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8DC1" w14:textId="77777777" w:rsidR="00C754D3" w:rsidRPr="00C754D3" w:rsidRDefault="00C754D3" w:rsidP="00C754D3">
      <w:pPr>
        <w:spacing w:after="0"/>
        <w:rPr>
          <w:rFonts w:asciiTheme="minorHAnsi" w:hAnsiTheme="minorHAnsi" w:cstheme="minorHAnsi"/>
          <w:smallCaps/>
        </w:rPr>
      </w:pPr>
      <w:r w:rsidRPr="00C754D3">
        <w:rPr>
          <w:rFonts w:asciiTheme="minorHAnsi" w:hAnsiTheme="minorHAnsi" w:cstheme="minorHAnsi"/>
          <w:smallCaps/>
        </w:rPr>
        <w:t>Generalny Dyrektor Ochrony Środowiska</w:t>
      </w:r>
    </w:p>
    <w:p w14:paraId="29ADEACC" w14:textId="42970AA2" w:rsidR="00C754D3" w:rsidRPr="00C754D3" w:rsidRDefault="00C754D3" w:rsidP="00C754D3">
      <w:pPr>
        <w:spacing w:after="0" w:line="312" w:lineRule="auto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</w:rPr>
        <w:t xml:space="preserve">Warszawa, </w:t>
      </w:r>
      <w:r w:rsidRPr="00C754D3">
        <w:rPr>
          <w:rFonts w:asciiTheme="minorHAnsi" w:hAnsiTheme="minorHAnsi" w:cstheme="minorHAnsi"/>
        </w:rPr>
        <w:t>7 sierpnia</w:t>
      </w:r>
      <w:r w:rsidRPr="00C754D3">
        <w:rPr>
          <w:rFonts w:asciiTheme="minorHAnsi" w:hAnsiTheme="minorHAnsi" w:cstheme="minorHAnsi"/>
        </w:rPr>
        <w:t xml:space="preserve"> 202</w:t>
      </w:r>
      <w:r w:rsidRPr="00C754D3">
        <w:rPr>
          <w:rFonts w:asciiTheme="minorHAnsi" w:hAnsiTheme="minorHAnsi" w:cstheme="minorHAnsi"/>
        </w:rPr>
        <w:t>5</w:t>
      </w:r>
      <w:r w:rsidRPr="00C754D3">
        <w:rPr>
          <w:rFonts w:asciiTheme="minorHAnsi" w:hAnsiTheme="minorHAnsi" w:cstheme="minorHAnsi"/>
        </w:rPr>
        <w:t xml:space="preserve"> r.</w:t>
      </w:r>
    </w:p>
    <w:p w14:paraId="10156B1B" w14:textId="5AE2E4D1" w:rsidR="00C754D3" w:rsidRPr="00C754D3" w:rsidRDefault="00C754D3" w:rsidP="00C754D3">
      <w:pPr>
        <w:spacing w:after="0" w:line="312" w:lineRule="auto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</w:rPr>
        <w:t>DOOŚ-WDŚIII.420.</w:t>
      </w:r>
      <w:r w:rsidRPr="00C754D3">
        <w:rPr>
          <w:rFonts w:asciiTheme="minorHAnsi" w:hAnsiTheme="minorHAnsi" w:cstheme="minorHAnsi"/>
        </w:rPr>
        <w:t>16.2025</w:t>
      </w:r>
      <w:r w:rsidRPr="00C754D3">
        <w:rPr>
          <w:rFonts w:asciiTheme="minorHAnsi" w:hAnsiTheme="minorHAnsi" w:cstheme="minorHAnsi"/>
        </w:rPr>
        <w:t>.</w:t>
      </w:r>
      <w:r w:rsidRPr="00C754D3">
        <w:rPr>
          <w:rFonts w:asciiTheme="minorHAnsi" w:hAnsiTheme="minorHAnsi" w:cstheme="minorHAnsi"/>
        </w:rPr>
        <w:t>KP.7</w:t>
      </w:r>
    </w:p>
    <w:p w14:paraId="72C102CA" w14:textId="0D5C1BE6" w:rsidR="00C243BF" w:rsidRPr="00C754D3" w:rsidRDefault="00C754D3" w:rsidP="00C754D3">
      <w:pPr>
        <w:spacing w:after="0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</w:rPr>
        <w:t>POSTANOWIENIE</w:t>
      </w:r>
    </w:p>
    <w:p w14:paraId="7194E223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noProof/>
        </w:rPr>
      </w:pPr>
      <w:r w:rsidRPr="00C754D3">
        <w:rPr>
          <w:rFonts w:asciiTheme="minorHAnsi" w:hAnsiTheme="minorHAnsi" w:cstheme="minorHAnsi"/>
          <w:noProof/>
        </w:rPr>
        <w:t>Generalny Dyrektor Ochrony Środowiska na podstawie art. 97 § 1 pkt 4 i art. 123 ustawy z dnia 14 czerwca 1960 r. – Kodeks postępowania administracyjnego (Dz. U. z 2024 r. poz. 572), dalej k.p.a.,</w:t>
      </w:r>
    </w:p>
    <w:p w14:paraId="595A286F" w14:textId="2811F075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bCs/>
        </w:rPr>
      </w:pPr>
      <w:r w:rsidRPr="00C754D3">
        <w:rPr>
          <w:rFonts w:asciiTheme="minorHAnsi" w:hAnsiTheme="minorHAnsi" w:cstheme="minorHAnsi"/>
          <w:noProof/>
        </w:rPr>
        <w:t>zawiesza postępowanie,</w:t>
      </w:r>
    </w:p>
    <w:p w14:paraId="63859C4F" w14:textId="11E45ABF" w:rsidR="00C243BF" w:rsidRPr="00C754D3" w:rsidRDefault="00C243BF" w:rsidP="00C754D3">
      <w:pPr>
        <w:pStyle w:val="Akapitzlist"/>
        <w:spacing w:after="0" w:line="312" w:lineRule="auto"/>
        <w:ind w:left="0"/>
        <w:rPr>
          <w:rFonts w:asciiTheme="minorHAnsi" w:hAnsiTheme="minorHAnsi" w:cstheme="minorHAnsi"/>
          <w:color w:val="auto"/>
        </w:rPr>
      </w:pPr>
      <w:r w:rsidRPr="00C754D3">
        <w:rPr>
          <w:rFonts w:asciiTheme="minorHAnsi" w:hAnsiTheme="minorHAnsi" w:cstheme="minorHAnsi"/>
          <w:noProof/>
          <w:color w:val="auto"/>
        </w:rPr>
        <w:t xml:space="preserve">wszczęte na wniosek Grzegorza Byrki z 9 maja 2025 r., </w:t>
      </w:r>
      <w:r w:rsidRPr="00C754D3">
        <w:rPr>
          <w:rFonts w:asciiTheme="minorHAnsi" w:eastAsia="Times New Roman" w:hAnsiTheme="minorHAnsi" w:cstheme="minorHAnsi"/>
        </w:rPr>
        <w:t>doprecyzowany pismem z 30 maja 2025 r.,</w:t>
      </w:r>
      <w:r w:rsidRPr="00C754D3">
        <w:rPr>
          <w:rFonts w:asciiTheme="minorHAnsi" w:hAnsiTheme="minorHAnsi" w:cstheme="minorHAnsi"/>
          <w:noProof/>
          <w:color w:val="auto"/>
        </w:rPr>
        <w:t xml:space="preserve"> dotyczący wzowienia postępowania w sprawie zakończonej ostateczną decyzją GDOŚ z 21 czerwca 2022 r., znak: DOOŚ-WDŚZIL.420.20.2019.KCz/AB.1, uchylającą w części decyzję Regionalnego Dyrektora Ochrony Środowiska we Wrocławiu z 28 grudnia 2018 r., znak: WOOŚ.4210.23.2012.AMA.149, o środowiskowych uwarunkowaniach dla przedsięwzięcia pn.: „Budowa drogi wojewódzkiej od węzła A4 Bielany Wrocławskie (ul. Karkonoska) do drogi wojewódzkiej nr 395 (rondo Żerniki Wrocławskie) i do granicy Wrocławia (ul. Buforowa)” i w tym zakresie orzekającą co do istoty sprawy, a w pozostałej części utrzymującą ją w mocy, </w:t>
      </w:r>
      <w:r w:rsidRPr="00C754D3">
        <w:rPr>
          <w:rFonts w:asciiTheme="minorHAnsi" w:hAnsiTheme="minorHAnsi" w:cstheme="minorHAnsi"/>
          <w:color w:val="auto"/>
        </w:rPr>
        <w:t>do czasu prawomocnego zakończenia postępowania sądowoadministracyjne w tej sprawie.</w:t>
      </w:r>
    </w:p>
    <w:p w14:paraId="4BDC4E51" w14:textId="79DF59E2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bCs/>
        </w:rPr>
      </w:pPr>
      <w:r w:rsidRPr="00C754D3">
        <w:rPr>
          <w:rFonts w:asciiTheme="minorHAnsi" w:hAnsiTheme="minorHAnsi" w:cstheme="minorHAnsi"/>
          <w:bCs/>
        </w:rPr>
        <w:t>Uzasadnienie</w:t>
      </w:r>
    </w:p>
    <w:p w14:paraId="7B46DB1B" w14:textId="002304B2" w:rsidR="00841796" w:rsidRPr="00C754D3" w:rsidRDefault="00C243BF" w:rsidP="00C754D3">
      <w:pPr>
        <w:spacing w:after="0" w:line="312" w:lineRule="auto"/>
        <w:rPr>
          <w:rFonts w:asciiTheme="minorHAnsi" w:eastAsia="Times New Roman" w:hAnsiTheme="minorHAnsi" w:cstheme="minorHAnsi"/>
          <w:bCs/>
          <w:lang w:eastAsia="pl-PL"/>
        </w:rPr>
      </w:pPr>
      <w:r w:rsidRPr="00C754D3">
        <w:rPr>
          <w:rFonts w:asciiTheme="minorHAnsi" w:eastAsia="Times New Roman" w:hAnsiTheme="minorHAnsi" w:cstheme="minorHAnsi"/>
          <w:lang w:eastAsia="pl-PL"/>
        </w:rPr>
        <w:t xml:space="preserve">Wnioskiem z 9 maja 2025 r., doprecyzowanym pismem z 30 maja 2025 r., Grzegorz Byrka wystąpił do Regionalnego Dyrektora Ochrony Środowiska we Wrocławiu, dalej RDOŚ we Wrocławiu, o wznowienie postępowania ws. wydania decyzji o środowiskowych uwarunkowaniach dla wymienionego w sentencji odcinka drogi wojewódzkiej.  </w:t>
      </w:r>
      <w:r w:rsidRPr="00C754D3">
        <w:rPr>
          <w:rFonts w:asciiTheme="minorHAnsi" w:eastAsia="Times New Roman" w:hAnsiTheme="minorHAnsi" w:cstheme="minorHAnsi"/>
          <w:bCs/>
          <w:lang w:eastAsia="pl-PL"/>
        </w:rPr>
        <w:tab/>
      </w:r>
    </w:p>
    <w:p w14:paraId="5A77D63D" w14:textId="2180667B" w:rsidR="00841796" w:rsidRPr="00C754D3" w:rsidRDefault="00841796" w:rsidP="00C754D3">
      <w:pPr>
        <w:spacing w:after="0" w:line="312" w:lineRule="auto"/>
        <w:rPr>
          <w:rFonts w:asciiTheme="minorHAnsi" w:eastAsia="Times New Roman" w:hAnsiTheme="minorHAnsi" w:cstheme="minorHAnsi"/>
          <w:bCs/>
          <w:lang w:eastAsia="pl-PL"/>
        </w:rPr>
      </w:pPr>
      <w:r w:rsidRPr="00C754D3">
        <w:rPr>
          <w:rFonts w:asciiTheme="minorHAnsi" w:eastAsia="Times New Roman" w:hAnsiTheme="minorHAnsi" w:cstheme="minorHAnsi"/>
          <w:lang w:eastAsia="pl-PL"/>
        </w:rPr>
        <w:t>Pismem z 9 czerwca 2025 r., znak: WOOŚ.400.1.25.2025.JS.3, RDOŚ we Wrocławiu, na podstawie art. 65 § 1 k.p.a., przekazał do GDOŚ wniosek Grzegorza Byrki o wznowienie postępowania dla wymienionego na wstępie przedsięwzięcia.</w:t>
      </w:r>
    </w:p>
    <w:p w14:paraId="5DB5664C" w14:textId="3C393F86" w:rsidR="00C243BF" w:rsidRPr="00C754D3" w:rsidRDefault="00C243BF" w:rsidP="00C754D3">
      <w:pPr>
        <w:spacing w:after="0" w:line="312" w:lineRule="auto"/>
        <w:rPr>
          <w:rFonts w:asciiTheme="minorHAnsi" w:eastAsia="Times New Roman" w:hAnsiTheme="minorHAnsi" w:cstheme="minorHAnsi"/>
          <w:bCs/>
          <w:lang w:eastAsia="pl-PL"/>
        </w:rPr>
      </w:pPr>
      <w:r w:rsidRPr="00C754D3">
        <w:rPr>
          <w:rFonts w:asciiTheme="minorHAnsi" w:eastAsia="Times New Roman" w:hAnsiTheme="minorHAnsi" w:cstheme="minorHAnsi"/>
          <w:bCs/>
          <w:lang w:eastAsia="pl-PL"/>
        </w:rPr>
        <w:t>Postanowieniem z 28 lipca 2025 r., znak: DOOŚ-WDŚIII.420.16.2025.KP.3, GDOŚ wznowił postępowanie w sprawie zakończonej ostateczną decyzją GDOŚ z 21 czerwca 2022 r.,</w:t>
      </w:r>
      <w:r w:rsidRPr="00C754D3">
        <w:rPr>
          <w:rFonts w:asciiTheme="minorHAnsi" w:hAnsiTheme="minorHAnsi" w:cstheme="minorHAnsi"/>
          <w:noProof/>
        </w:rPr>
        <w:t xml:space="preserve"> znak: DOOŚ-WDŚZIL.420.20.2019.KCz/AB.1.</w:t>
      </w:r>
    </w:p>
    <w:p w14:paraId="13224887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noProof/>
        </w:rPr>
      </w:pPr>
      <w:r w:rsidRPr="00C754D3">
        <w:rPr>
          <w:rFonts w:asciiTheme="minorHAnsi" w:hAnsiTheme="minorHAnsi" w:cstheme="minorHAnsi"/>
          <w:noProof/>
        </w:rPr>
        <w:t xml:space="preserve">W wyniku kontroli sądowej wyrokiem z z 7 lutego 2023 r., sygn. akt: IV SA/Wa 1786/22 Wojewódzki Sąd Administracyjny w Warszawie, dalej WSA w Warszawie, oddalił skargi od decyzji </w:t>
      </w:r>
      <w:r w:rsidRPr="00C754D3" w:rsidDel="004B6251">
        <w:rPr>
          <w:rFonts w:asciiTheme="minorHAnsi" w:hAnsiTheme="minorHAnsi" w:cstheme="minorHAnsi"/>
          <w:noProof/>
        </w:rPr>
        <w:t xml:space="preserve"> </w:t>
      </w:r>
      <w:r w:rsidRPr="00C754D3">
        <w:rPr>
          <w:rFonts w:asciiTheme="minorHAnsi" w:hAnsiTheme="minorHAnsi" w:cstheme="minorHAnsi"/>
          <w:noProof/>
        </w:rPr>
        <w:t>GDOŚ z 21 czerwca 2022 r. Wyrok ten nie jest prawomocny na skutek wniesionej skargi kasacyjnej do Naczelnego Sądu Administracyjnego, dalej NSA.</w:t>
      </w:r>
    </w:p>
    <w:p w14:paraId="2545317F" w14:textId="77777777" w:rsidR="00C243BF" w:rsidRPr="00C754D3" w:rsidRDefault="00C243BF" w:rsidP="00C754D3">
      <w:pPr>
        <w:spacing w:after="0" w:line="312" w:lineRule="auto"/>
        <w:rPr>
          <w:rFonts w:asciiTheme="minorHAnsi" w:eastAsia="Times New Roman" w:hAnsiTheme="minorHAnsi" w:cstheme="minorHAnsi"/>
        </w:rPr>
      </w:pPr>
      <w:r w:rsidRPr="00C754D3">
        <w:rPr>
          <w:rFonts w:asciiTheme="minorHAnsi" w:eastAsia="Times New Roman" w:hAnsiTheme="minorHAnsi" w:cstheme="minorHAnsi"/>
        </w:rPr>
        <w:t xml:space="preserve">Stosownie do regulacji art. 97 § 1 pkt 4 k.p.a., organ administracji publicznej ma obowiązek zawiesić prowadzone postępowanie, jeżeli rozpatrzenie sprawy i wydanie decyzji zależy od uprzedniego rozstrzygnięcia zagadnienia wstępnego przez inny organ lub sąd. „Zagadnienie wstępne”, o jakim mowa w powołanym przepisie, stanowi materialnoprawną przeszkodę powstającą lub ujawniającą się w toku postępowania, której usunięcie warunkuje rozstrzygnięcie sprawy administracyjnej. Jest to zagadnienie odrębne od sprawy, na której tle wystąpiło. Jak wynika z art. 97 § 1 pkt 4 k.p.a., od rozstrzygnięcia zagadnienia wstępnego zależy „rozpatrzenie sprawy i wydanie decyzji”. Zagadnienie wstępne jest zatem kwestią warunkującą merytoryczne rozstrzygnięcie sprawy administracyjnej. Rzeczone zagadnienie musi dotyczyć w pierwszym rzędzie kwestii materialnoprawnej, która </w:t>
      </w:r>
      <w:r w:rsidRPr="00C754D3">
        <w:rPr>
          <w:rFonts w:asciiTheme="minorHAnsi" w:eastAsia="Times New Roman" w:hAnsiTheme="minorHAnsi" w:cstheme="minorHAnsi"/>
        </w:rPr>
        <w:lastRenderedPageBreak/>
        <w:t>warunkuje możliwość wyznaczenia w konsekwencji normy prawnej dla indywidualnej sytuacji i determinuje tym samym treść merytorycznego rozstrzygnięcia. Zależy od niej zarówno treść przyszłego rozstrzygnięcia administracyjnego, jak i możliwość kontynuowania postępowania. Zagadnienie wstępne ma bowiem bezpośredni wpływ na sprawę administracyjną. Należy zaakcentować, że w konstrukcji zagadnienia wstępnego elementem najważniejszym, którego brak eliminuje możliwość zawieszenia postępowania, jest zależność między uprzednim rozstrzygnięciem zagadnienia wstępnego, a rozpatrzeniem sprawy i wydaniem decyzji. W literaturze stwierdza się, że rozstrzygnięcie to może dotyczyć uprawnienia lub obowiązku, stosunku lub zagadnienia prawnego albo innych jeszcze okoliczności mających znaczenie prawne, zarówno o charakterze materialnym, jak i procesowym (G. Łaszczyca, Pojęcie zagadnienia wstępnego w kodeksie postępowania administracyjnym, PiP 2002, nr 7, s. 63). Ponadto kwestia prejudycjalna ma charakter materialnoprawny, a nie procesowy, skoro w wyniku jej zaistnienia lub ujawnienia się nie może być rozstrzygnięta sprawa administracyjna (W. Jakimowicz, O kwestii prejudycjalnej w jurysdykcyjnym postępowaniu administracyjnym, Samorząd Terytorialny 2003, nr 10, s. 29).</w:t>
      </w:r>
      <w:r w:rsidRPr="00C754D3">
        <w:rPr>
          <w:rFonts w:asciiTheme="minorHAnsi" w:hAnsiTheme="minorHAnsi" w:cstheme="minorHAnsi"/>
          <w:noProof/>
        </w:rPr>
        <w:t xml:space="preserve"> Zatem „rozpatrzenie sprawy przez Sąd powinno być traktowane, tak jak rozstrzygnięcie zagadnienia wstępnego w rozumieniu powołanych przepisów” (por. wyrok WSA w Warszawie z 13 listopada 2017 r., sygn. akt: VII SA/Wa 2931/16; por. wyrok NSA z 10 listopada 2017 r., sygn. akt: I FSK 970/16).</w:t>
      </w:r>
    </w:p>
    <w:p w14:paraId="6A888F6E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noProof/>
        </w:rPr>
      </w:pPr>
      <w:r w:rsidRPr="00C754D3">
        <w:rPr>
          <w:rFonts w:asciiTheme="minorHAnsi" w:eastAsia="Times New Roman" w:hAnsiTheme="minorHAnsi" w:cstheme="minorHAnsi"/>
        </w:rPr>
        <w:t xml:space="preserve">Odnosząc powyższe rozważania do stanu prawnego i faktycznego na dzień podjęcia niniejszego rozstrzygnięcia, należy stwierdzić, że tutejszy organ uznał za niezbędne zawieszenie postępowania, </w:t>
      </w:r>
      <w:r w:rsidRPr="00C754D3">
        <w:rPr>
          <w:rFonts w:asciiTheme="minorHAnsi" w:hAnsiTheme="minorHAnsi" w:cstheme="minorHAnsi"/>
          <w:noProof/>
        </w:rPr>
        <w:t>dotyczące</w:t>
      </w:r>
      <w:r w:rsidR="00027033" w:rsidRPr="00C754D3">
        <w:rPr>
          <w:rFonts w:asciiTheme="minorHAnsi" w:hAnsiTheme="minorHAnsi" w:cstheme="minorHAnsi"/>
          <w:noProof/>
        </w:rPr>
        <w:t>go</w:t>
      </w:r>
      <w:r w:rsidRPr="00C754D3">
        <w:rPr>
          <w:rFonts w:asciiTheme="minorHAnsi" w:hAnsiTheme="minorHAnsi" w:cstheme="minorHAnsi"/>
          <w:noProof/>
        </w:rPr>
        <w:t xml:space="preserve"> wzowienia postępowania w sprawie zakończonej ostateczną decyzją GDOŚ z 21 czerwca 2022 r., znak: DOOŚ-WDŚZIL.420.20.2019.KCz/AB.1,</w:t>
      </w:r>
      <w:r w:rsidRPr="00C754D3">
        <w:rPr>
          <w:rFonts w:asciiTheme="minorHAnsi" w:eastAsia="Times New Roman" w:hAnsiTheme="minorHAnsi" w:cstheme="minorHAnsi"/>
        </w:rPr>
        <w:t xml:space="preserve"> </w:t>
      </w:r>
      <w:r w:rsidRPr="00C754D3">
        <w:rPr>
          <w:rFonts w:asciiTheme="minorHAnsi" w:hAnsiTheme="minorHAnsi" w:cstheme="minorHAnsi"/>
          <w:noProof/>
        </w:rPr>
        <w:t xml:space="preserve">z powodu toczącego się w chwili obecnej przed NSA postępowania sądowoadministracyjnego ze skargi kasacyjnej. Dokonując zawieszenia postępowania w trybie art. 97 § 1 pkt 4 k.p.a., GDOŚ oparł się na stanowisku wyrażonym w uchwale składu siedmiu sędziów NSA z 5 czerwca 2017 r., sygn. akt II GPS 1/17, w której wskazano, że „w trakcie postępowania sądowoadministracyjnego można wszcząć postępowanie administracyjne w celu zmiany, uchylenia, stwierdzenia nieważności aktu lub wznowienia postępowania w sprawie kontrolowanego przez sąd rozstrzygnięcia, jednakże organ administracji publicznej obowiązany jest zawiesić to postępowanie na podstawie art. 97 § 1 pkt 4 ustawy z dnia 14 czerwca 1960 r. – Kodeks postępowania administracyjnego (tekst jednolity: Dz. U. z 2016 r., poz. 23 ze zmianami) do czasu prawomocnego zakończenia postępowania sądowoadministracyjnego”.  </w:t>
      </w:r>
    </w:p>
    <w:p w14:paraId="13F354F1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  <w:noProof/>
        </w:rPr>
        <w:t>Mając na uwadze powyższe, należy uznać, że podjęcie zawieszonego postępowania będzie możliwe dopiero po prawomocnym zakończeniu postępowania sądowoadministracyjnego, dotyczącego skargi na decyzję GDOŚ z 21 czerwca 2022 r., znak: DOOŚ-WDŚZIL.420.20.2019.KCz/AB.1.</w:t>
      </w:r>
    </w:p>
    <w:p w14:paraId="790E5D31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  <w:noProof/>
        </w:rPr>
      </w:pPr>
      <w:r w:rsidRPr="00C754D3">
        <w:rPr>
          <w:rFonts w:asciiTheme="minorHAnsi" w:hAnsiTheme="minorHAnsi" w:cstheme="minorHAnsi"/>
          <w:noProof/>
        </w:rPr>
        <w:t xml:space="preserve">Ponadto informuję, że żądanie wstrzymania, w trybie art. 152 k.p.a., wykonania zakwestionowanej decyzji zostanie rozpoznane po podjęciu zawieszonego postępowania. </w:t>
      </w:r>
    </w:p>
    <w:p w14:paraId="362862B6" w14:textId="3972D3A3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</w:rPr>
        <w:t>Wobec powyższego, orzeczono jak w sentencji.</w:t>
      </w:r>
    </w:p>
    <w:p w14:paraId="465FA7AC" w14:textId="77777777" w:rsidR="00C243BF" w:rsidRPr="00C754D3" w:rsidRDefault="00C243BF" w:rsidP="00C754D3">
      <w:pPr>
        <w:spacing w:after="0" w:line="312" w:lineRule="auto"/>
        <w:rPr>
          <w:rFonts w:asciiTheme="minorHAnsi" w:hAnsiTheme="minorHAnsi" w:cstheme="minorHAnsi"/>
        </w:rPr>
      </w:pPr>
      <w:r w:rsidRPr="00C754D3">
        <w:rPr>
          <w:rFonts w:asciiTheme="minorHAnsi" w:hAnsiTheme="minorHAnsi" w:cstheme="minorHAnsi"/>
        </w:rPr>
        <w:t>Pouczenie</w:t>
      </w:r>
    </w:p>
    <w:p w14:paraId="5EB05D3B" w14:textId="77777777" w:rsidR="00C243BF" w:rsidRPr="00C754D3" w:rsidRDefault="00C243BF" w:rsidP="00C754D3">
      <w:pPr>
        <w:pStyle w:val="Akapitzlist"/>
        <w:numPr>
          <w:ilvl w:val="0"/>
          <w:numId w:val="1"/>
        </w:numPr>
        <w:spacing w:after="0" w:line="312" w:lineRule="auto"/>
        <w:rPr>
          <w:rFonts w:asciiTheme="minorHAnsi" w:eastAsia="Times New Roman" w:hAnsiTheme="minorHAnsi" w:cstheme="minorHAnsi"/>
        </w:rPr>
      </w:pPr>
      <w:r w:rsidRPr="00C754D3">
        <w:rPr>
          <w:rFonts w:asciiTheme="minorHAnsi" w:eastAsia="Times New Roman" w:hAnsiTheme="minorHAnsi" w:cstheme="minorHAnsi"/>
        </w:rPr>
        <w:t>strona niezadowolona z niniejszego postanowienia, zgodnie z art. 127 § 3 w związku z art. 144 k.p.a., może zwrócić się do GDOŚ z wnioskiem o ponowne rozpatrzenie sprawy;</w:t>
      </w:r>
    </w:p>
    <w:p w14:paraId="2EF581EB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lastRenderedPageBreak/>
        <w:t>zgodnie z art. 127 § 3 w związku z art. 141 § 2 i art. 144 k.p.a. z wnioskiem o ponowne rozpatrzenie sprawy należy zwrócić się w terminie siedmiu dni od dnia otrzymania postanowienia;</w:t>
      </w:r>
    </w:p>
    <w:p w14:paraId="1B85D3EA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t>w trakcie biegu terminu do zwrócenia się z wnioskiem o ponowne rozpatrzenie sprawy strona, zgodnie z art. 127a § 1 w związku z art. 127 § 3 i art. 144 k.p.a., może zrzec się prawa do zwrócenia się z takim wnioskiem wobec GDOŚ;</w:t>
      </w:r>
    </w:p>
    <w:p w14:paraId="781F6CAE" w14:textId="77777777" w:rsidR="00C243BF" w:rsidRPr="00C754D3" w:rsidRDefault="00C243BF" w:rsidP="00C754D3">
      <w:pPr>
        <w:pStyle w:val="Akapitzlist"/>
        <w:numPr>
          <w:ilvl w:val="0"/>
          <w:numId w:val="1"/>
        </w:numPr>
        <w:spacing w:after="0" w:line="312" w:lineRule="auto"/>
        <w:rPr>
          <w:rFonts w:asciiTheme="minorHAnsi" w:eastAsia="Times New Roman" w:hAnsiTheme="minorHAnsi" w:cstheme="minorHAnsi"/>
        </w:rPr>
      </w:pPr>
      <w:r w:rsidRPr="00C754D3">
        <w:rPr>
          <w:rFonts w:asciiTheme="minorHAnsi" w:eastAsia="Times New Roman" w:hAnsiTheme="minorHAnsi" w:cstheme="minorHAnsi"/>
        </w:rPr>
        <w:t>z dniem doręczenia GDOŚ oświadczenia o zrzeczeniu się prawa do wniesienia wniosku o ponowne rozpatrzenie sprawy przez ostatnią ze stron, zgodnie art. 127a § 2 w związku z art. 127 § 3 i art. 144 k.p.a., niniejsze postanowienie staje się ostateczne i prawomocne;</w:t>
      </w:r>
    </w:p>
    <w:p w14:paraId="689943A6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t>zgodnie z art. 50 oraz art. 52 § 1, 2 i 3 w związku z art. 3 § 2 pkt 2 ustawy z dnia 30 sierpnia 2002 r. – Prawo o postępowaniu przed sądami administracyjnymi (Dz. U. z 2024 r. poz. 935, ze zm.),</w:t>
      </w:r>
      <w:r w:rsidRPr="00C754D3">
        <w:rPr>
          <w:rFonts w:asciiTheme="minorHAnsi" w:hAnsiTheme="minorHAnsi" w:cstheme="minorHAnsi"/>
        </w:rPr>
        <w:t xml:space="preserve"> </w:t>
      </w:r>
      <w:r w:rsidRPr="00C754D3">
        <w:rPr>
          <w:rFonts w:asciiTheme="minorHAnsi" w:eastAsia="Times New Roman" w:hAnsiTheme="minorHAnsi" w:cstheme="minorHAnsi"/>
          <w:lang w:eastAsia="ar-SA"/>
        </w:rPr>
        <w:t>dalej p.p.s.a., na niniejsze postanowienie można wnieść do Wojewódzkiego Sądu Administracyjnego w Warszawie skargę bez konieczności skorzystania z prawa do zwrócenia się z wnioskiem o ponowne rozpatrzenie kwestii wznowienia postępowania;</w:t>
      </w:r>
    </w:p>
    <w:p w14:paraId="5AC51BA2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t>zgodnie z art. 53 § 1 oraz art. 54 § 1 p.p.s.a. skargę należy wnieść, za pośrednictwem GDOŚ, w terminie trzydziestu dni od dnia otrzymania postanowienia;</w:t>
      </w:r>
    </w:p>
    <w:p w14:paraId="56C1F802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t>skarżący, zgodnie z art. 230 p.p.s.a., w związku z § 2 ust. 5 rozporządzenia Rady Ministrów z dnia 16 grudnia 2003 r. w sprawie wysokości oraz szczegółowych zasad pobierania wpisu w postępowaniu przed sądami administracyjnymi (Dz. U. z 2021 r. poz. 535), obowiązany jest do uiszczenia wpisu od skargi w kwocie 200 zł. Skarżący, co wynika z art. 239 p.p.s.a., może być zwolniony z obowiązku uiszczenia kosztów sądowych;</w:t>
      </w:r>
    </w:p>
    <w:p w14:paraId="6A543C9D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lang w:eastAsia="ar-SA"/>
        </w:rPr>
        <w:t>skarżącemu, zgodnie z art. 243 p.p.s.a., może być przyznane, na jego wniosek, prawo pomocy. Wniosek ten wolny jest od opłat sądowych;</w:t>
      </w:r>
    </w:p>
    <w:p w14:paraId="3CA655B6" w14:textId="77777777" w:rsidR="00C243BF" w:rsidRPr="00C754D3" w:rsidRDefault="00C243BF" w:rsidP="00C754D3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lang w:eastAsia="ar-SA"/>
        </w:rPr>
      </w:pPr>
      <w:r w:rsidRPr="00C754D3">
        <w:rPr>
          <w:rFonts w:asciiTheme="minorHAnsi" w:eastAsia="Times New Roman" w:hAnsiTheme="minorHAnsi" w:cstheme="minorHAnsi"/>
          <w:bCs/>
          <w:lang w:eastAsia="ar-SA"/>
        </w:rPr>
        <w:t>wniosek o ponowne rozpatrzenie kwestii wznowienia postępowania albo skargę w formie elektronicznej należy wnieść na adres do e-Doręczeń: AE:PL-14966-78422-TRCJH-21 lub adres ePUAP: /gdosgovpl/SkrytkaESP, natomiast w formie papierowej – na adres siedziby Generalnej Dyrekcji Ochrony Środowiska: Al. Jerozolimskie 136, 02-305 Warszawa</w:t>
      </w:r>
      <w:r w:rsidRPr="00C754D3">
        <w:rPr>
          <w:rFonts w:asciiTheme="minorHAnsi" w:eastAsia="Times New Roman" w:hAnsiTheme="minorHAnsi" w:cstheme="minorHAnsi"/>
          <w:lang w:eastAsia="ar-SA"/>
        </w:rPr>
        <w:t>.</w:t>
      </w:r>
    </w:p>
    <w:p w14:paraId="4086B15A" w14:textId="77777777" w:rsidR="00C754D3" w:rsidRPr="00C754D3" w:rsidRDefault="00C754D3" w:rsidP="00C754D3">
      <w:pPr>
        <w:spacing w:after="0"/>
        <w:rPr>
          <w:rFonts w:ascii="Arial" w:hAnsi="Arial" w:cs="Arial"/>
        </w:rPr>
      </w:pPr>
      <w:r w:rsidRPr="00C754D3">
        <w:rPr>
          <w:rFonts w:ascii="Arial" w:hAnsi="Arial" w:cs="Arial"/>
        </w:rPr>
        <w:t>PIOTR OTAWSKI</w:t>
      </w:r>
    </w:p>
    <w:p w14:paraId="0A4EAEC8" w14:textId="77777777" w:rsidR="00C754D3" w:rsidRPr="00C754D3" w:rsidRDefault="00C754D3" w:rsidP="00C754D3">
      <w:pPr>
        <w:spacing w:after="0"/>
        <w:rPr>
          <w:rFonts w:ascii="Arial" w:hAnsi="Arial" w:cs="Arial"/>
        </w:rPr>
      </w:pPr>
      <w:r w:rsidRPr="00C754D3">
        <w:rPr>
          <w:rFonts w:ascii="Arial" w:hAnsi="Arial" w:cs="Arial"/>
        </w:rPr>
        <w:t>Generalny Dyrektor Ochrony Środowiska</w:t>
      </w:r>
    </w:p>
    <w:p w14:paraId="0793D40D" w14:textId="77777777" w:rsidR="00C754D3" w:rsidRPr="00C754D3" w:rsidRDefault="00C754D3" w:rsidP="00C754D3">
      <w:pPr>
        <w:spacing w:after="0"/>
        <w:rPr>
          <w:rFonts w:ascii="Arial" w:hAnsi="Arial" w:cs="Arial"/>
        </w:rPr>
      </w:pPr>
      <w:r w:rsidRPr="00C754D3">
        <w:rPr>
          <w:rFonts w:ascii="Arial" w:hAnsi="Arial" w:cs="Arial"/>
        </w:rPr>
        <w:t>Generalny Dyrektor Ochrony Środowiska</w:t>
      </w:r>
    </w:p>
    <w:p w14:paraId="5A91DA7B" w14:textId="253BCF1C" w:rsidR="00C243BF" w:rsidRPr="00C754D3" w:rsidRDefault="00C754D3" w:rsidP="00C754D3">
      <w:pPr>
        <w:spacing w:after="0"/>
        <w:rPr>
          <w:rFonts w:ascii="Arial" w:hAnsi="Arial" w:cs="Arial"/>
        </w:rPr>
      </w:pPr>
      <w:r w:rsidRPr="00C754D3">
        <w:rPr>
          <w:rFonts w:ascii="Arial" w:hAnsi="Arial" w:cs="Arial"/>
        </w:rPr>
        <w:t xml:space="preserve">/ – </w:t>
      </w:r>
      <w:r w:rsidRPr="00C754D3">
        <w:rPr>
          <w:rFonts w:ascii="Arial" w:hAnsi="Arial" w:cs="Arial"/>
        </w:rPr>
        <w:t>dokument podpisany elektronicznie</w:t>
      </w:r>
      <w:r>
        <w:rPr>
          <w:rFonts w:ascii="Arial" w:hAnsi="Arial" w:cs="Arial"/>
        </w:rPr>
        <w:t xml:space="preserve"> </w:t>
      </w:r>
      <w:r w:rsidRPr="00C754D3">
        <w:rPr>
          <w:rFonts w:ascii="Arial" w:hAnsi="Arial" w:cs="Arial"/>
        </w:rPr>
        <w:t>– /</w:t>
      </w:r>
    </w:p>
    <w:p w14:paraId="287791AD" w14:textId="77777777" w:rsidR="00C243BF" w:rsidRPr="00C754D3" w:rsidRDefault="00C243BF" w:rsidP="00C754D3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r w:rsidRPr="00C754D3">
        <w:rPr>
          <w:rFonts w:asciiTheme="minorHAnsi" w:eastAsia="Times New Roman" w:hAnsiTheme="minorHAnsi" w:cstheme="minorHAnsi"/>
          <w:bCs/>
          <w:color w:val="000000"/>
          <w:lang w:eastAsia="pl-PL"/>
        </w:rPr>
        <w:t>Otrzymują:</w:t>
      </w:r>
    </w:p>
    <w:p w14:paraId="0E1C7065" w14:textId="77777777" w:rsidR="00C243BF" w:rsidRPr="00C754D3" w:rsidRDefault="00C243BF" w:rsidP="00C754D3">
      <w:pPr>
        <w:numPr>
          <w:ilvl w:val="0"/>
          <w:numId w:val="2"/>
        </w:numPr>
        <w:tabs>
          <w:tab w:val="clear" w:pos="0"/>
          <w:tab w:val="num" w:pos="-357"/>
        </w:tabs>
        <w:spacing w:after="0" w:line="312" w:lineRule="auto"/>
        <w:ind w:left="357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C754D3">
        <w:rPr>
          <w:rFonts w:asciiTheme="minorHAnsi" w:eastAsia="Times New Roman" w:hAnsiTheme="minorHAnsi" w:cstheme="minorHAnsi"/>
          <w:lang w:eastAsia="pl-PL"/>
        </w:rPr>
        <w:t>Grzegorz Byrka, (doręczenie za pośrednictwem e-PUAP);</w:t>
      </w:r>
    </w:p>
    <w:p w14:paraId="74107E4C" w14:textId="77777777" w:rsidR="00C243BF" w:rsidRPr="00C754D3" w:rsidRDefault="00627563" w:rsidP="00C754D3">
      <w:pPr>
        <w:numPr>
          <w:ilvl w:val="0"/>
          <w:numId w:val="2"/>
        </w:numPr>
        <w:tabs>
          <w:tab w:val="clear" w:pos="0"/>
          <w:tab w:val="num" w:pos="-357"/>
        </w:tabs>
        <w:spacing w:after="0" w:line="312" w:lineRule="auto"/>
        <w:ind w:left="357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C754D3">
        <w:rPr>
          <w:rFonts w:asciiTheme="minorHAnsi" w:eastAsia="Times New Roman" w:hAnsiTheme="minorHAnsi" w:cstheme="minorHAnsi"/>
          <w:lang w:eastAsia="pl-PL"/>
        </w:rPr>
        <w:t xml:space="preserve">Dyrektor </w:t>
      </w:r>
      <w:r w:rsidR="00354B98" w:rsidRPr="00C754D3">
        <w:rPr>
          <w:rFonts w:asciiTheme="minorHAnsi" w:eastAsia="Times New Roman" w:hAnsiTheme="minorHAnsi" w:cstheme="minorHAnsi"/>
          <w:lang w:eastAsia="pl-PL"/>
        </w:rPr>
        <w:t>Dolnośląskie</w:t>
      </w:r>
      <w:r w:rsidRPr="00C754D3">
        <w:rPr>
          <w:rFonts w:asciiTheme="minorHAnsi" w:eastAsia="Times New Roman" w:hAnsiTheme="minorHAnsi" w:cstheme="minorHAnsi"/>
          <w:lang w:eastAsia="pl-PL"/>
        </w:rPr>
        <w:t>j</w:t>
      </w:r>
      <w:r w:rsidR="00354B98" w:rsidRPr="00C754D3">
        <w:rPr>
          <w:rFonts w:asciiTheme="minorHAnsi" w:eastAsia="Times New Roman" w:hAnsiTheme="minorHAnsi" w:cstheme="minorHAnsi"/>
          <w:lang w:eastAsia="pl-PL"/>
        </w:rPr>
        <w:t xml:space="preserve"> </w:t>
      </w:r>
      <w:r w:rsidR="00C243BF" w:rsidRPr="00C754D3">
        <w:rPr>
          <w:rFonts w:asciiTheme="minorHAnsi" w:eastAsia="Times New Roman" w:hAnsiTheme="minorHAnsi" w:cstheme="minorHAnsi"/>
          <w:lang w:eastAsia="pl-PL"/>
        </w:rPr>
        <w:t>Służby Dróg i Kolei we Wrocławiu, , ul. Krakowska 28, 50-425 Wrocław;</w:t>
      </w:r>
    </w:p>
    <w:p w14:paraId="37CA1EDF" w14:textId="77777777" w:rsidR="00C243BF" w:rsidRPr="00C754D3" w:rsidRDefault="00C243BF" w:rsidP="00C754D3">
      <w:pPr>
        <w:numPr>
          <w:ilvl w:val="0"/>
          <w:numId w:val="2"/>
        </w:numPr>
        <w:tabs>
          <w:tab w:val="clear" w:pos="0"/>
          <w:tab w:val="num" w:pos="-357"/>
        </w:tabs>
        <w:spacing w:after="0" w:line="312" w:lineRule="auto"/>
        <w:ind w:left="357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C754D3">
        <w:rPr>
          <w:rFonts w:asciiTheme="minorHAnsi" w:eastAsia="Times New Roman" w:hAnsiTheme="minorHAnsi" w:cstheme="minorHAnsi"/>
          <w:lang w:eastAsia="pl-PL"/>
        </w:rPr>
        <w:t xml:space="preserve">pozostałe strony postępowania </w:t>
      </w:r>
      <w:r w:rsidRPr="00C754D3">
        <w:rPr>
          <w:rFonts w:asciiTheme="minorHAnsi" w:hAnsiTheme="minorHAnsi" w:cstheme="minorHAnsi"/>
        </w:rPr>
        <w:t>zgodnie z art. 49 k.p.a. w związku z art. 74 ust. 3 u.o.o.ś.;</w:t>
      </w:r>
      <w:r w:rsidRPr="00C754D3" w:rsidDel="00402641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00F3530" w14:textId="77777777" w:rsidR="00C243BF" w:rsidRPr="00C754D3" w:rsidRDefault="00C243BF" w:rsidP="00C754D3">
      <w:pPr>
        <w:spacing w:after="0" w:line="312" w:lineRule="auto"/>
        <w:ind w:left="3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C754D3">
        <w:rPr>
          <w:rFonts w:asciiTheme="minorHAnsi" w:eastAsia="Times New Roman" w:hAnsiTheme="minorHAnsi" w:cstheme="minorHAnsi"/>
          <w:color w:val="000000"/>
          <w:lang w:eastAsia="pl-PL"/>
        </w:rPr>
        <w:t>Do wiadomości:</w:t>
      </w:r>
      <w:bookmarkStart w:id="0" w:name="_GoBack"/>
      <w:bookmarkEnd w:id="0"/>
    </w:p>
    <w:p w14:paraId="42786D05" w14:textId="77777777" w:rsidR="00C243BF" w:rsidRPr="00C754D3" w:rsidRDefault="00C243BF" w:rsidP="00C754D3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12" w:lineRule="auto"/>
        <w:ind w:left="35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C754D3">
        <w:rPr>
          <w:rFonts w:asciiTheme="minorHAnsi" w:hAnsiTheme="minorHAnsi" w:cstheme="minorHAnsi"/>
          <w:color w:val="000000" w:themeColor="text1"/>
        </w:rPr>
        <w:t>Regionalny Dyrektor Ochrony Środowiska we Wrocławiu (doręczenie za pośrednictwem e-PUAP).</w:t>
      </w:r>
    </w:p>
    <w:p w14:paraId="20FB38F4" w14:textId="77777777" w:rsidR="00260F62" w:rsidRPr="00985B8F" w:rsidRDefault="00966623" w:rsidP="002C58EA">
      <w:pPr>
        <w:spacing w:after="0" w:line="240" w:lineRule="auto"/>
      </w:pPr>
    </w:p>
    <w:sectPr w:rsidR="00260F62" w:rsidRPr="00985B8F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C98B" w14:textId="77777777" w:rsidR="00966623" w:rsidRDefault="00966623">
      <w:pPr>
        <w:spacing w:after="0" w:line="240" w:lineRule="auto"/>
      </w:pPr>
      <w:r>
        <w:separator/>
      </w:r>
    </w:p>
  </w:endnote>
  <w:endnote w:type="continuationSeparator" w:id="0">
    <w:p w14:paraId="079BF3BB" w14:textId="77777777" w:rsidR="00966623" w:rsidRDefault="0096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38483D21" w14:textId="433B2668" w:rsidR="00260F62" w:rsidRPr="002C58EA" w:rsidRDefault="00AE1A9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C754D3">
          <w:rPr>
            <w:rFonts w:ascii="Arial" w:hAnsi="Arial" w:cs="Arial"/>
            <w:noProof/>
            <w:sz w:val="20"/>
            <w:szCs w:val="20"/>
          </w:rPr>
          <w:t>3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5DF234" w14:textId="77777777" w:rsidR="00260F62" w:rsidRDefault="009666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88720" w14:textId="77777777" w:rsidR="00966623" w:rsidRDefault="00966623">
      <w:pPr>
        <w:spacing w:after="0" w:line="240" w:lineRule="auto"/>
      </w:pPr>
      <w:r>
        <w:separator/>
      </w:r>
    </w:p>
  </w:footnote>
  <w:footnote w:type="continuationSeparator" w:id="0">
    <w:p w14:paraId="7D23D1DF" w14:textId="77777777" w:rsidR="00966623" w:rsidRDefault="0096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8A26" w14:textId="77777777" w:rsidR="00260F62" w:rsidRDefault="009666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84780" w14:paraId="5840278B" w14:textId="77777777" w:rsidTr="00A3212B">
      <w:trPr>
        <w:trHeight w:val="470"/>
      </w:trPr>
      <w:tc>
        <w:tcPr>
          <w:tcW w:w="4641" w:type="dxa"/>
          <w:vAlign w:val="center"/>
        </w:tcPr>
        <w:p w14:paraId="5D0D09DC" w14:textId="7E69D856" w:rsidR="00260F62" w:rsidRPr="00C243BF" w:rsidRDefault="00966623" w:rsidP="00C754D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3039EB8B" w14:textId="77777777" w:rsidR="00260F62" w:rsidRDefault="009666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A6A74B6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397632"/>
    <w:multiLevelType w:val="hybridMultilevel"/>
    <w:tmpl w:val="3B6E6E86"/>
    <w:lvl w:ilvl="0" w:tplc="6316A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7F807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D0DB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0267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FC48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B8D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DA1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949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DCA8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E3045"/>
    <w:multiLevelType w:val="hybridMultilevel"/>
    <w:tmpl w:val="4A786D90"/>
    <w:lvl w:ilvl="0" w:tplc="BD40E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80"/>
    <w:rsid w:val="00012848"/>
    <w:rsid w:val="00027033"/>
    <w:rsid w:val="00354B98"/>
    <w:rsid w:val="0038059D"/>
    <w:rsid w:val="00384780"/>
    <w:rsid w:val="005A5B9B"/>
    <w:rsid w:val="00627563"/>
    <w:rsid w:val="00711192"/>
    <w:rsid w:val="00841796"/>
    <w:rsid w:val="008613BB"/>
    <w:rsid w:val="00966623"/>
    <w:rsid w:val="00AE1A9E"/>
    <w:rsid w:val="00BC5F85"/>
    <w:rsid w:val="00C243BF"/>
    <w:rsid w:val="00C754D3"/>
    <w:rsid w:val="00DE10E1"/>
    <w:rsid w:val="00F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1C8"/>
  <w15:docId w15:val="{CDC64559-E81A-476C-869E-A9E68EE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Wyliczanie,List Paragraph,Obiekt,Nagłówek_JP,normalny tekst,Akapit z listą4,List Paragraph1,Akapit z listą31,Numerowanie,BulletC,Akapit z listą11,Bullets,Kolorowa lista — akcent 11,normalny,Wypunktowanie,EST_akapit z listą,Akapit z listą3"/>
    <w:link w:val="AkapitzlistZnak"/>
    <w:uiPriority w:val="34"/>
    <w:qFormat/>
    <w:rsid w:val="00C243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List Paragraph1 Znak,Akapit z listą31 Znak,Numerowanie Znak,BulletC Znak,Akapit z listą11 Znak,Bullets Znak,normalny Znak"/>
    <w:link w:val="Akapitzlist"/>
    <w:uiPriority w:val="34"/>
    <w:rsid w:val="00C243BF"/>
    <w:rPr>
      <w:rFonts w:cs="Calibri"/>
      <w:color w:val="000000"/>
      <w:sz w:val="22"/>
      <w:szCs w:val="22"/>
      <w:u w:color="000000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0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0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9615-8AC8-4F9E-9C64-6C7C2A1C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3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2010-12-24T09:23:00Z</cp:lastPrinted>
  <dcterms:created xsi:type="dcterms:W3CDTF">2025-08-14T08:11:00Z</dcterms:created>
  <dcterms:modified xsi:type="dcterms:W3CDTF">2025-08-14T08:15:00Z</dcterms:modified>
</cp:coreProperties>
</file>