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3A294" w14:textId="7C1A2B25" w:rsidR="003A4792" w:rsidRPr="008343A7" w:rsidRDefault="003A4792" w:rsidP="008343A7">
      <w:pPr>
        <w:pStyle w:val="Nagwek1"/>
      </w:pPr>
      <w:r w:rsidRPr="008343A7">
        <w:t xml:space="preserve">Lista dokumentów niezbędnych do </w:t>
      </w:r>
      <w:r w:rsidR="009A6F35" w:rsidRPr="008343A7">
        <w:t>zawarcia</w:t>
      </w:r>
      <w:r w:rsidRPr="008343A7">
        <w:t xml:space="preserve"> umowy o </w:t>
      </w:r>
      <w:r w:rsidR="4D2639CA" w:rsidRPr="008343A7">
        <w:t xml:space="preserve">objęcie przedsięwzięcia wsparciem 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3077"/>
        <w:gridCol w:w="4207"/>
        <w:gridCol w:w="1783"/>
      </w:tblGrid>
      <w:tr w:rsidR="003A4792" w:rsidRPr="00774966" w14:paraId="0BB9B1CA" w14:textId="04EEFFD4" w:rsidTr="00006285">
        <w:tc>
          <w:tcPr>
            <w:tcW w:w="3077" w:type="dxa"/>
          </w:tcPr>
          <w:p w14:paraId="3AD47A5F" w14:textId="77777777" w:rsidR="003A4792" w:rsidRPr="00774966" w:rsidRDefault="003A4792">
            <w:pPr>
              <w:spacing w:after="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774966">
              <w:rPr>
                <w:rFonts w:cstheme="minorHAnsi"/>
                <w:b/>
                <w:bCs/>
                <w:sz w:val="24"/>
                <w:szCs w:val="24"/>
              </w:rPr>
              <w:t>Nazwa dokumentu</w:t>
            </w:r>
          </w:p>
        </w:tc>
        <w:tc>
          <w:tcPr>
            <w:tcW w:w="4207" w:type="dxa"/>
          </w:tcPr>
          <w:p w14:paraId="04675878" w14:textId="77777777" w:rsidR="003A4792" w:rsidRPr="00774966" w:rsidRDefault="003A4792" w:rsidP="003A4792">
            <w:pPr>
              <w:spacing w:after="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774966">
              <w:rPr>
                <w:rFonts w:cstheme="minorHAnsi"/>
                <w:b/>
                <w:bCs/>
                <w:sz w:val="24"/>
                <w:szCs w:val="24"/>
              </w:rPr>
              <w:t>Objaśnienie</w:t>
            </w:r>
          </w:p>
        </w:tc>
        <w:tc>
          <w:tcPr>
            <w:tcW w:w="1783" w:type="dxa"/>
          </w:tcPr>
          <w:p w14:paraId="5FD91A97" w14:textId="6CF8E9FC" w:rsidR="003A4792" w:rsidRPr="00774966" w:rsidRDefault="00132486" w:rsidP="7D9B3250">
            <w:pPr>
              <w:spacing w:after="0" w:line="259" w:lineRule="auto"/>
              <w:rPr>
                <w:b/>
                <w:bCs/>
                <w:sz w:val="24"/>
                <w:szCs w:val="24"/>
              </w:rPr>
            </w:pPr>
            <w:r w:rsidRPr="7D9B3250">
              <w:rPr>
                <w:b/>
                <w:bCs/>
                <w:sz w:val="24"/>
                <w:szCs w:val="24"/>
              </w:rPr>
              <w:t xml:space="preserve">Załącznik do umowy o </w:t>
            </w:r>
            <w:r w:rsidR="1562BD4A" w:rsidRPr="7D9B3250">
              <w:rPr>
                <w:b/>
                <w:bCs/>
                <w:sz w:val="24"/>
                <w:szCs w:val="24"/>
              </w:rPr>
              <w:t xml:space="preserve">objęcie przedsięwzięcia wsparciem </w:t>
            </w:r>
          </w:p>
        </w:tc>
      </w:tr>
      <w:tr w:rsidR="003A4792" w:rsidRPr="00774966" w14:paraId="5883043D" w14:textId="26DE0400" w:rsidTr="00006285">
        <w:tc>
          <w:tcPr>
            <w:tcW w:w="3077" w:type="dxa"/>
          </w:tcPr>
          <w:p w14:paraId="34B42A5F" w14:textId="054F34A4" w:rsidR="003A4792" w:rsidRPr="00774966" w:rsidRDefault="003A4792" w:rsidP="7D9B3250">
            <w:pPr>
              <w:spacing w:after="0" w:line="259" w:lineRule="auto"/>
              <w:rPr>
                <w:b/>
                <w:bCs/>
                <w:strike/>
              </w:rPr>
            </w:pPr>
            <w:r w:rsidRPr="6C2EB918">
              <w:rPr>
                <w:b/>
                <w:bCs/>
              </w:rPr>
              <w:t xml:space="preserve">Dokumenty poświadczające prawidłową reprezentację stron </w:t>
            </w:r>
            <w:r w:rsidR="00D439F6" w:rsidRPr="6C2EB918">
              <w:rPr>
                <w:b/>
                <w:bCs/>
              </w:rPr>
              <w:t>umowy — dokument</w:t>
            </w:r>
            <w:r w:rsidRPr="6C2EB918">
              <w:rPr>
                <w:b/>
                <w:bCs/>
              </w:rPr>
              <w:t xml:space="preserve"> potwierdzający umocowanie</w:t>
            </w:r>
            <w:r w:rsidR="00D27921" w:rsidRPr="6C2EB918">
              <w:rPr>
                <w:b/>
                <w:bCs/>
              </w:rPr>
              <w:t xml:space="preserve"> </w:t>
            </w:r>
            <w:r w:rsidRPr="6C2EB918">
              <w:rPr>
                <w:b/>
                <w:bCs/>
              </w:rPr>
              <w:t xml:space="preserve">przedstawiciela Wnioskodawcy do działania w jego imieniu i na </w:t>
            </w:r>
            <w:r w:rsidR="00774966" w:rsidRPr="6C2EB918">
              <w:rPr>
                <w:b/>
                <w:bCs/>
              </w:rPr>
              <w:t>jego rzecz</w:t>
            </w:r>
            <w:r w:rsidR="39F7656F" w:rsidRPr="6C2EB918">
              <w:rPr>
                <w:b/>
                <w:bCs/>
              </w:rPr>
              <w:t>*</w:t>
            </w:r>
          </w:p>
        </w:tc>
        <w:tc>
          <w:tcPr>
            <w:tcW w:w="4207" w:type="dxa"/>
          </w:tcPr>
          <w:p w14:paraId="20483871" w14:textId="242302FF" w:rsidR="003A4792" w:rsidRPr="00774966" w:rsidRDefault="003A4792" w:rsidP="7D9B3250">
            <w:pPr>
              <w:pStyle w:val="Akapitzlist"/>
              <w:spacing w:after="0" w:line="259" w:lineRule="auto"/>
              <w:ind w:left="0" w:firstLine="0"/>
              <w:jc w:val="left"/>
              <w:rPr>
                <w:rStyle w:val="markedcontent"/>
                <w:rFonts w:asciiTheme="minorHAnsi" w:hAnsiTheme="minorHAnsi" w:cstheme="minorBidi"/>
              </w:rPr>
            </w:pPr>
            <w:r w:rsidRPr="7D9B3250">
              <w:rPr>
                <w:rStyle w:val="markedcontent"/>
                <w:rFonts w:asciiTheme="minorHAnsi" w:hAnsiTheme="minorHAnsi" w:cstheme="minorBidi"/>
              </w:rPr>
              <w:t xml:space="preserve">Dokument własny </w:t>
            </w:r>
            <w:r w:rsidR="62F0AAB2" w:rsidRPr="7D9B3250">
              <w:rPr>
                <w:rStyle w:val="markedcontent"/>
                <w:rFonts w:asciiTheme="minorHAnsi" w:hAnsiTheme="minorHAnsi" w:cstheme="minorBidi"/>
              </w:rPr>
              <w:t>W</w:t>
            </w:r>
            <w:r w:rsidRPr="7D9B3250">
              <w:rPr>
                <w:rStyle w:val="markedcontent"/>
                <w:rFonts w:asciiTheme="minorHAnsi" w:hAnsiTheme="minorHAnsi" w:cstheme="minorBidi"/>
              </w:rPr>
              <w:t xml:space="preserve">nioskodawcy.  </w:t>
            </w:r>
          </w:p>
          <w:p w14:paraId="0DAA0ED6" w14:textId="116B70E1" w:rsidR="003A4792" w:rsidRPr="00774966" w:rsidRDefault="003A4792" w:rsidP="2906DDB0">
            <w:pPr>
              <w:spacing w:after="0" w:line="259" w:lineRule="auto"/>
              <w:rPr>
                <w:rStyle w:val="markedcontent"/>
              </w:rPr>
            </w:pPr>
            <w:r w:rsidRPr="6C2EB918">
              <w:rPr>
                <w:rStyle w:val="markedcontent"/>
              </w:rPr>
              <w:t xml:space="preserve">Załącznik wymagany, gdy umowa </w:t>
            </w:r>
            <w:r w:rsidR="6763E684" w:rsidRPr="6C2EB918">
              <w:rPr>
                <w:rStyle w:val="markedcontent"/>
              </w:rPr>
              <w:t xml:space="preserve">o objęcie przedsięwzięcia wsparciem </w:t>
            </w:r>
            <w:r w:rsidRPr="6C2EB918">
              <w:rPr>
                <w:rStyle w:val="markedcontent"/>
              </w:rPr>
              <w:t>będzie podpisywana przez osobę nieposiadającą statutowych uprawnień do reprezentowania wnioskodawcy</w:t>
            </w:r>
            <w:r w:rsidR="2319BC97" w:rsidRPr="6C2EB918">
              <w:rPr>
                <w:rStyle w:val="markedcontent"/>
              </w:rPr>
              <w:t>.</w:t>
            </w:r>
          </w:p>
          <w:p w14:paraId="5007DBAB" w14:textId="6B368E5D" w:rsidR="003A4792" w:rsidRPr="00774966" w:rsidRDefault="003A4792" w:rsidP="7D9B3250">
            <w:pPr>
              <w:spacing w:after="0" w:line="259" w:lineRule="auto"/>
            </w:pPr>
            <w:r w:rsidRPr="6C2EB918">
              <w:rPr>
                <w:rStyle w:val="markedcontent"/>
              </w:rPr>
              <w:t>Oryginał lub poświadczona za</w:t>
            </w:r>
            <w:r>
              <w:br/>
            </w:r>
            <w:r w:rsidRPr="6C2EB918">
              <w:rPr>
                <w:rStyle w:val="markedcontent"/>
              </w:rPr>
              <w:t>zgodność z oryginałem kopia</w:t>
            </w:r>
            <w:r w:rsidR="00D439F6" w:rsidRPr="6C2EB918">
              <w:rPr>
                <w:rStyle w:val="markedcontent"/>
              </w:rPr>
              <w:t>, lub</w:t>
            </w:r>
            <w:r w:rsidRPr="6C2EB918">
              <w:rPr>
                <w:rStyle w:val="markedcontent"/>
              </w:rPr>
              <w:t xml:space="preserve"> wersja elektroniczna z kwalifikowanym podpisem elektronicznym</w:t>
            </w:r>
            <w:r w:rsidR="07B46D5C" w:rsidRPr="6C2EB918">
              <w:rPr>
                <w:rStyle w:val="markedcontent"/>
              </w:rPr>
              <w:t>.</w:t>
            </w:r>
          </w:p>
        </w:tc>
        <w:tc>
          <w:tcPr>
            <w:tcW w:w="1783" w:type="dxa"/>
          </w:tcPr>
          <w:p w14:paraId="2E4C321E" w14:textId="1B52E492" w:rsidR="003A4792" w:rsidRPr="00774966" w:rsidRDefault="00132486" w:rsidP="00132486">
            <w:pPr>
              <w:spacing w:after="0" w:line="259" w:lineRule="auto"/>
              <w:rPr>
                <w:rFonts w:cstheme="minorHAnsi"/>
              </w:rPr>
            </w:pPr>
            <w:r w:rsidRPr="00774966">
              <w:rPr>
                <w:rFonts w:cstheme="minorHAnsi"/>
              </w:rPr>
              <w:t xml:space="preserve">tak </w:t>
            </w:r>
          </w:p>
        </w:tc>
      </w:tr>
      <w:tr w:rsidR="00132486" w:rsidRPr="00774966" w14:paraId="0AB6DBA2" w14:textId="3C2B72A1" w:rsidTr="00006285">
        <w:tc>
          <w:tcPr>
            <w:tcW w:w="3077" w:type="dxa"/>
          </w:tcPr>
          <w:p w14:paraId="35467F30" w14:textId="606FD1A6" w:rsidR="00132486" w:rsidRPr="00774966" w:rsidRDefault="00132486" w:rsidP="7D9B3250">
            <w:pPr>
              <w:spacing w:after="0" w:line="259" w:lineRule="auto"/>
              <w:rPr>
                <w:b/>
                <w:bCs/>
              </w:rPr>
            </w:pPr>
            <w:r w:rsidRPr="7D9B3250">
              <w:rPr>
                <w:b/>
                <w:bCs/>
              </w:rPr>
              <w:t xml:space="preserve">Wniosek o </w:t>
            </w:r>
            <w:r w:rsidR="042D8E55" w:rsidRPr="7D9B3250">
              <w:rPr>
                <w:b/>
                <w:bCs/>
              </w:rPr>
              <w:t xml:space="preserve">objęcie przedsięwzięcia wsparciem </w:t>
            </w:r>
            <w:r w:rsidRPr="7D9B3250">
              <w:rPr>
                <w:b/>
                <w:bCs/>
              </w:rPr>
              <w:t xml:space="preserve">wraz z załącznikami </w:t>
            </w:r>
          </w:p>
        </w:tc>
        <w:tc>
          <w:tcPr>
            <w:tcW w:w="4207" w:type="dxa"/>
          </w:tcPr>
          <w:p w14:paraId="6C8A24E8" w14:textId="7647E0FB" w:rsidR="00132486" w:rsidRPr="00774966" w:rsidRDefault="00132486" w:rsidP="7D9B3250">
            <w:pPr>
              <w:spacing w:after="0" w:line="259" w:lineRule="auto"/>
            </w:pPr>
            <w:r w:rsidRPr="7D9B3250">
              <w:t xml:space="preserve">Dokument będzie załączony do umowy </w:t>
            </w:r>
            <w:r w:rsidR="0EE5FEDA" w:rsidRPr="7D9B3250">
              <w:t>o objęcie przedsięwzięcia wsparciem</w:t>
            </w:r>
            <w:r w:rsidRPr="7D9B3250">
              <w:t xml:space="preserve"> przez CPPC</w:t>
            </w:r>
            <w:r w:rsidR="00774966" w:rsidRPr="7D9B3250">
              <w:t>.</w:t>
            </w:r>
          </w:p>
        </w:tc>
        <w:tc>
          <w:tcPr>
            <w:tcW w:w="1783" w:type="dxa"/>
          </w:tcPr>
          <w:p w14:paraId="69D95A23" w14:textId="40DAE573" w:rsidR="00132486" w:rsidRPr="00774966" w:rsidRDefault="00132486" w:rsidP="00132486">
            <w:pPr>
              <w:spacing w:after="0" w:line="259" w:lineRule="auto"/>
              <w:rPr>
                <w:rFonts w:cstheme="minorHAnsi"/>
              </w:rPr>
            </w:pPr>
            <w:r w:rsidRPr="00774966">
              <w:rPr>
                <w:rFonts w:cstheme="minorHAnsi"/>
              </w:rPr>
              <w:t xml:space="preserve">tak </w:t>
            </w:r>
          </w:p>
        </w:tc>
      </w:tr>
      <w:tr w:rsidR="00132486" w:rsidRPr="00774966" w14:paraId="1BDFE86E" w14:textId="5263CDC6" w:rsidTr="00006285">
        <w:tc>
          <w:tcPr>
            <w:tcW w:w="3077" w:type="dxa"/>
          </w:tcPr>
          <w:p w14:paraId="2414995D" w14:textId="77777777" w:rsidR="00132486" w:rsidRPr="00774966" w:rsidRDefault="00132486" w:rsidP="00132486">
            <w:pPr>
              <w:spacing w:after="0" w:line="259" w:lineRule="auto"/>
              <w:rPr>
                <w:rFonts w:cstheme="minorHAnsi"/>
                <w:b/>
                <w:bCs/>
              </w:rPr>
            </w:pPr>
            <w:r w:rsidRPr="00774966">
              <w:rPr>
                <w:rFonts w:cstheme="minorHAnsi"/>
                <w:b/>
                <w:bCs/>
              </w:rPr>
              <w:t>Harmonogram płatności</w:t>
            </w:r>
          </w:p>
        </w:tc>
        <w:tc>
          <w:tcPr>
            <w:tcW w:w="4207" w:type="dxa"/>
          </w:tcPr>
          <w:p w14:paraId="454C5183" w14:textId="29BD0710" w:rsidR="00132486" w:rsidRPr="00774966" w:rsidRDefault="00132486" w:rsidP="2906DDB0">
            <w:pPr>
              <w:spacing w:after="0" w:line="259" w:lineRule="auto"/>
            </w:pPr>
            <w:r w:rsidRPr="6C2EB918">
              <w:t xml:space="preserve">Wzór harmonogramu płatności dostępny jest do pobrania na stronie CPPC w zakładce dotyczącej naboru. Wnioskodawca musi przekazać do CPPC uzupełniony </w:t>
            </w:r>
            <w:r w:rsidR="30E8D288" w:rsidRPr="6C2EB918">
              <w:t xml:space="preserve">i podpisany </w:t>
            </w:r>
            <w:r w:rsidR="00006285">
              <w:t xml:space="preserve">elektronicznie </w:t>
            </w:r>
            <w:r w:rsidRPr="6C2EB918">
              <w:t>formularz</w:t>
            </w:r>
            <w:r w:rsidR="4CD5DCE5" w:rsidRPr="6C2EB918">
              <w:t xml:space="preserve"> przed podpisaniem umowy o objęcie przedsięwzięcia wsparciem.</w:t>
            </w:r>
            <w:r w:rsidRPr="6C2EB918">
              <w:t xml:space="preserve"> </w:t>
            </w:r>
          </w:p>
        </w:tc>
        <w:tc>
          <w:tcPr>
            <w:tcW w:w="1783" w:type="dxa"/>
          </w:tcPr>
          <w:p w14:paraId="59DA15B2" w14:textId="4E7DC8CD" w:rsidR="00132486" w:rsidRPr="00774966" w:rsidRDefault="00132486" w:rsidP="00132486">
            <w:pPr>
              <w:spacing w:after="0" w:line="259" w:lineRule="auto"/>
              <w:rPr>
                <w:rFonts w:cstheme="minorHAnsi"/>
              </w:rPr>
            </w:pPr>
            <w:r w:rsidRPr="00774966">
              <w:rPr>
                <w:rFonts w:cstheme="minorHAnsi"/>
              </w:rPr>
              <w:t xml:space="preserve">tak </w:t>
            </w:r>
          </w:p>
        </w:tc>
      </w:tr>
      <w:tr w:rsidR="009829B2" w:rsidRPr="00774966" w14:paraId="1963353B" w14:textId="77777777" w:rsidTr="00006285">
        <w:tc>
          <w:tcPr>
            <w:tcW w:w="3077" w:type="dxa"/>
          </w:tcPr>
          <w:p w14:paraId="245F4A04" w14:textId="5E0E0D4E" w:rsidR="009829B2" w:rsidRPr="008343A7" w:rsidRDefault="009829B2" w:rsidP="009829B2">
            <w:pPr>
              <w:spacing w:after="0" w:line="259" w:lineRule="auto"/>
              <w:rPr>
                <w:rFonts w:eastAsia="Trebuchet MS"/>
                <w:b/>
                <w:bCs/>
              </w:rPr>
            </w:pPr>
            <w:r w:rsidRPr="002E513B">
              <w:rPr>
                <w:rStyle w:val="markedcontent"/>
                <w:rFonts w:eastAsia="Trebuchet MS"/>
                <w:b/>
                <w:bCs/>
              </w:rPr>
              <w:t>Wniosek o dodanie osoby uprawnionej zarządzającej Przedsięwzięciem po stronie Ostatecznego odbiorcy wsparcia</w:t>
            </w:r>
          </w:p>
        </w:tc>
        <w:tc>
          <w:tcPr>
            <w:tcW w:w="4207" w:type="dxa"/>
          </w:tcPr>
          <w:p w14:paraId="310843FD" w14:textId="77777777" w:rsidR="009829B2" w:rsidRDefault="009829B2" w:rsidP="009829B2">
            <w:pPr>
              <w:spacing w:after="0" w:line="259" w:lineRule="auto"/>
            </w:pPr>
            <w:r w:rsidRPr="2906DDB0">
              <w:t xml:space="preserve">Wzór </w:t>
            </w:r>
            <w:r w:rsidRPr="6C2EB918">
              <w:t>dostępny jest do pobrania na stronie CPPC w zakładce dotyczącej naboru.</w:t>
            </w:r>
            <w:r>
              <w:t xml:space="preserve"> </w:t>
            </w:r>
            <w:r w:rsidRPr="2906DDB0">
              <w:t>Uzupełniony i podpisany przez osobę upoważnioną do reprezentacji Wnioskodawcy dokument należy i przesłać do CPPC.</w:t>
            </w:r>
          </w:p>
          <w:p w14:paraId="76A7518B" w14:textId="25251A3A" w:rsidR="009829B2" w:rsidRPr="6C2EB918" w:rsidRDefault="009829B2" w:rsidP="009829B2">
            <w:pPr>
              <w:spacing w:after="0" w:line="259" w:lineRule="auto"/>
            </w:pPr>
            <w:r>
              <w:t>Należy przesłać wniosek tylko dla jednej osoby.</w:t>
            </w:r>
          </w:p>
        </w:tc>
        <w:tc>
          <w:tcPr>
            <w:tcW w:w="1783" w:type="dxa"/>
          </w:tcPr>
          <w:p w14:paraId="0BF03663" w14:textId="1B6BEA54" w:rsidR="009829B2" w:rsidRPr="00774966" w:rsidRDefault="009829B2" w:rsidP="009829B2">
            <w:pPr>
              <w:spacing w:after="0" w:line="259" w:lineRule="auto"/>
            </w:pPr>
            <w:r>
              <w:rPr>
                <w:rFonts w:cstheme="minorHAnsi"/>
              </w:rPr>
              <w:t>tak</w:t>
            </w:r>
          </w:p>
        </w:tc>
      </w:tr>
      <w:tr w:rsidR="009829B2" w:rsidRPr="00774966" w14:paraId="44374EB9" w14:textId="77777777" w:rsidTr="00006285">
        <w:tc>
          <w:tcPr>
            <w:tcW w:w="3077" w:type="dxa"/>
          </w:tcPr>
          <w:p w14:paraId="687F49D7" w14:textId="5538CFBE" w:rsidR="009829B2" w:rsidRPr="00774966" w:rsidRDefault="009829B2" w:rsidP="009829B2">
            <w:pPr>
              <w:spacing w:after="0" w:line="259" w:lineRule="auto"/>
              <w:rPr>
                <w:rFonts w:cstheme="minorHAnsi"/>
                <w:b/>
                <w:bCs/>
              </w:rPr>
            </w:pPr>
            <w:r w:rsidRPr="00774966">
              <w:rPr>
                <w:rFonts w:cstheme="minorHAnsi"/>
                <w:b/>
                <w:bCs/>
              </w:rPr>
              <w:t xml:space="preserve">Wyciąg z metodyki stawek jednostkowych </w:t>
            </w:r>
          </w:p>
        </w:tc>
        <w:tc>
          <w:tcPr>
            <w:tcW w:w="4207" w:type="dxa"/>
          </w:tcPr>
          <w:p w14:paraId="76409B36" w14:textId="03DAD2AB" w:rsidR="009829B2" w:rsidRPr="00774966" w:rsidRDefault="009829B2" w:rsidP="009829B2">
            <w:pPr>
              <w:spacing w:after="0" w:line="259" w:lineRule="auto"/>
            </w:pPr>
            <w:r w:rsidRPr="7D9B3250">
              <w:t>Dokument będzie załączony do umowy o objęcie przedsięwzięcia wsparciem przez CPPC.</w:t>
            </w:r>
          </w:p>
        </w:tc>
        <w:tc>
          <w:tcPr>
            <w:tcW w:w="1783" w:type="dxa"/>
          </w:tcPr>
          <w:p w14:paraId="278F6C37" w14:textId="4A8D4B52" w:rsidR="009829B2" w:rsidRPr="00774966" w:rsidRDefault="009829B2" w:rsidP="009829B2">
            <w:pPr>
              <w:spacing w:after="0" w:line="259" w:lineRule="auto"/>
              <w:rPr>
                <w:rFonts w:cstheme="minorHAnsi"/>
              </w:rPr>
            </w:pPr>
            <w:r w:rsidRPr="00774966">
              <w:rPr>
                <w:rFonts w:cstheme="minorHAnsi"/>
              </w:rPr>
              <w:t xml:space="preserve">tak </w:t>
            </w:r>
          </w:p>
        </w:tc>
      </w:tr>
      <w:tr w:rsidR="009829B2" w:rsidRPr="00774966" w14:paraId="0E7456C1" w14:textId="77777777" w:rsidTr="00006285">
        <w:tc>
          <w:tcPr>
            <w:tcW w:w="3077" w:type="dxa"/>
          </w:tcPr>
          <w:p w14:paraId="64C0060D" w14:textId="1B2F44C9" w:rsidR="009829B2" w:rsidRPr="00774966" w:rsidRDefault="009829B2" w:rsidP="009829B2">
            <w:pPr>
              <w:spacing w:after="0" w:line="259" w:lineRule="auto"/>
              <w:rPr>
                <w:rFonts w:cstheme="minorHAnsi"/>
                <w:b/>
                <w:bCs/>
              </w:rPr>
            </w:pPr>
            <w:r w:rsidRPr="003A4792">
              <w:rPr>
                <w:rFonts w:cstheme="minorHAnsi"/>
                <w:b/>
                <w:bCs/>
              </w:rPr>
              <w:t>Wymagania dla sieci KPO/FERC</w:t>
            </w:r>
          </w:p>
        </w:tc>
        <w:tc>
          <w:tcPr>
            <w:tcW w:w="4207" w:type="dxa"/>
          </w:tcPr>
          <w:p w14:paraId="35B500DB" w14:textId="1B9070CB" w:rsidR="009829B2" w:rsidRPr="00774966" w:rsidRDefault="009829B2" w:rsidP="009829B2">
            <w:pPr>
              <w:spacing w:after="0" w:line="259" w:lineRule="auto"/>
            </w:pPr>
            <w:r w:rsidRPr="7D9B3250">
              <w:t>Dokument będzie załączony do umowy o objęcie przedsięwzięcia wsparciem przez CPPC.</w:t>
            </w:r>
          </w:p>
        </w:tc>
        <w:tc>
          <w:tcPr>
            <w:tcW w:w="1783" w:type="dxa"/>
          </w:tcPr>
          <w:p w14:paraId="7BEEAD1E" w14:textId="298F6361" w:rsidR="009829B2" w:rsidRPr="00774966" w:rsidRDefault="009829B2" w:rsidP="009829B2">
            <w:pPr>
              <w:spacing w:after="0" w:line="259" w:lineRule="auto"/>
              <w:rPr>
                <w:rFonts w:cstheme="minorHAnsi"/>
              </w:rPr>
            </w:pPr>
            <w:r w:rsidRPr="00774966">
              <w:rPr>
                <w:rFonts w:cstheme="minorHAnsi"/>
              </w:rPr>
              <w:t xml:space="preserve">tak </w:t>
            </w:r>
          </w:p>
        </w:tc>
      </w:tr>
      <w:tr w:rsidR="009829B2" w:rsidRPr="00774966" w14:paraId="5B31FAE7" w14:textId="77777777" w:rsidTr="008343A7">
        <w:trPr>
          <w:trHeight w:val="3251"/>
        </w:trPr>
        <w:tc>
          <w:tcPr>
            <w:tcW w:w="3077" w:type="dxa"/>
          </w:tcPr>
          <w:p w14:paraId="597F9211" w14:textId="7F6E8B96" w:rsidR="009829B2" w:rsidRPr="00774966" w:rsidRDefault="009829B2" w:rsidP="009829B2">
            <w:pPr>
              <w:spacing w:after="0" w:line="259" w:lineRule="auto"/>
              <w:rPr>
                <w:rFonts w:cstheme="minorHAnsi"/>
                <w:b/>
                <w:bCs/>
              </w:rPr>
            </w:pPr>
            <w:r w:rsidRPr="003A4792">
              <w:rPr>
                <w:rFonts w:cstheme="minorHAnsi"/>
                <w:b/>
                <w:bCs/>
              </w:rPr>
              <w:lastRenderedPageBreak/>
              <w:t>Wytyczne dotyczące modelu i metodyki określania pojemności infrastruktury radiowej dla konkursów w ramach Krajowego Planu Odbudowy i Zwiększania Odporności (KPO) oraz programu Fundusze Europejskie na Rozwój Cyfrowy 2021-2027 (FERC)</w:t>
            </w:r>
          </w:p>
        </w:tc>
        <w:tc>
          <w:tcPr>
            <w:tcW w:w="4207" w:type="dxa"/>
          </w:tcPr>
          <w:p w14:paraId="0E138C31" w14:textId="5C21451F" w:rsidR="009829B2" w:rsidRPr="00006285" w:rsidRDefault="009829B2" w:rsidP="008343A7">
            <w:pPr>
              <w:spacing w:after="0" w:line="259" w:lineRule="auto"/>
            </w:pPr>
            <w:r w:rsidRPr="7D9B3250">
              <w:t>Dokument będzie załączony do umowy o objęcie przedsięwzięcia wsparciem przez CPPC.</w:t>
            </w:r>
          </w:p>
        </w:tc>
        <w:tc>
          <w:tcPr>
            <w:tcW w:w="1783" w:type="dxa"/>
          </w:tcPr>
          <w:p w14:paraId="1EF5EA80" w14:textId="7CE44ADD" w:rsidR="009829B2" w:rsidRPr="00774966" w:rsidRDefault="009829B2" w:rsidP="009829B2">
            <w:pPr>
              <w:spacing w:after="0" w:line="259" w:lineRule="auto"/>
              <w:rPr>
                <w:rFonts w:cstheme="minorHAnsi"/>
              </w:rPr>
            </w:pPr>
            <w:r w:rsidRPr="00774966">
              <w:rPr>
                <w:rFonts w:cstheme="minorHAnsi"/>
              </w:rPr>
              <w:t xml:space="preserve">tak </w:t>
            </w:r>
          </w:p>
        </w:tc>
      </w:tr>
      <w:tr w:rsidR="009829B2" w:rsidRPr="00774966" w14:paraId="507C2B0E" w14:textId="77777777" w:rsidTr="00006285">
        <w:tc>
          <w:tcPr>
            <w:tcW w:w="3077" w:type="dxa"/>
          </w:tcPr>
          <w:p w14:paraId="07449767" w14:textId="1B54D851" w:rsidR="009829B2" w:rsidRPr="003A4792" w:rsidDel="00B864FA" w:rsidRDefault="009829B2" w:rsidP="009829B2">
            <w:pPr>
              <w:spacing w:after="0" w:line="259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Informacja dotycząca podwyższenia kapitału zakładowego (jeśli dotyczy) </w:t>
            </w:r>
          </w:p>
        </w:tc>
        <w:tc>
          <w:tcPr>
            <w:tcW w:w="4207" w:type="dxa"/>
          </w:tcPr>
          <w:p w14:paraId="5967896D" w14:textId="56A72C4F" w:rsidR="00D84DD1" w:rsidRPr="00D84DD1" w:rsidRDefault="00D84DD1" w:rsidP="00D84DD1">
            <w:pPr>
              <w:pStyle w:val="Akapitzlist"/>
              <w:spacing w:after="0" w:line="259" w:lineRule="auto"/>
              <w:ind w:left="0" w:firstLine="0"/>
              <w:jc w:val="left"/>
              <w:rPr>
                <w:rFonts w:asciiTheme="minorHAnsi" w:hAnsiTheme="minorHAnsi" w:cstheme="minorBidi"/>
              </w:rPr>
            </w:pPr>
            <w:r w:rsidRPr="7D9B3250">
              <w:rPr>
                <w:rStyle w:val="markedcontent"/>
                <w:rFonts w:asciiTheme="minorHAnsi" w:hAnsiTheme="minorHAnsi" w:cstheme="minorBidi"/>
              </w:rPr>
              <w:t xml:space="preserve">Dokument własny Wnioskodawcy.  </w:t>
            </w:r>
          </w:p>
          <w:p w14:paraId="2E63EB85" w14:textId="02B4492A" w:rsidR="009829B2" w:rsidRDefault="009829B2" w:rsidP="009829B2">
            <w:pPr>
              <w:spacing w:after="0" w:line="259" w:lineRule="auto"/>
            </w:pPr>
            <w:r>
              <w:t>Załącznik wymagany, gdy Wnioskodawca zadeklarował dokonanie dokapitalizowania przedsiębiorstwa. W celu spełnienia tego warunku niezbędne jest ujawnienie zmiany w KRS najpóźniej w dniu zawarcia Umowy.</w:t>
            </w:r>
          </w:p>
          <w:p w14:paraId="527D1F4B" w14:textId="77777777" w:rsidR="009829B2" w:rsidRDefault="009829B2" w:rsidP="009829B2">
            <w:pPr>
              <w:spacing w:after="0" w:line="259" w:lineRule="auto"/>
            </w:pPr>
          </w:p>
          <w:p w14:paraId="75BB7399" w14:textId="3F14C6BE" w:rsidR="009829B2" w:rsidRDefault="009829B2" w:rsidP="009829B2">
            <w:pPr>
              <w:spacing w:after="0" w:line="259" w:lineRule="auto"/>
            </w:pPr>
            <w:r>
              <w:t xml:space="preserve">CPPC weryfikuje </w:t>
            </w:r>
            <w:r w:rsidR="00D84DD1">
              <w:t xml:space="preserve">informacje o </w:t>
            </w:r>
            <w:r>
              <w:t>podwyższeniu kapitału deklarowanego na etapie oceny wniosku o objęcie przedsięwzięcia wsparciem w oparciu o aktualny odpis KRS.</w:t>
            </w:r>
          </w:p>
          <w:p w14:paraId="6D710F80" w14:textId="25324C78" w:rsidR="009829B2" w:rsidRPr="00137CA0" w:rsidDel="00B864FA" w:rsidRDefault="009829B2" w:rsidP="009829B2">
            <w:pPr>
              <w:spacing w:after="0" w:line="259" w:lineRule="auto"/>
            </w:pPr>
          </w:p>
        </w:tc>
        <w:tc>
          <w:tcPr>
            <w:tcW w:w="1783" w:type="dxa"/>
          </w:tcPr>
          <w:p w14:paraId="256C8D79" w14:textId="460525DD" w:rsidR="009829B2" w:rsidRPr="00774966" w:rsidDel="00B864FA" w:rsidRDefault="009829B2" w:rsidP="009829B2">
            <w:pPr>
              <w:spacing w:after="0" w:line="259" w:lineRule="auto"/>
            </w:pPr>
            <w:r>
              <w:t>nie</w:t>
            </w:r>
          </w:p>
        </w:tc>
      </w:tr>
      <w:tr w:rsidR="009829B2" w:rsidRPr="00774966" w14:paraId="7C7F5793" w14:textId="77777777" w:rsidTr="00006285">
        <w:tc>
          <w:tcPr>
            <w:tcW w:w="3077" w:type="dxa"/>
          </w:tcPr>
          <w:p w14:paraId="797611E0" w14:textId="346A9C77" w:rsidR="009829B2" w:rsidRPr="00774966" w:rsidRDefault="009829B2" w:rsidP="009829B2">
            <w:pPr>
              <w:spacing w:after="0" w:line="259" w:lineRule="auto"/>
              <w:rPr>
                <w:b/>
                <w:bCs/>
              </w:rPr>
            </w:pPr>
            <w:r w:rsidRPr="4E7C84F6">
              <w:rPr>
                <w:rStyle w:val="markedcontent"/>
                <w:rFonts w:eastAsia="Trebuchet MS"/>
                <w:b/>
                <w:bCs/>
              </w:rPr>
              <w:t>Umowa spółki cywilnej* (jeśli dotyczy)</w:t>
            </w:r>
          </w:p>
        </w:tc>
        <w:tc>
          <w:tcPr>
            <w:tcW w:w="4207" w:type="dxa"/>
          </w:tcPr>
          <w:p w14:paraId="4198C65F" w14:textId="00073A84" w:rsidR="009829B2" w:rsidRPr="00774966" w:rsidRDefault="009829B2" w:rsidP="009829B2">
            <w:pPr>
              <w:spacing w:after="0" w:line="259" w:lineRule="auto"/>
            </w:pPr>
            <w:r w:rsidRPr="6C2EB918">
              <w:rPr>
                <w:rStyle w:val="markedcontent"/>
              </w:rPr>
              <w:t>Dokument własny Wnioskodawcy. Poświadczona za zgodność z oryginałem</w:t>
            </w:r>
            <w:r>
              <w:br/>
            </w:r>
            <w:r w:rsidRPr="6C2EB918">
              <w:rPr>
                <w:rStyle w:val="markedcontent"/>
              </w:rPr>
              <w:t>kopia.</w:t>
            </w:r>
          </w:p>
        </w:tc>
        <w:tc>
          <w:tcPr>
            <w:tcW w:w="1783" w:type="dxa"/>
          </w:tcPr>
          <w:p w14:paraId="1CFEF811" w14:textId="08E22EBE" w:rsidR="009829B2" w:rsidRPr="00774966" w:rsidRDefault="009829B2" w:rsidP="009829B2">
            <w:pPr>
              <w:spacing w:after="0" w:line="259" w:lineRule="auto"/>
              <w:rPr>
                <w:rFonts w:cstheme="minorHAnsi"/>
              </w:rPr>
            </w:pPr>
            <w:r w:rsidRPr="00774966">
              <w:rPr>
                <w:rFonts w:cstheme="minorHAnsi"/>
              </w:rPr>
              <w:t xml:space="preserve">nie </w:t>
            </w:r>
          </w:p>
        </w:tc>
      </w:tr>
      <w:tr w:rsidR="009829B2" w:rsidRPr="00774966" w14:paraId="6C457D16" w14:textId="77777777" w:rsidTr="00006285">
        <w:tc>
          <w:tcPr>
            <w:tcW w:w="3077" w:type="dxa"/>
          </w:tcPr>
          <w:p w14:paraId="5894A18F" w14:textId="52D7E6D8" w:rsidR="009829B2" w:rsidRPr="00774966" w:rsidRDefault="009829B2" w:rsidP="009829B2">
            <w:pPr>
              <w:spacing w:after="0" w:line="259" w:lineRule="auto"/>
              <w:rPr>
                <w:rFonts w:cstheme="minorHAnsi"/>
                <w:b/>
                <w:bCs/>
              </w:rPr>
            </w:pPr>
            <w:r w:rsidRPr="00774966">
              <w:rPr>
                <w:rStyle w:val="eop"/>
                <w:rFonts w:eastAsia="Calibri" w:cstheme="minorHAnsi"/>
                <w:b/>
                <w:bCs/>
              </w:rPr>
              <w:t xml:space="preserve">Oświadczenie o aktualności </w:t>
            </w:r>
            <w:r w:rsidRPr="00A42483">
              <w:rPr>
                <w:rStyle w:val="eop"/>
                <w:rFonts w:eastAsia="Calibri" w:cstheme="minorHAnsi"/>
                <w:b/>
                <w:bCs/>
              </w:rPr>
              <w:t>i</w:t>
            </w:r>
            <w:r w:rsidRPr="00A42483">
              <w:rPr>
                <w:rStyle w:val="eop"/>
                <w:rFonts w:eastAsia="Calibri"/>
                <w:b/>
                <w:bCs/>
              </w:rPr>
              <w:t>nformacji przedstawionych we wniosku o objęcie przedsięwzięcia wsparciem oraz w załącznikach</w:t>
            </w:r>
          </w:p>
        </w:tc>
        <w:tc>
          <w:tcPr>
            <w:tcW w:w="4207" w:type="dxa"/>
          </w:tcPr>
          <w:p w14:paraId="5906CBE8" w14:textId="4C477764" w:rsidR="009829B2" w:rsidRPr="00077A33" w:rsidRDefault="009829B2" w:rsidP="009829B2">
            <w:pPr>
              <w:spacing w:after="0" w:line="259" w:lineRule="auto"/>
            </w:pPr>
            <w:r w:rsidRPr="6C2EB918">
              <w:t xml:space="preserve">Wzór dostępny na stronie CPPC. Dokument jest niezbędny, aby potwierdzić, że </w:t>
            </w:r>
            <w:r>
              <w:t xml:space="preserve">informacje </w:t>
            </w:r>
            <w:r w:rsidRPr="6C2EB918">
              <w:t xml:space="preserve">przedstawione we wniosku o objęcie przedsięwzięcia wsparciem  i w załącznikach do wniosku, nie uległy zmianie. Jeśli informacje nie są aktualne, poinformuj CPPC, które informacje uległy zmianie (dokument własny Wnioskodawcy). </w:t>
            </w:r>
          </w:p>
        </w:tc>
        <w:tc>
          <w:tcPr>
            <w:tcW w:w="1783" w:type="dxa"/>
          </w:tcPr>
          <w:p w14:paraId="74C95EC4" w14:textId="6827DA8E" w:rsidR="009829B2" w:rsidRPr="00774966" w:rsidRDefault="009829B2" w:rsidP="009829B2">
            <w:pPr>
              <w:spacing w:after="0" w:line="259" w:lineRule="auto"/>
              <w:rPr>
                <w:rFonts w:cstheme="minorHAnsi"/>
              </w:rPr>
            </w:pPr>
            <w:r w:rsidRPr="00774966">
              <w:rPr>
                <w:rFonts w:cstheme="minorHAnsi"/>
              </w:rPr>
              <w:t xml:space="preserve">nie </w:t>
            </w:r>
          </w:p>
        </w:tc>
      </w:tr>
      <w:tr w:rsidR="009829B2" w:rsidRPr="00774966" w14:paraId="4F021FC9" w14:textId="77777777" w:rsidTr="00006285">
        <w:tc>
          <w:tcPr>
            <w:tcW w:w="3077" w:type="dxa"/>
          </w:tcPr>
          <w:p w14:paraId="7805F4D1" w14:textId="77777777" w:rsidR="009829B2" w:rsidRDefault="009829B2" w:rsidP="009829B2">
            <w:pPr>
              <w:spacing w:after="0" w:line="259" w:lineRule="auto"/>
              <w:rPr>
                <w:rStyle w:val="normaltextrun"/>
                <w:rFonts w:eastAsia="Trebuchet MS"/>
              </w:rPr>
            </w:pPr>
            <w:r w:rsidRPr="7D9B3250">
              <w:rPr>
                <w:rStyle w:val="normaltextrun"/>
                <w:rFonts w:eastAsia="Trebuchet MS"/>
                <w:b/>
                <w:bCs/>
              </w:rPr>
              <w:t>Oświadczenie o numerze rachunku bankowego</w:t>
            </w:r>
            <w:r>
              <w:rPr>
                <w:rStyle w:val="normaltextrun"/>
                <w:rFonts w:eastAsia="Trebuchet MS"/>
                <w:b/>
                <w:bCs/>
              </w:rPr>
              <w:t xml:space="preserve"> </w:t>
            </w:r>
            <w:r w:rsidRPr="00A42483">
              <w:rPr>
                <w:rStyle w:val="normaltextrun"/>
                <w:rFonts w:eastAsia="Trebuchet MS"/>
                <w:b/>
                <w:bCs/>
              </w:rPr>
              <w:t>przypisanego dla Przedsięwzięcia</w:t>
            </w:r>
            <w:r>
              <w:rPr>
                <w:rStyle w:val="normaltextrun"/>
                <w:rFonts w:eastAsia="Trebuchet MS"/>
              </w:rPr>
              <w:t xml:space="preserve"> </w:t>
            </w:r>
          </w:p>
          <w:p w14:paraId="39EE9C1D" w14:textId="58745456" w:rsidR="00D86792" w:rsidRDefault="008B0AE3" w:rsidP="009829B2">
            <w:pPr>
              <w:spacing w:after="0" w:line="259" w:lineRule="auto"/>
              <w:rPr>
                <w:rStyle w:val="normaltextrun"/>
                <w:rFonts w:eastAsia="Trebuchet MS"/>
              </w:rPr>
            </w:pPr>
            <w:r>
              <w:rPr>
                <w:rStyle w:val="normaltextrun"/>
                <w:rFonts w:eastAsia="Trebuchet MS"/>
              </w:rPr>
              <w:t>i/</w:t>
            </w:r>
            <w:r w:rsidR="006C1220">
              <w:rPr>
                <w:rStyle w:val="normaltextrun"/>
                <w:rFonts w:eastAsia="Trebuchet MS"/>
              </w:rPr>
              <w:t xml:space="preserve">lub </w:t>
            </w:r>
          </w:p>
          <w:p w14:paraId="2D4C18B0" w14:textId="74B92FD3" w:rsidR="006C1220" w:rsidRPr="00FD1D60" w:rsidRDefault="006C1220" w:rsidP="009829B2">
            <w:pPr>
              <w:spacing w:after="0" w:line="259" w:lineRule="auto"/>
              <w:rPr>
                <w:rStyle w:val="normaltextrun"/>
                <w:rFonts w:eastAsia="Trebuchet MS"/>
                <w:b/>
                <w:bCs/>
              </w:rPr>
            </w:pPr>
            <w:r w:rsidRPr="00FD1D60">
              <w:rPr>
                <w:rStyle w:val="normaltextrun"/>
                <w:rFonts w:eastAsia="Trebuchet MS"/>
                <w:b/>
                <w:bCs/>
              </w:rPr>
              <w:t xml:space="preserve">Zaświadczenie </w:t>
            </w:r>
            <w:r w:rsidR="00F1024B" w:rsidRPr="00FD1D60">
              <w:rPr>
                <w:rStyle w:val="normaltextrun"/>
                <w:rFonts w:eastAsia="Trebuchet MS"/>
                <w:b/>
                <w:bCs/>
              </w:rPr>
              <w:t xml:space="preserve">z banku potwierdzające prowadzenie  wyodrębnionego rachunku bankowego </w:t>
            </w:r>
            <w:r w:rsidR="00D86792" w:rsidRPr="00FD1D60">
              <w:rPr>
                <w:rStyle w:val="normaltextrun"/>
                <w:rFonts w:eastAsia="Trebuchet MS"/>
                <w:b/>
                <w:bCs/>
              </w:rPr>
              <w:t xml:space="preserve">utworzonego na potrzeby Przedsięwzięcia </w:t>
            </w:r>
          </w:p>
        </w:tc>
        <w:tc>
          <w:tcPr>
            <w:tcW w:w="4207" w:type="dxa"/>
          </w:tcPr>
          <w:p w14:paraId="1E1D6EAD" w14:textId="637C1123" w:rsidR="009829B2" w:rsidRDefault="009829B2" w:rsidP="009829B2">
            <w:pPr>
              <w:spacing w:after="0" w:line="259" w:lineRule="auto"/>
            </w:pPr>
            <w:r w:rsidRPr="6C2EB918">
              <w:t xml:space="preserve">Wzór </w:t>
            </w:r>
            <w:r w:rsidR="00D86792">
              <w:t xml:space="preserve">oświadczenia jest </w:t>
            </w:r>
            <w:r w:rsidRPr="6C2EB918">
              <w:t xml:space="preserve">dostępny na stronie CPPC. Oświadczenie należy uzupełnić o dane, numer rachunku bankowego, na który zostaną wypłacane środki </w:t>
            </w:r>
            <w:r w:rsidR="00035BEA">
              <w:t>P</w:t>
            </w:r>
            <w:r w:rsidRPr="6C2EB918">
              <w:t>r</w:t>
            </w:r>
            <w:r w:rsidR="00D86792">
              <w:t>zedsięwzięcia</w:t>
            </w:r>
            <w:r w:rsidRPr="6C2EB918">
              <w:t>. Uzupełniony i podpisany przez osobę upoważnioną do reprezentacji Wnioskodawcy dokument należy przesłać do CPPC.</w:t>
            </w:r>
            <w:r>
              <w:t xml:space="preserve"> </w:t>
            </w:r>
          </w:p>
          <w:p w14:paraId="0796024F" w14:textId="084F5680" w:rsidR="00D86792" w:rsidRDefault="00D86792" w:rsidP="009829B2">
            <w:pPr>
              <w:spacing w:after="0" w:line="259" w:lineRule="auto"/>
            </w:pPr>
            <w:r>
              <w:t>Zaświadczenie powinno zawierać</w:t>
            </w:r>
            <w:r w:rsidR="00E243EA">
              <w:t xml:space="preserve"> </w:t>
            </w:r>
            <w:r>
              <w:t xml:space="preserve">numer rachunku dotyczący Przedsięwzięcia oraz </w:t>
            </w:r>
            <w:r>
              <w:lastRenderedPageBreak/>
              <w:t xml:space="preserve">uwzględniać informację o oprocentowaniu rachunku. </w:t>
            </w:r>
          </w:p>
          <w:p w14:paraId="39695120" w14:textId="661279B0" w:rsidR="00E243EA" w:rsidRDefault="00E243EA" w:rsidP="009829B2">
            <w:pPr>
              <w:spacing w:after="0" w:line="259" w:lineRule="auto"/>
            </w:pPr>
            <w:r>
              <w:t xml:space="preserve">Informacje zawarte na składanych dokumentach powinny jednoznacznie wskazywać Przedsięwzięcie do którego służył będzie wskazany rachunek. </w:t>
            </w:r>
          </w:p>
          <w:p w14:paraId="72CA660F" w14:textId="40914872" w:rsidR="006B015A" w:rsidRPr="00005C53" w:rsidRDefault="006B015A" w:rsidP="009829B2">
            <w:pPr>
              <w:spacing w:after="0" w:line="259" w:lineRule="auto"/>
              <w:rPr>
                <w:b/>
                <w:bCs/>
              </w:rPr>
            </w:pPr>
            <w:r w:rsidRPr="00005C53">
              <w:rPr>
                <w:b/>
                <w:bCs/>
              </w:rPr>
              <w:t xml:space="preserve">Należy pamiętać, że wskazany numer rachunku </w:t>
            </w:r>
            <w:r w:rsidR="00426CEB">
              <w:rPr>
                <w:b/>
                <w:bCs/>
              </w:rPr>
              <w:t xml:space="preserve">bankowego </w:t>
            </w:r>
            <w:r w:rsidRPr="00005C53">
              <w:rPr>
                <w:b/>
                <w:bCs/>
              </w:rPr>
              <w:t xml:space="preserve">musi być wyodrębniony na potrzeby </w:t>
            </w:r>
            <w:r w:rsidR="00426CEB">
              <w:rPr>
                <w:b/>
                <w:bCs/>
              </w:rPr>
              <w:t xml:space="preserve">realizacji </w:t>
            </w:r>
            <w:r w:rsidRPr="00005C53">
              <w:rPr>
                <w:b/>
                <w:bCs/>
              </w:rPr>
              <w:t>danego Przedsięwzięcia i będzie służył wyłącznie do prowadzenia operacji wynikających z realizacji Przedsięwzięcia.</w:t>
            </w:r>
          </w:p>
          <w:p w14:paraId="135F2873" w14:textId="55295996" w:rsidR="006B015A" w:rsidRDefault="006B015A" w:rsidP="009829B2">
            <w:pPr>
              <w:spacing w:after="0" w:line="259" w:lineRule="auto"/>
            </w:pPr>
            <w:r w:rsidRPr="006B015A">
              <w:t>W przypadku gdy bank prowadzący rachunek udostępnia taką możliwość, Ostateczny odbiorca wsparcia zobowiązany jest oznaczyć rachunek bankowy jako służący do obsługi Przedsięwzięcia w celu ochrony środków, które się na nim znajdują przed zajęciem w rozumieniu art. 831 § 1 pkt 2a ustawy z dnia 17 listopada 1964 r. Kodeks postępowania cywilnego (</w:t>
            </w:r>
            <w:r w:rsidRPr="006B015A">
              <w:rPr>
                <w:u w:val="single"/>
              </w:rPr>
              <w:t xml:space="preserve">t.j. </w:t>
            </w:r>
            <w:r w:rsidRPr="006B015A">
              <w:t xml:space="preserve">Dz.U. z </w:t>
            </w:r>
            <w:r w:rsidRPr="006B015A">
              <w:rPr>
                <w:u w:val="single"/>
              </w:rPr>
              <w:t xml:space="preserve">2024 </w:t>
            </w:r>
            <w:r w:rsidRPr="006B015A">
              <w:t>r. poz.</w:t>
            </w:r>
            <w:r w:rsidRPr="006B015A">
              <w:rPr>
                <w:u w:val="single"/>
              </w:rPr>
              <w:t xml:space="preserve">1568 </w:t>
            </w:r>
            <w:r w:rsidRPr="006B015A">
              <w:t>ze zm.).</w:t>
            </w:r>
          </w:p>
          <w:p w14:paraId="10FA45F7" w14:textId="6E493119" w:rsidR="009829B2" w:rsidRDefault="009829B2" w:rsidP="009829B2">
            <w:pPr>
              <w:spacing w:after="0" w:line="259" w:lineRule="auto"/>
            </w:pPr>
            <w:r>
              <w:t xml:space="preserve">Jeżeli Wnioskodawca realizuje więcej niż jedno </w:t>
            </w:r>
            <w:r w:rsidR="00035BEA">
              <w:t>P</w:t>
            </w:r>
            <w:r>
              <w:t xml:space="preserve">rzedsięwzięcie, konieczne jest posiadanie oddzielnych rachunków dla każdego z </w:t>
            </w:r>
            <w:r w:rsidR="00035BEA">
              <w:t>P</w:t>
            </w:r>
            <w:r>
              <w:t>rzedsięwzięć (projektów).</w:t>
            </w:r>
          </w:p>
          <w:p w14:paraId="5B5BE39D" w14:textId="3A8ABBF0" w:rsidR="008B0AE3" w:rsidRPr="00774966" w:rsidRDefault="008B0AE3" w:rsidP="009829B2">
            <w:pPr>
              <w:spacing w:after="0" w:line="259" w:lineRule="auto"/>
            </w:pPr>
            <w:r>
              <w:t>Dostarczenie ww. Zaświadczenia z ba</w:t>
            </w:r>
            <w:r w:rsidR="00E243EA">
              <w:t>n</w:t>
            </w:r>
            <w:r>
              <w:t xml:space="preserve">ku </w:t>
            </w:r>
            <w:r w:rsidR="00E243EA">
              <w:t xml:space="preserve">będzie wymagane przed pierwszą wypłatą środków. Rekomendujemy jego dostarczenie wraz z pozostałymi dokumentami niezbędnymi do zawarcia umowy o objęcie przedsięwzięcia wsparciem. </w:t>
            </w:r>
          </w:p>
        </w:tc>
        <w:tc>
          <w:tcPr>
            <w:tcW w:w="1783" w:type="dxa"/>
          </w:tcPr>
          <w:p w14:paraId="6F37E968" w14:textId="5BF867E1" w:rsidR="009829B2" w:rsidRPr="00774966" w:rsidRDefault="009829B2" w:rsidP="009829B2">
            <w:pPr>
              <w:spacing w:after="0" w:line="259" w:lineRule="auto"/>
              <w:rPr>
                <w:rFonts w:cstheme="minorHAnsi"/>
              </w:rPr>
            </w:pPr>
            <w:r w:rsidRPr="00774966">
              <w:rPr>
                <w:rFonts w:cstheme="minorHAnsi"/>
              </w:rPr>
              <w:lastRenderedPageBreak/>
              <w:t xml:space="preserve">nie </w:t>
            </w:r>
          </w:p>
        </w:tc>
      </w:tr>
      <w:tr w:rsidR="009829B2" w:rsidRPr="00774966" w14:paraId="2E186880" w14:textId="77777777" w:rsidTr="00006285">
        <w:tc>
          <w:tcPr>
            <w:tcW w:w="3077" w:type="dxa"/>
          </w:tcPr>
          <w:p w14:paraId="41DD287B" w14:textId="34A61264" w:rsidR="009829B2" w:rsidRPr="7D9B3250" w:rsidRDefault="009829B2" w:rsidP="009829B2">
            <w:pPr>
              <w:spacing w:after="0" w:line="259" w:lineRule="auto"/>
              <w:rPr>
                <w:rStyle w:val="normaltextrun"/>
                <w:rFonts w:eastAsia="Trebuchet MS"/>
                <w:b/>
                <w:bCs/>
              </w:rPr>
            </w:pPr>
            <w:r w:rsidRPr="00092B1B">
              <w:rPr>
                <w:rStyle w:val="normaltextrun"/>
                <w:rFonts w:eastAsia="Trebuchet MS"/>
                <w:b/>
                <w:bCs/>
              </w:rPr>
              <w:t xml:space="preserve">Formularz informacji przedstawianych przy ubieganiu się o pomoc inną niż pomoc w rolnictwie lub rybołówstwie, pomoc de minimis lub pomoc de minimis w rolnictwie lub </w:t>
            </w:r>
            <w:r w:rsidRPr="00EC6C60">
              <w:rPr>
                <w:rStyle w:val="normaltextrun"/>
                <w:rFonts w:eastAsia="Trebuchet MS"/>
                <w:b/>
                <w:bCs/>
              </w:rPr>
              <w:t>rybołówstwie oraz sprawozdania finansowe z ostatnich 3 lat</w:t>
            </w:r>
          </w:p>
        </w:tc>
        <w:tc>
          <w:tcPr>
            <w:tcW w:w="4207" w:type="dxa"/>
          </w:tcPr>
          <w:p w14:paraId="2F4F735C" w14:textId="1315A140" w:rsidR="009829B2" w:rsidRPr="00EC6C60" w:rsidRDefault="009829B2" w:rsidP="009829B2">
            <w:pPr>
              <w:spacing w:after="0" w:line="259" w:lineRule="auto"/>
            </w:pPr>
            <w:r w:rsidRPr="00EC6C60">
              <w:t xml:space="preserve">Wzór formularza dostępny jest na stronie: </w:t>
            </w:r>
            <w:hyperlink r:id="rId7" w:history="1">
              <w:r w:rsidRPr="00A1063E">
                <w:rPr>
                  <w:rStyle w:val="Hipercze"/>
                </w:rPr>
                <w:t>https://uokik.gov.pl/download.php?id=1401</w:t>
              </w:r>
            </w:hyperlink>
            <w:r>
              <w:t xml:space="preserve"> </w:t>
            </w:r>
          </w:p>
          <w:p w14:paraId="16095A14" w14:textId="77777777" w:rsidR="009829B2" w:rsidRPr="00EC6C60" w:rsidRDefault="009829B2" w:rsidP="009829B2">
            <w:pPr>
              <w:spacing w:after="0" w:line="259" w:lineRule="auto"/>
            </w:pPr>
            <w:r w:rsidRPr="00EC6C60">
              <w:t xml:space="preserve">Instrukcja wypełnienia formularza przedstawiona jest w treści formularza. </w:t>
            </w:r>
          </w:p>
          <w:p w14:paraId="5C66C129" w14:textId="32A7D0BF" w:rsidR="009829B2" w:rsidRPr="6C2EB918" w:rsidRDefault="009829B2" w:rsidP="009829B2">
            <w:pPr>
              <w:spacing w:after="0" w:line="259" w:lineRule="auto"/>
            </w:pPr>
            <w:r>
              <w:t>Wraz</w:t>
            </w:r>
            <w:r w:rsidRPr="00EC6C60">
              <w:t xml:space="preserve"> z formularzem </w:t>
            </w:r>
            <w:r>
              <w:t xml:space="preserve">należy załączyć </w:t>
            </w:r>
            <w:r w:rsidRPr="00EC6C60">
              <w:t>sprawozdania finansowe z ostatnich 3 lat</w:t>
            </w:r>
            <w:r>
              <w:t xml:space="preserve">. </w:t>
            </w:r>
          </w:p>
        </w:tc>
        <w:tc>
          <w:tcPr>
            <w:tcW w:w="1783" w:type="dxa"/>
          </w:tcPr>
          <w:p w14:paraId="6D0D30DC" w14:textId="0391C327" w:rsidR="009829B2" w:rsidRPr="00774966" w:rsidRDefault="009829B2" w:rsidP="009829B2">
            <w:pPr>
              <w:spacing w:after="0" w:line="259" w:lineRule="auto"/>
            </w:pPr>
            <w:r>
              <w:t>nie</w:t>
            </w:r>
          </w:p>
        </w:tc>
      </w:tr>
      <w:tr w:rsidR="009829B2" w:rsidRPr="00774966" w14:paraId="103D3AF8" w14:textId="77777777" w:rsidTr="00006285">
        <w:tc>
          <w:tcPr>
            <w:tcW w:w="3077" w:type="dxa"/>
          </w:tcPr>
          <w:p w14:paraId="31F489E9" w14:textId="03CF9267" w:rsidR="009829B2" w:rsidRPr="00092B1B" w:rsidRDefault="009829B2" w:rsidP="009829B2">
            <w:pPr>
              <w:spacing w:after="0" w:line="259" w:lineRule="auto"/>
              <w:rPr>
                <w:rStyle w:val="normaltextrun"/>
                <w:rFonts w:eastAsia="Trebuchet MS"/>
                <w:b/>
                <w:bCs/>
              </w:rPr>
            </w:pPr>
            <w:r>
              <w:rPr>
                <w:rStyle w:val="normaltextrun"/>
                <w:rFonts w:eastAsia="Trebuchet MS"/>
                <w:b/>
                <w:bCs/>
              </w:rPr>
              <w:t>Oświadczenie o spełnieniu kryteriów MŚP</w:t>
            </w:r>
          </w:p>
        </w:tc>
        <w:tc>
          <w:tcPr>
            <w:tcW w:w="4207" w:type="dxa"/>
          </w:tcPr>
          <w:p w14:paraId="587630B8" w14:textId="11FC1CDB" w:rsidR="009829B2" w:rsidRDefault="009829B2" w:rsidP="009829B2">
            <w:pPr>
              <w:spacing w:after="0" w:line="259" w:lineRule="auto"/>
            </w:pPr>
            <w:r w:rsidRPr="6C2EB918">
              <w:t>Wzór dostępny na stronie CPPC. Oświadczenie należy uzupełnić o dane</w:t>
            </w:r>
            <w:r>
              <w:t xml:space="preserve">. </w:t>
            </w:r>
            <w:r w:rsidRPr="6C2EB918">
              <w:t xml:space="preserve">Uzupełniony i podpisany przez osobę </w:t>
            </w:r>
            <w:r w:rsidRPr="6C2EB918">
              <w:lastRenderedPageBreak/>
              <w:t>upoważnioną do reprezentacji Wnioskodawcy dokument należy przesłać do CPPC.</w:t>
            </w:r>
            <w:r>
              <w:t xml:space="preserve"> </w:t>
            </w:r>
          </w:p>
          <w:p w14:paraId="0D5B82D1" w14:textId="77777777" w:rsidR="009829B2" w:rsidRPr="00EC6C60" w:rsidRDefault="009829B2" w:rsidP="009829B2">
            <w:pPr>
              <w:spacing w:after="0" w:line="259" w:lineRule="auto"/>
            </w:pPr>
          </w:p>
        </w:tc>
        <w:tc>
          <w:tcPr>
            <w:tcW w:w="1783" w:type="dxa"/>
          </w:tcPr>
          <w:p w14:paraId="0AB6573B" w14:textId="7BA086D5" w:rsidR="009829B2" w:rsidRDefault="009829B2" w:rsidP="009829B2">
            <w:pPr>
              <w:spacing w:after="0" w:line="259" w:lineRule="auto"/>
            </w:pPr>
            <w:r>
              <w:lastRenderedPageBreak/>
              <w:t>nie</w:t>
            </w:r>
          </w:p>
        </w:tc>
      </w:tr>
      <w:tr w:rsidR="009829B2" w:rsidRPr="00774966" w14:paraId="5E1735C3" w14:textId="77777777" w:rsidTr="00006285">
        <w:tc>
          <w:tcPr>
            <w:tcW w:w="3077" w:type="dxa"/>
          </w:tcPr>
          <w:p w14:paraId="01A62331" w14:textId="03019257" w:rsidR="009829B2" w:rsidRDefault="009829B2" w:rsidP="009829B2">
            <w:pPr>
              <w:spacing w:after="0" w:line="259" w:lineRule="auto"/>
              <w:rPr>
                <w:rStyle w:val="normaltextrun"/>
                <w:rFonts w:eastAsia="Trebuchet MS"/>
                <w:b/>
                <w:bCs/>
              </w:rPr>
            </w:pPr>
            <w:r>
              <w:rPr>
                <w:rStyle w:val="normaltextrun"/>
                <w:rFonts w:eastAsia="Trebuchet MS"/>
                <w:b/>
                <w:bCs/>
              </w:rPr>
              <w:t xml:space="preserve">Inne dokumenty uznane przez </w:t>
            </w:r>
            <w:r w:rsidR="00612BF3">
              <w:rPr>
                <w:rStyle w:val="normaltextrun"/>
                <w:rFonts w:eastAsia="Trebuchet MS"/>
                <w:b/>
                <w:bCs/>
              </w:rPr>
              <w:t>CPPC</w:t>
            </w:r>
            <w:r>
              <w:rPr>
                <w:rStyle w:val="normaltextrun"/>
                <w:rFonts w:eastAsia="Trebuchet MS"/>
                <w:b/>
                <w:bCs/>
              </w:rPr>
              <w:t xml:space="preserve"> za niezbędne do zawarcia umowy o objęcie przedsięwzięcia wsparciem (jeśli dotyczy)</w:t>
            </w:r>
          </w:p>
        </w:tc>
        <w:tc>
          <w:tcPr>
            <w:tcW w:w="4207" w:type="dxa"/>
          </w:tcPr>
          <w:p w14:paraId="5DA0D0E3" w14:textId="33BFB51A" w:rsidR="009829B2" w:rsidRPr="6C2EB918" w:rsidRDefault="009829B2" w:rsidP="009829B2">
            <w:pPr>
              <w:spacing w:after="0" w:line="259" w:lineRule="auto"/>
            </w:pPr>
            <w:r>
              <w:t xml:space="preserve">Jeśli </w:t>
            </w:r>
            <w:r w:rsidR="00612BF3">
              <w:t>CPPC</w:t>
            </w:r>
            <w:r>
              <w:t xml:space="preserve"> uzna, że konieczne jest dostarczenie dodatkowych dokumentów, poinformuj</w:t>
            </w:r>
            <w:r w:rsidR="00A42483">
              <w:t>e</w:t>
            </w:r>
            <w:r>
              <w:t xml:space="preserve"> Cię o tym. </w:t>
            </w:r>
          </w:p>
        </w:tc>
        <w:tc>
          <w:tcPr>
            <w:tcW w:w="1783" w:type="dxa"/>
          </w:tcPr>
          <w:p w14:paraId="7D7A763E" w14:textId="75EA8FF2" w:rsidR="009829B2" w:rsidRDefault="009829B2" w:rsidP="009829B2">
            <w:pPr>
              <w:spacing w:after="0" w:line="259" w:lineRule="auto"/>
            </w:pPr>
            <w:r>
              <w:t>nie</w:t>
            </w:r>
          </w:p>
        </w:tc>
      </w:tr>
    </w:tbl>
    <w:p w14:paraId="0EACC56C" w14:textId="7C4C8214" w:rsidR="56139AEA" w:rsidRDefault="56139AEA" w:rsidP="008343A7">
      <w:pPr>
        <w:spacing w:line="360" w:lineRule="auto"/>
        <w:rPr>
          <w:rFonts w:cstheme="minorBidi"/>
          <w:sz w:val="22"/>
        </w:rPr>
      </w:pPr>
      <w:r w:rsidRPr="6C2EB918">
        <w:rPr>
          <w:rFonts w:cstheme="minorBidi"/>
        </w:rPr>
        <w:t>*</w:t>
      </w:r>
      <w:r w:rsidRPr="6C2EB918">
        <w:rPr>
          <w:rFonts w:cstheme="minorBidi"/>
          <w:sz w:val="22"/>
        </w:rPr>
        <w:t xml:space="preserve"> Poświadczenia za zgodność z oryginałem dokumentów niezbędnych do zawarcia umowy o </w:t>
      </w:r>
      <w:r w:rsidR="6437B7DF" w:rsidRPr="6C2EB918">
        <w:rPr>
          <w:rFonts w:cstheme="minorBidi"/>
          <w:sz w:val="22"/>
        </w:rPr>
        <w:t xml:space="preserve">objęcie przedsięwzięcia wsparciem </w:t>
      </w:r>
      <w:r w:rsidRPr="6C2EB918">
        <w:rPr>
          <w:rFonts w:cstheme="minorBidi"/>
          <w:sz w:val="22"/>
        </w:rPr>
        <w:t>mogą dokonać poprzez opatrzenie podpisem k</w:t>
      </w:r>
      <w:r w:rsidR="0F0BA5CC" w:rsidRPr="6C2EB918">
        <w:rPr>
          <w:rFonts w:cstheme="minorBidi"/>
          <w:sz w:val="22"/>
        </w:rPr>
        <w:t>w</w:t>
      </w:r>
      <w:r w:rsidRPr="6C2EB918">
        <w:rPr>
          <w:rFonts w:cstheme="minorBidi"/>
          <w:sz w:val="22"/>
        </w:rPr>
        <w:t>ali</w:t>
      </w:r>
      <w:r w:rsidR="6F7F7E9F" w:rsidRPr="6C2EB918">
        <w:rPr>
          <w:rFonts w:cstheme="minorBidi"/>
          <w:sz w:val="22"/>
        </w:rPr>
        <w:t>fi</w:t>
      </w:r>
      <w:r w:rsidRPr="6C2EB918">
        <w:rPr>
          <w:rFonts w:cstheme="minorBidi"/>
          <w:sz w:val="22"/>
        </w:rPr>
        <w:t xml:space="preserve">kowanym: </w:t>
      </w:r>
    </w:p>
    <w:p w14:paraId="4153A540" w14:textId="705199C8" w:rsidR="56139AEA" w:rsidRDefault="56139AEA" w:rsidP="008343A7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eastAsiaTheme="minorEastAsia" w:hAnsiTheme="minorHAnsi" w:cstheme="minorBidi"/>
        </w:rPr>
      </w:pPr>
      <w:r w:rsidRPr="6C2EB918">
        <w:rPr>
          <w:rFonts w:asciiTheme="minorHAnsi" w:eastAsiaTheme="minorEastAsia" w:hAnsiTheme="minorHAnsi" w:cstheme="minorBidi"/>
          <w:color w:val="auto"/>
        </w:rPr>
        <w:t xml:space="preserve">Osoby uprawnione do reprezentowania </w:t>
      </w:r>
      <w:r w:rsidR="5DD1217B" w:rsidRPr="6C2EB918">
        <w:rPr>
          <w:rFonts w:asciiTheme="minorHAnsi" w:eastAsiaTheme="minorEastAsia" w:hAnsiTheme="minorHAnsi" w:cstheme="minorBidi"/>
          <w:color w:val="auto"/>
        </w:rPr>
        <w:t>W</w:t>
      </w:r>
      <w:r w:rsidRPr="6C2EB918">
        <w:rPr>
          <w:rFonts w:asciiTheme="minorHAnsi" w:eastAsiaTheme="minorEastAsia" w:hAnsiTheme="minorHAnsi" w:cstheme="minorBidi"/>
          <w:color w:val="auto"/>
        </w:rPr>
        <w:t>nioskodawcy zgodnie z zasadami reprezentacji ujawnionymi w rejestrach publicznych;</w:t>
      </w:r>
    </w:p>
    <w:p w14:paraId="35F8AD6C" w14:textId="355FD617" w:rsidR="56139AEA" w:rsidRDefault="56139AEA" w:rsidP="008343A7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eastAsiaTheme="minorEastAsia" w:hAnsiTheme="minorHAnsi" w:cstheme="minorBidi"/>
        </w:rPr>
      </w:pPr>
      <w:r w:rsidRPr="2906DDB0">
        <w:rPr>
          <w:rFonts w:asciiTheme="minorHAnsi" w:eastAsiaTheme="minorEastAsia" w:hAnsiTheme="minorHAnsi" w:cstheme="minorBidi"/>
          <w:color w:val="auto"/>
        </w:rPr>
        <w:t>Notariusz na zasadach wskazanych w ustawie Prawo o notariacie;</w:t>
      </w:r>
    </w:p>
    <w:p w14:paraId="04FFBE79" w14:textId="65A1552D" w:rsidR="003A4792" w:rsidRPr="008343A7" w:rsidRDefault="56139AEA" w:rsidP="008343A7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eastAsiaTheme="minorEastAsia" w:hAnsiTheme="minorHAnsi" w:cstheme="minorBidi"/>
        </w:rPr>
      </w:pPr>
      <w:r w:rsidRPr="2906DDB0">
        <w:rPr>
          <w:rFonts w:asciiTheme="minorHAnsi" w:eastAsiaTheme="minorEastAsia" w:hAnsiTheme="minorHAnsi" w:cstheme="minorBidi"/>
          <w:color w:val="auto"/>
        </w:rPr>
        <w:t>Ustanowiony w naborze pełnomocnik Wnioskodawcy.</w:t>
      </w:r>
    </w:p>
    <w:sectPr w:rsidR="003A4792" w:rsidRPr="008343A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B64EC" w14:textId="77777777" w:rsidR="00AE3622" w:rsidRDefault="00AE3622" w:rsidP="00346F0F">
      <w:pPr>
        <w:spacing w:before="0" w:after="0" w:line="240" w:lineRule="auto"/>
      </w:pPr>
      <w:r>
        <w:separator/>
      </w:r>
    </w:p>
  </w:endnote>
  <w:endnote w:type="continuationSeparator" w:id="0">
    <w:p w14:paraId="76FCC5DA" w14:textId="77777777" w:rsidR="00AE3622" w:rsidRDefault="00AE3622" w:rsidP="00346F0F">
      <w:pPr>
        <w:spacing w:before="0" w:after="0" w:line="240" w:lineRule="auto"/>
      </w:pPr>
      <w:r>
        <w:continuationSeparator/>
      </w:r>
    </w:p>
  </w:endnote>
  <w:endnote w:type="continuationNotice" w:id="1">
    <w:p w14:paraId="4713E5C4" w14:textId="77777777" w:rsidR="00AE3622" w:rsidRDefault="00AE3622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EDE93" w14:textId="77777777" w:rsidR="00AE3622" w:rsidRDefault="00AE3622" w:rsidP="00346F0F">
      <w:pPr>
        <w:spacing w:before="0" w:after="0" w:line="240" w:lineRule="auto"/>
      </w:pPr>
      <w:r>
        <w:separator/>
      </w:r>
    </w:p>
  </w:footnote>
  <w:footnote w:type="continuationSeparator" w:id="0">
    <w:p w14:paraId="42E52426" w14:textId="77777777" w:rsidR="00AE3622" w:rsidRDefault="00AE3622" w:rsidP="00346F0F">
      <w:pPr>
        <w:spacing w:before="0" w:after="0" w:line="240" w:lineRule="auto"/>
      </w:pPr>
      <w:r>
        <w:continuationSeparator/>
      </w:r>
    </w:p>
  </w:footnote>
  <w:footnote w:type="continuationNotice" w:id="1">
    <w:p w14:paraId="3E4C36C3" w14:textId="77777777" w:rsidR="00AE3622" w:rsidRDefault="00AE3622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322DD" w14:textId="610ACE97" w:rsidR="00346F0F" w:rsidRDefault="0019583C">
    <w:pPr>
      <w:pStyle w:val="Nagwek"/>
    </w:pPr>
    <w:r>
      <w:rPr>
        <w:noProof/>
      </w:rPr>
      <w:drawing>
        <wp:inline distT="0" distB="0" distL="0" distR="0" wp14:anchorId="05A6083B" wp14:editId="430FDFBF">
          <wp:extent cx="5760720" cy="339090"/>
          <wp:effectExtent l="0" t="0" r="0" b="3810"/>
          <wp:docPr id="6191" name="Obraz 1" descr="obraz">
            <a:extLst xmlns:a="http://schemas.openxmlformats.org/drawingml/2006/main">
              <a:ext uri="{FF2B5EF4-FFF2-40B4-BE49-F238E27FC236}">
                <a16:creationId xmlns:a16="http://schemas.microsoft.com/office/drawing/2014/main" id="{67D5CEAE-13AC-0FB8-422E-2446B82EADB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91" name="Obraz 1" descr="obraz">
                    <a:extLst>
                      <a:ext uri="{FF2B5EF4-FFF2-40B4-BE49-F238E27FC236}">
                        <a16:creationId xmlns:a16="http://schemas.microsoft.com/office/drawing/2014/main" id="{67D5CEAE-13AC-0FB8-422E-2446B82EADB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39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31A7B"/>
    <w:multiLevelType w:val="hybridMultilevel"/>
    <w:tmpl w:val="3BBAA2D0"/>
    <w:lvl w:ilvl="0" w:tplc="782A81D6">
      <w:start w:val="1"/>
      <w:numFmt w:val="decimal"/>
      <w:lvlText w:val="%1."/>
      <w:lvlJc w:val="left"/>
      <w:pPr>
        <w:ind w:left="720" w:hanging="360"/>
      </w:pPr>
    </w:lvl>
    <w:lvl w:ilvl="1" w:tplc="60AAF22E">
      <w:start w:val="1"/>
      <w:numFmt w:val="decimal"/>
      <w:lvlText w:val="%2."/>
      <w:lvlJc w:val="left"/>
      <w:pPr>
        <w:ind w:left="720" w:hanging="360"/>
      </w:pPr>
    </w:lvl>
    <w:lvl w:ilvl="2" w:tplc="91307892">
      <w:start w:val="1"/>
      <w:numFmt w:val="decimal"/>
      <w:lvlText w:val="%3."/>
      <w:lvlJc w:val="left"/>
      <w:pPr>
        <w:ind w:left="720" w:hanging="360"/>
      </w:pPr>
    </w:lvl>
    <w:lvl w:ilvl="3" w:tplc="ECD67D1E">
      <w:start w:val="1"/>
      <w:numFmt w:val="decimal"/>
      <w:lvlText w:val="%4."/>
      <w:lvlJc w:val="left"/>
      <w:pPr>
        <w:ind w:left="720" w:hanging="360"/>
      </w:pPr>
    </w:lvl>
    <w:lvl w:ilvl="4" w:tplc="839EE9E0">
      <w:start w:val="1"/>
      <w:numFmt w:val="decimal"/>
      <w:lvlText w:val="%5."/>
      <w:lvlJc w:val="left"/>
      <w:pPr>
        <w:ind w:left="720" w:hanging="360"/>
      </w:pPr>
    </w:lvl>
    <w:lvl w:ilvl="5" w:tplc="D2FCAE7A">
      <w:start w:val="1"/>
      <w:numFmt w:val="decimal"/>
      <w:lvlText w:val="%6."/>
      <w:lvlJc w:val="left"/>
      <w:pPr>
        <w:ind w:left="720" w:hanging="360"/>
      </w:pPr>
    </w:lvl>
    <w:lvl w:ilvl="6" w:tplc="21C6FD2C">
      <w:start w:val="1"/>
      <w:numFmt w:val="decimal"/>
      <w:lvlText w:val="%7."/>
      <w:lvlJc w:val="left"/>
      <w:pPr>
        <w:ind w:left="720" w:hanging="360"/>
      </w:pPr>
    </w:lvl>
    <w:lvl w:ilvl="7" w:tplc="1B12EF28">
      <w:start w:val="1"/>
      <w:numFmt w:val="decimal"/>
      <w:lvlText w:val="%8."/>
      <w:lvlJc w:val="left"/>
      <w:pPr>
        <w:ind w:left="720" w:hanging="360"/>
      </w:pPr>
    </w:lvl>
    <w:lvl w:ilvl="8" w:tplc="5094C45A">
      <w:start w:val="1"/>
      <w:numFmt w:val="decimal"/>
      <w:lvlText w:val="%9."/>
      <w:lvlJc w:val="left"/>
      <w:pPr>
        <w:ind w:left="720" w:hanging="360"/>
      </w:pPr>
    </w:lvl>
  </w:abstractNum>
  <w:abstractNum w:abstractNumId="1" w15:restartNumberingAfterBreak="0">
    <w:nsid w:val="0B9D48FF"/>
    <w:multiLevelType w:val="multilevel"/>
    <w:tmpl w:val="35C076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C14325"/>
    <w:multiLevelType w:val="multilevel"/>
    <w:tmpl w:val="47C0E62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6149B2"/>
    <w:multiLevelType w:val="hybridMultilevel"/>
    <w:tmpl w:val="BF92DCE4"/>
    <w:lvl w:ilvl="0" w:tplc="78F0360E">
      <w:start w:val="1"/>
      <w:numFmt w:val="bullet"/>
      <w:lvlText w:val="—"/>
      <w:lvlJc w:val="left"/>
      <w:pPr>
        <w:ind w:left="720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877F49"/>
    <w:multiLevelType w:val="multilevel"/>
    <w:tmpl w:val="CC3CC93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6F234F"/>
    <w:multiLevelType w:val="hybridMultilevel"/>
    <w:tmpl w:val="907A251A"/>
    <w:lvl w:ilvl="0" w:tplc="DD6C17DA">
      <w:start w:val="1"/>
      <w:numFmt w:val="decimal"/>
      <w:lvlText w:val="%1."/>
      <w:lvlJc w:val="left"/>
      <w:pPr>
        <w:ind w:left="720" w:hanging="360"/>
      </w:pPr>
    </w:lvl>
    <w:lvl w:ilvl="1" w:tplc="7E529922">
      <w:start w:val="1"/>
      <w:numFmt w:val="lowerLetter"/>
      <w:lvlText w:val="%2."/>
      <w:lvlJc w:val="left"/>
      <w:pPr>
        <w:ind w:left="1440" w:hanging="360"/>
      </w:pPr>
    </w:lvl>
    <w:lvl w:ilvl="2" w:tplc="3822D4B2">
      <w:start w:val="1"/>
      <w:numFmt w:val="lowerRoman"/>
      <w:lvlText w:val="%3."/>
      <w:lvlJc w:val="right"/>
      <w:pPr>
        <w:ind w:left="2160" w:hanging="180"/>
      </w:pPr>
    </w:lvl>
    <w:lvl w:ilvl="3" w:tplc="3432D7EA">
      <w:start w:val="1"/>
      <w:numFmt w:val="decimal"/>
      <w:lvlText w:val="%4."/>
      <w:lvlJc w:val="left"/>
      <w:pPr>
        <w:ind w:left="2880" w:hanging="360"/>
      </w:pPr>
    </w:lvl>
    <w:lvl w:ilvl="4" w:tplc="B5D64F76">
      <w:start w:val="1"/>
      <w:numFmt w:val="lowerLetter"/>
      <w:lvlText w:val="%5."/>
      <w:lvlJc w:val="left"/>
      <w:pPr>
        <w:ind w:left="3600" w:hanging="360"/>
      </w:pPr>
    </w:lvl>
    <w:lvl w:ilvl="5" w:tplc="C0D64E90">
      <w:start w:val="1"/>
      <w:numFmt w:val="lowerRoman"/>
      <w:lvlText w:val="%6."/>
      <w:lvlJc w:val="right"/>
      <w:pPr>
        <w:ind w:left="4320" w:hanging="180"/>
      </w:pPr>
    </w:lvl>
    <w:lvl w:ilvl="6" w:tplc="4420D090">
      <w:start w:val="1"/>
      <w:numFmt w:val="decimal"/>
      <w:lvlText w:val="%7."/>
      <w:lvlJc w:val="left"/>
      <w:pPr>
        <w:ind w:left="5040" w:hanging="360"/>
      </w:pPr>
    </w:lvl>
    <w:lvl w:ilvl="7" w:tplc="C2B41A7C">
      <w:start w:val="1"/>
      <w:numFmt w:val="lowerLetter"/>
      <w:lvlText w:val="%8."/>
      <w:lvlJc w:val="left"/>
      <w:pPr>
        <w:ind w:left="5760" w:hanging="360"/>
      </w:pPr>
    </w:lvl>
    <w:lvl w:ilvl="8" w:tplc="5AA6F8A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58D0ED"/>
    <w:multiLevelType w:val="hybridMultilevel"/>
    <w:tmpl w:val="7BEA2D4A"/>
    <w:lvl w:ilvl="0" w:tplc="D0283494">
      <w:start w:val="3"/>
      <w:numFmt w:val="decimal"/>
      <w:lvlText w:val="%1."/>
      <w:lvlJc w:val="left"/>
      <w:pPr>
        <w:ind w:left="720" w:hanging="360"/>
      </w:pPr>
    </w:lvl>
    <w:lvl w:ilvl="1" w:tplc="5EA41AEC">
      <w:start w:val="1"/>
      <w:numFmt w:val="lowerLetter"/>
      <w:lvlText w:val="%2."/>
      <w:lvlJc w:val="left"/>
      <w:pPr>
        <w:ind w:left="1440" w:hanging="360"/>
      </w:pPr>
    </w:lvl>
    <w:lvl w:ilvl="2" w:tplc="1826DE90">
      <w:start w:val="1"/>
      <w:numFmt w:val="lowerRoman"/>
      <w:lvlText w:val="%3."/>
      <w:lvlJc w:val="right"/>
      <w:pPr>
        <w:ind w:left="2160" w:hanging="180"/>
      </w:pPr>
    </w:lvl>
    <w:lvl w:ilvl="3" w:tplc="C4707EC0">
      <w:start w:val="1"/>
      <w:numFmt w:val="decimal"/>
      <w:lvlText w:val="%4."/>
      <w:lvlJc w:val="left"/>
      <w:pPr>
        <w:ind w:left="2880" w:hanging="360"/>
      </w:pPr>
    </w:lvl>
    <w:lvl w:ilvl="4" w:tplc="1DDE125C">
      <w:start w:val="1"/>
      <w:numFmt w:val="lowerLetter"/>
      <w:lvlText w:val="%5."/>
      <w:lvlJc w:val="left"/>
      <w:pPr>
        <w:ind w:left="3600" w:hanging="360"/>
      </w:pPr>
    </w:lvl>
    <w:lvl w:ilvl="5" w:tplc="BA5603D6">
      <w:start w:val="1"/>
      <w:numFmt w:val="lowerRoman"/>
      <w:lvlText w:val="%6."/>
      <w:lvlJc w:val="right"/>
      <w:pPr>
        <w:ind w:left="4320" w:hanging="180"/>
      </w:pPr>
    </w:lvl>
    <w:lvl w:ilvl="6" w:tplc="838AE992">
      <w:start w:val="1"/>
      <w:numFmt w:val="decimal"/>
      <w:lvlText w:val="%7."/>
      <w:lvlJc w:val="left"/>
      <w:pPr>
        <w:ind w:left="5040" w:hanging="360"/>
      </w:pPr>
    </w:lvl>
    <w:lvl w:ilvl="7" w:tplc="42D4507C">
      <w:start w:val="1"/>
      <w:numFmt w:val="lowerLetter"/>
      <w:lvlText w:val="%8."/>
      <w:lvlJc w:val="left"/>
      <w:pPr>
        <w:ind w:left="5760" w:hanging="360"/>
      </w:pPr>
    </w:lvl>
    <w:lvl w:ilvl="8" w:tplc="F9B683B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D75D47"/>
    <w:multiLevelType w:val="hybridMultilevel"/>
    <w:tmpl w:val="3FDEA5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6D97E1"/>
    <w:multiLevelType w:val="hybridMultilevel"/>
    <w:tmpl w:val="B8E0E856"/>
    <w:lvl w:ilvl="0" w:tplc="D4380990">
      <w:start w:val="2"/>
      <w:numFmt w:val="decimal"/>
      <w:lvlText w:val="%1."/>
      <w:lvlJc w:val="left"/>
      <w:pPr>
        <w:ind w:left="720" w:hanging="360"/>
      </w:pPr>
    </w:lvl>
    <w:lvl w:ilvl="1" w:tplc="4C4C6562">
      <w:start w:val="1"/>
      <w:numFmt w:val="lowerLetter"/>
      <w:lvlText w:val="%2."/>
      <w:lvlJc w:val="left"/>
      <w:pPr>
        <w:ind w:left="1440" w:hanging="360"/>
      </w:pPr>
    </w:lvl>
    <w:lvl w:ilvl="2" w:tplc="E22E8C62">
      <w:start w:val="1"/>
      <w:numFmt w:val="lowerRoman"/>
      <w:lvlText w:val="%3."/>
      <w:lvlJc w:val="right"/>
      <w:pPr>
        <w:ind w:left="2160" w:hanging="180"/>
      </w:pPr>
    </w:lvl>
    <w:lvl w:ilvl="3" w:tplc="F5A451F2">
      <w:start w:val="1"/>
      <w:numFmt w:val="decimal"/>
      <w:lvlText w:val="%4."/>
      <w:lvlJc w:val="left"/>
      <w:pPr>
        <w:ind w:left="2880" w:hanging="360"/>
      </w:pPr>
    </w:lvl>
    <w:lvl w:ilvl="4" w:tplc="191E01E2">
      <w:start w:val="1"/>
      <w:numFmt w:val="lowerLetter"/>
      <w:lvlText w:val="%5."/>
      <w:lvlJc w:val="left"/>
      <w:pPr>
        <w:ind w:left="3600" w:hanging="360"/>
      </w:pPr>
    </w:lvl>
    <w:lvl w:ilvl="5" w:tplc="9B384932">
      <w:start w:val="1"/>
      <w:numFmt w:val="lowerRoman"/>
      <w:lvlText w:val="%6."/>
      <w:lvlJc w:val="right"/>
      <w:pPr>
        <w:ind w:left="4320" w:hanging="180"/>
      </w:pPr>
    </w:lvl>
    <w:lvl w:ilvl="6" w:tplc="771A9736">
      <w:start w:val="1"/>
      <w:numFmt w:val="decimal"/>
      <w:lvlText w:val="%7."/>
      <w:lvlJc w:val="left"/>
      <w:pPr>
        <w:ind w:left="5040" w:hanging="360"/>
      </w:pPr>
    </w:lvl>
    <w:lvl w:ilvl="7" w:tplc="8AEE4306">
      <w:start w:val="1"/>
      <w:numFmt w:val="lowerLetter"/>
      <w:lvlText w:val="%8."/>
      <w:lvlJc w:val="left"/>
      <w:pPr>
        <w:ind w:left="5760" w:hanging="360"/>
      </w:pPr>
    </w:lvl>
    <w:lvl w:ilvl="8" w:tplc="B0B2360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8B1D5A"/>
    <w:multiLevelType w:val="multilevel"/>
    <w:tmpl w:val="7574473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21057B7"/>
    <w:multiLevelType w:val="hybridMultilevel"/>
    <w:tmpl w:val="9A286198"/>
    <w:lvl w:ilvl="0" w:tplc="6054FCDE">
      <w:start w:val="1"/>
      <w:numFmt w:val="decimal"/>
      <w:lvlText w:val="%1."/>
      <w:lvlJc w:val="left"/>
      <w:pPr>
        <w:ind w:left="720" w:hanging="360"/>
      </w:pPr>
    </w:lvl>
    <w:lvl w:ilvl="1" w:tplc="6D92FCEC">
      <w:start w:val="1"/>
      <w:numFmt w:val="decimal"/>
      <w:lvlText w:val="%2."/>
      <w:lvlJc w:val="left"/>
      <w:pPr>
        <w:ind w:left="720" w:hanging="360"/>
      </w:pPr>
    </w:lvl>
    <w:lvl w:ilvl="2" w:tplc="84728D94">
      <w:start w:val="1"/>
      <w:numFmt w:val="decimal"/>
      <w:lvlText w:val="%3."/>
      <w:lvlJc w:val="left"/>
      <w:pPr>
        <w:ind w:left="720" w:hanging="360"/>
      </w:pPr>
    </w:lvl>
    <w:lvl w:ilvl="3" w:tplc="DF265C2E">
      <w:start w:val="1"/>
      <w:numFmt w:val="decimal"/>
      <w:lvlText w:val="%4."/>
      <w:lvlJc w:val="left"/>
      <w:pPr>
        <w:ind w:left="720" w:hanging="360"/>
      </w:pPr>
    </w:lvl>
    <w:lvl w:ilvl="4" w:tplc="C7AA56C6">
      <w:start w:val="1"/>
      <w:numFmt w:val="decimal"/>
      <w:lvlText w:val="%5."/>
      <w:lvlJc w:val="left"/>
      <w:pPr>
        <w:ind w:left="720" w:hanging="360"/>
      </w:pPr>
    </w:lvl>
    <w:lvl w:ilvl="5" w:tplc="5E04561A">
      <w:start w:val="1"/>
      <w:numFmt w:val="decimal"/>
      <w:lvlText w:val="%6."/>
      <w:lvlJc w:val="left"/>
      <w:pPr>
        <w:ind w:left="720" w:hanging="360"/>
      </w:pPr>
    </w:lvl>
    <w:lvl w:ilvl="6" w:tplc="9E221B9E">
      <w:start w:val="1"/>
      <w:numFmt w:val="decimal"/>
      <w:lvlText w:val="%7."/>
      <w:lvlJc w:val="left"/>
      <w:pPr>
        <w:ind w:left="720" w:hanging="360"/>
      </w:pPr>
    </w:lvl>
    <w:lvl w:ilvl="7" w:tplc="01743DA0">
      <w:start w:val="1"/>
      <w:numFmt w:val="decimal"/>
      <w:lvlText w:val="%8."/>
      <w:lvlJc w:val="left"/>
      <w:pPr>
        <w:ind w:left="720" w:hanging="360"/>
      </w:pPr>
    </w:lvl>
    <w:lvl w:ilvl="8" w:tplc="ABC2B6F2">
      <w:start w:val="1"/>
      <w:numFmt w:val="decimal"/>
      <w:lvlText w:val="%9."/>
      <w:lvlJc w:val="left"/>
      <w:pPr>
        <w:ind w:left="720" w:hanging="360"/>
      </w:pPr>
    </w:lvl>
  </w:abstractNum>
  <w:abstractNum w:abstractNumId="11" w15:restartNumberingAfterBreak="0">
    <w:nsid w:val="74064D1B"/>
    <w:multiLevelType w:val="multilevel"/>
    <w:tmpl w:val="81228FB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B5F3A1D"/>
    <w:multiLevelType w:val="hybridMultilevel"/>
    <w:tmpl w:val="AE9E7E1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C91B0D"/>
    <w:multiLevelType w:val="multilevel"/>
    <w:tmpl w:val="F650DE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9366093">
    <w:abstractNumId w:val="6"/>
  </w:num>
  <w:num w:numId="2" w16cid:durableId="56364910">
    <w:abstractNumId w:val="8"/>
  </w:num>
  <w:num w:numId="3" w16cid:durableId="2035962415">
    <w:abstractNumId w:val="5"/>
  </w:num>
  <w:num w:numId="4" w16cid:durableId="1067655899">
    <w:abstractNumId w:val="12"/>
  </w:num>
  <w:num w:numId="5" w16cid:durableId="1554611018">
    <w:abstractNumId w:val="3"/>
  </w:num>
  <w:num w:numId="6" w16cid:durableId="696080981">
    <w:abstractNumId w:val="10"/>
  </w:num>
  <w:num w:numId="7" w16cid:durableId="1027100492">
    <w:abstractNumId w:val="0"/>
  </w:num>
  <w:num w:numId="8" w16cid:durableId="1032414674">
    <w:abstractNumId w:val="1"/>
  </w:num>
  <w:num w:numId="9" w16cid:durableId="1105422827">
    <w:abstractNumId w:val="13"/>
  </w:num>
  <w:num w:numId="10" w16cid:durableId="2073886954">
    <w:abstractNumId w:val="4"/>
  </w:num>
  <w:num w:numId="11" w16cid:durableId="397554897">
    <w:abstractNumId w:val="9"/>
  </w:num>
  <w:num w:numId="12" w16cid:durableId="1135297567">
    <w:abstractNumId w:val="11"/>
  </w:num>
  <w:num w:numId="13" w16cid:durableId="1579562248">
    <w:abstractNumId w:val="2"/>
  </w:num>
  <w:num w:numId="14" w16cid:durableId="1767034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792"/>
    <w:rsid w:val="00005C53"/>
    <w:rsid w:val="00006285"/>
    <w:rsid w:val="00035BEA"/>
    <w:rsid w:val="00077A33"/>
    <w:rsid w:val="00092B1B"/>
    <w:rsid w:val="00132486"/>
    <w:rsid w:val="00137CA0"/>
    <w:rsid w:val="00156013"/>
    <w:rsid w:val="00173BE3"/>
    <w:rsid w:val="0019583C"/>
    <w:rsid w:val="001A2046"/>
    <w:rsid w:val="001A70EE"/>
    <w:rsid w:val="001F1B39"/>
    <w:rsid w:val="002767A4"/>
    <w:rsid w:val="002E513B"/>
    <w:rsid w:val="00305B3E"/>
    <w:rsid w:val="00346F0F"/>
    <w:rsid w:val="00353BE0"/>
    <w:rsid w:val="00362FAA"/>
    <w:rsid w:val="003A1480"/>
    <w:rsid w:val="003A4792"/>
    <w:rsid w:val="003C59A1"/>
    <w:rsid w:val="003D784B"/>
    <w:rsid w:val="003E44AC"/>
    <w:rsid w:val="00426CEB"/>
    <w:rsid w:val="004374AF"/>
    <w:rsid w:val="004D1E76"/>
    <w:rsid w:val="004E13BE"/>
    <w:rsid w:val="0050313D"/>
    <w:rsid w:val="00551255"/>
    <w:rsid w:val="00597AE2"/>
    <w:rsid w:val="005C24FB"/>
    <w:rsid w:val="00606960"/>
    <w:rsid w:val="00612ACF"/>
    <w:rsid w:val="00612BF3"/>
    <w:rsid w:val="00613907"/>
    <w:rsid w:val="00620F41"/>
    <w:rsid w:val="00671388"/>
    <w:rsid w:val="00680426"/>
    <w:rsid w:val="006A1523"/>
    <w:rsid w:val="006B015A"/>
    <w:rsid w:val="006C1220"/>
    <w:rsid w:val="006D74AE"/>
    <w:rsid w:val="007338ED"/>
    <w:rsid w:val="00774966"/>
    <w:rsid w:val="007F155C"/>
    <w:rsid w:val="008255C3"/>
    <w:rsid w:val="008343A7"/>
    <w:rsid w:val="0083793F"/>
    <w:rsid w:val="008517F4"/>
    <w:rsid w:val="0085444F"/>
    <w:rsid w:val="008A6D56"/>
    <w:rsid w:val="008B0AE3"/>
    <w:rsid w:val="008C10CD"/>
    <w:rsid w:val="00950DDD"/>
    <w:rsid w:val="009829B2"/>
    <w:rsid w:val="00993A21"/>
    <w:rsid w:val="009A6F35"/>
    <w:rsid w:val="009B54FD"/>
    <w:rsid w:val="00A075CD"/>
    <w:rsid w:val="00A315FB"/>
    <w:rsid w:val="00A42483"/>
    <w:rsid w:val="00A45199"/>
    <w:rsid w:val="00A65404"/>
    <w:rsid w:val="00A73AAF"/>
    <w:rsid w:val="00AB6AC9"/>
    <w:rsid w:val="00AE3622"/>
    <w:rsid w:val="00B002BF"/>
    <w:rsid w:val="00B32AB2"/>
    <w:rsid w:val="00B74EAA"/>
    <w:rsid w:val="00B864FA"/>
    <w:rsid w:val="00B936E1"/>
    <w:rsid w:val="00BB25D5"/>
    <w:rsid w:val="00BB345B"/>
    <w:rsid w:val="00BE458F"/>
    <w:rsid w:val="00BF61C1"/>
    <w:rsid w:val="00C01F4D"/>
    <w:rsid w:val="00C5699F"/>
    <w:rsid w:val="00CA1C20"/>
    <w:rsid w:val="00CE026C"/>
    <w:rsid w:val="00CE4B6C"/>
    <w:rsid w:val="00D14803"/>
    <w:rsid w:val="00D27921"/>
    <w:rsid w:val="00D32E97"/>
    <w:rsid w:val="00D439F6"/>
    <w:rsid w:val="00D55061"/>
    <w:rsid w:val="00D84DD1"/>
    <w:rsid w:val="00D86792"/>
    <w:rsid w:val="00DE4F5A"/>
    <w:rsid w:val="00DE6744"/>
    <w:rsid w:val="00DF09A5"/>
    <w:rsid w:val="00E103B5"/>
    <w:rsid w:val="00E243EA"/>
    <w:rsid w:val="00E57EB9"/>
    <w:rsid w:val="00E93CF8"/>
    <w:rsid w:val="00EC6C60"/>
    <w:rsid w:val="00F1024B"/>
    <w:rsid w:val="00F30974"/>
    <w:rsid w:val="00F650EC"/>
    <w:rsid w:val="00FA28BF"/>
    <w:rsid w:val="00FD1D60"/>
    <w:rsid w:val="00FD601F"/>
    <w:rsid w:val="01AADD88"/>
    <w:rsid w:val="042D8E55"/>
    <w:rsid w:val="07B46D5C"/>
    <w:rsid w:val="0879276E"/>
    <w:rsid w:val="0C1D7340"/>
    <w:rsid w:val="0EE5FEDA"/>
    <w:rsid w:val="0F0BA5CC"/>
    <w:rsid w:val="1206E157"/>
    <w:rsid w:val="12122D7F"/>
    <w:rsid w:val="129A8282"/>
    <w:rsid w:val="154C953E"/>
    <w:rsid w:val="1562BD4A"/>
    <w:rsid w:val="17C3BCBD"/>
    <w:rsid w:val="1949D808"/>
    <w:rsid w:val="1BB32BA2"/>
    <w:rsid w:val="1D4106B9"/>
    <w:rsid w:val="2319BC97"/>
    <w:rsid w:val="23A9C5BA"/>
    <w:rsid w:val="24336C8D"/>
    <w:rsid w:val="25CF3CEE"/>
    <w:rsid w:val="2906DDB0"/>
    <w:rsid w:val="29E0268E"/>
    <w:rsid w:val="2A30048C"/>
    <w:rsid w:val="2AC6EA90"/>
    <w:rsid w:val="2CEB8FBE"/>
    <w:rsid w:val="30E8D288"/>
    <w:rsid w:val="337A6E91"/>
    <w:rsid w:val="3724979A"/>
    <w:rsid w:val="38714A24"/>
    <w:rsid w:val="3984F28B"/>
    <w:rsid w:val="39F7656F"/>
    <w:rsid w:val="3BCCA3E7"/>
    <w:rsid w:val="3E5863AE"/>
    <w:rsid w:val="40CDF930"/>
    <w:rsid w:val="4CD5DCE5"/>
    <w:rsid w:val="4D2639CA"/>
    <w:rsid w:val="4DCD236B"/>
    <w:rsid w:val="4E7C84F6"/>
    <w:rsid w:val="54C579ED"/>
    <w:rsid w:val="56139AEA"/>
    <w:rsid w:val="57DA0760"/>
    <w:rsid w:val="5D3B39C7"/>
    <w:rsid w:val="5DC37577"/>
    <w:rsid w:val="5DD1217B"/>
    <w:rsid w:val="5E9C2187"/>
    <w:rsid w:val="5F0E1468"/>
    <w:rsid w:val="5FCBF0E8"/>
    <w:rsid w:val="62207490"/>
    <w:rsid w:val="62F0AAB2"/>
    <w:rsid w:val="632DB931"/>
    <w:rsid w:val="6437B7DF"/>
    <w:rsid w:val="6763E684"/>
    <w:rsid w:val="68F71856"/>
    <w:rsid w:val="6C2EB918"/>
    <w:rsid w:val="6CD87934"/>
    <w:rsid w:val="6F7F7E9F"/>
    <w:rsid w:val="74379FEE"/>
    <w:rsid w:val="7590206B"/>
    <w:rsid w:val="75D3704F"/>
    <w:rsid w:val="77D2DA6D"/>
    <w:rsid w:val="788E543C"/>
    <w:rsid w:val="796EAACE"/>
    <w:rsid w:val="797DBA96"/>
    <w:rsid w:val="7D9B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72F326"/>
  <w15:chartTrackingRefBased/>
  <w15:docId w15:val="{38250821-85C2-4F82-A054-C22BF422E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HAnsi"/>
        <w:color w:val="0563C1" w:themeColor="hyperlink"/>
        <w:kern w:val="2"/>
        <w:sz w:val="24"/>
        <w:szCs w:val="22"/>
        <w:u w:val="single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0F41"/>
    <w:pPr>
      <w:spacing w:before="120" w:after="120" w:line="276" w:lineRule="auto"/>
    </w:pPr>
    <w:rPr>
      <w:color w:val="auto"/>
      <w:u w:val="none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8343A7"/>
    <w:pPr>
      <w:spacing w:before="360" w:after="360"/>
      <w:outlineLvl w:val="0"/>
    </w:pPr>
    <w:rPr>
      <w:rFonts w:asciiTheme="minorHAnsi" w:hAnsiTheme="minorHAnsi"/>
      <w:b/>
      <w:bCs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43A7"/>
    <w:rPr>
      <w:rFonts w:asciiTheme="minorHAnsi" w:hAnsiTheme="minorHAnsi"/>
      <w:b/>
      <w:bCs/>
      <w:color w:val="auto"/>
      <w:szCs w:val="24"/>
      <w:u w:val="none"/>
    </w:rPr>
  </w:style>
  <w:style w:type="paragraph" w:styleId="Akapitzlist">
    <w:name w:val="List Paragraph"/>
    <w:basedOn w:val="Normalny"/>
    <w:uiPriority w:val="34"/>
    <w:qFormat/>
    <w:rsid w:val="003A4792"/>
    <w:pPr>
      <w:spacing w:before="0" w:after="11" w:line="248" w:lineRule="auto"/>
      <w:ind w:left="720" w:hanging="10"/>
      <w:contextualSpacing/>
      <w:jc w:val="both"/>
    </w:pPr>
    <w:rPr>
      <w:rFonts w:ascii="Trebuchet MS" w:eastAsia="Trebuchet MS" w:hAnsi="Trebuchet MS" w:cs="Trebuchet MS"/>
      <w:color w:val="000000"/>
      <w:kern w:val="0"/>
      <w:sz w:val="22"/>
      <w:lang w:eastAsia="pl-PL"/>
    </w:rPr>
  </w:style>
  <w:style w:type="character" w:customStyle="1" w:styleId="normaltextrun">
    <w:name w:val="normaltextrun"/>
    <w:basedOn w:val="Domylnaczcionkaakapitu"/>
    <w:rsid w:val="003A4792"/>
  </w:style>
  <w:style w:type="character" w:customStyle="1" w:styleId="eop">
    <w:name w:val="eop"/>
    <w:basedOn w:val="Domylnaczcionkaakapitu"/>
    <w:rsid w:val="003A4792"/>
  </w:style>
  <w:style w:type="table" w:styleId="Tabela-Siatka">
    <w:name w:val="Table Grid"/>
    <w:basedOn w:val="Standardowy"/>
    <w:uiPriority w:val="39"/>
    <w:rsid w:val="003A4792"/>
    <w:pPr>
      <w:spacing w:after="0" w:line="240" w:lineRule="auto"/>
    </w:pPr>
    <w:rPr>
      <w:rFonts w:asciiTheme="minorHAnsi" w:eastAsiaTheme="minorEastAsia" w:hAnsiTheme="minorHAnsi" w:cstheme="minorBidi"/>
      <w:color w:val="auto"/>
      <w:kern w:val="0"/>
      <w:sz w:val="22"/>
      <w:u w:val="none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A479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A47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A4792"/>
    <w:pPr>
      <w:spacing w:before="0" w:after="11" w:line="240" w:lineRule="auto"/>
      <w:ind w:left="10" w:hanging="10"/>
      <w:jc w:val="both"/>
    </w:pPr>
    <w:rPr>
      <w:rFonts w:ascii="Trebuchet MS" w:eastAsia="Trebuchet MS" w:hAnsi="Trebuchet MS" w:cs="Trebuchet MS"/>
      <w:color w:val="000000"/>
      <w:kern w:val="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A4792"/>
    <w:rPr>
      <w:rFonts w:ascii="Trebuchet MS" w:eastAsia="Trebuchet MS" w:hAnsi="Trebuchet MS" w:cs="Trebuchet MS"/>
      <w:color w:val="000000"/>
      <w:kern w:val="0"/>
      <w:sz w:val="20"/>
      <w:szCs w:val="20"/>
      <w:u w:val="none"/>
      <w:lang w:eastAsia="pl-PL"/>
    </w:rPr>
  </w:style>
  <w:style w:type="character" w:customStyle="1" w:styleId="markedcontent">
    <w:name w:val="markedcontent"/>
    <w:basedOn w:val="Domylnaczcionkaakapitu"/>
    <w:rsid w:val="003A4792"/>
  </w:style>
  <w:style w:type="paragraph" w:customStyle="1" w:styleId="paragraph">
    <w:name w:val="paragraph"/>
    <w:basedOn w:val="Normalny"/>
    <w:rsid w:val="003A4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pl-PL"/>
    </w:rPr>
  </w:style>
  <w:style w:type="character" w:customStyle="1" w:styleId="scxw252151840">
    <w:name w:val="scxw252151840"/>
    <w:basedOn w:val="Domylnaczcionkaakapitu"/>
    <w:rsid w:val="00D2792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39F6"/>
    <w:pPr>
      <w:spacing w:before="120" w:after="120"/>
      <w:ind w:left="0" w:firstLine="0"/>
      <w:jc w:val="left"/>
    </w:pPr>
    <w:rPr>
      <w:rFonts w:ascii="Calibri" w:eastAsiaTheme="minorHAnsi" w:hAnsi="Calibri" w:cstheme="minorHAnsi"/>
      <w:b/>
      <w:bCs/>
      <w:color w:val="auto"/>
      <w:kern w:val="2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39F6"/>
    <w:rPr>
      <w:rFonts w:ascii="Trebuchet MS" w:eastAsia="Trebuchet MS" w:hAnsi="Trebuchet MS" w:cs="Trebuchet MS"/>
      <w:b/>
      <w:bCs/>
      <w:color w:val="auto"/>
      <w:kern w:val="0"/>
      <w:sz w:val="20"/>
      <w:szCs w:val="20"/>
      <w:u w:val="none"/>
      <w:lang w:eastAsia="pl-PL"/>
    </w:rPr>
  </w:style>
  <w:style w:type="paragraph" w:styleId="Poprawka">
    <w:name w:val="Revision"/>
    <w:hidden/>
    <w:uiPriority w:val="99"/>
    <w:semiHidden/>
    <w:rsid w:val="00346F0F"/>
    <w:pPr>
      <w:spacing w:after="0" w:line="240" w:lineRule="auto"/>
    </w:pPr>
    <w:rPr>
      <w:color w:val="auto"/>
      <w:u w:val="none"/>
    </w:rPr>
  </w:style>
  <w:style w:type="paragraph" w:styleId="Nagwek">
    <w:name w:val="header"/>
    <w:basedOn w:val="Normalny"/>
    <w:link w:val="NagwekZnak"/>
    <w:uiPriority w:val="99"/>
    <w:unhideWhenUsed/>
    <w:rsid w:val="00346F0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6F0F"/>
    <w:rPr>
      <w:color w:val="auto"/>
      <w:u w:val="none"/>
    </w:rPr>
  </w:style>
  <w:style w:type="paragraph" w:styleId="Stopka">
    <w:name w:val="footer"/>
    <w:basedOn w:val="Normalny"/>
    <w:link w:val="StopkaZnak"/>
    <w:uiPriority w:val="99"/>
    <w:unhideWhenUsed/>
    <w:rsid w:val="00346F0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6F0F"/>
    <w:rPr>
      <w:color w:val="auto"/>
      <w:u w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B25D5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374AF"/>
    <w:pPr>
      <w:spacing w:before="0" w:after="0" w:line="240" w:lineRule="auto"/>
    </w:pPr>
    <w:rPr>
      <w:rFonts w:asciiTheme="minorHAnsi" w:hAnsiTheme="minorHAnsi" w:cstheme="minorBidi"/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374AF"/>
    <w:rPr>
      <w:rFonts w:asciiTheme="minorHAnsi" w:hAnsiTheme="minorHAnsi" w:cstheme="minorBidi"/>
      <w:color w:val="auto"/>
      <w:kern w:val="0"/>
      <w:sz w:val="20"/>
      <w:szCs w:val="20"/>
      <w:u w:val="none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374AF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CA1C2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3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84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6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27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2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37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32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7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62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4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6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7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56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5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7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0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7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0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85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99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okik.gov.pl/download.php?id=14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6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0D37E85-4E5C-45FB-AB9C-6F7ED59D5F18}">
  <we:reference id="wa104381727" version="1.0.0.9" store="pl-PL" storeType="OMEX"/>
  <we:alternateReferences>
    <we:reference id="wa104381727" version="1.0.0.9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879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6141</CharactersWithSpaces>
  <SharedDoc>false</SharedDoc>
  <HLinks>
    <vt:vector size="6" baseType="variant">
      <vt:variant>
        <vt:i4>1441809</vt:i4>
      </vt:variant>
      <vt:variant>
        <vt:i4>0</vt:i4>
      </vt:variant>
      <vt:variant>
        <vt:i4>0</vt:i4>
      </vt:variant>
      <vt:variant>
        <vt:i4>5</vt:i4>
      </vt:variant>
      <vt:variant>
        <vt:lpwstr>https://uokik.gov.pl/download.php?id=1401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dokumentów niezbędnych do zawarcia umowy o objęcie przedsięwzięcia wsparciem</dc:title>
  <dc:subject/>
  <dc:creator/>
  <cp:keywords/>
  <dc:description/>
  <cp:lastModifiedBy>Natalia Korpalska</cp:lastModifiedBy>
  <cp:revision>2</cp:revision>
  <dcterms:created xsi:type="dcterms:W3CDTF">2024-06-03T09:23:00Z</dcterms:created>
  <dcterms:modified xsi:type="dcterms:W3CDTF">2025-04-01T12:42:00Z</dcterms:modified>
</cp:coreProperties>
</file>