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5" w:rsidRDefault="00B5092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5E2" w:rsidRPr="00B50925" w:rsidRDefault="00B509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9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</w:t>
      </w:r>
      <w:r w:rsidR="008E1CBE" w:rsidRPr="00977F8D">
        <w:rPr>
          <w:rFonts w:ascii="Times New Roman" w:hAnsi="Times New Roman" w:cs="Times New Roman"/>
          <w:b/>
          <w:sz w:val="28"/>
          <w:szCs w:val="28"/>
          <w:lang w:val="uk-UA"/>
        </w:rPr>
        <w:t>ляд польських підручників з історії ХІХ – початку ХХ століть під кутом зору висвітлення подій української історії.</w:t>
      </w:r>
    </w:p>
    <w:p w:rsidR="008E1CBE" w:rsidRPr="0021146E" w:rsidRDefault="0021146E" w:rsidP="00211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Jacek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Chachaj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Janusz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III. Warszawa: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Era,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46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 для гімназій)</w:t>
      </w:r>
    </w:p>
    <w:p w:rsidR="008E1CBE" w:rsidRPr="008E1CBE" w:rsidRDefault="008E1CBE" w:rsidP="008E1C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1CB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8E1CBE">
        <w:rPr>
          <w:rFonts w:ascii="Times New Roman" w:hAnsi="Times New Roman" w:cs="Times New Roman"/>
          <w:sz w:val="28"/>
          <w:szCs w:val="28"/>
          <w:lang w:val="uk-UA"/>
        </w:rPr>
        <w:t>Burda</w:t>
      </w:r>
      <w:proofErr w:type="spellEnd"/>
      <w:r w:rsidRPr="008E1C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1CB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1C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1CBE">
        <w:rPr>
          <w:rFonts w:ascii="Times New Roman" w:hAnsi="Times New Roman" w:cs="Times New Roman"/>
          <w:sz w:val="28"/>
          <w:szCs w:val="28"/>
          <w:lang w:val="en-US"/>
        </w:rPr>
        <w:t>Halchak</w:t>
      </w:r>
      <w:proofErr w:type="spellEnd"/>
      <w:r w:rsidRPr="008E1C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1C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E1CBE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Pr="008E1C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E1CB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E1CBE">
        <w:rPr>
          <w:rFonts w:ascii="Times New Roman" w:hAnsi="Times New Roman" w:cs="Times New Roman"/>
          <w:sz w:val="28"/>
          <w:szCs w:val="28"/>
          <w:lang w:val="en-US"/>
        </w:rPr>
        <w:t>Jozefiak</w:t>
      </w:r>
      <w:proofErr w:type="spellEnd"/>
      <w:r w:rsidRPr="008E1C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1C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E1CB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E1CBE">
        <w:rPr>
          <w:rFonts w:ascii="Times New Roman" w:hAnsi="Times New Roman" w:cs="Times New Roman"/>
          <w:sz w:val="28"/>
          <w:szCs w:val="28"/>
          <w:lang w:val="en-US"/>
        </w:rPr>
        <w:t>Roszak</w:t>
      </w:r>
      <w:proofErr w:type="spellEnd"/>
      <w:r w:rsidRPr="008E1C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1C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E1CB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E1CBE">
        <w:rPr>
          <w:rFonts w:ascii="Times New Roman" w:hAnsi="Times New Roman" w:cs="Times New Roman"/>
          <w:sz w:val="28"/>
          <w:szCs w:val="28"/>
          <w:lang w:val="en-US"/>
        </w:rPr>
        <w:t>Szymchak</w:t>
      </w:r>
      <w:proofErr w:type="spellEnd"/>
      <w:r w:rsidRPr="008E1C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1CBE">
        <w:rPr>
          <w:rFonts w:ascii="Times New Roman" w:hAnsi="Times New Roman" w:cs="Times New Roman"/>
          <w:sz w:val="28"/>
          <w:szCs w:val="28"/>
          <w:lang w:val="en-US"/>
        </w:rPr>
        <w:t>Historia</w:t>
      </w:r>
      <w:proofErr w:type="spellEnd"/>
      <w:r w:rsidRPr="008E1CBE">
        <w:rPr>
          <w:rFonts w:ascii="Times New Roman" w:hAnsi="Times New Roman" w:cs="Times New Roman"/>
          <w:sz w:val="28"/>
          <w:szCs w:val="28"/>
          <w:lang w:val="en-US"/>
        </w:rPr>
        <w:t xml:space="preserve">. Cz.1. </w:t>
      </w:r>
      <w:proofErr w:type="spellStart"/>
      <w:r w:rsidRPr="008E1CBE">
        <w:rPr>
          <w:rFonts w:ascii="Times New Roman" w:hAnsi="Times New Roman" w:cs="Times New Roman"/>
          <w:sz w:val="28"/>
          <w:szCs w:val="28"/>
          <w:lang w:val="en-US"/>
        </w:rPr>
        <w:t>Historia</w:t>
      </w:r>
      <w:proofErr w:type="spellEnd"/>
      <w:r w:rsidRPr="008E1C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1CBE">
        <w:rPr>
          <w:rFonts w:ascii="Times New Roman" w:hAnsi="Times New Roman" w:cs="Times New Roman"/>
          <w:sz w:val="28"/>
          <w:szCs w:val="28"/>
          <w:lang w:val="en-US"/>
        </w:rPr>
        <w:t>najnovsza</w:t>
      </w:r>
      <w:proofErr w:type="spellEnd"/>
      <w:r w:rsidRPr="008E1C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E1CBE">
        <w:rPr>
          <w:rFonts w:ascii="Times New Roman" w:hAnsi="Times New Roman" w:cs="Times New Roman"/>
          <w:sz w:val="28"/>
          <w:szCs w:val="28"/>
          <w:lang w:val="en-US"/>
        </w:rPr>
        <w:t>Zakres</w:t>
      </w:r>
      <w:proofErr w:type="spellEnd"/>
      <w:r w:rsidRPr="008E1C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1CBE">
        <w:rPr>
          <w:rFonts w:ascii="Times New Roman" w:hAnsi="Times New Roman" w:cs="Times New Roman"/>
          <w:sz w:val="28"/>
          <w:szCs w:val="28"/>
          <w:lang w:val="en-US"/>
        </w:rPr>
        <w:t>podstawowy</w:t>
      </w:r>
      <w:proofErr w:type="spellEnd"/>
      <w:r w:rsidRPr="008E1CBE">
        <w:rPr>
          <w:rFonts w:ascii="Times New Roman" w:hAnsi="Times New Roman" w:cs="Times New Roman"/>
          <w:sz w:val="28"/>
          <w:szCs w:val="28"/>
          <w:lang w:val="en-US"/>
        </w:rPr>
        <w:t>.-Gdynia: Operon, 2015</w:t>
      </w:r>
    </w:p>
    <w:p w:rsidR="008E1CBE" w:rsidRPr="00A9259F" w:rsidRDefault="008E1CBE" w:rsidP="008E1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(підручник для шкіл над гімназійних)</w:t>
      </w:r>
    </w:p>
    <w:p w:rsidR="0021146E" w:rsidRPr="00A9259F" w:rsidRDefault="0021146E" w:rsidP="00211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Tomasz</w:t>
      </w:r>
      <w:r w:rsidRPr="00A9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Malkowski</w:t>
      </w:r>
      <w:proofErr w:type="spellEnd"/>
      <w:r w:rsidRPr="00A925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Historia</w:t>
      </w:r>
      <w:proofErr w:type="spellEnd"/>
      <w:r w:rsidRPr="00A9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9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spolechenstwo</w:t>
      </w:r>
      <w:proofErr w:type="spellEnd"/>
      <w:r w:rsidRPr="00A925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87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Gdansk, 2014 </w:t>
      </w:r>
      <w:r w:rsidRPr="0021146E">
        <w:rPr>
          <w:rFonts w:ascii="Times New Roman" w:hAnsi="Times New Roman" w:cs="Times New Roman"/>
          <w:sz w:val="28"/>
          <w:szCs w:val="28"/>
          <w:lang w:val="uk-UA"/>
        </w:rPr>
        <w:t>(підручник для 6-класи загальноосвітньої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1146E" w:rsidRDefault="0021146E" w:rsidP="0021146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огляді 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зручності не називатиму авторів і назви підручників, а ставитиму лише номер тої чи іншої книжки.</w:t>
      </w:r>
    </w:p>
    <w:p w:rsidR="00C306D8" w:rsidRDefault="0021146E" w:rsidP="0021146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977F8D">
        <w:rPr>
          <w:rFonts w:ascii="Times New Roman" w:hAnsi="Times New Roman" w:cs="Times New Roman"/>
          <w:i/>
          <w:sz w:val="28"/>
          <w:szCs w:val="28"/>
          <w:lang w:val="uk-UA"/>
        </w:rPr>
        <w:t>Загальні зауваги до змісту і естетичного сприйняття тексту.</w:t>
      </w:r>
      <w:r w:rsidR="00977F8D">
        <w:rPr>
          <w:rFonts w:ascii="Times New Roman" w:hAnsi="Times New Roman" w:cs="Times New Roman"/>
          <w:sz w:val="28"/>
          <w:szCs w:val="28"/>
          <w:lang w:val="uk-UA"/>
        </w:rPr>
        <w:t xml:space="preserve"> Усі вищезгадані підручники продовжують у своїх підходах і зовнішньому вигляді </w:t>
      </w:r>
      <w:r w:rsidR="00C73BE4">
        <w:rPr>
          <w:rFonts w:ascii="Times New Roman" w:hAnsi="Times New Roman" w:cs="Times New Roman"/>
          <w:sz w:val="28"/>
          <w:szCs w:val="28"/>
          <w:lang w:val="uk-UA"/>
        </w:rPr>
        <w:t xml:space="preserve">славну традицію </w:t>
      </w:r>
      <w:r w:rsidR="00977F8D">
        <w:rPr>
          <w:rFonts w:ascii="Times New Roman" w:hAnsi="Times New Roman" w:cs="Times New Roman"/>
          <w:sz w:val="28"/>
          <w:szCs w:val="28"/>
          <w:lang w:val="uk-UA"/>
        </w:rPr>
        <w:t>попередн</w:t>
      </w:r>
      <w:r w:rsidR="00C73BE4"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="00977F8D">
        <w:rPr>
          <w:rFonts w:ascii="Times New Roman" w:hAnsi="Times New Roman" w:cs="Times New Roman"/>
          <w:sz w:val="28"/>
          <w:szCs w:val="28"/>
          <w:lang w:val="uk-UA"/>
        </w:rPr>
        <w:t xml:space="preserve"> поколін</w:t>
      </w:r>
      <w:r w:rsidR="00C73BE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77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польських </w:t>
      </w:r>
      <w:r w:rsidR="00977F8D">
        <w:rPr>
          <w:rFonts w:ascii="Times New Roman" w:hAnsi="Times New Roman" w:cs="Times New Roman"/>
          <w:sz w:val="28"/>
          <w:szCs w:val="28"/>
          <w:lang w:val="uk-UA"/>
        </w:rPr>
        <w:t>шкільних підручників</w:t>
      </w:r>
      <w:r w:rsidR="00C73BE4">
        <w:rPr>
          <w:rFonts w:ascii="Times New Roman" w:hAnsi="Times New Roman" w:cs="Times New Roman"/>
          <w:sz w:val="28"/>
          <w:szCs w:val="28"/>
          <w:lang w:val="uk-UA"/>
        </w:rPr>
        <w:t xml:space="preserve">. Від українських підручників з історії їх вирізняє якісний і яскравий макет, доброї якості ілюстрації. Великий плюс – солідна поліграфія, і передусім добрий папір та кольоровий друк усього підручника. Через що освітня книжка має вигляд не тільки підручника, а й просто цікавої книжки для читання. </w:t>
      </w:r>
      <w:r w:rsidR="005E6967">
        <w:rPr>
          <w:rFonts w:ascii="Times New Roman" w:hAnsi="Times New Roman" w:cs="Times New Roman"/>
          <w:sz w:val="28"/>
          <w:szCs w:val="28"/>
          <w:lang w:val="uk-UA"/>
        </w:rPr>
        <w:t>Естетичний рівень польських підручників дуже високий, так само довершені художні якості книжкової графіки, ілюстрацій, шрифтів, карт. Польський підручник  справляє враження мистецького книжкового твору, що сприяє засвоєнню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</w:t>
      </w:r>
      <w:r w:rsidR="005E696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матеріалу.</w:t>
      </w:r>
      <w:r w:rsidR="00180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06D8" w:rsidRDefault="00C73BE4" w:rsidP="0021146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Українські підручники переважно друкуються на сірому офсетному папері і мають менший формат. Це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 збіднює їх зовнішній вигляд. Папір, друк і обов’</w:t>
      </w:r>
      <w:r w:rsidR="00C306D8" w:rsidRPr="00B50925">
        <w:rPr>
          <w:rFonts w:ascii="Times New Roman" w:hAnsi="Times New Roman" w:cs="Times New Roman"/>
          <w:sz w:val="28"/>
          <w:szCs w:val="28"/>
          <w:lang w:val="uk-UA"/>
        </w:rPr>
        <w:t>язкові нормативи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з максимальною ефективністю використати весь обсяг сторінки для складнішого 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і цікавішого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макету. </w:t>
      </w:r>
    </w:p>
    <w:p w:rsidR="0021146E" w:rsidRDefault="00C73BE4" w:rsidP="0021146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змістом 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польський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 має мінімум прізвищ (до 150)  і дат, чим надуживають українські підручники. Джерела історичні теж не мають більше сторінки на тему. Методичний апарат не перевищує 4-5 запитань. В результаті польський підручник не перевантажений змістом і має від 150 до 230 сторінок</w:t>
      </w:r>
      <w:r w:rsidR="005E6967">
        <w:rPr>
          <w:rFonts w:ascii="Times New Roman" w:hAnsi="Times New Roman" w:cs="Times New Roman"/>
          <w:sz w:val="28"/>
          <w:szCs w:val="28"/>
          <w:lang w:val="uk-UA"/>
        </w:rPr>
        <w:t xml:space="preserve"> друку, що на 1/3 менше за наші підручники. Зміст має враження відсутності зайвої інформації, яка не буде використана учнем для підготовки уроку. Теми мають невеличкий обсяг до 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3-4</w:t>
      </w:r>
      <w:r w:rsidR="005E6967"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:rsidR="00C306D8" w:rsidRDefault="005E6967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ІІ. </w:t>
      </w:r>
      <w:r w:rsidRPr="005E69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Польський досвід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інтегрованого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0873">
        <w:rPr>
          <w:rFonts w:ascii="Times New Roman" w:hAnsi="Times New Roman" w:cs="Times New Roman"/>
          <w:sz w:val="28"/>
          <w:szCs w:val="28"/>
          <w:lang w:val="uk-UA"/>
        </w:rPr>
        <w:t>Польські підручники</w:t>
      </w:r>
      <w:r w:rsidR="00E40BD5">
        <w:rPr>
          <w:rFonts w:ascii="Times New Roman" w:hAnsi="Times New Roman" w:cs="Times New Roman"/>
          <w:sz w:val="28"/>
          <w:szCs w:val="28"/>
          <w:lang w:val="uk-UA"/>
        </w:rPr>
        <w:t xml:space="preserve"> демонструють корисний нам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 підхід поєднання національної з всесвітньою</w:t>
      </w:r>
      <w:r w:rsidR="00E40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>історією</w:t>
      </w:r>
      <w:r w:rsidR="00E40BD5">
        <w:rPr>
          <w:rFonts w:ascii="Times New Roman" w:hAnsi="Times New Roman" w:cs="Times New Roman"/>
          <w:sz w:val="28"/>
          <w:szCs w:val="28"/>
          <w:lang w:val="uk-UA"/>
        </w:rPr>
        <w:t xml:space="preserve">. На мій погляд в Україні 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так само </w:t>
      </w:r>
      <w:r w:rsidR="00E40BD5">
        <w:rPr>
          <w:rFonts w:ascii="Times New Roman" w:hAnsi="Times New Roman" w:cs="Times New Roman"/>
          <w:sz w:val="28"/>
          <w:szCs w:val="28"/>
          <w:lang w:val="uk-UA"/>
        </w:rPr>
        <w:t>необхідно переходити на інтегровані підручники. Польські підручники 2/3 матеріа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>лу присвячують історії Польщі, д</w:t>
      </w:r>
      <w:r w:rsidR="00E40BD5">
        <w:rPr>
          <w:rFonts w:ascii="Times New Roman" w:hAnsi="Times New Roman" w:cs="Times New Roman"/>
          <w:sz w:val="28"/>
          <w:szCs w:val="28"/>
          <w:lang w:val="uk-UA"/>
        </w:rPr>
        <w:t xml:space="preserve">о 1/3 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40BD5">
        <w:rPr>
          <w:rFonts w:ascii="Times New Roman" w:hAnsi="Times New Roman" w:cs="Times New Roman"/>
          <w:sz w:val="28"/>
          <w:szCs w:val="28"/>
          <w:lang w:val="uk-UA"/>
        </w:rPr>
        <w:t>історії Європи і світу. З світової історії поза Європою в підручнику №1 згадано лише громадянська війна в США середини ХІХ століття, утворення національних держав в Латинській Америці та колоніалізм імперій Європи і Японії в Китаї. В підручнику №2 оповідь не виходить за межі Європи. Наголос і в першому і другому підручнику робиться на фактично чотирьох країнах: Німеччині, Австро-Угорщині, Італії, Росії, події в яких мали вплив на польську історію. Франція і Англія згадують спорадично, лише як місця польської еміграції, у зв’</w:t>
      </w:r>
      <w:r w:rsidR="00E40BD5" w:rsidRPr="00E40BD5">
        <w:rPr>
          <w:rFonts w:ascii="Times New Roman" w:hAnsi="Times New Roman" w:cs="Times New Roman"/>
          <w:sz w:val="28"/>
          <w:szCs w:val="28"/>
          <w:lang w:val="uk-UA"/>
        </w:rPr>
        <w:t xml:space="preserve">язку з подіями </w:t>
      </w:r>
      <w:proofErr w:type="spellStart"/>
      <w:r w:rsidR="00E40BD5" w:rsidRPr="00E40BD5">
        <w:rPr>
          <w:rFonts w:ascii="Times New Roman" w:hAnsi="Times New Roman" w:cs="Times New Roman"/>
          <w:sz w:val="28"/>
          <w:szCs w:val="28"/>
          <w:lang w:val="uk-UA"/>
        </w:rPr>
        <w:t>прусько</w:t>
      </w:r>
      <w:proofErr w:type="spellEnd"/>
      <w:r w:rsidR="00E40BD5" w:rsidRPr="00E40BD5">
        <w:rPr>
          <w:rFonts w:ascii="Times New Roman" w:hAnsi="Times New Roman" w:cs="Times New Roman"/>
          <w:sz w:val="28"/>
          <w:szCs w:val="28"/>
          <w:lang w:val="uk-UA"/>
        </w:rPr>
        <w:t>-французької війни 1870-1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>871 років, революції 1848 року, к</w:t>
      </w:r>
      <w:r w:rsidR="00E40BD5">
        <w:rPr>
          <w:rFonts w:ascii="Times New Roman" w:hAnsi="Times New Roman" w:cs="Times New Roman"/>
          <w:sz w:val="28"/>
          <w:szCs w:val="28"/>
          <w:lang w:val="uk-UA"/>
        </w:rPr>
        <w:t>олоніальної пол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>ітики Великої Британії у світі за</w:t>
      </w:r>
      <w:r w:rsidR="00E40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BD5">
        <w:rPr>
          <w:rFonts w:ascii="Times New Roman" w:hAnsi="Times New Roman" w:cs="Times New Roman"/>
          <w:sz w:val="28"/>
          <w:szCs w:val="28"/>
          <w:lang w:val="uk-UA"/>
        </w:rPr>
        <w:t>Вікторіанські</w:t>
      </w:r>
      <w:proofErr w:type="spellEnd"/>
      <w:r w:rsidR="00E40BD5">
        <w:rPr>
          <w:rFonts w:ascii="Times New Roman" w:hAnsi="Times New Roman" w:cs="Times New Roman"/>
          <w:sz w:val="28"/>
          <w:szCs w:val="28"/>
          <w:lang w:val="uk-UA"/>
        </w:rPr>
        <w:t xml:space="preserve"> часи. Події Наполеонівських воєн проходять у зв’</w:t>
      </w:r>
      <w:proofErr w:type="spellStart"/>
      <w:r w:rsidR="00E40BD5" w:rsidRPr="00E40BD5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E40BD5" w:rsidRPr="00E40B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40BD5" w:rsidRPr="00E40BD5">
        <w:rPr>
          <w:rFonts w:ascii="Times New Roman" w:hAnsi="Times New Roman" w:cs="Times New Roman"/>
          <w:sz w:val="28"/>
          <w:szCs w:val="28"/>
        </w:rPr>
        <w:t>боротьбою</w:t>
      </w:r>
      <w:proofErr w:type="spellEnd"/>
      <w:r w:rsidR="00E40BD5" w:rsidRPr="00E40B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40BD5" w:rsidRPr="00E40BD5">
        <w:rPr>
          <w:rFonts w:ascii="Times New Roman" w:hAnsi="Times New Roman" w:cs="Times New Roman"/>
          <w:sz w:val="28"/>
          <w:szCs w:val="28"/>
        </w:rPr>
        <w:t>польську</w:t>
      </w:r>
      <w:proofErr w:type="spellEnd"/>
      <w:r w:rsidR="00E40BD5" w:rsidRPr="00E4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D5" w:rsidRPr="00E40BD5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="00E40BD5" w:rsidRPr="00E40B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40BD5" w:rsidRPr="00E40BD5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E40BD5" w:rsidRPr="00E40BD5">
        <w:rPr>
          <w:rFonts w:ascii="Times New Roman" w:hAnsi="Times New Roman" w:cs="Times New Roman"/>
          <w:sz w:val="28"/>
          <w:szCs w:val="28"/>
        </w:rPr>
        <w:t xml:space="preserve">. </w:t>
      </w:r>
      <w:r w:rsidR="00E40BD5">
        <w:rPr>
          <w:rFonts w:ascii="Times New Roman" w:hAnsi="Times New Roman" w:cs="Times New Roman"/>
          <w:sz w:val="28"/>
          <w:szCs w:val="28"/>
          <w:lang w:val="uk-UA"/>
        </w:rPr>
        <w:t>ХІХ – 1813 роках. Росія цікавить авторів передусім, як країна яка загарбала Польщу в 1795 році та визискувала Конгресову Польщу до 1914 року.</w:t>
      </w:r>
      <w:r w:rsidR="00AE2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06D8" w:rsidRDefault="00AE2964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європейській історії зроблено наголос до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 початку Першої світової війни на лише кількох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головних подіях: об’</w:t>
      </w:r>
      <w:r w:rsidRPr="00AE2964">
        <w:rPr>
          <w:rFonts w:ascii="Times New Roman" w:hAnsi="Times New Roman" w:cs="Times New Roman"/>
          <w:sz w:val="28"/>
          <w:szCs w:val="28"/>
          <w:lang w:val="uk-UA"/>
        </w:rPr>
        <w:t xml:space="preserve">єднання Італії </w:t>
      </w:r>
      <w:proofErr w:type="spellStart"/>
      <w:r w:rsidRPr="00AE2964">
        <w:rPr>
          <w:rFonts w:ascii="Times New Roman" w:hAnsi="Times New Roman" w:cs="Times New Roman"/>
          <w:sz w:val="28"/>
          <w:szCs w:val="28"/>
          <w:lang w:val="uk-UA"/>
        </w:rPr>
        <w:t>Кавуром</w:t>
      </w:r>
      <w:proofErr w:type="spellEnd"/>
      <w:r w:rsidRPr="00AE2964">
        <w:rPr>
          <w:rFonts w:ascii="Times New Roman" w:hAnsi="Times New Roman" w:cs="Times New Roman"/>
          <w:sz w:val="28"/>
          <w:szCs w:val="28"/>
          <w:lang w:val="uk-UA"/>
        </w:rPr>
        <w:t xml:space="preserve"> і Гарібальді у 1860-х, створення єдиної Німеччини під пануванням </w:t>
      </w:r>
      <w:proofErr w:type="spellStart"/>
      <w:r w:rsidRPr="00AE2964">
        <w:rPr>
          <w:rFonts w:ascii="Times New Roman" w:hAnsi="Times New Roman" w:cs="Times New Roman"/>
          <w:sz w:val="28"/>
          <w:szCs w:val="28"/>
          <w:lang w:val="uk-UA"/>
        </w:rPr>
        <w:t>Прусії</w:t>
      </w:r>
      <w:proofErr w:type="spellEnd"/>
      <w:r w:rsidRPr="00AE2964">
        <w:rPr>
          <w:rFonts w:ascii="Times New Roman" w:hAnsi="Times New Roman" w:cs="Times New Roman"/>
          <w:sz w:val="28"/>
          <w:szCs w:val="28"/>
          <w:lang w:val="uk-UA"/>
        </w:rPr>
        <w:t xml:space="preserve"> за канц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>лера Бісмарка у 1860-х – 1870-х; у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 двоєдиної монархії в Австро-Угорщині і доля польського суспільства в Галичині.</w:t>
      </w:r>
      <w:r w:rsidR="00A9259F">
        <w:rPr>
          <w:rFonts w:ascii="Times New Roman" w:hAnsi="Times New Roman" w:cs="Times New Roman"/>
          <w:sz w:val="28"/>
          <w:szCs w:val="28"/>
          <w:lang w:val="uk-UA"/>
        </w:rPr>
        <w:t xml:space="preserve"> З теоретичних проблем </w:t>
      </w:r>
      <w:proofErr w:type="spellStart"/>
      <w:r w:rsidR="00A9259F">
        <w:rPr>
          <w:rFonts w:ascii="Times New Roman" w:hAnsi="Times New Roman" w:cs="Times New Roman"/>
          <w:sz w:val="28"/>
          <w:szCs w:val="28"/>
          <w:lang w:val="uk-UA"/>
        </w:rPr>
        <w:t>заторкується</w:t>
      </w:r>
      <w:proofErr w:type="spellEnd"/>
      <w:r w:rsidR="00A9259F">
        <w:rPr>
          <w:rFonts w:ascii="Times New Roman" w:hAnsi="Times New Roman" w:cs="Times New Roman"/>
          <w:sz w:val="28"/>
          <w:szCs w:val="28"/>
          <w:lang w:val="uk-UA"/>
        </w:rPr>
        <w:t xml:space="preserve"> постання соціалістичної думки і робітничого руху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 та суспільні зміни викликані новими відкриттями в ділянці науки і техніки</w:t>
      </w:r>
      <w:r w:rsidR="00A9259F">
        <w:rPr>
          <w:rFonts w:ascii="Times New Roman" w:hAnsi="Times New Roman" w:cs="Times New Roman"/>
          <w:sz w:val="28"/>
          <w:szCs w:val="28"/>
          <w:lang w:val="uk-UA"/>
        </w:rPr>
        <w:t xml:space="preserve"> в світі. </w:t>
      </w:r>
    </w:p>
    <w:p w:rsidR="008E1CBE" w:rsidRDefault="00A9259F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приділяється в підручнику №1 подіям Першої світової війни, у підручнику №2 </w:t>
      </w:r>
      <w:r w:rsidR="00302910">
        <w:rPr>
          <w:rFonts w:ascii="Times New Roman" w:hAnsi="Times New Roman" w:cs="Times New Roman"/>
          <w:sz w:val="28"/>
          <w:szCs w:val="28"/>
          <w:lang w:val="uk-UA"/>
        </w:rPr>
        <w:t xml:space="preserve">Паризькій мировій угоді 1918 р.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подіям Другої світової війни; постання ідеологій тоталітаризму в Італії, Росії, Німеччині (фашизму,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большевизму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нацизму)</w:t>
      </w:r>
      <w:r w:rsidR="00302910">
        <w:rPr>
          <w:rFonts w:ascii="Times New Roman" w:hAnsi="Times New Roman" w:cs="Times New Roman"/>
          <w:sz w:val="28"/>
          <w:szCs w:val="28"/>
          <w:lang w:val="uk-UA"/>
        </w:rPr>
        <w:t xml:space="preserve"> У підручнику № 3 розповідається й про події післявоєнного часу, коли Польща була під владою комуністичного Радянського Союзу.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2964" w:rsidRDefault="00AE2964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третьому підручнику, який нагадує за підходами до 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нашого підручника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п’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В.Власова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 собою книгу для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головніших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 моментах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польської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 xml:space="preserve"> ХІХ-ХХ </w:t>
      </w:r>
      <w:proofErr w:type="spellStart"/>
      <w:r w:rsidRPr="00AE2964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AE2964">
        <w:rPr>
          <w:rFonts w:ascii="Times New Roman" w:hAnsi="Times New Roman" w:cs="Times New Roman"/>
          <w:sz w:val="28"/>
          <w:szCs w:val="28"/>
        </w:rPr>
        <w:t>.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 xml:space="preserve"> Там для кожної теми</w:t>
      </w:r>
      <w:r w:rsidR="00A9259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259F">
        <w:rPr>
          <w:rFonts w:ascii="Times New Roman" w:hAnsi="Times New Roman" w:cs="Times New Roman"/>
          <w:sz w:val="28"/>
          <w:szCs w:val="28"/>
          <w:lang w:val="uk-UA"/>
        </w:rPr>
        <w:t>едене художн</w:t>
      </w:r>
      <w:r w:rsidR="00C306D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9259F">
        <w:rPr>
          <w:rFonts w:ascii="Times New Roman" w:hAnsi="Times New Roman" w:cs="Times New Roman"/>
          <w:sz w:val="28"/>
          <w:szCs w:val="28"/>
          <w:lang w:val="uk-UA"/>
        </w:rPr>
        <w:t xml:space="preserve"> белетризована розповідь про польських дітей, у зв’</w:t>
      </w:r>
      <w:proofErr w:type="spellStart"/>
      <w:r w:rsidR="00A9259F" w:rsidRPr="00A9259F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A9259F" w:rsidRPr="00A9259F">
        <w:rPr>
          <w:rFonts w:ascii="Times New Roman" w:hAnsi="Times New Roman" w:cs="Times New Roman"/>
          <w:sz w:val="28"/>
          <w:szCs w:val="28"/>
        </w:rPr>
        <w:t xml:space="preserve"> з т</w:t>
      </w:r>
      <w:r w:rsidR="00A925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259F" w:rsidRPr="00A9259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9259F" w:rsidRPr="00A925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9259F" w:rsidRPr="00A9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59F" w:rsidRPr="00A9259F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A9259F" w:rsidRPr="00A9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59F" w:rsidRPr="00A9259F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="00A9259F" w:rsidRPr="00A9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59F" w:rsidRPr="00A9259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A9259F">
        <w:rPr>
          <w:rFonts w:ascii="Times New Roman" w:hAnsi="Times New Roman" w:cs="Times New Roman"/>
          <w:sz w:val="28"/>
          <w:szCs w:val="28"/>
          <w:lang w:val="uk-UA"/>
        </w:rPr>
        <w:t xml:space="preserve"> Польщі.</w:t>
      </w:r>
      <w:r w:rsidR="00A3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BBD">
        <w:rPr>
          <w:rFonts w:ascii="Times New Roman" w:hAnsi="Times New Roman" w:cs="Times New Roman"/>
          <w:sz w:val="28"/>
          <w:szCs w:val="28"/>
          <w:lang w:val="uk-UA"/>
        </w:rPr>
        <w:lastRenderedPageBreak/>
        <w:t>Фішкою підручника № 3 можна вважати олюднення історії через розповідь про видатних людей польської історії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 в галузі культури</w:t>
      </w:r>
      <w:r w:rsidR="00A31BBD">
        <w:rPr>
          <w:rFonts w:ascii="Times New Roman" w:hAnsi="Times New Roman" w:cs="Times New Roman"/>
          <w:sz w:val="28"/>
          <w:szCs w:val="28"/>
          <w:lang w:val="uk-UA"/>
        </w:rPr>
        <w:t xml:space="preserve"> ( через музику, літератури, малярські твори). У ньому введено біографії про автора польського гімну, що написав мазурку Домбровського для польських легіонерів, композитора Ф.Шопена, видатного фізика М.Складовську-Кюрі, 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майстра </w:t>
      </w:r>
      <w:r w:rsidR="00A31BBD">
        <w:rPr>
          <w:rFonts w:ascii="Times New Roman" w:hAnsi="Times New Roman" w:cs="Times New Roman"/>
          <w:sz w:val="28"/>
          <w:szCs w:val="28"/>
          <w:lang w:val="uk-UA"/>
        </w:rPr>
        <w:t>історичн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их романів</w:t>
      </w:r>
      <w:r w:rsidR="00A31BBD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 </w:t>
      </w:r>
      <w:proofErr w:type="spellStart"/>
      <w:r w:rsidR="00A31BBD">
        <w:rPr>
          <w:rFonts w:ascii="Times New Roman" w:hAnsi="Times New Roman" w:cs="Times New Roman"/>
          <w:sz w:val="28"/>
          <w:szCs w:val="28"/>
          <w:lang w:val="uk-UA"/>
        </w:rPr>
        <w:t>Г.Сєнкевича</w:t>
      </w:r>
      <w:proofErr w:type="spellEnd"/>
      <w:r w:rsidR="00A31B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59F" w:rsidRDefault="00A9259F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Наголос робиться на події політичної історії. В центрі кожного підручника – не культурна, чи цивілізаційна, а саме політична історія: кінець польської державності по розборах Польщі між Австрією,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Прусією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Росією. Перший етап – війна за незалежність в часах Наполеонівських воєн з Центральними державами й Росією; Конституція 1815 р. й утворення Конгресової Польщі на Віденському конгресі;  другий – Польське Листопадове повстання 1830-1831 років; 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третій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Польське повстання Січневе 1863-1864 років; 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Польський рух за незалежність 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перед війною </w:t>
      </w:r>
      <w:r>
        <w:rPr>
          <w:rFonts w:ascii="Times New Roman" w:hAnsi="Times New Roman" w:cs="Times New Roman"/>
          <w:sz w:val="28"/>
          <w:szCs w:val="28"/>
          <w:lang w:val="uk-UA"/>
        </w:rPr>
        <w:t>і утворення головних політичних партій соціа</w:t>
      </w:r>
      <w:r w:rsidR="00A31BBD">
        <w:rPr>
          <w:rFonts w:ascii="Times New Roman" w:hAnsi="Times New Roman" w:cs="Times New Roman"/>
          <w:sz w:val="28"/>
          <w:szCs w:val="28"/>
          <w:lang w:val="uk-UA"/>
        </w:rPr>
        <w:t>лістичної, соціал-демократичної,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народної</w:t>
      </w:r>
      <w:r w:rsidR="00A31B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ХХ століття – це в</w:t>
      </w:r>
      <w:r w:rsidR="00A31BBD">
        <w:rPr>
          <w:rFonts w:ascii="Times New Roman" w:hAnsi="Times New Roman" w:cs="Times New Roman"/>
          <w:sz w:val="28"/>
          <w:szCs w:val="28"/>
          <w:lang w:val="uk-UA"/>
        </w:rPr>
        <w:t>ійна поляків за незалежн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ість 191</w:t>
      </w:r>
      <w:r w:rsidR="00A31BBD">
        <w:rPr>
          <w:rFonts w:ascii="Times New Roman" w:hAnsi="Times New Roman" w:cs="Times New Roman"/>
          <w:sz w:val="28"/>
          <w:szCs w:val="28"/>
          <w:lang w:val="uk-UA"/>
        </w:rPr>
        <w:t>8 року і відбудову ІІ-ї Речі Посполитої</w:t>
      </w:r>
      <w:r w:rsidR="00302910">
        <w:rPr>
          <w:rFonts w:ascii="Times New Roman" w:hAnsi="Times New Roman" w:cs="Times New Roman"/>
          <w:sz w:val="28"/>
          <w:szCs w:val="28"/>
          <w:lang w:val="uk-UA"/>
        </w:rPr>
        <w:t xml:space="preserve"> – внутрішній і зовнішній політиці польської держави у міжвоєнний період.</w:t>
      </w:r>
      <w:r w:rsidR="00A31BBD">
        <w:rPr>
          <w:rFonts w:ascii="Times New Roman" w:hAnsi="Times New Roman" w:cs="Times New Roman"/>
          <w:sz w:val="28"/>
          <w:szCs w:val="28"/>
          <w:lang w:val="uk-UA"/>
        </w:rPr>
        <w:t xml:space="preserve"> В центрі розповіді герої боротьби за незалежність </w:t>
      </w:r>
      <w:proofErr w:type="spellStart"/>
      <w:r w:rsidR="00A31BBD">
        <w:rPr>
          <w:rFonts w:ascii="Times New Roman" w:hAnsi="Times New Roman" w:cs="Times New Roman"/>
          <w:sz w:val="28"/>
          <w:szCs w:val="28"/>
          <w:lang w:val="uk-UA"/>
        </w:rPr>
        <w:t>Й.Понятовський</w:t>
      </w:r>
      <w:proofErr w:type="spellEnd"/>
      <w:r w:rsidR="00A31B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31BBD">
        <w:rPr>
          <w:rFonts w:ascii="Times New Roman" w:hAnsi="Times New Roman" w:cs="Times New Roman"/>
          <w:sz w:val="28"/>
          <w:szCs w:val="28"/>
          <w:lang w:val="uk-UA"/>
        </w:rPr>
        <w:t>Р.Траугутт</w:t>
      </w:r>
      <w:proofErr w:type="spellEnd"/>
      <w:r w:rsidR="00A31B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31BBD">
        <w:rPr>
          <w:rFonts w:ascii="Times New Roman" w:hAnsi="Times New Roman" w:cs="Times New Roman"/>
          <w:sz w:val="28"/>
          <w:szCs w:val="28"/>
          <w:lang w:val="uk-UA"/>
        </w:rPr>
        <w:t>Ю.Пілсудський</w:t>
      </w:r>
      <w:proofErr w:type="spellEnd"/>
      <w:r w:rsidR="003029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2910">
        <w:rPr>
          <w:rFonts w:ascii="Times New Roman" w:hAnsi="Times New Roman" w:cs="Times New Roman"/>
          <w:sz w:val="28"/>
          <w:szCs w:val="28"/>
          <w:lang w:val="uk-UA"/>
        </w:rPr>
        <w:t>Л.Валенса</w:t>
      </w:r>
      <w:proofErr w:type="spellEnd"/>
      <w:r w:rsidR="00A31B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BBD" w:rsidRDefault="00A31BBD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Подібний підхід можна і треба використати для підготовки українського інтегрованого підручника. Спільність наша з польською історію полягає в тому, що як і Польща Україна протягом ХІХ – початку ХХ століття постійно вела національно-визвольну боротьбу, що завершилася постанням Української Народної Республіки у 1917-1918 роках, але на відміну від Польщі ця державність була розтоптана загарбанням України червоною Росією. Польща була для України однією зі сторін, яка була об’</w:t>
      </w:r>
      <w:proofErr w:type="spellStart"/>
      <w:r w:rsidRPr="00A31BBD">
        <w:rPr>
          <w:rFonts w:ascii="Times New Roman" w:hAnsi="Times New Roman" w:cs="Times New Roman"/>
          <w:sz w:val="28"/>
          <w:szCs w:val="28"/>
        </w:rPr>
        <w:t>єктивно</w:t>
      </w:r>
      <w:proofErr w:type="spellEnd"/>
      <w:r w:rsidRPr="00A31B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31BBD">
        <w:rPr>
          <w:rFonts w:ascii="Times New Roman" w:hAnsi="Times New Roman" w:cs="Times New Roman"/>
          <w:sz w:val="28"/>
          <w:szCs w:val="28"/>
        </w:rPr>
        <w:t>зацікавлення</w:t>
      </w:r>
      <w:proofErr w:type="spellEnd"/>
      <w:r w:rsidRPr="00A31B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1BBD">
        <w:rPr>
          <w:rFonts w:ascii="Times New Roman" w:hAnsi="Times New Roman" w:cs="Times New Roman"/>
          <w:sz w:val="28"/>
          <w:szCs w:val="28"/>
        </w:rPr>
        <w:t>постанні</w:t>
      </w:r>
      <w:proofErr w:type="spellEnd"/>
      <w:r w:rsidRPr="00A31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BB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31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B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31B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1BBD">
        <w:rPr>
          <w:rFonts w:ascii="Times New Roman" w:hAnsi="Times New Roman" w:cs="Times New Roman"/>
          <w:sz w:val="28"/>
          <w:szCs w:val="28"/>
        </w:rPr>
        <w:t>Західних</w:t>
      </w:r>
      <w:proofErr w:type="spellEnd"/>
      <w:r w:rsidRPr="00A31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BB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A31BBD">
        <w:rPr>
          <w:rFonts w:ascii="Times New Roman" w:hAnsi="Times New Roman" w:cs="Times New Roman"/>
          <w:sz w:val="28"/>
          <w:szCs w:val="28"/>
        </w:rPr>
        <w:t xml:space="preserve"> землях</w:t>
      </w:r>
      <w:r>
        <w:rPr>
          <w:rFonts w:ascii="Times New Roman" w:hAnsi="Times New Roman" w:cs="Times New Roman"/>
          <w:sz w:val="28"/>
          <w:szCs w:val="28"/>
          <w:lang w:val="uk-UA"/>
        </w:rPr>
        <w:t>. Була однією зі сторін агресії на одну з частин етнічної території України. Цікаво, як польські підручники відображають українську історію часів постання модерної нації.</w:t>
      </w:r>
    </w:p>
    <w:p w:rsidR="00630B58" w:rsidRDefault="00302910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Pr="00302910">
        <w:rPr>
          <w:rFonts w:ascii="Times New Roman" w:hAnsi="Times New Roman" w:cs="Times New Roman"/>
          <w:i/>
          <w:sz w:val="28"/>
          <w:szCs w:val="28"/>
          <w:lang w:val="uk-UA"/>
        </w:rPr>
        <w:t>Відображення подій української історії в польських підручниках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жаль українські події мало відображені у польських підручниках. Можна нарахувати на три підручника хіба близько десятка згадок України за 200 років нашої історії. Це можна зрозуміти, бо через вимоги шкільної освіти і в обмеженість часу, присвятити більше часу можливо лише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найважливішим подіям. Тому автори, як і програма шкільна наголос роблять на подіях в головніших країнах світу США, Англії, Росії та Німеччині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, які визначали світову політичну ситуацію. Головним 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історична </w:t>
      </w:r>
      <w:proofErr w:type="spellStart"/>
      <w:r w:rsidR="00DA7D48">
        <w:rPr>
          <w:rFonts w:ascii="Times New Roman" w:hAnsi="Times New Roman" w:cs="Times New Roman"/>
          <w:sz w:val="28"/>
          <w:szCs w:val="28"/>
          <w:lang w:val="uk-UA"/>
        </w:rPr>
        <w:t>осівта</w:t>
      </w:r>
      <w:proofErr w:type="spellEnd"/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 ставить показати, я</w:t>
      </w:r>
      <w:r>
        <w:rPr>
          <w:rFonts w:ascii="Times New Roman" w:hAnsi="Times New Roman" w:cs="Times New Roman"/>
          <w:sz w:val="28"/>
          <w:szCs w:val="28"/>
          <w:lang w:val="uk-UA"/>
        </w:rPr>
        <w:t>ким чином відбувалася боротьба за польську незалежність і нове державне відродження у ХХ столітті.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такого завдання польським підручникам не має чого особливо закинути.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2910" w:rsidRDefault="00302910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Якби б 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>ж ставило</w:t>
      </w:r>
      <w:r>
        <w:rPr>
          <w:rFonts w:ascii="Times New Roman" w:hAnsi="Times New Roman" w:cs="Times New Roman"/>
          <w:sz w:val="28"/>
          <w:szCs w:val="28"/>
          <w:lang w:val="uk-UA"/>
        </w:rPr>
        <w:t>ся інше концептуальне завдання – показати як відбувалося співіснув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>ання поляків зі своїми сусідами;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була 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 xml:space="preserve">позитивна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поляків у національно-визвольній боротьбі своїх східних сусідів: литовців, білорусі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 українців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>; які варто шукати шляхи для теперішнього і майбутнього порозуміння між нинішніми націями Центрально-Східної Європи, то тоді б підручники вимагали інших наголосів, яких наразі в них не має. Перейдемо до конкретних прикладів.</w:t>
      </w:r>
    </w:p>
    <w:p w:rsidR="00630B58" w:rsidRDefault="00B62CE7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ІУ. </w:t>
      </w:r>
      <w:r w:rsidR="001D56CF">
        <w:rPr>
          <w:rFonts w:ascii="Times New Roman" w:hAnsi="Times New Roman" w:cs="Times New Roman"/>
          <w:sz w:val="28"/>
          <w:szCs w:val="28"/>
          <w:lang w:val="uk-UA"/>
        </w:rPr>
        <w:t xml:space="preserve">1). 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>В підручник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у № 1 в розділі про М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 xml:space="preserve">истецтво 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періоду романтизму 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 xml:space="preserve">(с. 29-31) не згадано про українську школу в польському письменстві, що виглядало б цілком 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на своєму місці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 xml:space="preserve">, бо саме ця школа не лише в художній літературі, але в суспільному думанні була пануючою. І до неї належали класики польської </w:t>
      </w:r>
      <w:proofErr w:type="spellStart"/>
      <w:r w:rsidR="00630B58">
        <w:rPr>
          <w:rFonts w:ascii="Times New Roman" w:hAnsi="Times New Roman" w:cs="Times New Roman"/>
          <w:sz w:val="28"/>
          <w:szCs w:val="28"/>
          <w:lang w:val="uk-UA"/>
        </w:rPr>
        <w:t>літератри</w:t>
      </w:r>
      <w:proofErr w:type="spellEnd"/>
      <w:r w:rsidR="00630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0B58">
        <w:rPr>
          <w:rFonts w:ascii="Times New Roman" w:hAnsi="Times New Roman" w:cs="Times New Roman"/>
          <w:sz w:val="28"/>
          <w:szCs w:val="28"/>
          <w:lang w:val="uk-UA"/>
        </w:rPr>
        <w:t>Ю.Словацькій</w:t>
      </w:r>
      <w:proofErr w:type="spellEnd"/>
      <w:r w:rsidR="00630B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30B58">
        <w:rPr>
          <w:rFonts w:ascii="Times New Roman" w:hAnsi="Times New Roman" w:cs="Times New Roman"/>
          <w:sz w:val="28"/>
          <w:szCs w:val="28"/>
          <w:lang w:val="uk-UA"/>
        </w:rPr>
        <w:t>С.Гощинський</w:t>
      </w:r>
      <w:proofErr w:type="spellEnd"/>
      <w:r w:rsidR="00630B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30B58">
        <w:rPr>
          <w:rFonts w:ascii="Times New Roman" w:hAnsi="Times New Roman" w:cs="Times New Roman"/>
          <w:sz w:val="28"/>
          <w:szCs w:val="28"/>
          <w:lang w:val="uk-UA"/>
        </w:rPr>
        <w:t>Б.Залеський</w:t>
      </w:r>
      <w:proofErr w:type="spellEnd"/>
      <w:r w:rsidR="00630B58">
        <w:rPr>
          <w:rFonts w:ascii="Times New Roman" w:hAnsi="Times New Roman" w:cs="Times New Roman"/>
          <w:sz w:val="28"/>
          <w:szCs w:val="28"/>
          <w:lang w:val="uk-UA"/>
        </w:rPr>
        <w:t xml:space="preserve">, М.Чайковський, М.Грабовський. Філософський міф про козака Вернигору – рятівника польської держави живило бажання 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вибудовувати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 xml:space="preserve"> польсько-українське порозуміння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, порушене </w:t>
      </w:r>
      <w:proofErr w:type="spellStart"/>
      <w:r w:rsidR="00DA7D48">
        <w:rPr>
          <w:rFonts w:ascii="Times New Roman" w:hAnsi="Times New Roman" w:cs="Times New Roman"/>
          <w:sz w:val="28"/>
          <w:szCs w:val="28"/>
          <w:lang w:val="uk-UA"/>
        </w:rPr>
        <w:t>часми</w:t>
      </w:r>
      <w:proofErr w:type="spellEnd"/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 козацьких воєн ХУІІ-ХУІІІ ст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>. На с.45 згадано Садик-Пашу (</w:t>
      </w:r>
      <w:proofErr w:type="spellStart"/>
      <w:r w:rsidR="00630B58">
        <w:rPr>
          <w:rFonts w:ascii="Times New Roman" w:hAnsi="Times New Roman" w:cs="Times New Roman"/>
          <w:sz w:val="28"/>
          <w:szCs w:val="28"/>
          <w:lang w:val="uk-UA"/>
        </w:rPr>
        <w:t>Міхала</w:t>
      </w:r>
      <w:proofErr w:type="spellEnd"/>
      <w:r w:rsidR="00630B58">
        <w:rPr>
          <w:rFonts w:ascii="Times New Roman" w:hAnsi="Times New Roman" w:cs="Times New Roman"/>
          <w:sz w:val="28"/>
          <w:szCs w:val="28"/>
          <w:lang w:val="uk-UA"/>
        </w:rPr>
        <w:t xml:space="preserve"> Чайковського)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 в Туреччині</w:t>
      </w:r>
      <w:r w:rsidR="00630B58">
        <w:rPr>
          <w:rFonts w:ascii="Times New Roman" w:hAnsi="Times New Roman" w:cs="Times New Roman"/>
          <w:sz w:val="28"/>
          <w:szCs w:val="28"/>
          <w:lang w:val="uk-UA"/>
        </w:rPr>
        <w:t>, але ж там він намагався відродити саме козаччину</w:t>
      </w:r>
      <w:r w:rsidR="001D56CF">
        <w:rPr>
          <w:rFonts w:ascii="Times New Roman" w:hAnsi="Times New Roman" w:cs="Times New Roman"/>
          <w:sz w:val="28"/>
          <w:szCs w:val="28"/>
          <w:lang w:val="uk-UA"/>
        </w:rPr>
        <w:t>, як симбіоз польського-українського козацького міфу.</w:t>
      </w:r>
    </w:p>
    <w:p w:rsidR="001D56CF" w:rsidRDefault="001D56CF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2). Автори знайшли місце для Болівара, його конституції і творення в Південній Америці нових держав на національній основі: Бразилії, Аргентини, Венесуели, Болівії, Колумбії та ін. Але жодним словом не згадали, що подібні явища відбувалися і на землях Речі Посполитої. Сучасником згаданого Адама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Міцкевіча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Тарас Шевченко, який написавши і видавши «Кобзар» у 1840 році започаткував новий національний рух, який засновувався не на ко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мпрадорській іспанській еліті,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в Латинській Америці, а на ідеї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етнічне право українців будувати свою державу. Логічно було б згадати про подібних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будителів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інших народів: </w:t>
      </w:r>
      <w:r w:rsidR="00E26408">
        <w:rPr>
          <w:rFonts w:ascii="Times New Roman" w:hAnsi="Times New Roman" w:cs="Times New Roman"/>
          <w:sz w:val="28"/>
          <w:szCs w:val="28"/>
          <w:lang w:val="uk-UA"/>
        </w:rPr>
        <w:t xml:space="preserve"> приміром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Францішка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чехів, Павла Шафарика у словаків і т.п.</w:t>
      </w:r>
    </w:p>
    <w:p w:rsidR="001D56CF" w:rsidRDefault="001D56CF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3).</w:t>
      </w:r>
      <w:r w:rsidR="00E26408">
        <w:rPr>
          <w:rFonts w:ascii="Times New Roman" w:hAnsi="Times New Roman" w:cs="Times New Roman"/>
          <w:sz w:val="28"/>
          <w:szCs w:val="28"/>
          <w:lang w:val="uk-UA"/>
        </w:rPr>
        <w:t xml:space="preserve"> На с. 52</w:t>
      </w:r>
      <w:r w:rsidR="00413613">
        <w:rPr>
          <w:rFonts w:ascii="Times New Roman" w:hAnsi="Times New Roman" w:cs="Times New Roman"/>
          <w:sz w:val="28"/>
          <w:szCs w:val="28"/>
          <w:lang w:val="uk-UA"/>
        </w:rPr>
        <w:t>, с.128</w:t>
      </w:r>
      <w:r w:rsidR="00E26408">
        <w:rPr>
          <w:rFonts w:ascii="Times New Roman" w:hAnsi="Times New Roman" w:cs="Times New Roman"/>
          <w:sz w:val="28"/>
          <w:szCs w:val="28"/>
          <w:lang w:val="uk-UA"/>
        </w:rPr>
        <w:t xml:space="preserve"> і ще в кількох місцях польські підручники в традиціях поділу в часах Першої Речі Посполитої трактують територію України як у вузькому сенсі терен теперішніх Київщини і Черкащини. Окремо фігурують Волинь і Поділля, які є для українців частиною України. Сьогоднішній польський учень потрактує це як  законну належність Волині і Поділля до Польщі. В інших місцях авторами називається вся Білорусь, без її історичних воєводств </w:t>
      </w:r>
      <w:proofErr w:type="spellStart"/>
      <w:r w:rsidR="00E26408">
        <w:rPr>
          <w:rFonts w:ascii="Times New Roman" w:hAnsi="Times New Roman" w:cs="Times New Roman"/>
          <w:sz w:val="28"/>
          <w:szCs w:val="28"/>
          <w:lang w:val="uk-UA"/>
        </w:rPr>
        <w:t>Полісського</w:t>
      </w:r>
      <w:proofErr w:type="spellEnd"/>
      <w:r w:rsidR="00E26408">
        <w:rPr>
          <w:rFonts w:ascii="Times New Roman" w:hAnsi="Times New Roman" w:cs="Times New Roman"/>
          <w:sz w:val="28"/>
          <w:szCs w:val="28"/>
          <w:lang w:val="uk-UA"/>
        </w:rPr>
        <w:t>, Новогрудського та ін.. Чомусь для України такого ж підходу не вироблено.</w:t>
      </w:r>
    </w:p>
    <w:p w:rsidR="00E26408" w:rsidRDefault="00E26408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4). З попереднього випливає проблема роз’</w:t>
      </w:r>
      <w:r w:rsidRPr="00E26408">
        <w:rPr>
          <w:rFonts w:ascii="Times New Roman" w:hAnsi="Times New Roman" w:cs="Times New Roman"/>
          <w:sz w:val="28"/>
          <w:szCs w:val="28"/>
          <w:lang w:val="uk-UA"/>
        </w:rPr>
        <w:t>яснення учням тези пол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ьських по</w:t>
      </w:r>
      <w:r w:rsidR="00B50925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тиків ХІХ століття від </w:t>
      </w:r>
      <w:proofErr w:type="spellStart"/>
      <w:r w:rsidR="00DA7D4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50925">
        <w:rPr>
          <w:rFonts w:ascii="Times New Roman" w:hAnsi="Times New Roman" w:cs="Times New Roman"/>
          <w:sz w:val="28"/>
          <w:szCs w:val="28"/>
          <w:lang w:val="uk-UA"/>
        </w:rPr>
        <w:t>адеуша</w:t>
      </w:r>
      <w:proofErr w:type="spellEnd"/>
      <w:r w:rsidR="00B50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092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остю</w:t>
      </w:r>
      <w:r w:rsidR="00B50925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DA7D4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E26408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6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6408">
        <w:rPr>
          <w:rFonts w:ascii="Times New Roman" w:hAnsi="Times New Roman" w:cs="Times New Roman"/>
          <w:sz w:val="28"/>
          <w:szCs w:val="28"/>
          <w:lang w:val="uk-UA"/>
        </w:rPr>
        <w:t>Дмовськ</w:t>
      </w:r>
      <w:r w:rsidR="00DA7D4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відбудову «Історичної Польщі», яка включала території етнічних України, Білорусі, Литви. Питання це важливо в тому сенсі, що новочасна польська держава будувалася як мала імперія, вона визнавала примат польської культури та відкидала тезу про етнічну приналежність, на чому будувалися</w:t>
      </w:r>
      <w:r w:rsidR="00300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0654">
        <w:rPr>
          <w:rFonts w:ascii="Times New Roman" w:hAnsi="Times New Roman" w:cs="Times New Roman"/>
          <w:sz w:val="28"/>
          <w:szCs w:val="28"/>
          <w:lang w:val="uk-UA"/>
        </w:rPr>
        <w:t>націоналізми</w:t>
      </w:r>
      <w:proofErr w:type="spellEnd"/>
      <w:r w:rsidR="00300654">
        <w:rPr>
          <w:rFonts w:ascii="Times New Roman" w:hAnsi="Times New Roman" w:cs="Times New Roman"/>
          <w:sz w:val="28"/>
          <w:szCs w:val="28"/>
          <w:lang w:val="uk-UA"/>
        </w:rPr>
        <w:t xml:space="preserve"> недержавних націй, в тому числі й України</w:t>
      </w:r>
    </w:p>
    <w:p w:rsidR="00E26408" w:rsidRDefault="00E26408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5). Розповідь у всіх підручник</w:t>
      </w:r>
      <w:r w:rsidR="00B50925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>
        <w:rPr>
          <w:rFonts w:ascii="Times New Roman" w:hAnsi="Times New Roman" w:cs="Times New Roman"/>
          <w:sz w:val="28"/>
          <w:szCs w:val="28"/>
          <w:lang w:val="uk-UA"/>
        </w:rPr>
        <w:t>ведеться під</w:t>
      </w:r>
      <w:r w:rsidR="00A03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кутом зору </w:t>
      </w:r>
      <w:r w:rsidR="00B50925">
        <w:rPr>
          <w:rFonts w:ascii="Times New Roman" w:hAnsi="Times New Roman" w:cs="Times New Roman"/>
          <w:sz w:val="28"/>
          <w:szCs w:val="28"/>
          <w:lang w:val="uk-UA"/>
        </w:rPr>
        <w:t>переважаючого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 Варшавського королівства, у якому поляки перебували в більш пригніченому стан, ніж польське суспільство в конституційній Австро-Угорщині.</w:t>
      </w:r>
      <w:r w:rsidR="00A03E26">
        <w:rPr>
          <w:rFonts w:ascii="Times New Roman" w:hAnsi="Times New Roman" w:cs="Times New Roman"/>
          <w:sz w:val="28"/>
          <w:szCs w:val="28"/>
          <w:lang w:val="uk-UA"/>
        </w:rPr>
        <w:t xml:space="preserve"> Під Австрією польське суспільство перебувало в пануючому становищі і ставилося до меншостей, передусім українців, так само як </w:t>
      </w:r>
      <w:proofErr w:type="spellStart"/>
      <w:r w:rsidR="00D569A5">
        <w:rPr>
          <w:rFonts w:ascii="Times New Roman" w:hAnsi="Times New Roman" w:cs="Times New Roman"/>
          <w:sz w:val="28"/>
          <w:szCs w:val="28"/>
          <w:lang w:val="uk-UA"/>
        </w:rPr>
        <w:t>ге</w:t>
      </w:r>
      <w:r w:rsidR="00A03E26">
        <w:rPr>
          <w:rFonts w:ascii="Times New Roman" w:hAnsi="Times New Roman" w:cs="Times New Roman"/>
          <w:sz w:val="28"/>
          <w:szCs w:val="28"/>
          <w:lang w:val="uk-UA"/>
        </w:rPr>
        <w:t>катисти</w:t>
      </w:r>
      <w:proofErr w:type="spellEnd"/>
      <w:r w:rsidR="00A03E26">
        <w:rPr>
          <w:rFonts w:ascii="Times New Roman" w:hAnsi="Times New Roman" w:cs="Times New Roman"/>
          <w:sz w:val="28"/>
          <w:szCs w:val="28"/>
          <w:lang w:val="uk-UA"/>
        </w:rPr>
        <w:t xml:space="preserve">-німці у </w:t>
      </w:r>
      <w:proofErr w:type="spellStart"/>
      <w:r w:rsidR="00A03E26">
        <w:rPr>
          <w:rFonts w:ascii="Times New Roman" w:hAnsi="Times New Roman" w:cs="Times New Roman"/>
          <w:sz w:val="28"/>
          <w:szCs w:val="28"/>
          <w:lang w:val="uk-UA"/>
        </w:rPr>
        <w:t>Великопольському</w:t>
      </w:r>
      <w:proofErr w:type="spellEnd"/>
      <w:r w:rsidR="00A03E26">
        <w:rPr>
          <w:rFonts w:ascii="Times New Roman" w:hAnsi="Times New Roman" w:cs="Times New Roman"/>
          <w:sz w:val="28"/>
          <w:szCs w:val="28"/>
          <w:lang w:val="uk-UA"/>
        </w:rPr>
        <w:t xml:space="preserve"> регіоні</w:t>
      </w:r>
      <w:r w:rsidR="00300654">
        <w:rPr>
          <w:rFonts w:ascii="Times New Roman" w:hAnsi="Times New Roman" w:cs="Times New Roman"/>
          <w:sz w:val="28"/>
          <w:szCs w:val="28"/>
          <w:lang w:val="uk-UA"/>
        </w:rPr>
        <w:t xml:space="preserve"> до поляків</w:t>
      </w:r>
      <w:r w:rsidR="00A03E26">
        <w:rPr>
          <w:rFonts w:ascii="Times New Roman" w:hAnsi="Times New Roman" w:cs="Times New Roman"/>
          <w:sz w:val="28"/>
          <w:szCs w:val="28"/>
          <w:lang w:val="uk-UA"/>
        </w:rPr>
        <w:t>. Між тим учень з підручника не відчує різниці між поляком околиці Кракова чи Ль</w:t>
      </w:r>
      <w:r w:rsidR="003006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3E26">
        <w:rPr>
          <w:rFonts w:ascii="Times New Roman" w:hAnsi="Times New Roman" w:cs="Times New Roman"/>
          <w:sz w:val="28"/>
          <w:szCs w:val="28"/>
          <w:lang w:val="uk-UA"/>
        </w:rPr>
        <w:t>ова та Познані або Гданська.</w:t>
      </w:r>
    </w:p>
    <w:p w:rsidR="00A03E26" w:rsidRDefault="00A03E26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6). У розділі про «Весну народів» чомусь відсутня польська революція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1848 року у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 xml:space="preserve"> «Історичній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Польщі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>» передусім у Львові,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співпала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початком революційних зрушень в середовищі русинів-українців.</w:t>
      </w:r>
    </w:p>
    <w:p w:rsidR="00A03E26" w:rsidRDefault="00A03E26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7). На  с.61 є малюнок, як селяни за гроші передають офіцерам-австрійцям відрубані голови польських шляхтичів. Ситу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ція учню буде незрозуміла. Бо серед селян головним чином були українці, які до шляхтичів ставилися як провідників польського національного впливу і з недовірою тому поставилися до революції 1830-х – 1840-вих, а згодом і 1863-го років</w:t>
      </w:r>
      <w:r w:rsidR="00B62CE7">
        <w:rPr>
          <w:rFonts w:ascii="Times New Roman" w:hAnsi="Times New Roman" w:cs="Times New Roman"/>
          <w:sz w:val="28"/>
          <w:szCs w:val="28"/>
          <w:lang w:val="uk-UA"/>
        </w:rPr>
        <w:t xml:space="preserve"> (с.63-65)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підручників ніде не має згадки, що повстанці діяли не лише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Коргресовій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Польщі чи Галичині, але й на українських територіях Правобережжя, що існував популярний заклик «За нашу і Вашу свободу», що шукав шляхів до порозуміння між Польщею і Україною</w:t>
      </w:r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 (с.124-127)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E26" w:rsidRDefault="00B62CE7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8). У всіх підручниках відсутня розповідь про</w:t>
      </w:r>
      <w:r w:rsidR="00A03E26">
        <w:rPr>
          <w:rFonts w:ascii="Times New Roman" w:hAnsi="Times New Roman" w:cs="Times New Roman"/>
          <w:sz w:val="28"/>
          <w:szCs w:val="28"/>
          <w:lang w:val="uk-UA"/>
        </w:rPr>
        <w:t xml:space="preserve"> величезний польський вплив </w:t>
      </w:r>
      <w:r>
        <w:rPr>
          <w:rFonts w:ascii="Times New Roman" w:hAnsi="Times New Roman" w:cs="Times New Roman"/>
          <w:sz w:val="28"/>
          <w:szCs w:val="28"/>
          <w:lang w:val="uk-UA"/>
        </w:rPr>
        <w:t>на український національно-визвольний рух 1860-х – 1890-х років та на поч</w:t>
      </w:r>
      <w:r w:rsidR="00300654">
        <w:rPr>
          <w:rFonts w:ascii="Times New Roman" w:hAnsi="Times New Roman" w:cs="Times New Roman"/>
          <w:sz w:val="28"/>
          <w:szCs w:val="28"/>
          <w:lang w:val="uk-UA"/>
        </w:rPr>
        <w:t>атку ХХ ст. 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постання хлопоманства і діяльність Володимира Антоновича, Тадея Рильського, Костя Михальчука, Бориса Познанського</w:t>
      </w:r>
      <w:r w:rsidR="00C969D9">
        <w:rPr>
          <w:rFonts w:ascii="Times New Roman" w:hAnsi="Times New Roman" w:cs="Times New Roman"/>
          <w:sz w:val="28"/>
          <w:szCs w:val="28"/>
          <w:lang w:val="uk-UA"/>
        </w:rPr>
        <w:t>, Йосипа Юркевича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Одним з авторів українського гімну «Ще не вмерла Україна» був польський шляхтич Павлин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Свєнціцький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 польського повстання 1863 року. Самостійницькі інтенції до будування відрубної української культури хлопомани польського походження випозичали в польському громадсько-політичному русі. Батько самостійницької ідеології і творець національного консерватизму – В’</w:t>
      </w:r>
      <w:r w:rsidRPr="00B62CE7">
        <w:rPr>
          <w:rFonts w:ascii="Times New Roman" w:hAnsi="Times New Roman" w:cs="Times New Roman"/>
          <w:sz w:val="28"/>
          <w:szCs w:val="28"/>
          <w:lang w:val="uk-UA"/>
        </w:rPr>
        <w:t xml:space="preserve">ячеслав </w:t>
      </w:r>
      <w:proofErr w:type="spellStart"/>
      <w:r w:rsidRPr="00B62CE7">
        <w:rPr>
          <w:rFonts w:ascii="Times New Roman" w:hAnsi="Times New Roman" w:cs="Times New Roman"/>
          <w:sz w:val="28"/>
          <w:szCs w:val="28"/>
          <w:lang w:val="uk-UA"/>
        </w:rPr>
        <w:t>Липинський</w:t>
      </w:r>
      <w:proofErr w:type="spellEnd"/>
      <w:r w:rsidRPr="00B62CE7">
        <w:rPr>
          <w:rFonts w:ascii="Times New Roman" w:hAnsi="Times New Roman" w:cs="Times New Roman"/>
          <w:sz w:val="28"/>
          <w:szCs w:val="28"/>
          <w:lang w:val="uk-UA"/>
        </w:rPr>
        <w:t xml:space="preserve"> був сином польського землевласника з Волині (</w:t>
      </w:r>
      <w:proofErr w:type="spellStart"/>
      <w:r w:rsidRPr="00B62CE7">
        <w:rPr>
          <w:rFonts w:ascii="Times New Roman" w:hAnsi="Times New Roman" w:cs="Times New Roman"/>
          <w:sz w:val="28"/>
          <w:szCs w:val="28"/>
          <w:lang w:val="uk-UA"/>
        </w:rPr>
        <w:t>с.Затурці</w:t>
      </w:r>
      <w:proofErr w:type="spellEnd"/>
      <w:r w:rsidRPr="00B62CE7">
        <w:rPr>
          <w:rFonts w:ascii="Times New Roman" w:hAnsi="Times New Roman" w:cs="Times New Roman"/>
          <w:sz w:val="28"/>
          <w:szCs w:val="28"/>
          <w:lang w:val="uk-UA"/>
        </w:rPr>
        <w:t xml:space="preserve">, поблизу Луцька).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Етнографічний період українського визвольного руху багато завдячує працям польсько-українського етнографа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Зоріяна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Доленга-Ходаковського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2CE7" w:rsidRDefault="00B62CE7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9). </w:t>
      </w:r>
      <w:r w:rsidR="00413613">
        <w:rPr>
          <w:rFonts w:ascii="Times New Roman" w:hAnsi="Times New Roman" w:cs="Times New Roman"/>
          <w:sz w:val="28"/>
          <w:szCs w:val="28"/>
          <w:lang w:val="uk-UA"/>
        </w:rPr>
        <w:t>Зменшено ареал діячів польської культури (</w:t>
      </w:r>
      <w:r>
        <w:rPr>
          <w:rFonts w:ascii="Times New Roman" w:hAnsi="Times New Roman" w:cs="Times New Roman"/>
          <w:sz w:val="28"/>
          <w:szCs w:val="28"/>
          <w:lang w:val="uk-UA"/>
        </w:rPr>
        <w:t>С.66-</w:t>
      </w:r>
      <w:r w:rsidR="00413613">
        <w:rPr>
          <w:rFonts w:ascii="Times New Roman" w:hAnsi="Times New Roman" w:cs="Times New Roman"/>
          <w:sz w:val="28"/>
          <w:szCs w:val="28"/>
          <w:lang w:val="uk-UA"/>
        </w:rPr>
        <w:t>69, 84-85</w:t>
      </w:r>
      <w:r w:rsidR="003B5C21">
        <w:rPr>
          <w:rFonts w:ascii="Times New Roman" w:hAnsi="Times New Roman" w:cs="Times New Roman"/>
          <w:sz w:val="28"/>
          <w:szCs w:val="28"/>
          <w:lang w:val="uk-UA"/>
        </w:rPr>
        <w:t>, 140-141)</w:t>
      </w:r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. Крім етнічних польських земель згадано в Росії лише Кременецький ліцей і Віленський університет. Хоч варто </w:t>
      </w:r>
      <w:proofErr w:type="spellStart"/>
      <w:r w:rsidR="00413613">
        <w:rPr>
          <w:rFonts w:ascii="Times New Roman" w:hAnsi="Times New Roman" w:cs="Times New Roman"/>
          <w:sz w:val="28"/>
          <w:szCs w:val="28"/>
          <w:lang w:val="uk-UA"/>
        </w:rPr>
        <w:t>згажати</w:t>
      </w:r>
      <w:proofErr w:type="spellEnd"/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 і сильний гурток петербурзьких поляків зі </w:t>
      </w:r>
      <w:proofErr w:type="spellStart"/>
      <w:r w:rsidR="00413613">
        <w:rPr>
          <w:rFonts w:ascii="Times New Roman" w:hAnsi="Times New Roman" w:cs="Times New Roman"/>
          <w:sz w:val="28"/>
          <w:szCs w:val="28"/>
          <w:lang w:val="uk-UA"/>
        </w:rPr>
        <w:t>В.Спасовичем</w:t>
      </w:r>
      <w:proofErr w:type="spellEnd"/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. Поляків Києва: педагог </w:t>
      </w:r>
      <w:proofErr w:type="spellStart"/>
      <w:r w:rsidR="00C969D9">
        <w:rPr>
          <w:rFonts w:ascii="Times New Roman" w:hAnsi="Times New Roman" w:cs="Times New Roman"/>
          <w:sz w:val="28"/>
          <w:szCs w:val="28"/>
          <w:lang w:val="uk-UA"/>
        </w:rPr>
        <w:t>Януш</w:t>
      </w:r>
      <w:proofErr w:type="spellEnd"/>
      <w:r w:rsidR="00C969D9">
        <w:rPr>
          <w:rFonts w:ascii="Times New Roman" w:hAnsi="Times New Roman" w:cs="Times New Roman"/>
          <w:sz w:val="28"/>
          <w:szCs w:val="28"/>
          <w:lang w:val="uk-UA"/>
        </w:rPr>
        <w:t xml:space="preserve"> Корч</w:t>
      </w:r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ак, біолог </w:t>
      </w:r>
      <w:r w:rsidR="00C969D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413613">
        <w:rPr>
          <w:rFonts w:ascii="Times New Roman" w:hAnsi="Times New Roman" w:cs="Times New Roman"/>
          <w:sz w:val="28"/>
          <w:szCs w:val="28"/>
          <w:lang w:val="uk-UA"/>
        </w:rPr>
        <w:t>Бессер</w:t>
      </w:r>
      <w:proofErr w:type="spellEnd"/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, професор-юрист, брат </w:t>
      </w:r>
      <w:proofErr w:type="spellStart"/>
      <w:r w:rsidR="00413613">
        <w:rPr>
          <w:rFonts w:ascii="Times New Roman" w:hAnsi="Times New Roman" w:cs="Times New Roman"/>
          <w:sz w:val="28"/>
          <w:szCs w:val="28"/>
          <w:lang w:val="uk-UA"/>
        </w:rPr>
        <w:t>А.Міцкевича</w:t>
      </w:r>
      <w:proofErr w:type="spellEnd"/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, архітектор </w:t>
      </w:r>
      <w:proofErr w:type="spellStart"/>
      <w:r w:rsidR="00413613">
        <w:rPr>
          <w:rFonts w:ascii="Times New Roman" w:hAnsi="Times New Roman" w:cs="Times New Roman"/>
          <w:sz w:val="28"/>
          <w:szCs w:val="28"/>
          <w:lang w:val="uk-UA"/>
        </w:rPr>
        <w:t>В.Городецький</w:t>
      </w:r>
      <w:proofErr w:type="spellEnd"/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, художники </w:t>
      </w:r>
      <w:proofErr w:type="spellStart"/>
      <w:r w:rsidR="00413613">
        <w:rPr>
          <w:rFonts w:ascii="Times New Roman" w:hAnsi="Times New Roman" w:cs="Times New Roman"/>
          <w:sz w:val="28"/>
          <w:szCs w:val="28"/>
          <w:lang w:val="uk-UA"/>
        </w:rPr>
        <w:t>В.Котарбінський</w:t>
      </w:r>
      <w:proofErr w:type="spellEnd"/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13613">
        <w:rPr>
          <w:rFonts w:ascii="Times New Roman" w:hAnsi="Times New Roman" w:cs="Times New Roman"/>
          <w:sz w:val="28"/>
          <w:szCs w:val="28"/>
          <w:lang w:val="uk-UA"/>
        </w:rPr>
        <w:t>П.Свєдомський</w:t>
      </w:r>
      <w:proofErr w:type="spellEnd"/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13613">
        <w:rPr>
          <w:rFonts w:ascii="Times New Roman" w:hAnsi="Times New Roman" w:cs="Times New Roman"/>
          <w:sz w:val="28"/>
          <w:szCs w:val="28"/>
          <w:lang w:val="uk-UA"/>
        </w:rPr>
        <w:t>М.Врубель</w:t>
      </w:r>
      <w:proofErr w:type="spellEnd"/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 та інші, письменник з Волині Юзеф </w:t>
      </w:r>
      <w:proofErr w:type="spellStart"/>
      <w:r w:rsidR="00413613">
        <w:rPr>
          <w:rFonts w:ascii="Times New Roman" w:hAnsi="Times New Roman" w:cs="Times New Roman"/>
          <w:sz w:val="28"/>
          <w:szCs w:val="28"/>
          <w:lang w:val="uk-UA"/>
        </w:rPr>
        <w:t>Ігнацій</w:t>
      </w:r>
      <w:proofErr w:type="spellEnd"/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 Крашевський – польський Вольтер, поет-киянин </w:t>
      </w:r>
      <w:proofErr w:type="spellStart"/>
      <w:r w:rsidR="00413613">
        <w:rPr>
          <w:rFonts w:ascii="Times New Roman" w:hAnsi="Times New Roman" w:cs="Times New Roman"/>
          <w:sz w:val="28"/>
          <w:szCs w:val="28"/>
          <w:lang w:val="uk-UA"/>
        </w:rPr>
        <w:t>Я.Івашкевич</w:t>
      </w:r>
      <w:proofErr w:type="spellEnd"/>
      <w:r w:rsidR="00413613">
        <w:rPr>
          <w:rFonts w:ascii="Times New Roman" w:hAnsi="Times New Roman" w:cs="Times New Roman"/>
          <w:sz w:val="28"/>
          <w:szCs w:val="28"/>
          <w:lang w:val="uk-UA"/>
        </w:rPr>
        <w:t xml:space="preserve">, композитор </w:t>
      </w:r>
      <w:proofErr w:type="spellStart"/>
      <w:r w:rsidR="00413613">
        <w:rPr>
          <w:rFonts w:ascii="Times New Roman" w:hAnsi="Times New Roman" w:cs="Times New Roman"/>
          <w:sz w:val="28"/>
          <w:szCs w:val="28"/>
          <w:lang w:val="uk-UA"/>
        </w:rPr>
        <w:t>Шимановський</w:t>
      </w:r>
      <w:proofErr w:type="spellEnd"/>
      <w:r w:rsidR="00413613">
        <w:rPr>
          <w:rFonts w:ascii="Times New Roman" w:hAnsi="Times New Roman" w:cs="Times New Roman"/>
          <w:sz w:val="28"/>
          <w:szCs w:val="28"/>
          <w:lang w:val="uk-UA"/>
        </w:rPr>
        <w:t>. Польські культурні осередки існували в Катеринославі, Одесі, Харкові та інших містах.</w:t>
      </w:r>
    </w:p>
    <w:p w:rsidR="00413613" w:rsidRDefault="00413613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10). Традиційно польські підручники трактують штучне утворення – Галичина, як суцільну територію, хоч вона включала Кр</w:t>
      </w:r>
      <w:r w:rsidR="003B5C21">
        <w:rPr>
          <w:rFonts w:ascii="Times New Roman" w:hAnsi="Times New Roman" w:cs="Times New Roman"/>
          <w:sz w:val="28"/>
          <w:szCs w:val="28"/>
          <w:lang w:val="uk-UA"/>
        </w:rPr>
        <w:t>аків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округ, переважно населений поляками і Східну Галичину, де переважали українці (с.128-129</w:t>
      </w:r>
      <w:r w:rsidR="003B5C21">
        <w:rPr>
          <w:rFonts w:ascii="Times New Roman" w:hAnsi="Times New Roman" w:cs="Times New Roman"/>
          <w:sz w:val="28"/>
          <w:szCs w:val="28"/>
          <w:lang w:val="uk-UA"/>
        </w:rPr>
        <w:t>, 161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69D9">
        <w:rPr>
          <w:rFonts w:ascii="Times New Roman" w:hAnsi="Times New Roman" w:cs="Times New Roman"/>
          <w:sz w:val="28"/>
          <w:szCs w:val="28"/>
          <w:lang w:val="uk-UA"/>
        </w:rPr>
        <w:t>. В середньому українців і поляків було порівну, але в Східній Галичині їх було до 75%, тому українці боролися за утворення нового коронного краю на Східній Галичині.</w:t>
      </w:r>
    </w:p>
    <w:p w:rsidR="00D569A5" w:rsidRDefault="00C969D9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11). В підручнику йдеться про політику германізації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Познанщини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не має про полонізацію українських територій в Галичині (с.130-131). (Є класичний приклад школи польської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Вжесні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 не має примі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>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з українським хлопчиком Адам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>ом К</w:t>
      </w:r>
      <w:r>
        <w:rPr>
          <w:rFonts w:ascii="Times New Roman" w:hAnsi="Times New Roman" w:cs="Times New Roman"/>
          <w:sz w:val="28"/>
          <w:szCs w:val="28"/>
          <w:lang w:val="uk-UA"/>
        </w:rPr>
        <w:t>оханчиком, побитим польським вчителем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 xml:space="preserve"> в Галичині у 1912 р.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969D9" w:rsidRDefault="00C969D9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12). Підкреслюється, що більшість міст колишньої Речі Посполитої і на початку ХХ століття мало переважаючу польську людність. Згадано, що 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число </w:t>
      </w:r>
      <w:r>
        <w:rPr>
          <w:rFonts w:ascii="Times New Roman" w:hAnsi="Times New Roman" w:cs="Times New Roman"/>
          <w:sz w:val="28"/>
          <w:szCs w:val="28"/>
          <w:lang w:val="uk-UA"/>
        </w:rPr>
        <w:t>євреїв  доходило до 40% як у Варшаві. Але не згадано, що ві</w:t>
      </w:r>
      <w:r w:rsidR="00C73A3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до 20 процентів населення Галичини складало українське населення.</w:t>
      </w:r>
    </w:p>
    <w:p w:rsidR="00C969D9" w:rsidRDefault="00C969D9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13). В політични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партіях Польщі згадано про керівну роль ППС, не погано б було вказати, що це була єдина партія, яка визнавала право українців на </w:t>
      </w:r>
      <w:r w:rsidR="00C73A33">
        <w:rPr>
          <w:rFonts w:ascii="Times New Roman" w:hAnsi="Times New Roman" w:cs="Times New Roman"/>
          <w:sz w:val="28"/>
          <w:szCs w:val="28"/>
          <w:lang w:val="uk-UA"/>
        </w:rPr>
        <w:t>побудову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своєї держави. З ними співпрацювали українські соціалісти і творці національного соціалістичного руху, поляки за походженням Богдан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Ярошевський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Левко Юркевич. Частино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>польської соціал-демократії була Українська соціал-демократична па</w:t>
      </w:r>
      <w:r w:rsidR="003B5C21">
        <w:rPr>
          <w:rFonts w:ascii="Times New Roman" w:hAnsi="Times New Roman" w:cs="Times New Roman"/>
          <w:sz w:val="28"/>
          <w:szCs w:val="28"/>
          <w:lang w:val="uk-UA"/>
        </w:rPr>
        <w:t xml:space="preserve">ртія Галичини (Лев </w:t>
      </w:r>
      <w:proofErr w:type="spellStart"/>
      <w:r w:rsidR="003B5C21">
        <w:rPr>
          <w:rFonts w:ascii="Times New Roman" w:hAnsi="Times New Roman" w:cs="Times New Roman"/>
          <w:sz w:val="28"/>
          <w:szCs w:val="28"/>
          <w:lang w:val="uk-UA"/>
        </w:rPr>
        <w:t>Ганкевич</w:t>
      </w:r>
      <w:proofErr w:type="spellEnd"/>
      <w:r w:rsidR="003B5C21">
        <w:rPr>
          <w:rFonts w:ascii="Times New Roman" w:hAnsi="Times New Roman" w:cs="Times New Roman"/>
          <w:sz w:val="28"/>
          <w:szCs w:val="28"/>
          <w:lang w:val="uk-UA"/>
        </w:rPr>
        <w:t>) (с.133-135)</w:t>
      </w:r>
    </w:p>
    <w:p w:rsidR="003B5C21" w:rsidRDefault="003B5C21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У. 1) У підручнику № 2 події стосуються подій від кінця Першої світової до кінці Другої світової воєн. На карті Центрально-Східної Європи (с.32) територія Червоної Росії подається суцільна, в той же час 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країн </w:t>
      </w:r>
      <w:r>
        <w:rPr>
          <w:rFonts w:ascii="Times New Roman" w:hAnsi="Times New Roman" w:cs="Times New Roman"/>
          <w:sz w:val="28"/>
          <w:szCs w:val="28"/>
          <w:lang w:val="uk-UA"/>
        </w:rPr>
        <w:t>Прибалтик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Фінляндія, Грузія і Азербайджан ма</w:t>
      </w:r>
      <w:r w:rsidR="00D569A5">
        <w:rPr>
          <w:rFonts w:ascii="Times New Roman" w:hAnsi="Times New Roman" w:cs="Times New Roman"/>
          <w:sz w:val="28"/>
          <w:szCs w:val="28"/>
          <w:lang w:val="uk-UA"/>
        </w:rPr>
        <w:t>ють свої кордони.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Виходить польські автори не визнають існування УНР, яка принаймні до Ризького миру ще має залишатися незалежною державою і повин</w:t>
      </w:r>
      <w:r w:rsidR="00C73A3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так бути зазначена на мапі.</w:t>
      </w:r>
    </w:p>
    <w:p w:rsidR="003B5C21" w:rsidRDefault="003B5C21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2).</w:t>
      </w:r>
      <w:r w:rsidR="00F75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Автори трактують війну в межах колишньої Російської імперії так само як сучасні путінські підручники як Громадянську (!?) (с.33). В Брестському мирі не вказана як учасниця переговорів УНР. «Росія втратила Україну», - пишуть автори. А як втратила. Хіба вона була нічийною територією.</w:t>
      </w:r>
    </w:p>
    <w:p w:rsidR="00F75098" w:rsidRDefault="00F75098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3). Нічого не сказано про війну більшовицької Росії з Україною у 1917-1920 роках (с.34-35). Про утворення СССР </w:t>
      </w:r>
      <w:r w:rsidR="002300D4" w:rsidRPr="002300D4">
        <w:rPr>
          <w:rFonts w:ascii="Times New Roman" w:hAnsi="Times New Roman" w:cs="Times New Roman"/>
          <w:sz w:val="28"/>
          <w:szCs w:val="28"/>
        </w:rPr>
        <w:t>написано</w:t>
      </w:r>
      <w:r>
        <w:rPr>
          <w:rFonts w:ascii="Times New Roman" w:hAnsi="Times New Roman" w:cs="Times New Roman"/>
          <w:sz w:val="28"/>
          <w:szCs w:val="28"/>
          <w:lang w:val="uk-UA"/>
        </w:rPr>
        <w:t>, що окремі народи самі висловили бажання вступити до федерації, що є цілковит</w:t>
      </w:r>
      <w:r w:rsidR="00C73A33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неправд</w:t>
      </w:r>
      <w:r w:rsidR="00C73A33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все одно, що стверджувати, що ліквідація Царства Польського </w:t>
      </w:r>
      <w:r w:rsidR="002300D4">
        <w:rPr>
          <w:rFonts w:ascii="Times New Roman" w:hAnsi="Times New Roman" w:cs="Times New Roman"/>
          <w:sz w:val="28"/>
          <w:szCs w:val="28"/>
          <w:lang w:val="uk-UA"/>
        </w:rPr>
        <w:t xml:space="preserve">російським фельдмаршалом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Паскевичем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результатом добровільної відмови поляків від бажання бути незалежними.</w:t>
      </w:r>
    </w:p>
    <w:p w:rsidR="00F75098" w:rsidRDefault="00F75098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Немає в підручнику нічого про українсько-польську війну в Галичині. Про проголошення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-Української Народної Республіки у Львові 1 листопада 1918 року (с.56-57). Виходить поляки воювали не з державою, а якимись самозванцями. В той час про війни з Росією і Німеччиною йдеться і трактуються вони як міжнародні конфлікти. Щоправда згадано про союз підписаний УНР і Польщею,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Пілсудського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Петлюри. Але не зрозуміло</w:t>
      </w:r>
      <w:r w:rsidR="002300D4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визначав, і чи визнавала Польща територію УНР. Є про «Орлят львівських», але незрозуміло з ким вони воювали.</w:t>
      </w:r>
      <w:r w:rsidR="002300D4">
        <w:rPr>
          <w:rFonts w:ascii="Times New Roman" w:hAnsi="Times New Roman" w:cs="Times New Roman"/>
          <w:sz w:val="28"/>
          <w:szCs w:val="28"/>
          <w:lang w:val="uk-UA"/>
        </w:rPr>
        <w:t xml:space="preserve"> Треба було написати , що армією ЗУНР.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Нічого не сказано про майже річні бої, про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армію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Галлера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 лінію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Бартельмі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 відмову поляків провести плебісцит на Східних землях Галичини. Про рішення ради послів передати Галичину аж у 1923 році Польщі.</w:t>
      </w:r>
      <w:r w:rsidR="00DE4013"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ці збройні конфлікти подаються в розрізі усталення східних кордонів країни. Так ніби на це було абсолютне погодження людності краю.</w:t>
      </w:r>
    </w:p>
    <w:p w:rsidR="00F75098" w:rsidRDefault="00F75098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5).</w:t>
      </w:r>
      <w:r w:rsidR="00DE4013">
        <w:rPr>
          <w:rFonts w:ascii="Times New Roman" w:hAnsi="Times New Roman" w:cs="Times New Roman"/>
          <w:sz w:val="28"/>
          <w:szCs w:val="28"/>
          <w:lang w:val="uk-UA"/>
        </w:rPr>
        <w:t xml:space="preserve"> У розділі про внутрішню політику 1920-х років (с.72-73) не сказано про різницю концепцій </w:t>
      </w:r>
      <w:proofErr w:type="spellStart"/>
      <w:r w:rsidR="00DE4013">
        <w:rPr>
          <w:rFonts w:ascii="Times New Roman" w:hAnsi="Times New Roman" w:cs="Times New Roman"/>
          <w:sz w:val="28"/>
          <w:szCs w:val="28"/>
          <w:lang w:val="uk-UA"/>
        </w:rPr>
        <w:t>Пілсудського</w:t>
      </w:r>
      <w:proofErr w:type="spellEnd"/>
      <w:r w:rsidR="00DE401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DE4013">
        <w:rPr>
          <w:rFonts w:ascii="Times New Roman" w:hAnsi="Times New Roman" w:cs="Times New Roman"/>
          <w:sz w:val="28"/>
          <w:szCs w:val="28"/>
          <w:lang w:val="uk-UA"/>
        </w:rPr>
        <w:t>Дмовського</w:t>
      </w:r>
      <w:proofErr w:type="spellEnd"/>
      <w:r w:rsidR="00DE4013">
        <w:rPr>
          <w:rFonts w:ascii="Times New Roman" w:hAnsi="Times New Roman" w:cs="Times New Roman"/>
          <w:sz w:val="28"/>
          <w:szCs w:val="28"/>
          <w:lang w:val="uk-UA"/>
        </w:rPr>
        <w:t xml:space="preserve">. Другий будував централістичну </w:t>
      </w:r>
      <w:proofErr w:type="spellStart"/>
      <w:r w:rsidR="00DE4013">
        <w:rPr>
          <w:rFonts w:ascii="Times New Roman" w:hAnsi="Times New Roman" w:cs="Times New Roman"/>
          <w:sz w:val="28"/>
          <w:szCs w:val="28"/>
          <w:lang w:val="uk-UA"/>
        </w:rPr>
        <w:t>польськоетнічну</w:t>
      </w:r>
      <w:proofErr w:type="spellEnd"/>
      <w:r w:rsidR="00DE4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013">
        <w:rPr>
          <w:rFonts w:ascii="Times New Roman" w:hAnsi="Times New Roman" w:cs="Times New Roman"/>
          <w:sz w:val="28"/>
          <w:szCs w:val="28"/>
          <w:lang w:val="uk-UA"/>
        </w:rPr>
        <w:t>Реч</w:t>
      </w:r>
      <w:proofErr w:type="spellEnd"/>
      <w:r w:rsidR="00DE4013">
        <w:rPr>
          <w:rFonts w:ascii="Times New Roman" w:hAnsi="Times New Roman" w:cs="Times New Roman"/>
          <w:sz w:val="28"/>
          <w:szCs w:val="28"/>
          <w:lang w:val="uk-UA"/>
        </w:rPr>
        <w:t xml:space="preserve"> Посполиту, </w:t>
      </w:r>
      <w:r w:rsidR="002300D4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DE4013">
        <w:rPr>
          <w:rFonts w:ascii="Times New Roman" w:hAnsi="Times New Roman" w:cs="Times New Roman"/>
          <w:sz w:val="28"/>
          <w:szCs w:val="28"/>
          <w:lang w:val="uk-UA"/>
        </w:rPr>
        <w:t xml:space="preserve"> обіцяв федераліст</w:t>
      </w:r>
      <w:r w:rsidR="002300D4">
        <w:rPr>
          <w:rFonts w:ascii="Times New Roman" w:hAnsi="Times New Roman" w:cs="Times New Roman"/>
          <w:sz w:val="28"/>
          <w:szCs w:val="28"/>
          <w:lang w:val="uk-UA"/>
        </w:rPr>
        <w:t xml:space="preserve">ську </w:t>
      </w:r>
      <w:r w:rsidR="00DE4013">
        <w:rPr>
          <w:rFonts w:ascii="Times New Roman" w:hAnsi="Times New Roman" w:cs="Times New Roman"/>
          <w:sz w:val="28"/>
          <w:szCs w:val="28"/>
          <w:lang w:val="uk-UA"/>
        </w:rPr>
        <w:t>концепці</w:t>
      </w:r>
      <w:r w:rsidR="002300D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E4013">
        <w:rPr>
          <w:rFonts w:ascii="Times New Roman" w:hAnsi="Times New Roman" w:cs="Times New Roman"/>
          <w:sz w:val="28"/>
          <w:szCs w:val="28"/>
          <w:lang w:val="uk-UA"/>
        </w:rPr>
        <w:t>, на яку розраховували і сподівалися українці. Але чого зовсім не одержали.</w:t>
      </w:r>
    </w:p>
    <w:p w:rsidR="00DE4013" w:rsidRDefault="00DE4013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6).</w:t>
      </w:r>
      <w:r w:rsidR="002300D4">
        <w:rPr>
          <w:rFonts w:ascii="Times New Roman" w:hAnsi="Times New Roman" w:cs="Times New Roman"/>
          <w:sz w:val="28"/>
          <w:szCs w:val="28"/>
          <w:lang w:val="uk-UA"/>
        </w:rPr>
        <w:t xml:space="preserve"> Багато пишеться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українсько-польські стосунки у міжвоєнний період на с.103. І це мабуть найбільша частина на усі три підручники. Аж чотири абзаци. Згадана ОУН, її терористична боротьба з польською державою. </w:t>
      </w:r>
      <w:r w:rsidR="00D459AC">
        <w:rPr>
          <w:rFonts w:ascii="Times New Roman" w:hAnsi="Times New Roman" w:cs="Times New Roman"/>
          <w:sz w:val="28"/>
          <w:szCs w:val="28"/>
          <w:lang w:val="uk-UA"/>
        </w:rPr>
        <w:t>Польська 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пацифікаці</w:t>
      </w:r>
      <w:r w:rsidR="00D459AC">
        <w:rPr>
          <w:rFonts w:ascii="Times New Roman" w:hAnsi="Times New Roman" w:cs="Times New Roman"/>
          <w:sz w:val="28"/>
          <w:szCs w:val="28"/>
          <w:lang w:val="uk-UA"/>
        </w:rPr>
        <w:t>йна</w:t>
      </w:r>
      <w:proofErr w:type="spellEnd"/>
      <w:r w:rsidR="00D459AC">
        <w:rPr>
          <w:rFonts w:ascii="Times New Roman" w:hAnsi="Times New Roman" w:cs="Times New Roman"/>
          <w:sz w:val="28"/>
          <w:szCs w:val="28"/>
          <w:lang w:val="uk-UA"/>
        </w:rPr>
        <w:t xml:space="preserve"> оцінюється польською стороною</w:t>
      </w:r>
      <w:r>
        <w:rPr>
          <w:rFonts w:ascii="Times New Roman" w:hAnsi="Times New Roman" w:cs="Times New Roman"/>
          <w:sz w:val="28"/>
          <w:szCs w:val="28"/>
          <w:lang w:val="uk-UA"/>
        </w:rPr>
        <w:t>, і те що вона проводилася брутально. Але не зовсім зрозуміло чому була така реакція українців. Бо</w:t>
      </w:r>
      <w:r w:rsidR="00D459AC">
        <w:rPr>
          <w:rFonts w:ascii="Times New Roman" w:hAnsi="Times New Roman" w:cs="Times New Roman"/>
          <w:sz w:val="28"/>
          <w:szCs w:val="28"/>
          <w:lang w:val="uk-UA"/>
        </w:rPr>
        <w:t xml:space="preserve"> вони пацифікацію сприймали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денаціоналізаці</w:t>
      </w:r>
      <w:r w:rsidR="00D459AC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супроти українського населення. Не згадано осадників. Зак</w:t>
      </w:r>
      <w:r w:rsidR="00D459A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иття і зруйнування шкіл, храмів і товариств під час проведення пацифікації. Хоч в цілому трактовка політичного успіху ОУН в середовищі молоді подана досить точно і об’</w:t>
      </w:r>
      <w:proofErr w:type="spellStart"/>
      <w:r w:rsidRPr="00DE4013">
        <w:rPr>
          <w:rFonts w:ascii="Times New Roman" w:hAnsi="Times New Roman" w:cs="Times New Roman"/>
          <w:sz w:val="28"/>
          <w:szCs w:val="28"/>
        </w:rPr>
        <w:t>єктивно</w:t>
      </w:r>
      <w:proofErr w:type="spellEnd"/>
      <w:r w:rsidRPr="00DE40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навішування ярликів і жупелів, що характерно для російських підручників.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Насправді він жорстко критикував акції терору і </w:t>
      </w:r>
      <w:r w:rsidR="00564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підтримував членів поміркованої політичної сили УНДО (остання зовсім не названа в підручнику).</w:t>
      </w:r>
    </w:p>
    <w:p w:rsidR="00DE4013" w:rsidRDefault="003A5FF6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7). Досить обережно і толерантно, без негативних інвектив і малювання образу ворога, показана діяльність УПА (с.215). Її бажання виселити польське населення в Галичині пояснено ідейними міркуваннями – бажанням будувати власну українську державу.</w:t>
      </w:r>
      <w:r w:rsidR="00D459AC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Позитивно, що н</w:t>
      </w:r>
      <w:r>
        <w:rPr>
          <w:rFonts w:ascii="Times New Roman" w:hAnsi="Times New Roman" w:cs="Times New Roman"/>
          <w:sz w:val="28"/>
          <w:szCs w:val="28"/>
          <w:lang w:val="uk-UA"/>
        </w:rPr>
        <w:t>е сказано у розпачливих тонах про трагедію Волині весною 1944 р., в якій останніми часами в пресі Польщі звинувачували українських партизан.</w:t>
      </w:r>
    </w:p>
    <w:p w:rsidR="003A5FF6" w:rsidRDefault="003A5FF6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 Нічого також не говориться і про трагедію переселен</w:t>
      </w:r>
      <w:r w:rsidR="00D459AC">
        <w:rPr>
          <w:rFonts w:ascii="Times New Roman" w:hAnsi="Times New Roman" w:cs="Times New Roman"/>
          <w:sz w:val="28"/>
          <w:szCs w:val="28"/>
          <w:lang w:val="uk-UA"/>
        </w:rPr>
        <w:t>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акції «Вісла» 1947 р., у якій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459AC">
        <w:rPr>
          <w:rFonts w:ascii="Times New Roman" w:hAnsi="Times New Roman" w:cs="Times New Roman"/>
          <w:sz w:val="28"/>
          <w:szCs w:val="28"/>
          <w:lang w:val="uk-UA"/>
        </w:rPr>
        <w:t>остражєдало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сотні тисяч українців з Холмщині і Лемківщині.</w:t>
      </w:r>
    </w:p>
    <w:p w:rsidR="003A5FF6" w:rsidRDefault="003A5FF6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діячі в книзі згадано двічі: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С.Петлюра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А.Шептицький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0A1B">
        <w:rPr>
          <w:rFonts w:ascii="Times New Roman" w:hAnsi="Times New Roman" w:cs="Times New Roman"/>
          <w:sz w:val="28"/>
          <w:szCs w:val="28"/>
          <w:lang w:val="uk-UA"/>
        </w:rPr>
        <w:t xml:space="preserve"> Але у порівнянні з іншими сусідами більше, ніж про українців пишеться лише про німців, росіян і італійців.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цілому треба відзначити виважене і толерантне ставлення поляків до українців, відсутність негативізму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агресії</w:t>
      </w:r>
      <w:r w:rsidR="00490A1B">
        <w:rPr>
          <w:rFonts w:ascii="Times New Roman" w:hAnsi="Times New Roman" w:cs="Times New Roman"/>
          <w:sz w:val="28"/>
          <w:szCs w:val="28"/>
          <w:lang w:val="uk-UA"/>
        </w:rPr>
        <w:t>, конфронтації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супроти українського населення, що становить безперечний плюс підручника. Але з другого боку відчувається замовчання українського національно-визвольного руху, як в Галичині так і на під російських землях. Не проходить зовсім думка, що крім конфліктів, що не уникненні на територіях, на котрі претендують різні національні ідеї, можлива і існувала позитивна співпраця.</w:t>
      </w:r>
    </w:p>
    <w:p w:rsidR="003A5FF6" w:rsidRDefault="003A5FF6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УІ. 1). У підручнику № 3 часи боротьби за незалежність 1918 р. </w:t>
      </w:r>
      <w:r w:rsidR="000C7209">
        <w:rPr>
          <w:rFonts w:ascii="Times New Roman" w:hAnsi="Times New Roman" w:cs="Times New Roman"/>
          <w:sz w:val="28"/>
          <w:szCs w:val="28"/>
          <w:lang w:val="uk-UA"/>
        </w:rPr>
        <w:t xml:space="preserve">інтерпретовані у найкращій спосіб, якщо порівнювати з підручником № 2 (с.80-81). Автор стає на позицію супротивну і намагається зрозуміти спосіб думання української сторони, порівнюючи цю думку з польським мисленням. Українці хотіли збудувати свою державу на частині Галичини, поляки бачили цю частину своєю, бо вона була в межах Речі Посполитої до 1795 р. Мешканці міст переважно були поляки, вони переважали серед </w:t>
      </w:r>
      <w:proofErr w:type="spellStart"/>
      <w:r w:rsidR="000C7209">
        <w:rPr>
          <w:rFonts w:ascii="Times New Roman" w:hAnsi="Times New Roman" w:cs="Times New Roman"/>
          <w:sz w:val="28"/>
          <w:szCs w:val="28"/>
          <w:lang w:val="uk-UA"/>
        </w:rPr>
        <w:t>майновитих</w:t>
      </w:r>
      <w:proofErr w:type="spellEnd"/>
      <w:r w:rsidR="000C7209">
        <w:rPr>
          <w:rFonts w:ascii="Times New Roman" w:hAnsi="Times New Roman" w:cs="Times New Roman"/>
          <w:sz w:val="28"/>
          <w:szCs w:val="28"/>
          <w:lang w:val="uk-UA"/>
        </w:rPr>
        <w:t xml:space="preserve"> кіл. Через це війна була </w:t>
      </w:r>
      <w:proofErr w:type="spellStart"/>
      <w:r w:rsidR="000C7209">
        <w:rPr>
          <w:rFonts w:ascii="Times New Roman" w:hAnsi="Times New Roman" w:cs="Times New Roman"/>
          <w:sz w:val="28"/>
          <w:szCs w:val="28"/>
          <w:lang w:val="uk-UA"/>
        </w:rPr>
        <w:t>неуникнена</w:t>
      </w:r>
      <w:proofErr w:type="spellEnd"/>
      <w:r w:rsidR="000C7209">
        <w:rPr>
          <w:rFonts w:ascii="Times New Roman" w:hAnsi="Times New Roman" w:cs="Times New Roman"/>
          <w:sz w:val="28"/>
          <w:szCs w:val="28"/>
          <w:lang w:val="uk-UA"/>
        </w:rPr>
        <w:t xml:space="preserve">, і в цьому не має провини української сторони. Але як і в підручнику попередньому </w:t>
      </w:r>
      <w:proofErr w:type="spellStart"/>
      <w:r w:rsidR="000C7209">
        <w:rPr>
          <w:rFonts w:ascii="Times New Roman" w:hAnsi="Times New Roman" w:cs="Times New Roman"/>
          <w:sz w:val="28"/>
          <w:szCs w:val="28"/>
          <w:lang w:val="uk-UA"/>
        </w:rPr>
        <w:t>Т.Малковський</w:t>
      </w:r>
      <w:proofErr w:type="spellEnd"/>
      <w:r w:rsidR="000C7209">
        <w:rPr>
          <w:rFonts w:ascii="Times New Roman" w:hAnsi="Times New Roman" w:cs="Times New Roman"/>
          <w:sz w:val="28"/>
          <w:szCs w:val="28"/>
          <w:lang w:val="uk-UA"/>
        </w:rPr>
        <w:t xml:space="preserve"> розділяє польсько-радянську війну, яку визнає за «справжню» міждержавну війну і війну з українцями, яка є конфліктом, а не війною. Хоча різниці</w:t>
      </w:r>
      <w:r w:rsidR="00490A1B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не існувало </w:t>
      </w:r>
      <w:r w:rsidR="000C7209">
        <w:rPr>
          <w:rFonts w:ascii="Times New Roman" w:hAnsi="Times New Roman" w:cs="Times New Roman"/>
          <w:sz w:val="28"/>
          <w:szCs w:val="28"/>
          <w:lang w:val="uk-UA"/>
        </w:rPr>
        <w:t>ніякої. Більшовицька Росія не була ще у 1920 р. міжнародним співтовариством, так само не була визнана й ЗУНР, яка для українців була законною державою.</w:t>
      </w:r>
    </w:p>
    <w:p w:rsidR="000C7209" w:rsidRDefault="000C7209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2). Об’</w:t>
      </w:r>
      <w:proofErr w:type="spellStart"/>
      <w:r w:rsidRPr="000C7209">
        <w:rPr>
          <w:rFonts w:ascii="Times New Roman" w:hAnsi="Times New Roman" w:cs="Times New Roman"/>
          <w:sz w:val="28"/>
          <w:szCs w:val="28"/>
        </w:rPr>
        <w:t>єктивно</w:t>
      </w:r>
      <w:proofErr w:type="spellEnd"/>
      <w:r w:rsidRPr="000C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09">
        <w:rPr>
          <w:rFonts w:ascii="Times New Roman" w:hAnsi="Times New Roman" w:cs="Times New Roman"/>
          <w:sz w:val="28"/>
          <w:szCs w:val="28"/>
        </w:rPr>
        <w:t>висвітлено</w:t>
      </w:r>
      <w:proofErr w:type="spellEnd"/>
      <w:r w:rsidRPr="000C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09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0C720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C7209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0C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09">
        <w:rPr>
          <w:rFonts w:ascii="Times New Roman" w:hAnsi="Times New Roman" w:cs="Times New Roman"/>
          <w:sz w:val="28"/>
          <w:szCs w:val="28"/>
        </w:rPr>
        <w:t>меншість</w:t>
      </w:r>
      <w:proofErr w:type="spellEnd"/>
      <w:r w:rsidRPr="000C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09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0C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0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C7209">
        <w:rPr>
          <w:rFonts w:ascii="Times New Roman" w:hAnsi="Times New Roman" w:cs="Times New Roman"/>
          <w:sz w:val="28"/>
          <w:szCs w:val="28"/>
        </w:rPr>
        <w:t xml:space="preserve"> (с.</w:t>
      </w:r>
      <w:r>
        <w:rPr>
          <w:rFonts w:ascii="Times New Roman" w:hAnsi="Times New Roman" w:cs="Times New Roman"/>
          <w:sz w:val="28"/>
          <w:szCs w:val="28"/>
          <w:lang w:val="uk-UA"/>
        </w:rPr>
        <w:t>175-176). Лемки названі етнічни</w:t>
      </w:r>
      <w:r w:rsidR="00C518DB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="00C518DB">
        <w:rPr>
          <w:rFonts w:ascii="Times New Roman" w:hAnsi="Times New Roman" w:cs="Times New Roman"/>
          <w:sz w:val="28"/>
          <w:szCs w:val="28"/>
          <w:lang w:val="uk-UA"/>
        </w:rPr>
        <w:t>відламом</w:t>
      </w:r>
      <w:proofErr w:type="spellEnd"/>
      <w:r w:rsidR="00C518D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етносу, що раніше не було так однозначно визначувано в старих польських підручниках.</w:t>
      </w:r>
    </w:p>
    <w:p w:rsidR="00C518DB" w:rsidRDefault="00C518DB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№3 цікавий для нас під</w:t>
      </w:r>
      <w:r w:rsidR="00490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кутом зору включення до історичного підручника розділів, які стосуються проблем польської господарської і політичної еміграції. Така проблема досі не вирішена в українських підручниках з історії. Де випадають з уваги розповіді про політичну еміграцію 1920- – 1930-х років В Європі, післявоєнна еміграція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Півнчній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Південній Америці. Еміграція господарська і примусова в Росію. Важливим є ідеї національної історичної пам’</w:t>
      </w:r>
      <w:r w:rsidRPr="00C518DB">
        <w:rPr>
          <w:rFonts w:ascii="Times New Roman" w:hAnsi="Times New Roman" w:cs="Times New Roman"/>
          <w:sz w:val="28"/>
          <w:szCs w:val="28"/>
          <w:lang w:val="uk-UA"/>
        </w:rPr>
        <w:t>яті, носієм якої є визначні історико-</w:t>
      </w:r>
      <w:proofErr w:type="spellStart"/>
      <w:r w:rsidRPr="00C518DB">
        <w:rPr>
          <w:rFonts w:ascii="Times New Roman" w:hAnsi="Times New Roman" w:cs="Times New Roman"/>
          <w:sz w:val="28"/>
          <w:szCs w:val="28"/>
          <w:lang w:val="uk-UA"/>
        </w:rPr>
        <w:t>аріхтектурні</w:t>
      </w:r>
      <w:proofErr w:type="spellEnd"/>
      <w:r w:rsidRPr="00C518DB">
        <w:rPr>
          <w:rFonts w:ascii="Times New Roman" w:hAnsi="Times New Roman" w:cs="Times New Roman"/>
          <w:sz w:val="28"/>
          <w:szCs w:val="28"/>
          <w:lang w:val="uk-UA"/>
        </w:rPr>
        <w:t xml:space="preserve"> пам’ятки 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рівні загально польського підручника проведена тема «Наш край», в якому розповідаються про визначні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C518DB">
        <w:rPr>
          <w:rFonts w:ascii="Times New Roman" w:hAnsi="Times New Roman" w:cs="Times New Roman"/>
          <w:sz w:val="28"/>
          <w:szCs w:val="28"/>
        </w:rPr>
        <w:t>ятки</w:t>
      </w:r>
      <w:proofErr w:type="spellEnd"/>
      <w:r w:rsidRPr="00C5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8D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5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8D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51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8D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8D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5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8DB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C518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18DB">
        <w:rPr>
          <w:rFonts w:ascii="Times New Roman" w:hAnsi="Times New Roman" w:cs="Times New Roman"/>
          <w:sz w:val="28"/>
          <w:szCs w:val="28"/>
        </w:rPr>
        <w:t>загальнопольську</w:t>
      </w:r>
      <w:proofErr w:type="spellEnd"/>
      <w:r w:rsidRPr="00C5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8DB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C518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приклад береться місто Новий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8DB" w:rsidRDefault="00C518DB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518DB">
        <w:rPr>
          <w:rFonts w:ascii="Times New Roman" w:hAnsi="Times New Roman" w:cs="Times New Roman"/>
          <w:i/>
          <w:sz w:val="28"/>
          <w:szCs w:val="28"/>
          <w:lang w:val="uk-UA"/>
        </w:rPr>
        <w:t>Замість висновків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8DB" w:rsidRDefault="00300654" w:rsidP="003006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Польські підручники показують українським авторам можливість співіснування глобального світового та національного інтересів. Можливість їхнього поєднання.</w:t>
      </w:r>
    </w:p>
    <w:p w:rsidR="00300654" w:rsidRDefault="00300654" w:rsidP="003006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Польські підручники демонструють можливість толерантного ставлення до «іншого», поборення негативних суспільних стереотипів.</w:t>
      </w:r>
    </w:p>
    <w:p w:rsidR="00300654" w:rsidRDefault="00300654" w:rsidP="003006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Польські підручники можуть бути використані творцями українських підручників як зразок методичних педагогічних прийомів.</w:t>
      </w:r>
    </w:p>
    <w:p w:rsidR="00300654" w:rsidRPr="00300654" w:rsidRDefault="00300654" w:rsidP="003006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погляд на недоліки польських підручників можуть бути в нагоді польським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підручникотворцям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підготовці нових книжок.</w:t>
      </w:r>
    </w:p>
    <w:p w:rsidR="00B62CE7" w:rsidRPr="00490A1B" w:rsidRDefault="00490A1B" w:rsidP="00490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кращого зрозуміння українсько-польського простору бажано б було підготувати спільний посібник для школи польською і українською мовою.</w:t>
      </w:r>
    </w:p>
    <w:p w:rsidR="001D56CF" w:rsidRPr="00A31BBD" w:rsidRDefault="001D56CF" w:rsidP="005E69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56CF" w:rsidRPr="00A31BBD" w:rsidSect="00C1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F15B4"/>
    <w:multiLevelType w:val="hybridMultilevel"/>
    <w:tmpl w:val="91E0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858F4"/>
    <w:multiLevelType w:val="hybridMultilevel"/>
    <w:tmpl w:val="033A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5EDB"/>
    <w:multiLevelType w:val="hybridMultilevel"/>
    <w:tmpl w:val="9104A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CBE"/>
    <w:rsid w:val="000C7209"/>
    <w:rsid w:val="00180873"/>
    <w:rsid w:val="001D56CF"/>
    <w:rsid w:val="0021146E"/>
    <w:rsid w:val="002300D4"/>
    <w:rsid w:val="00300654"/>
    <w:rsid w:val="00302910"/>
    <w:rsid w:val="003A5FF6"/>
    <w:rsid w:val="003B5C21"/>
    <w:rsid w:val="00413613"/>
    <w:rsid w:val="00490A1B"/>
    <w:rsid w:val="00564B21"/>
    <w:rsid w:val="005D7E62"/>
    <w:rsid w:val="005E6967"/>
    <w:rsid w:val="00630B58"/>
    <w:rsid w:val="007B29D9"/>
    <w:rsid w:val="00832C40"/>
    <w:rsid w:val="008E1CBE"/>
    <w:rsid w:val="00977F8D"/>
    <w:rsid w:val="00A03E26"/>
    <w:rsid w:val="00A31BBD"/>
    <w:rsid w:val="00A9259F"/>
    <w:rsid w:val="00AE2964"/>
    <w:rsid w:val="00B50925"/>
    <w:rsid w:val="00B62CE7"/>
    <w:rsid w:val="00C145E2"/>
    <w:rsid w:val="00C306D8"/>
    <w:rsid w:val="00C518DB"/>
    <w:rsid w:val="00C73A33"/>
    <w:rsid w:val="00C73BE4"/>
    <w:rsid w:val="00C969D9"/>
    <w:rsid w:val="00D459AC"/>
    <w:rsid w:val="00D569A5"/>
    <w:rsid w:val="00DA7D48"/>
    <w:rsid w:val="00DE4013"/>
    <w:rsid w:val="00E26408"/>
    <w:rsid w:val="00E40BD5"/>
    <w:rsid w:val="00F035DD"/>
    <w:rsid w:val="00F75098"/>
    <w:rsid w:val="00F8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4614D-9029-4378-B7B2-BC04BAD8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8</cp:revision>
  <dcterms:created xsi:type="dcterms:W3CDTF">2015-09-27T11:19:00Z</dcterms:created>
  <dcterms:modified xsi:type="dcterms:W3CDTF">2015-09-30T11:41:00Z</dcterms:modified>
</cp:coreProperties>
</file>