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3" w:rsidRPr="006E1A1F" w:rsidRDefault="008C0A87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1A3E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145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4C7D13" w:rsidRPr="00391D42" w:rsidRDefault="004C7D13" w:rsidP="004C7D1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8C0A8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</w:t>
      </w:r>
      <w:r w:rsidR="001A3EC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29 </w:t>
      </w:r>
      <w:bookmarkStart w:id="0" w:name="_GoBack"/>
      <w:bookmarkEnd w:id="0"/>
      <w:r w:rsidR="00AA163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marca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</w:t>
      </w:r>
      <w:r w:rsidR="00AA163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</w:p>
    <w:p w:rsidR="004C7D13" w:rsidRPr="00335EEE" w:rsidRDefault="004C7D13" w:rsidP="004C7D13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8"/>
          <w:szCs w:val="24"/>
          <w:lang w:eastAsia="pl-PL"/>
        </w:rPr>
      </w:pPr>
    </w:p>
    <w:p w:rsidR="004C7D13" w:rsidRPr="006E1A1F" w:rsidRDefault="00C60511" w:rsidP="004C7D13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zmieniające zarządzenie </w:t>
      </w:r>
      <w:r w:rsidR="003C3516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 w:rsidR="003C351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="003C3516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br/>
      </w:r>
      <w:r w:rsidR="003C3516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do Rady </w:t>
      </w:r>
      <w:r w:rsidR="003C351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Gminy Stara Błotnica</w:t>
      </w:r>
    </w:p>
    <w:p w:rsidR="004C7D13" w:rsidRPr="006E1A1F" w:rsidRDefault="004C7D13" w:rsidP="004C7D13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>ust</w:t>
      </w:r>
      <w:r w:rsidR="008C0A87">
        <w:rPr>
          <w:rFonts w:ascii="Times New Roman" w:eastAsia="Calibri" w:hAnsi="Times New Roman" w:cs="Times New Roman"/>
          <w:sz w:val="24"/>
          <w:szCs w:val="24"/>
        </w:rPr>
        <w:t xml:space="preserve">awy z dnia 5 stycznia 2011 r.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134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</w:t>
      </w:r>
      <w:r w:rsidR="003B47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18 grudnia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Stara Błotnica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Maz. poz.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13145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8C7AAF" w:rsidRPr="008C7AAF" w:rsidRDefault="008C7AAF" w:rsidP="008C7AAF">
      <w:pPr>
        <w:spacing w:before="240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b/>
          <w:sz w:val="24"/>
          <w:szCs w:val="24"/>
        </w:rPr>
        <w:t>§ 1.</w:t>
      </w:r>
      <w:r w:rsidRPr="008C7AAF">
        <w:rPr>
          <w:rFonts w:ascii="Times New Roman" w:hAnsi="Times New Roman" w:cs="Times New Roman"/>
          <w:sz w:val="24"/>
          <w:szCs w:val="24"/>
        </w:rPr>
        <w:t xml:space="preserve"> W zarządzeniu nr </w:t>
      </w:r>
      <w:r>
        <w:rPr>
          <w:rFonts w:ascii="Times New Roman" w:hAnsi="Times New Roman" w:cs="Times New Roman"/>
          <w:sz w:val="24"/>
          <w:szCs w:val="24"/>
        </w:rPr>
        <w:t>488</w:t>
      </w:r>
      <w:r w:rsidRPr="008C7AAF">
        <w:rPr>
          <w:rFonts w:ascii="Times New Roman" w:hAnsi="Times New Roman" w:cs="Times New Roman"/>
          <w:sz w:val="24"/>
          <w:szCs w:val="24"/>
        </w:rPr>
        <w:t xml:space="preserve"> Wojewody Mazowieckiego z dnia </w:t>
      </w:r>
      <w:r>
        <w:rPr>
          <w:rFonts w:ascii="Times New Roman" w:hAnsi="Times New Roman" w:cs="Times New Roman"/>
          <w:sz w:val="24"/>
          <w:szCs w:val="24"/>
        </w:rPr>
        <w:t>23 grudnia</w:t>
      </w:r>
      <w:r w:rsidRPr="008C7AAF">
        <w:rPr>
          <w:rFonts w:ascii="Times New Roman" w:hAnsi="Times New Roman" w:cs="Times New Roman"/>
          <w:sz w:val="24"/>
          <w:szCs w:val="24"/>
        </w:rPr>
        <w:t xml:space="preserve"> 2020 r. w sprawie zarządzenia wyborów uzupełniających do Rady Gminy Stara Błotnica (Dz. Urz. Woj. Maz. poz.</w:t>
      </w:r>
      <w:r>
        <w:rPr>
          <w:rFonts w:ascii="Times New Roman" w:hAnsi="Times New Roman" w:cs="Times New Roman"/>
          <w:sz w:val="24"/>
          <w:szCs w:val="24"/>
        </w:rPr>
        <w:t xml:space="preserve"> 13249</w:t>
      </w:r>
      <w:r w:rsidR="00AA163F">
        <w:rPr>
          <w:rFonts w:ascii="Times New Roman" w:hAnsi="Times New Roman" w:cs="Times New Roman"/>
          <w:sz w:val="24"/>
          <w:szCs w:val="24"/>
        </w:rPr>
        <w:t xml:space="preserve"> oraz z 2021 r. poz. 58</w:t>
      </w:r>
      <w:r w:rsidR="007A4B60">
        <w:rPr>
          <w:rFonts w:ascii="Times New Roman" w:hAnsi="Times New Roman" w:cs="Times New Roman"/>
          <w:sz w:val="24"/>
          <w:szCs w:val="24"/>
        </w:rPr>
        <w:t>6</w:t>
      </w:r>
      <w:r w:rsidRPr="008C7AAF">
        <w:rPr>
          <w:rFonts w:ascii="Times New Roman" w:hAnsi="Times New Roman" w:cs="Times New Roman"/>
          <w:sz w:val="24"/>
          <w:szCs w:val="24"/>
        </w:rPr>
        <w:t>) wprowadza się następujące zmiany:</w:t>
      </w:r>
    </w:p>
    <w:p w:rsidR="008C7AAF" w:rsidRPr="008C7AAF" w:rsidRDefault="008C7AAF" w:rsidP="008C7AAF">
      <w:pPr>
        <w:spacing w:after="140"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sz w:val="24"/>
          <w:szCs w:val="24"/>
        </w:rPr>
        <w:t>1) § 3 otrzymuje brzmienie:</w:t>
      </w:r>
    </w:p>
    <w:p w:rsidR="008C7AAF" w:rsidRPr="008C7AAF" w:rsidRDefault="008C7AAF" w:rsidP="008C7AAF">
      <w:pPr>
        <w:spacing w:after="126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sz w:val="24"/>
          <w:szCs w:val="24"/>
        </w:rPr>
        <w:t xml:space="preserve">„§ 3. Datę wyborów wyznacza się na dzień </w:t>
      </w:r>
      <w:r w:rsidR="008C478A">
        <w:rPr>
          <w:rFonts w:ascii="Times New Roman" w:hAnsi="Times New Roman" w:cs="Times New Roman"/>
          <w:b/>
          <w:sz w:val="24"/>
          <w:szCs w:val="24"/>
        </w:rPr>
        <w:t>16</w:t>
      </w:r>
      <w:r w:rsidR="00AA163F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Pr="008C7AAF">
        <w:rPr>
          <w:rFonts w:ascii="Times New Roman" w:hAnsi="Times New Roman" w:cs="Times New Roman"/>
          <w:b/>
          <w:sz w:val="24"/>
          <w:szCs w:val="24"/>
        </w:rPr>
        <w:t xml:space="preserve"> 2021 r.</w:t>
      </w:r>
      <w:r w:rsidRPr="008C7AAF">
        <w:rPr>
          <w:rFonts w:ascii="Times New Roman" w:hAnsi="Times New Roman" w:cs="Times New Roman"/>
          <w:sz w:val="24"/>
          <w:szCs w:val="24"/>
        </w:rPr>
        <w:t>”;</w:t>
      </w:r>
    </w:p>
    <w:p w:rsidR="008C7AAF" w:rsidRPr="008C7AAF" w:rsidRDefault="008C7AAF" w:rsidP="007A4B60">
      <w:pPr>
        <w:spacing w:after="0"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sz w:val="24"/>
          <w:szCs w:val="24"/>
        </w:rPr>
        <w:t>2) w załączniku do zarządzenia wymienione daty wykonania czynności wyborczej oraz treść czynności otrzymują brzmienie:</w:t>
      </w:r>
    </w:p>
    <w:p w:rsidR="004C7D13" w:rsidRPr="008C7AAF" w:rsidRDefault="004C7D13" w:rsidP="008C7AAF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        </w:t>
      </w: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4C7D13" w:rsidRPr="00554479" w:rsidTr="00642766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C60511" w:rsidRDefault="00DE2A63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Daty</w:t>
            </w:r>
            <w:r w:rsidR="004C7D13" w:rsidRPr="00554479">
              <w:rPr>
                <w:rFonts w:ascii="Times New Roman" w:hAnsi="Times New Roman" w:cs="Times New Roman"/>
                <w:b/>
                <w:bCs/>
              </w:rPr>
              <w:t xml:space="preserve"> wykonania </w:t>
            </w:r>
          </w:p>
          <w:p w:rsidR="004C7D13" w:rsidRPr="00B14C1F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czynności wyborczej</w:t>
            </w:r>
          </w:p>
        </w:tc>
        <w:tc>
          <w:tcPr>
            <w:tcW w:w="6814" w:type="dxa"/>
            <w:vAlign w:val="center"/>
            <w:hideMark/>
          </w:tcPr>
          <w:p w:rsidR="004C7D13" w:rsidRPr="00554479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BA419D" w:rsidRPr="00554479" w:rsidTr="004C7D13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BA419D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maja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niepełnosprawnych oraz wyborców, którzy najpóźniej w dniu głosowania kończą 60 lat</w:t>
            </w:r>
          </w:p>
        </w:tc>
      </w:tr>
      <w:tr w:rsidR="00BA419D" w:rsidRPr="00554479" w:rsidTr="004C7D13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BA419D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maja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rozplakatowanie obwieszczenia Gminnej Komisji Wyborczej w Starej Błotnicy o zarejestrowanych listach kandydatów na radnych</w:t>
            </w:r>
          </w:p>
        </w:tc>
      </w:tr>
      <w:tr w:rsidR="00BA419D" w:rsidRPr="00554479" w:rsidTr="004C7D13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BA419D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 maja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BA419D" w:rsidRPr="00554479" w:rsidTr="004C7D13">
        <w:trPr>
          <w:trHeight w:val="544"/>
          <w:jc w:val="center"/>
        </w:trPr>
        <w:tc>
          <w:tcPr>
            <w:tcW w:w="3114" w:type="dxa"/>
            <w:vAlign w:val="center"/>
          </w:tcPr>
          <w:p w:rsidR="00BA419D" w:rsidRDefault="00BA419D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 maja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BA419D" w:rsidRPr="00554479" w:rsidTr="004C7D13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BA419D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maja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BA419D" w:rsidRPr="00554479" w:rsidTr="004C7D13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BA419D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maja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przekazanie przewodnicząc</w:t>
            </w:r>
            <w:r>
              <w:rPr>
                <w:rFonts w:ascii="Times New Roman" w:hAnsi="Times New Roman" w:cs="Times New Roman"/>
              </w:rPr>
              <w:t>emu</w:t>
            </w:r>
            <w:r w:rsidRPr="005C120C">
              <w:rPr>
                <w:rFonts w:ascii="Times New Roman" w:hAnsi="Times New Roman" w:cs="Times New Roman"/>
              </w:rPr>
              <w:t xml:space="preserve"> obwodow</w:t>
            </w:r>
            <w:r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komisji wyborcz</w:t>
            </w:r>
            <w:r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spis</w:t>
            </w:r>
            <w:r>
              <w:rPr>
                <w:rFonts w:ascii="Times New Roman" w:hAnsi="Times New Roman" w:cs="Times New Roman"/>
              </w:rPr>
              <w:t>u</w:t>
            </w:r>
            <w:r w:rsidRPr="005C120C">
              <w:rPr>
                <w:rFonts w:ascii="Times New Roman" w:hAnsi="Times New Roman" w:cs="Times New Roman"/>
              </w:rPr>
              <w:t xml:space="preserve"> wyborców</w:t>
            </w:r>
          </w:p>
        </w:tc>
      </w:tr>
      <w:tr w:rsidR="00BA419D" w:rsidRPr="00554479" w:rsidTr="004C7D13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BA419D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maja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4C7D13" w:rsidRPr="00163E15" w:rsidRDefault="004C7D13" w:rsidP="004C7D13">
      <w:pPr>
        <w:pStyle w:val="Stopka"/>
        <w:rPr>
          <w:sz w:val="18"/>
        </w:rPr>
      </w:pPr>
    </w:p>
    <w:p w:rsidR="008C7AAF" w:rsidRDefault="008C7AAF" w:rsidP="00335EEE">
      <w:pPr>
        <w:widowControl w:val="0"/>
        <w:spacing w:after="0" w:line="360" w:lineRule="auto"/>
        <w:ind w:firstLine="3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8C7AA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2.</w:t>
      </w:r>
      <w:r w:rsidRPr="008C7AA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Zarządzenie wchodzi w życie z dniem ogłoszenia w Dzienniku Urzędowym Województwa Mazowieckiego i podlega podaniu do publicznej wiadomości na obszarze gminy Stara Błotnica.</w:t>
      </w:r>
    </w:p>
    <w:p w:rsidR="002D784C" w:rsidRPr="00335EEE" w:rsidRDefault="002D784C" w:rsidP="002D784C">
      <w:pPr>
        <w:widowControl w:val="0"/>
        <w:spacing w:after="0" w:line="360" w:lineRule="auto"/>
        <w:ind w:firstLine="320"/>
        <w:jc w:val="both"/>
        <w:rPr>
          <w:rFonts w:ascii="Times New Roman" w:eastAsia="Courier New" w:hAnsi="Times New Roman" w:cs="Times New Roman"/>
          <w:color w:val="000000"/>
          <w:sz w:val="18"/>
          <w:szCs w:val="24"/>
          <w:lang w:eastAsia="pl-PL" w:bidi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86567F" w:rsidTr="00744B7F">
        <w:tc>
          <w:tcPr>
            <w:tcW w:w="4531" w:type="dxa"/>
          </w:tcPr>
          <w:p w:rsidR="0086567F" w:rsidRPr="00F6666F" w:rsidRDefault="0086567F" w:rsidP="00744B7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32" w:type="dxa"/>
          </w:tcPr>
          <w:p w:rsidR="0086567F" w:rsidRPr="00A9041A" w:rsidRDefault="0086567F" w:rsidP="00744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</w:tbl>
    <w:p w:rsidR="008C7AAF" w:rsidRPr="008C7AAF" w:rsidRDefault="008C7AAF" w:rsidP="008C7AA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pl-PL" w:bidi="pl-PL"/>
        </w:rPr>
      </w:pPr>
    </w:p>
    <w:p w:rsidR="00EC5B1A" w:rsidRDefault="00EC5B1A"/>
    <w:sectPr w:rsidR="00EC5B1A" w:rsidSect="00335EEE"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13"/>
    <w:rsid w:val="000777F2"/>
    <w:rsid w:val="00112E05"/>
    <w:rsid w:val="001A3EC1"/>
    <w:rsid w:val="001D0223"/>
    <w:rsid w:val="002D784C"/>
    <w:rsid w:val="00335EEE"/>
    <w:rsid w:val="0038375D"/>
    <w:rsid w:val="003B477F"/>
    <w:rsid w:val="003C3516"/>
    <w:rsid w:val="004C7D13"/>
    <w:rsid w:val="005C24A5"/>
    <w:rsid w:val="00782171"/>
    <w:rsid w:val="007A4B60"/>
    <w:rsid w:val="007B7ADC"/>
    <w:rsid w:val="0086567F"/>
    <w:rsid w:val="008C0A87"/>
    <w:rsid w:val="008C478A"/>
    <w:rsid w:val="008C7AAF"/>
    <w:rsid w:val="00A548F4"/>
    <w:rsid w:val="00A7769D"/>
    <w:rsid w:val="00AA163F"/>
    <w:rsid w:val="00AA2981"/>
    <w:rsid w:val="00B6712B"/>
    <w:rsid w:val="00B74588"/>
    <w:rsid w:val="00BA419D"/>
    <w:rsid w:val="00C10025"/>
    <w:rsid w:val="00C60511"/>
    <w:rsid w:val="00DE2A63"/>
    <w:rsid w:val="00EC5B1A"/>
    <w:rsid w:val="00F3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CE6A"/>
  <w15:chartTrackingRefBased/>
  <w15:docId w15:val="{72A47899-57C9-4C93-8BC6-9D7C2A6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8C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Paulina Kolaszyńska</cp:lastModifiedBy>
  <cp:revision>2</cp:revision>
  <cp:lastPrinted>2021-03-26T12:30:00Z</cp:lastPrinted>
  <dcterms:created xsi:type="dcterms:W3CDTF">2021-03-30T06:07:00Z</dcterms:created>
  <dcterms:modified xsi:type="dcterms:W3CDTF">2021-03-30T06:07:00Z</dcterms:modified>
</cp:coreProperties>
</file>