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765A" w14:textId="54952926" w:rsidR="008C1DA8" w:rsidRPr="008C1DA8" w:rsidRDefault="008C1DA8" w:rsidP="008C1DA8">
      <w:pPr>
        <w:spacing w:after="0"/>
        <w:rPr>
          <w:rFonts w:cs="Calibri"/>
        </w:rPr>
      </w:pPr>
      <w:r>
        <w:rPr>
          <w:rFonts w:cs="Calibri"/>
        </w:rPr>
        <w:t>(</w:t>
      </w:r>
      <w:r w:rsidRPr="008C1DA8">
        <w:rPr>
          <w:rFonts w:cs="Calibri"/>
        </w:rPr>
        <w:t>Opis elementu graficznego: w nagłówku dokumentu znajduje się godło Rzeczypospolitej Polskiej – orzeł biały w koronie w wersji czarno</w:t>
      </w:r>
      <w:r w:rsidRPr="008C1DA8">
        <w:rPr>
          <w:rFonts w:cs="Calibri"/>
        </w:rPr>
        <w:noBreakHyphen/>
        <w:t>białej.</w:t>
      </w:r>
      <w:r>
        <w:rPr>
          <w:rFonts w:cs="Calibri"/>
        </w:rPr>
        <w:t>)</w:t>
      </w:r>
    </w:p>
    <w:p w14:paraId="1B1A70E0" w14:textId="5D5D4338" w:rsidR="008C1DA8" w:rsidRPr="008C1DA8" w:rsidRDefault="008C1DA8" w:rsidP="008C1DA8">
      <w:pPr>
        <w:spacing w:after="0"/>
        <w:rPr>
          <w:rFonts w:cs="Calibri"/>
        </w:rPr>
      </w:pPr>
      <w:r w:rsidRPr="008C1DA8">
        <w:rPr>
          <w:rFonts w:cs="Calibri"/>
        </w:rPr>
        <w:t>GENERALNY DYREKTOR</w:t>
      </w:r>
      <w:r w:rsidRPr="008C1DA8">
        <w:rPr>
          <w:rFonts w:cs="Calibri"/>
        </w:rPr>
        <w:t xml:space="preserve"> </w:t>
      </w:r>
      <w:r w:rsidRPr="008C1DA8">
        <w:rPr>
          <w:rFonts w:cs="Calibri"/>
        </w:rPr>
        <w:t>OCHRONY ŚRODOWISKA</w:t>
      </w:r>
      <w:r w:rsidRPr="008C1DA8">
        <w:rPr>
          <w:rFonts w:cs="Calibri"/>
        </w:rPr>
        <w:t xml:space="preserve"> </w:t>
      </w:r>
    </w:p>
    <w:p w14:paraId="02355ECC" w14:textId="729361C3" w:rsidR="00000000" w:rsidRPr="008C1DA8" w:rsidRDefault="00000000" w:rsidP="008C1DA8">
      <w:pPr>
        <w:spacing w:after="0"/>
        <w:rPr>
          <w:rFonts w:cs="Calibri"/>
        </w:rPr>
      </w:pPr>
      <w:r w:rsidRPr="008C1DA8">
        <w:rPr>
          <w:rFonts w:cs="Calibri"/>
        </w:rPr>
        <w:t xml:space="preserve">Warszawa, </w:t>
      </w:r>
      <w:bookmarkStart w:id="0" w:name="ezdDataPodpisu"/>
      <w:r w:rsidRPr="008C1DA8">
        <w:rPr>
          <w:rFonts w:cs="Calibri"/>
        </w:rPr>
        <w:t>16 czerwca 2026</w:t>
      </w:r>
      <w:bookmarkEnd w:id="0"/>
      <w:r w:rsidRPr="008C1DA8">
        <w:rPr>
          <w:rFonts w:cs="Calibri"/>
        </w:rPr>
        <w:t xml:space="preserve"> r.</w:t>
      </w:r>
    </w:p>
    <w:p w14:paraId="54826032" w14:textId="77777777" w:rsidR="00000000" w:rsidRPr="008C1DA8" w:rsidRDefault="00000000" w:rsidP="008C1DA8">
      <w:pPr>
        <w:suppressAutoHyphens/>
        <w:spacing w:after="0"/>
        <w:rPr>
          <w:rFonts w:eastAsia="Times New Roman" w:cs="Calibri"/>
          <w:lang w:eastAsia="pl-PL"/>
        </w:rPr>
      </w:pPr>
      <w:r w:rsidRPr="008C1DA8">
        <w:rPr>
          <w:rFonts w:eastAsia="Times New Roman" w:cs="Calibri"/>
          <w:lang w:eastAsia="pl-PL"/>
        </w:rPr>
        <w:t>DOOŚ-WDŚI.420.14.2026.AKA.3</w:t>
      </w:r>
    </w:p>
    <w:p w14:paraId="34C89A82" w14:textId="77777777" w:rsidR="00000000" w:rsidRPr="008C1DA8" w:rsidRDefault="00000000" w:rsidP="008C1DA8">
      <w:pPr>
        <w:tabs>
          <w:tab w:val="left" w:pos="3330"/>
          <w:tab w:val="center" w:pos="4535"/>
        </w:tabs>
        <w:suppressAutoHyphens/>
        <w:spacing w:after="0"/>
        <w:rPr>
          <w:rFonts w:eastAsia="Times New Roman" w:cs="Calibri"/>
          <w:b/>
          <w:bCs/>
          <w:lang w:eastAsia="pl-PL"/>
        </w:rPr>
      </w:pPr>
      <w:r w:rsidRPr="008C1DA8">
        <w:rPr>
          <w:rFonts w:eastAsia="Times New Roman" w:cs="Calibri"/>
          <w:b/>
          <w:bCs/>
          <w:lang w:eastAsia="pl-PL"/>
        </w:rPr>
        <w:t>ZAWIADOMIENIE</w:t>
      </w:r>
    </w:p>
    <w:p w14:paraId="0EDC2B58" w14:textId="77777777" w:rsidR="00000000" w:rsidRPr="008C1DA8" w:rsidRDefault="00000000" w:rsidP="008C1DA8">
      <w:pPr>
        <w:suppressAutoHyphens/>
        <w:spacing w:after="0"/>
        <w:rPr>
          <w:rFonts w:eastAsia="Times New Roman" w:cs="Calibri"/>
          <w:lang w:eastAsia="pl-PL"/>
        </w:rPr>
      </w:pPr>
      <w:r w:rsidRPr="008C1DA8">
        <w:rPr>
          <w:rFonts w:eastAsia="Times New Roman" w:cs="Calibri"/>
          <w:lang w:eastAsia="pl-PL"/>
        </w:rPr>
        <w:t xml:space="preserve">Generalny Dyrektor Ochrony Środowiska </w:t>
      </w:r>
      <w:r w:rsidRPr="008C1DA8">
        <w:rPr>
          <w:rFonts w:eastAsia="Times New Roman" w:cs="Calibri"/>
          <w:color w:val="000000"/>
          <w:lang w:eastAsia="pl-PL"/>
        </w:rPr>
        <w:t>zawiadamia strony postępowania o wszczęciu na wniosek</w:t>
      </w:r>
      <w:r w:rsidRPr="008C1DA8">
        <w:rPr>
          <w:rFonts w:eastAsia="Times New Roman" w:cs="Calibri"/>
          <w:lang w:eastAsia="pl-PL"/>
        </w:rPr>
        <w:t xml:space="preserve"> Operator</w:t>
      </w:r>
      <w:r w:rsidRPr="008C1DA8">
        <w:rPr>
          <w:rFonts w:eastAsia="Times New Roman" w:cs="Calibri"/>
          <w:lang w:eastAsia="pl-PL"/>
        </w:rPr>
        <w:t xml:space="preserve">a Gazociągów Przesyłowych GAZ-SYSTEM S.A. z 30 kwietnia 2026 r., uzupełnionego pismem z 29 maja 2026 r., postępowania w sprawie </w:t>
      </w:r>
      <w:r w:rsidRPr="008C1DA8">
        <w:rPr>
          <w:rFonts w:eastAsia="Times New Roman" w:cs="Calibri"/>
          <w:iCs/>
          <w:lang w:eastAsia="pl-PL"/>
        </w:rPr>
        <w:t>zmiany decyzji GDOŚ z 29 kwietnia 2026 r., znak DOOŚ-WDŚI.420.23.2024.AKA.51, uchylającej decyzję R</w:t>
      </w:r>
      <w:r w:rsidRPr="008C1DA8">
        <w:rPr>
          <w:rFonts w:eastAsia="Times New Roman" w:cs="Calibri"/>
          <w:iCs/>
          <w:lang w:eastAsia="pl-PL"/>
        </w:rPr>
        <w:t>egionalnego D</w:t>
      </w:r>
      <w:r w:rsidRPr="008C1DA8">
        <w:rPr>
          <w:rFonts w:eastAsia="Times New Roman" w:cs="Calibri"/>
          <w:iCs/>
          <w:lang w:eastAsia="pl-PL"/>
        </w:rPr>
        <w:t>yrektora O</w:t>
      </w:r>
      <w:r w:rsidRPr="008C1DA8">
        <w:rPr>
          <w:rFonts w:eastAsia="Times New Roman" w:cs="Calibri"/>
          <w:iCs/>
          <w:lang w:eastAsia="pl-PL"/>
        </w:rPr>
        <w:t>chrony Ś</w:t>
      </w:r>
      <w:r w:rsidRPr="008C1DA8">
        <w:rPr>
          <w:rFonts w:eastAsia="Times New Roman" w:cs="Calibri"/>
          <w:iCs/>
          <w:lang w:eastAsia="pl-PL"/>
        </w:rPr>
        <w:t xml:space="preserve">rodowiska w Gdańsku z 2 lutego 2024 r., znak RDOŚ-Gd-WOO.420.52.2023.KB.35, o środowiskowych uwarunkowaniach w części i w tym zakresie orzekającej co do istoty sprawy lub umarzającej postępowanie pierwszej instancji, a w pozostałej części utrzymującej decyzję w mocy </w:t>
      </w:r>
      <w:r w:rsidRPr="008C1DA8">
        <w:rPr>
          <w:rFonts w:cs="Calibri"/>
        </w:rPr>
        <w:t>dla przedsięwzięcia pn.: „</w:t>
      </w:r>
      <w:r w:rsidRPr="008C1DA8">
        <w:rPr>
          <w:rFonts w:eastAsia="Times New Roman" w:cs="Calibri"/>
          <w:lang w:eastAsia="pl-PL"/>
        </w:rPr>
        <w:t>Realizacja terminala FSRU z gazociągiem podmorskim w obrębie akwenu Portu w Gdańsku”.</w:t>
      </w:r>
    </w:p>
    <w:p w14:paraId="2F7798B3" w14:textId="77777777" w:rsidR="00000000" w:rsidRPr="008C1DA8" w:rsidRDefault="00000000" w:rsidP="008C1DA8">
      <w:pPr>
        <w:suppressAutoHyphens/>
        <w:spacing w:after="0"/>
        <w:rPr>
          <w:rFonts w:eastAsia="Times New Roman" w:cs="Calibri"/>
          <w:lang w:eastAsia="pl-PL"/>
        </w:rPr>
      </w:pPr>
      <w:r w:rsidRPr="008C1DA8">
        <w:rPr>
          <w:rFonts w:eastAsia="Times New Roman" w:cs="Calibri"/>
          <w:color w:val="000000"/>
          <w:lang w:eastAsia="pl-PL"/>
        </w:rPr>
        <w:t xml:space="preserve">Równocześnie </w:t>
      </w:r>
      <w:r w:rsidRPr="008C1DA8">
        <w:rPr>
          <w:rFonts w:eastAsia="Times New Roman" w:cs="Calibri"/>
          <w:color w:val="000000"/>
          <w:lang w:eastAsia="pl-PL"/>
        </w:rPr>
        <w:t xml:space="preserve">GDOŚ informuje, że strony postępowania mogą zapoznać się z aktami sprawy, a przed wydaniem decyzji kończącej postępowanie wypowiedzieć się co do zebranych dowodów i materiałów oraz zgłoszonych żądań. </w:t>
      </w:r>
      <w:r w:rsidRPr="008C1DA8">
        <w:rPr>
          <w:rFonts w:eastAsia="Times New Roman" w:cs="Calibri"/>
          <w:lang w:eastAsia="pl-PL"/>
        </w:rPr>
        <w:t xml:space="preserve">Materiał dowodowy dostępny będzie w siedzibie Generalnej Dyrekcji Ochrony Środowiska, mieszczącej się w Warszawie przy </w:t>
      </w:r>
      <w:r w:rsidRPr="008C1DA8">
        <w:rPr>
          <w:rFonts w:eastAsia="Times New Roman" w:cs="Calibri"/>
          <w:color w:val="000000"/>
          <w:lang w:eastAsia="pl-PL"/>
        </w:rPr>
        <w:t xml:space="preserve">Al. Jerozolimskich 136, </w:t>
      </w:r>
      <w:r w:rsidRPr="008C1DA8">
        <w:rPr>
          <w:rFonts w:cs="Calibri"/>
          <w:color w:val="000000"/>
        </w:rPr>
        <w:t xml:space="preserve">w dniach roboczych, </w:t>
      </w:r>
      <w:r w:rsidRPr="008C1DA8">
        <w:rPr>
          <w:rFonts w:eastAsia="Times New Roman" w:cs="Calibri"/>
          <w:b/>
          <w:lang w:eastAsia="pl-PL"/>
        </w:rPr>
        <w:t>po uprzednim uzgodnieniu terminu pod numerem telefonu 22 120 29 50</w:t>
      </w:r>
      <w:r w:rsidRPr="008C1DA8">
        <w:rPr>
          <w:rFonts w:eastAsia="Times New Roman" w:cs="Calibri"/>
          <w:lang w:eastAsia="pl-PL"/>
        </w:rPr>
        <w:t xml:space="preserve">. </w:t>
      </w:r>
    </w:p>
    <w:p w14:paraId="52B6FBE8" w14:textId="77777777" w:rsidR="00000000" w:rsidRPr="008C1DA8" w:rsidRDefault="00000000" w:rsidP="008C1DA8">
      <w:pPr>
        <w:spacing w:after="0"/>
        <w:rPr>
          <w:rFonts w:cs="Calibri"/>
        </w:rPr>
      </w:pPr>
      <w:r w:rsidRPr="008C1DA8">
        <w:rPr>
          <w:rFonts w:cs="Calibri"/>
        </w:rPr>
        <w:t>Z upoważnienia</w:t>
      </w:r>
    </w:p>
    <w:p w14:paraId="50EAE40C" w14:textId="77777777" w:rsidR="00000000" w:rsidRPr="008C1DA8" w:rsidRDefault="00000000" w:rsidP="008C1DA8">
      <w:pPr>
        <w:spacing w:after="0"/>
        <w:rPr>
          <w:rFonts w:cs="Calibri"/>
        </w:rPr>
      </w:pPr>
      <w:r w:rsidRPr="008C1DA8">
        <w:rPr>
          <w:rFonts w:cs="Calibri"/>
        </w:rPr>
        <w:t>Generalnego Dyrektora Ochrony Środowiska</w:t>
      </w:r>
    </w:p>
    <w:p w14:paraId="5E3B885C" w14:textId="77777777" w:rsidR="00000000" w:rsidRPr="008C1DA8" w:rsidRDefault="00000000" w:rsidP="008C1DA8">
      <w:pPr>
        <w:spacing w:after="0"/>
        <w:rPr>
          <w:rFonts w:cs="Calibri"/>
        </w:rPr>
      </w:pPr>
      <w:r w:rsidRPr="008C1DA8">
        <w:rPr>
          <w:rFonts w:cs="Calibri"/>
        </w:rPr>
        <w:t>MARCIN KOŁODYŃSKI</w:t>
      </w:r>
    </w:p>
    <w:p w14:paraId="2CEB0FC2" w14:textId="77777777" w:rsidR="00000000" w:rsidRPr="008C1DA8" w:rsidRDefault="00000000" w:rsidP="008C1DA8">
      <w:pPr>
        <w:spacing w:after="0"/>
        <w:rPr>
          <w:rFonts w:cs="Calibri"/>
        </w:rPr>
      </w:pPr>
      <w:r w:rsidRPr="008C1DA8">
        <w:rPr>
          <w:rFonts w:cs="Calibri"/>
        </w:rPr>
        <w:t>Naczelnik Wydziału</w:t>
      </w:r>
    </w:p>
    <w:p w14:paraId="50C85340" w14:textId="77777777" w:rsidR="00000000" w:rsidRPr="008C1DA8" w:rsidRDefault="00000000" w:rsidP="008C1DA8">
      <w:pPr>
        <w:spacing w:after="0"/>
        <w:rPr>
          <w:rFonts w:cs="Calibri"/>
        </w:rPr>
      </w:pPr>
      <w:r w:rsidRPr="008C1DA8">
        <w:rPr>
          <w:rFonts w:cs="Calibri"/>
        </w:rPr>
        <w:t>Departament Ocen Oddziaływania na Środowisko</w:t>
      </w:r>
    </w:p>
    <w:p w14:paraId="302EACEC" w14:textId="77777777" w:rsidR="00000000" w:rsidRPr="008C1DA8" w:rsidRDefault="00000000" w:rsidP="008C1DA8">
      <w:pPr>
        <w:spacing w:after="0"/>
        <w:rPr>
          <w:rFonts w:cs="Calibri"/>
          <w:color w:val="7F7F7F" w:themeColor="text1" w:themeTint="80"/>
        </w:rPr>
      </w:pPr>
      <w:r w:rsidRPr="008C1DA8">
        <w:rPr>
          <w:rFonts w:cs="Calibri"/>
          <w:color w:val="7F7F7F" w:themeColor="text1" w:themeTint="80"/>
        </w:rPr>
        <w:t>/podpis elektroniczny/</w:t>
      </w:r>
    </w:p>
    <w:p w14:paraId="31BC446B" w14:textId="77777777" w:rsidR="00000000" w:rsidRPr="008C1DA8" w:rsidRDefault="00000000" w:rsidP="008C1DA8">
      <w:pPr>
        <w:spacing w:after="0"/>
        <w:rPr>
          <w:rFonts w:cs="Calibri"/>
        </w:rPr>
      </w:pPr>
      <w:bookmarkStart w:id="1" w:name="_Hlk205579832"/>
      <w:r w:rsidRPr="008C1DA8">
        <w:rPr>
          <w:rFonts w:cs="Calibri"/>
        </w:rPr>
        <w:t>Zawiadomienie zostało upublicznione w terminie od ………………… do …………………</w:t>
      </w:r>
    </w:p>
    <w:p w14:paraId="1E999B0F" w14:textId="77777777" w:rsidR="00000000" w:rsidRPr="008C1DA8" w:rsidRDefault="00000000" w:rsidP="008C1DA8">
      <w:pPr>
        <w:spacing w:after="0"/>
        <w:rPr>
          <w:rFonts w:cs="Calibri"/>
        </w:rPr>
      </w:pPr>
      <w:r w:rsidRPr="008C1DA8">
        <w:rPr>
          <w:rFonts w:cs="Calibri"/>
        </w:rPr>
        <w:t>Pieczęć urzędu i podpis:</w:t>
      </w:r>
      <w:bookmarkEnd w:id="1"/>
    </w:p>
    <w:p w14:paraId="3C6E3D6E" w14:textId="77777777" w:rsidR="00000000" w:rsidRPr="008C1DA8" w:rsidRDefault="00000000" w:rsidP="008C1DA8">
      <w:pPr>
        <w:suppressAutoHyphens/>
        <w:spacing w:after="0"/>
        <w:rPr>
          <w:rFonts w:eastAsia="Times New Roman" w:cs="Calibri"/>
          <w:u w:val="single"/>
          <w:lang w:eastAsia="pl-PL"/>
        </w:rPr>
      </w:pPr>
      <w:r w:rsidRPr="008C1DA8">
        <w:rPr>
          <w:rFonts w:eastAsia="Times New Roman" w:cs="Calibri"/>
          <w:b/>
          <w:bCs/>
          <w:lang w:eastAsia="pl-PL"/>
        </w:rPr>
        <w:t xml:space="preserve">Art. 10 </w:t>
      </w:r>
      <w:r w:rsidRPr="008C1DA8">
        <w:rPr>
          <w:rFonts w:eastAsia="Times New Roman" w:cs="Calibri"/>
          <w:b/>
          <w:lang w:eastAsia="pl-PL"/>
        </w:rPr>
        <w:t>§ 1 ustawy z dnia 14 czerwca 1960 r. – Kodeks postępowania administracyjnego (Dz. U. z 2025 r. poz. 1691), dalej k.p.a.:</w:t>
      </w:r>
      <w:r w:rsidRPr="008C1DA8">
        <w:rPr>
          <w:rFonts w:eastAsia="Times New Roman" w:cs="Calibri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6C3788EA" w14:textId="77777777" w:rsidR="00000000" w:rsidRPr="008C1DA8" w:rsidRDefault="00000000" w:rsidP="008C1DA8">
      <w:pPr>
        <w:spacing w:after="0"/>
        <w:rPr>
          <w:rFonts w:eastAsia="Times New Roman" w:cs="Calibri"/>
          <w:iCs/>
          <w:lang w:eastAsia="pl-PL"/>
        </w:rPr>
      </w:pPr>
      <w:r w:rsidRPr="008C1DA8">
        <w:rPr>
          <w:rFonts w:eastAsia="Times New Roman" w:cs="Calibri"/>
          <w:b/>
          <w:lang w:eastAsia="pl-PL"/>
        </w:rPr>
        <w:t xml:space="preserve">Art. 61 § 4 </w:t>
      </w:r>
      <w:r w:rsidRPr="008C1DA8">
        <w:rPr>
          <w:rFonts w:eastAsia="Times New Roman" w:cs="Calibri"/>
          <w:b/>
          <w:iCs/>
          <w:lang w:eastAsia="pl-PL"/>
        </w:rPr>
        <w:t xml:space="preserve">k.p.a.: </w:t>
      </w:r>
      <w:r w:rsidRPr="008C1DA8">
        <w:rPr>
          <w:rFonts w:eastAsia="Times New Roman" w:cs="Calibri"/>
          <w:iCs/>
          <w:lang w:eastAsia="pl-PL"/>
        </w:rPr>
        <w:t>O wszczęciu postępowania z urzędu lub na żądanie jednej ze stron należy zawiadomić wszystkie osoby będące stronami w sprawie.</w:t>
      </w:r>
    </w:p>
    <w:p w14:paraId="298C5EB0" w14:textId="77777777" w:rsidR="00000000" w:rsidRPr="008C1DA8" w:rsidRDefault="00000000" w:rsidP="008C1DA8">
      <w:pPr>
        <w:suppressAutoHyphens/>
        <w:spacing w:after="0"/>
        <w:rPr>
          <w:rFonts w:eastAsia="Times New Roman" w:cs="Calibri"/>
          <w:lang w:eastAsia="pl-PL"/>
        </w:rPr>
      </w:pPr>
      <w:r w:rsidRPr="008C1DA8">
        <w:rPr>
          <w:rFonts w:eastAsia="Times New Roman" w:cs="Calibri"/>
          <w:b/>
          <w:lang w:eastAsia="pl-PL"/>
        </w:rPr>
        <w:t xml:space="preserve">Art. 49 § 1 </w:t>
      </w:r>
      <w:r w:rsidRPr="008C1DA8">
        <w:rPr>
          <w:rFonts w:eastAsia="Times New Roman" w:cs="Calibri"/>
          <w:b/>
          <w:iCs/>
          <w:lang w:eastAsia="pl-PL"/>
        </w:rPr>
        <w:t>k.p.a.:</w:t>
      </w:r>
      <w:r w:rsidRPr="008C1DA8">
        <w:rPr>
          <w:rFonts w:eastAsia="Times New Roman" w:cs="Calibri"/>
          <w:b/>
          <w:lang w:eastAsia="pl-PL"/>
        </w:rPr>
        <w:t xml:space="preserve"> </w:t>
      </w:r>
      <w:r w:rsidRPr="008C1DA8">
        <w:rPr>
          <w:rFonts w:eastAsia="Times New Roman" w:cs="Calibri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9194C26" w14:textId="77777777" w:rsidR="00000000" w:rsidRPr="008C1DA8" w:rsidRDefault="00000000" w:rsidP="008C1DA8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8C1DA8">
        <w:rPr>
          <w:rFonts w:ascii="Calibri" w:hAnsi="Calibri" w:cs="Calibri"/>
          <w:b/>
          <w:sz w:val="22"/>
          <w:szCs w:val="22"/>
        </w:rPr>
        <w:t xml:space="preserve">Art. 74 ust. 3 </w:t>
      </w:r>
      <w:r w:rsidRPr="008C1DA8">
        <w:rPr>
          <w:rFonts w:ascii="Calibri" w:hAnsi="Calibri" w:cs="Calibri"/>
          <w:b/>
          <w:iCs/>
          <w:sz w:val="22"/>
          <w:szCs w:val="22"/>
        </w:rPr>
        <w:t>ustawy z dnia 3 października 2008 r. o udostępnianiu informacji o środowisku i jego ochronie, udziale społeczeństwa w ochronie środowiska oraz o ocenach oddziaływania na środowisko (Dz. U. z 202</w:t>
      </w:r>
      <w:r w:rsidRPr="008C1DA8">
        <w:rPr>
          <w:rFonts w:ascii="Calibri" w:hAnsi="Calibri" w:cs="Calibri"/>
          <w:b/>
          <w:iCs/>
          <w:sz w:val="22"/>
          <w:szCs w:val="22"/>
        </w:rPr>
        <w:t>6</w:t>
      </w:r>
      <w:r w:rsidRPr="008C1DA8">
        <w:rPr>
          <w:rFonts w:ascii="Calibri" w:hAnsi="Calibri" w:cs="Calibri"/>
          <w:b/>
          <w:iCs/>
          <w:sz w:val="22"/>
          <w:szCs w:val="22"/>
        </w:rPr>
        <w:t xml:space="preserve"> r. poz. </w:t>
      </w:r>
      <w:r w:rsidRPr="008C1DA8">
        <w:rPr>
          <w:rFonts w:ascii="Calibri" w:hAnsi="Calibri" w:cs="Calibri"/>
          <w:b/>
          <w:iCs/>
          <w:sz w:val="22"/>
          <w:szCs w:val="22"/>
        </w:rPr>
        <w:t>670</w:t>
      </w:r>
      <w:r w:rsidRPr="008C1DA8">
        <w:rPr>
          <w:rFonts w:ascii="Calibri" w:hAnsi="Calibri" w:cs="Calibri"/>
          <w:b/>
          <w:iCs/>
          <w:sz w:val="22"/>
          <w:szCs w:val="22"/>
        </w:rPr>
        <w:t xml:space="preserve">): </w:t>
      </w:r>
      <w:r w:rsidRPr="008C1DA8">
        <w:rPr>
          <w:rFonts w:ascii="Calibri" w:hAnsi="Calibri" w:cs="Calibri"/>
          <w:sz w:val="22"/>
          <w:szCs w:val="22"/>
        </w:rPr>
        <w:t xml:space="preserve"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</w:t>
      </w:r>
      <w:r w:rsidRPr="008C1DA8">
        <w:rPr>
          <w:rFonts w:ascii="Calibri" w:hAnsi="Calibri" w:cs="Calibri"/>
          <w:sz w:val="22"/>
          <w:szCs w:val="22"/>
        </w:rPr>
        <w:lastRenderedPageBreak/>
        <w:t>formie publicznego obwieszczenia w siedzibie organu właściwego w sprawie oraz przez udostępnienie pisma w Biuletynie Informacji Publicznej na stronie podmiotowej tego organu.</w:t>
      </w:r>
    </w:p>
    <w:p w14:paraId="2A8B08DA" w14:textId="77777777" w:rsidR="00000000" w:rsidRPr="008C1DA8" w:rsidRDefault="00000000" w:rsidP="008C1DA8">
      <w:pPr>
        <w:spacing w:after="0"/>
        <w:rPr>
          <w:rFonts w:cs="Calibri"/>
        </w:rPr>
      </w:pPr>
    </w:p>
    <w:sectPr w:rsidR="009B4CB6" w:rsidRPr="008C1DA8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E4EC" w14:textId="77777777" w:rsidR="00401C54" w:rsidRDefault="00401C54">
      <w:pPr>
        <w:spacing w:after="0" w:line="240" w:lineRule="auto"/>
      </w:pPr>
      <w:r>
        <w:separator/>
      </w:r>
    </w:p>
  </w:endnote>
  <w:endnote w:type="continuationSeparator" w:id="0">
    <w:p w14:paraId="3DE378B9" w14:textId="77777777" w:rsidR="00401C54" w:rsidRDefault="0040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10384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91B6817" w14:textId="77777777" w:rsidR="00000000" w:rsidRPr="00E805AC" w:rsidRDefault="00000000">
        <w:pPr>
          <w:pStyle w:val="Stopka"/>
          <w:jc w:val="right"/>
          <w:rPr>
            <w:rFonts w:ascii="Arial" w:hAnsi="Arial" w:cs="Arial"/>
          </w:rPr>
        </w:pPr>
        <w:r w:rsidRPr="00E805AC">
          <w:rPr>
            <w:rFonts w:ascii="Arial" w:hAnsi="Arial" w:cs="Arial"/>
          </w:rPr>
          <w:fldChar w:fldCharType="begin"/>
        </w:r>
        <w:r w:rsidRPr="00E805AC">
          <w:rPr>
            <w:rFonts w:ascii="Arial" w:hAnsi="Arial" w:cs="Arial"/>
          </w:rPr>
          <w:instrText>PAGE   \* MERGEFORMAT</w:instrText>
        </w:r>
        <w:r w:rsidRPr="00E805AC">
          <w:rPr>
            <w:rFonts w:ascii="Arial" w:hAnsi="Arial" w:cs="Arial"/>
          </w:rPr>
          <w:fldChar w:fldCharType="separate"/>
        </w:r>
        <w:r w:rsidRPr="00E805AC">
          <w:rPr>
            <w:rFonts w:ascii="Arial" w:hAnsi="Arial" w:cs="Arial"/>
          </w:rPr>
          <w:t>2</w:t>
        </w:r>
        <w:r w:rsidRPr="00E805AC">
          <w:rPr>
            <w:rFonts w:ascii="Arial" w:hAnsi="Arial" w:cs="Arial"/>
          </w:rPr>
          <w:fldChar w:fldCharType="end"/>
        </w:r>
      </w:p>
    </w:sdtContent>
  </w:sdt>
  <w:p w14:paraId="3B750822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F475" w14:textId="77777777" w:rsidR="00401C54" w:rsidRDefault="00401C54">
      <w:pPr>
        <w:spacing w:after="0" w:line="240" w:lineRule="auto"/>
      </w:pPr>
      <w:r>
        <w:separator/>
      </w:r>
    </w:p>
  </w:footnote>
  <w:footnote w:type="continuationSeparator" w:id="0">
    <w:p w14:paraId="63A790F3" w14:textId="77777777" w:rsidR="00401C54" w:rsidRDefault="0040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1E5B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258"/>
    <w:rsid w:val="000E0B4E"/>
    <w:rsid w:val="00401C54"/>
    <w:rsid w:val="008C1DA8"/>
    <w:rsid w:val="00F6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1B45"/>
  <w15:docId w15:val="{F3066E60-D685-4570-A5E1-07B32DBC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805A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</TotalTime>
  <Pages>1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 K</cp:lastModifiedBy>
  <cp:revision>7</cp:revision>
  <cp:lastPrinted>2010-12-24T09:23:00Z</cp:lastPrinted>
  <dcterms:created xsi:type="dcterms:W3CDTF">2026-03-27T07:08:00Z</dcterms:created>
  <dcterms:modified xsi:type="dcterms:W3CDTF">2026-06-16T09:43:00Z</dcterms:modified>
</cp:coreProperties>
</file>