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862D0F2" w14:textId="48279225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2641C">
        <w:rPr>
          <w:rFonts w:ascii="Lato" w:hAnsi="Lato"/>
          <w:sz w:val="20"/>
          <w:szCs w:val="20"/>
        </w:rPr>
        <w:t>Znak pisma</w:t>
      </w:r>
      <w:r w:rsidR="00B36262" w:rsidRPr="00E2641C">
        <w:rPr>
          <w:rFonts w:ascii="Lato" w:hAnsi="Lato"/>
          <w:sz w:val="20"/>
          <w:szCs w:val="20"/>
        </w:rPr>
        <w:t>:</w:t>
      </w:r>
      <w:r w:rsidR="002830CF" w:rsidRPr="00E2641C">
        <w:rPr>
          <w:rFonts w:ascii="Lato" w:hAnsi="Lato"/>
          <w:sz w:val="20"/>
          <w:szCs w:val="20"/>
        </w:rPr>
        <w:t xml:space="preserve"> </w:t>
      </w:r>
      <w:r w:rsidR="00BA2FD3" w:rsidRPr="006A78AA">
        <w:rPr>
          <w:rFonts w:ascii="Lato" w:hAnsi="Lato"/>
          <w:sz w:val="20"/>
          <w:szCs w:val="20"/>
        </w:rPr>
        <w:t>DLI-I</w:t>
      </w:r>
      <w:r w:rsidR="0010141D">
        <w:rPr>
          <w:rFonts w:ascii="Lato" w:hAnsi="Lato"/>
          <w:sz w:val="20"/>
          <w:szCs w:val="20"/>
        </w:rPr>
        <w:t>.762</w:t>
      </w:r>
      <w:r w:rsidR="0012568F">
        <w:rPr>
          <w:rFonts w:ascii="Lato" w:hAnsi="Lato"/>
          <w:sz w:val="20"/>
          <w:szCs w:val="20"/>
        </w:rPr>
        <w:t>0.7.2024.WA.30 (KK)</w:t>
      </w:r>
    </w:p>
    <w:p w14:paraId="4122B5C7" w14:textId="5C0BD629" w:rsidR="00545EE0" w:rsidRPr="006A3140" w:rsidRDefault="00545EE0" w:rsidP="00545EE0">
      <w:pPr>
        <w:spacing w:after="0" w:line="260" w:lineRule="exact"/>
        <w:rPr>
          <w:rFonts w:ascii="Lato" w:hAnsi="Lato"/>
          <w:sz w:val="20"/>
          <w:szCs w:val="20"/>
        </w:rPr>
      </w:pPr>
      <w:r w:rsidRPr="00300891">
        <w:rPr>
          <w:rFonts w:ascii="Lato" w:hAnsi="Lato"/>
          <w:sz w:val="20"/>
          <w:szCs w:val="20"/>
        </w:rPr>
        <w:t xml:space="preserve">Warszawa, </w:t>
      </w:r>
      <w:r w:rsidR="00C6533A">
        <w:rPr>
          <w:rFonts w:ascii="Lato" w:hAnsi="Lato"/>
          <w:sz w:val="20"/>
          <w:szCs w:val="20"/>
        </w:rPr>
        <w:t xml:space="preserve">12 marca 2026 r. </w:t>
      </w:r>
    </w:p>
    <w:p w14:paraId="227016AD" w14:textId="77777777" w:rsidR="00545EE0" w:rsidRPr="00E2641C" w:rsidRDefault="00545EE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062A74D" w14:textId="77777777" w:rsidR="00F45FDC" w:rsidRPr="00E2641C" w:rsidRDefault="00F45FDC" w:rsidP="00545EE0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66F4D689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t.j. Dz. U. z 202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6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</w:t>
      </w:r>
      <w:r w:rsidR="00F95B7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poz. </w:t>
      </w:r>
      <w:r w:rsidR="0010141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143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późn. zm.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42A2E602" w:rsidR="00F45FDC" w:rsidRPr="00E2641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10141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Finansów i Gospodarki </w:t>
      </w:r>
    </w:p>
    <w:p w14:paraId="0D4E25B4" w14:textId="77777777" w:rsidR="0012568F" w:rsidRDefault="00F45FDC" w:rsidP="0012568F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ę </w:t>
      </w:r>
      <w:r w:rsidR="0012568F" w:rsidRP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na decyzję Ministra Finansów i Gospodarki z dnia 8 września 2025 r.,</w:t>
      </w:r>
      <w:r w:rsid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12568F" w:rsidRP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znak: DLI-I.7620.7.2024.KK.23, uchylającą w części i orzekającą w tym zakresie co do istoty</w:t>
      </w:r>
      <w:r w:rsid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12568F" w:rsidRP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sprawy, a w pozostałej części utrzymującą w mocy decyzję Wojewody Lubuskiego</w:t>
      </w:r>
      <w:r w:rsid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12568F" w:rsidRP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Nr 5/2024 </w:t>
      </w:r>
      <w:r w:rsid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="0012568F" w:rsidRP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dnia 26 marca 2024 r., znak: IB-I.747.3.2024.JRaj, o ustaleniu lokalizacji strategicznej</w:t>
      </w:r>
      <w:r w:rsid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12568F" w:rsidRP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inwestycji w zakresie sieci przesyłowej dla inwestycji pn.: „Budowa napowietrznej linii</w:t>
      </w:r>
      <w:r w:rsid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12568F" w:rsidRP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elektroenergetycznej 110 kV relacji Zielona Góra Braniborska – Nowa Sól Graniczna”</w:t>
      </w:r>
      <w:r w:rsid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3AF8A7B" w14:textId="496A47B7" w:rsidR="00F45FDC" w:rsidRPr="0010141D" w:rsidRDefault="00F45FDC" w:rsidP="0012568F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</w:t>
      </w:r>
      <w:r w:rsidR="0010141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0608C17" w14:textId="77777777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2EB2E69" w14:textId="188ABD6B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2EF0898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3B9031BD" w14:textId="77777777" w:rsidR="00C6533A" w:rsidRPr="00C6533A" w:rsidRDefault="00C6533A" w:rsidP="00C6533A">
      <w:pPr>
        <w:spacing w:after="120" w:line="240" w:lineRule="exact"/>
        <w:ind w:left="4253"/>
        <w:rPr>
          <w:rFonts w:ascii="Lato" w:eastAsia="Calibri" w:hAnsi="Lato" w:cs="Arial"/>
          <w:b/>
          <w:bCs/>
          <w:sz w:val="20"/>
        </w:rPr>
      </w:pPr>
      <w:r w:rsidRPr="00C6533A">
        <w:rPr>
          <w:rFonts w:ascii="Lato" w:eastAsia="Calibri" w:hAnsi="Lato" w:cs="Arial"/>
          <w:b/>
          <w:bCs/>
          <w:sz w:val="20"/>
        </w:rPr>
        <w:t>Z upoważnienia</w:t>
      </w:r>
    </w:p>
    <w:p w14:paraId="25D0EAE4" w14:textId="77777777" w:rsidR="00C6533A" w:rsidRPr="00C6533A" w:rsidRDefault="00C6533A" w:rsidP="00C6533A">
      <w:pPr>
        <w:spacing w:after="120" w:line="240" w:lineRule="exact"/>
        <w:ind w:left="4253"/>
        <w:rPr>
          <w:rFonts w:ascii="Lato" w:eastAsia="Calibri" w:hAnsi="Lato" w:cs="Arial"/>
          <w:sz w:val="20"/>
        </w:rPr>
      </w:pPr>
      <w:r w:rsidRPr="00C6533A">
        <w:rPr>
          <w:rFonts w:ascii="Lato" w:eastAsia="Calibri" w:hAnsi="Lato" w:cs="Arial"/>
          <w:sz w:val="20"/>
        </w:rPr>
        <w:t xml:space="preserve">Anna Wachowska </w:t>
      </w:r>
    </w:p>
    <w:p w14:paraId="5ACFEE64" w14:textId="77777777" w:rsidR="00C6533A" w:rsidRPr="00C6533A" w:rsidRDefault="00C6533A" w:rsidP="00C6533A">
      <w:pPr>
        <w:spacing w:after="120" w:line="240" w:lineRule="exact"/>
        <w:ind w:left="4253"/>
        <w:rPr>
          <w:rFonts w:ascii="Lato" w:eastAsia="Calibri" w:hAnsi="Lato" w:cs="Arial"/>
          <w:sz w:val="20"/>
        </w:rPr>
      </w:pPr>
      <w:r w:rsidRPr="00C6533A">
        <w:rPr>
          <w:rFonts w:ascii="Lato" w:eastAsia="Calibri" w:hAnsi="Lato" w:cs="Arial"/>
          <w:sz w:val="20"/>
        </w:rPr>
        <w:t xml:space="preserve">naczelnik </w:t>
      </w:r>
    </w:p>
    <w:p w14:paraId="75F949B1" w14:textId="77777777" w:rsidR="00C6533A" w:rsidRPr="00C6533A" w:rsidRDefault="00C6533A" w:rsidP="00C6533A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 w:rsidRPr="00C6533A">
        <w:rPr>
          <w:rFonts w:ascii="Lato" w:eastAsia="Calibri" w:hAnsi="Lato" w:cs="Arial"/>
          <w:color w:val="000000" w:themeColor="text1"/>
          <w:sz w:val="20"/>
        </w:rPr>
        <w:t>Departament Lokalizacji Inwestycji</w:t>
      </w:r>
    </w:p>
    <w:p w14:paraId="778D038F" w14:textId="77777777" w:rsidR="00C6533A" w:rsidRPr="00C6533A" w:rsidRDefault="00C6533A" w:rsidP="00C6533A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 w:rsidRPr="00C6533A">
        <w:rPr>
          <w:rFonts w:ascii="Lato" w:eastAsia="Calibri" w:hAnsi="Lato" w:cs="Arial"/>
          <w:color w:val="000000" w:themeColor="text1"/>
          <w:sz w:val="20"/>
        </w:rPr>
        <w:t>/ kwalifikowany podpis elektroniczny /</w:t>
      </w:r>
    </w:p>
    <w:p w14:paraId="77CE7351" w14:textId="77777777" w:rsidR="00C6533A" w:rsidRPr="00C6533A" w:rsidRDefault="00C6533A" w:rsidP="00C6533A">
      <w:pPr>
        <w:tabs>
          <w:tab w:val="left" w:pos="2552"/>
          <w:tab w:val="left" w:pos="7230"/>
        </w:tabs>
        <w:spacing w:after="80" w:line="256" w:lineRule="auto"/>
        <w:rPr>
          <w:rFonts w:ascii="Lato" w:eastAsia="Calibri" w:hAnsi="Lato" w:cs="Arial"/>
          <w:color w:val="000000"/>
          <w:spacing w:val="4"/>
          <w:sz w:val="16"/>
          <w:szCs w:val="16"/>
          <w:lang w:eastAsia="en-GB"/>
        </w:rPr>
      </w:pPr>
      <w:r w:rsidRPr="00C6533A">
        <w:rPr>
          <w:rFonts w:ascii="Lato" w:eastAsia="Calibri" w:hAnsi="Lato" w:cs="Arial"/>
          <w:color w:val="000000" w:themeColor="text1"/>
          <w:sz w:val="20"/>
        </w:rPr>
        <w:t xml:space="preserve">                                                                                    w Ministerstwie Rozwoju i Technologii</w:t>
      </w:r>
    </w:p>
    <w:p w14:paraId="3C3C5BF4" w14:textId="03A3BCD7" w:rsidR="0010141D" w:rsidRPr="002C201D" w:rsidRDefault="0010141D" w:rsidP="0010141D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</w:p>
    <w:p w14:paraId="59E2A6C3" w14:textId="77777777" w:rsidR="00BF5B87" w:rsidRDefault="00BF5B87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2D6ACF87" w14:textId="77777777" w:rsidR="00BA2FD3" w:rsidRDefault="00BA2FD3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53AC7CD7" w14:textId="77777777" w:rsidR="00BA2FD3" w:rsidRDefault="00BA2FD3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9F6E0DF" w14:textId="77777777" w:rsidR="00BF5B87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0312C54A" w14:textId="77777777" w:rsidR="00BF5B87" w:rsidRPr="00F45FDC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722F547" w14:textId="5C8D47A1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9F443D4" w14:textId="77777777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0DCBBC16" w14:textId="11D03828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3CFDDA7" w14:textId="2C4F9369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3F2F9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35718978" w:rsidR="00F45FDC" w:rsidRPr="00E2641C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5BE2422E" w:rsidR="00F45FDC" w:rsidRPr="00E2641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</w:r>
                            <w:r w:rsidR="00F8593F" w:rsidRPr="00F8593F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Ministra Finansów i Gospodarki</w:t>
                            </w:r>
                          </w:p>
                          <w:p w14:paraId="055AA82F" w14:textId="5CA6E3F6" w:rsidR="00F45FDC" w:rsidRPr="00E2641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DLI-I.</w:t>
                            </w:r>
                            <w:r w:rsidR="0012568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7620.7.2024.WA.30 (KK)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5BE2422E" w:rsidR="00F45FDC" w:rsidRPr="00E2641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</w:r>
                      <w:r w:rsidR="00F8593F" w:rsidRPr="00F8593F">
                        <w:rPr>
                          <w:rFonts w:ascii="Lato" w:hAnsi="Lato" w:cs="Arial"/>
                          <w:sz w:val="20"/>
                          <w:szCs w:val="20"/>
                        </w:rPr>
                        <w:t>Ministra Finansów i Gospodarki</w:t>
                      </w:r>
                    </w:p>
                    <w:p w14:paraId="055AA82F" w14:textId="5CA6E3F6" w:rsidR="00F45FDC" w:rsidRPr="00E2641C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DLI-I.</w:t>
                      </w:r>
                      <w:r w:rsidR="0012568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7620.7.2024.WA.30 (KK)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                              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9E58AA0" w14:textId="77777777" w:rsidR="0010141D" w:rsidRPr="00B8540C" w:rsidRDefault="0010141D" w:rsidP="0010141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6603F669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411115A0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i Technologii: Inspektor Ochrony Danych, Ministerstwo Rozwoju i Technologii,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Plac Trzech Krzyży 3/5, 00-507 Warszawa, adres e-mail</w:t>
      </w:r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: </w:t>
      </w:r>
      <w:hyperlink r:id="rId8" w:history="1">
        <w:r w:rsidRPr="00B8540C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en-GB"/>
          </w:rPr>
          <w:t>iod@mrit.gov.pl</w:t>
        </w:r>
      </w:hyperlink>
      <w:r w:rsidRPr="00B8540C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47778227" w14:textId="6E1AF003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>t.j. Dz. U. z 202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1691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ustawą z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dnia </w:t>
      </w:r>
      <w:r w:rsidR="0012568F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24 lipca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 20</w:t>
      </w:r>
      <w:r w:rsidR="0012568F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15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 r. </w:t>
      </w:r>
      <w:r w:rsidR="0012568F" w:rsidRP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</w:t>
      </w:r>
      <w:r w:rsid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przygotowaniu i realizacji</w:t>
      </w:r>
      <w:r w:rsidR="0012568F" w:rsidRP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strategiczn</w:t>
      </w:r>
      <w:r w:rsid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ych </w:t>
      </w:r>
      <w:r w:rsidR="0012568F" w:rsidRP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inwestycji w zakresie sieci przesyłow</w:t>
      </w:r>
      <w:r w:rsidR="0012568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ych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(t.j. </w:t>
      </w:r>
      <w:r w:rsidRPr="00B8540C">
        <w:rPr>
          <w:rFonts w:ascii="Lato" w:eastAsia="Times New Roman" w:hAnsi="Lato" w:cs="Arial"/>
          <w:bCs/>
          <w:iCs/>
          <w:color w:val="000000"/>
          <w:spacing w:val="4"/>
          <w:sz w:val="20"/>
          <w:szCs w:val="20"/>
          <w:lang w:eastAsia="en-GB"/>
        </w:rPr>
        <w:t xml:space="preserve">Dz.U. </w:t>
      </w:r>
      <w:r w:rsidRPr="00B8540C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2024 r. poz. </w:t>
      </w:r>
      <w:r w:rsidR="0012568F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1199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).</w:t>
      </w:r>
    </w:p>
    <w:p w14:paraId="4EC8E2A4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0BAB8A91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EEFA01C" w14:textId="77777777" w:rsidR="0010141D" w:rsidRPr="00B8540C" w:rsidRDefault="0010141D" w:rsidP="0010141D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9DE3E4B" w14:textId="77777777" w:rsidR="0010141D" w:rsidRPr="00B8540C" w:rsidRDefault="0010141D" w:rsidP="0010141D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E08A135" w14:textId="77777777" w:rsidR="0010141D" w:rsidRPr="00B8540C" w:rsidRDefault="0010141D" w:rsidP="0010141D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6C1D3F8C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Podlaski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w związku z korzystaniem przez Administratora z systemu elektronicznego zarządzania dokumentacją (EZD PUW).</w:t>
      </w:r>
    </w:p>
    <w:p w14:paraId="391BE122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8540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B8540C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(Dz.U. z 2020 r. poz. 164, z późn.zm.).</w:t>
      </w:r>
    </w:p>
    <w:p w14:paraId="7D98B82E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6DEACF4" w14:textId="77777777" w:rsidR="0010141D" w:rsidRPr="00B8540C" w:rsidRDefault="0010141D" w:rsidP="0010141D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079DEA61" w14:textId="77777777" w:rsidR="0010141D" w:rsidRPr="00B8540C" w:rsidRDefault="0010141D" w:rsidP="0010141D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503547A1" w14:textId="77777777" w:rsidR="0010141D" w:rsidRPr="00B8540C" w:rsidRDefault="0010141D" w:rsidP="0010141D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2709D4C4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3F341E8C" w14:textId="77777777" w:rsidR="0010141D" w:rsidRPr="00B8540C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139FE7AA" w:rsidR="004116FD" w:rsidRPr="0010141D" w:rsidRDefault="0010141D" w:rsidP="0010141D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przypadku powzięcia informacji o niezgodnym z prawem przetwarzaniu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w Ministerstwie Rozwoju i Technologii Pani/Pana danych osobowych, przysługuje Pani/Panu </w:t>
      </w:r>
      <w:r w:rsidRPr="00B8540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lastRenderedPageBreak/>
        <w:t>prawo wniesienia skargi do organu nadzorczego właściwego w sprawach ochrony danych osobowych, tj. Prezesa Urzędu Ochrony Danych Osobowych.</w:t>
      </w:r>
    </w:p>
    <w:sectPr w:rsidR="004116FD" w:rsidRPr="0010141D" w:rsidSect="009E434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36981" w14:textId="77777777" w:rsidR="00370BDC" w:rsidRDefault="00370BDC" w:rsidP="009276B2">
      <w:pPr>
        <w:spacing w:after="0" w:line="240" w:lineRule="auto"/>
      </w:pPr>
      <w:r>
        <w:separator/>
      </w:r>
    </w:p>
  </w:endnote>
  <w:endnote w:type="continuationSeparator" w:id="0">
    <w:p w14:paraId="4DC0C45F" w14:textId="77777777" w:rsidR="00370BDC" w:rsidRDefault="00370BD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D6BD9A0-5147-4DE5-9422-3094AA5DA068}"/>
    <w:embedBold r:id="rId2" w:fontKey="{90FCAD60-6452-409D-A537-DDFBB534C975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8D08CF6C-29DB-462A-9E47-27EC32DB18EB}"/>
    <w:embedBold r:id="rId4" w:fontKey="{9EF432BD-37C5-4C4C-AC6C-7F3312577F81}"/>
    <w:embedItalic r:id="rId5" w:fontKey="{68FC26C1-C492-45F2-9285-CA3B0EC703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A8E605EF-E8F4-4043-8214-19420A5CF3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CD29B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1FD14" w14:textId="77777777" w:rsidR="00370BDC" w:rsidRDefault="00370BDC" w:rsidP="009276B2">
      <w:pPr>
        <w:spacing w:after="0" w:line="240" w:lineRule="auto"/>
      </w:pPr>
      <w:r>
        <w:separator/>
      </w:r>
    </w:p>
  </w:footnote>
  <w:footnote w:type="continuationSeparator" w:id="0">
    <w:p w14:paraId="3B256606" w14:textId="77777777" w:rsidR="00370BDC" w:rsidRDefault="00370BD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1F942E98" w:rsidR="00947F4D" w:rsidRDefault="0010141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351BE57C" wp14:editId="1F93FD97">
          <wp:simplePos x="0" y="0"/>
          <wp:positionH relativeFrom="column">
            <wp:posOffset>-898525</wp:posOffset>
          </wp:positionH>
          <wp:positionV relativeFrom="paragraph">
            <wp:posOffset>257175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1032638430" name="Obraz 1032638430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9181F8A"/>
    <w:lvl w:ilvl="0" w:tplc="71CABD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C0672"/>
    <w:multiLevelType w:val="hybridMultilevel"/>
    <w:tmpl w:val="C304FF96"/>
    <w:lvl w:ilvl="0" w:tplc="B810B024">
      <w:start w:val="1"/>
      <w:numFmt w:val="decimal"/>
      <w:lvlText w:val="%1."/>
      <w:lvlJc w:val="left"/>
      <w:pPr>
        <w:ind w:left="1440" w:hanging="360"/>
      </w:pPr>
    </w:lvl>
    <w:lvl w:ilvl="1" w:tplc="D4B4BA94">
      <w:start w:val="1"/>
      <w:numFmt w:val="decimal"/>
      <w:lvlText w:val="%2."/>
      <w:lvlJc w:val="left"/>
      <w:pPr>
        <w:ind w:left="1440" w:hanging="360"/>
      </w:pPr>
    </w:lvl>
    <w:lvl w:ilvl="2" w:tplc="5DF88FAE">
      <w:start w:val="1"/>
      <w:numFmt w:val="decimal"/>
      <w:lvlText w:val="%3."/>
      <w:lvlJc w:val="left"/>
      <w:pPr>
        <w:ind w:left="1440" w:hanging="360"/>
      </w:pPr>
    </w:lvl>
    <w:lvl w:ilvl="3" w:tplc="9FA4C7E2">
      <w:start w:val="1"/>
      <w:numFmt w:val="decimal"/>
      <w:lvlText w:val="%4."/>
      <w:lvlJc w:val="left"/>
      <w:pPr>
        <w:ind w:left="1440" w:hanging="360"/>
      </w:pPr>
    </w:lvl>
    <w:lvl w:ilvl="4" w:tplc="DA101B22">
      <w:start w:val="1"/>
      <w:numFmt w:val="decimal"/>
      <w:lvlText w:val="%5."/>
      <w:lvlJc w:val="left"/>
      <w:pPr>
        <w:ind w:left="1440" w:hanging="360"/>
      </w:pPr>
    </w:lvl>
    <w:lvl w:ilvl="5" w:tplc="308269F4">
      <w:start w:val="1"/>
      <w:numFmt w:val="decimal"/>
      <w:lvlText w:val="%6."/>
      <w:lvlJc w:val="left"/>
      <w:pPr>
        <w:ind w:left="1440" w:hanging="360"/>
      </w:pPr>
    </w:lvl>
    <w:lvl w:ilvl="6" w:tplc="4DAA0394">
      <w:start w:val="1"/>
      <w:numFmt w:val="decimal"/>
      <w:lvlText w:val="%7."/>
      <w:lvlJc w:val="left"/>
      <w:pPr>
        <w:ind w:left="1440" w:hanging="360"/>
      </w:pPr>
    </w:lvl>
    <w:lvl w:ilvl="7" w:tplc="B0509860">
      <w:start w:val="1"/>
      <w:numFmt w:val="decimal"/>
      <w:lvlText w:val="%8."/>
      <w:lvlJc w:val="left"/>
      <w:pPr>
        <w:ind w:left="1440" w:hanging="360"/>
      </w:pPr>
    </w:lvl>
    <w:lvl w:ilvl="8" w:tplc="1940364A">
      <w:start w:val="1"/>
      <w:numFmt w:val="decimal"/>
      <w:lvlText w:val="%9."/>
      <w:lvlJc w:val="left"/>
      <w:pPr>
        <w:ind w:left="1440" w:hanging="36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020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2E10"/>
    <w:rsid w:val="0003624F"/>
    <w:rsid w:val="00055F10"/>
    <w:rsid w:val="000723A4"/>
    <w:rsid w:val="000723E1"/>
    <w:rsid w:val="00083016"/>
    <w:rsid w:val="00092EE6"/>
    <w:rsid w:val="000A66CB"/>
    <w:rsid w:val="00100315"/>
    <w:rsid w:val="0010141D"/>
    <w:rsid w:val="0011270B"/>
    <w:rsid w:val="00113528"/>
    <w:rsid w:val="001236B0"/>
    <w:rsid w:val="0012568F"/>
    <w:rsid w:val="00165765"/>
    <w:rsid w:val="00166A88"/>
    <w:rsid w:val="00183B62"/>
    <w:rsid w:val="001B2569"/>
    <w:rsid w:val="001B70EB"/>
    <w:rsid w:val="002346F4"/>
    <w:rsid w:val="00240496"/>
    <w:rsid w:val="00256A7B"/>
    <w:rsid w:val="00274D44"/>
    <w:rsid w:val="002830CF"/>
    <w:rsid w:val="00294E9B"/>
    <w:rsid w:val="002E0C9D"/>
    <w:rsid w:val="003019A9"/>
    <w:rsid w:val="00330D5D"/>
    <w:rsid w:val="00343A14"/>
    <w:rsid w:val="00362CAD"/>
    <w:rsid w:val="00370BDC"/>
    <w:rsid w:val="0039794E"/>
    <w:rsid w:val="003A1976"/>
    <w:rsid w:val="003C123B"/>
    <w:rsid w:val="003D2AD6"/>
    <w:rsid w:val="003F0446"/>
    <w:rsid w:val="003F2F95"/>
    <w:rsid w:val="00403C0A"/>
    <w:rsid w:val="004116FD"/>
    <w:rsid w:val="00430F06"/>
    <w:rsid w:val="00475A9A"/>
    <w:rsid w:val="004A2223"/>
    <w:rsid w:val="004F5D02"/>
    <w:rsid w:val="00512A6A"/>
    <w:rsid w:val="0053638D"/>
    <w:rsid w:val="00545EE0"/>
    <w:rsid w:val="00557D28"/>
    <w:rsid w:val="00565D32"/>
    <w:rsid w:val="00584CC7"/>
    <w:rsid w:val="00590C4E"/>
    <w:rsid w:val="0059434A"/>
    <w:rsid w:val="005C7C08"/>
    <w:rsid w:val="005D01A8"/>
    <w:rsid w:val="005E44B6"/>
    <w:rsid w:val="005E56C6"/>
    <w:rsid w:val="00606C58"/>
    <w:rsid w:val="00625525"/>
    <w:rsid w:val="00625B62"/>
    <w:rsid w:val="006410DE"/>
    <w:rsid w:val="00647AF4"/>
    <w:rsid w:val="00670FCE"/>
    <w:rsid w:val="00673E82"/>
    <w:rsid w:val="00680BEB"/>
    <w:rsid w:val="0070631E"/>
    <w:rsid w:val="00716214"/>
    <w:rsid w:val="00717F5E"/>
    <w:rsid w:val="007337AA"/>
    <w:rsid w:val="007475AB"/>
    <w:rsid w:val="00764109"/>
    <w:rsid w:val="00770C73"/>
    <w:rsid w:val="00797577"/>
    <w:rsid w:val="007B0A8B"/>
    <w:rsid w:val="007C0044"/>
    <w:rsid w:val="007E3DD9"/>
    <w:rsid w:val="00865E7A"/>
    <w:rsid w:val="008700B0"/>
    <w:rsid w:val="00874974"/>
    <w:rsid w:val="008B10E0"/>
    <w:rsid w:val="008C45E6"/>
    <w:rsid w:val="008E6B8D"/>
    <w:rsid w:val="008F7FB6"/>
    <w:rsid w:val="009276B2"/>
    <w:rsid w:val="0093525C"/>
    <w:rsid w:val="00947F4D"/>
    <w:rsid w:val="00975E1D"/>
    <w:rsid w:val="00976EBC"/>
    <w:rsid w:val="009B0E5F"/>
    <w:rsid w:val="009D229C"/>
    <w:rsid w:val="009E4345"/>
    <w:rsid w:val="00AC5AF2"/>
    <w:rsid w:val="00AD6984"/>
    <w:rsid w:val="00AE6415"/>
    <w:rsid w:val="00B01837"/>
    <w:rsid w:val="00B06E81"/>
    <w:rsid w:val="00B20AD8"/>
    <w:rsid w:val="00B36262"/>
    <w:rsid w:val="00B41DC9"/>
    <w:rsid w:val="00B41DF8"/>
    <w:rsid w:val="00B84D3E"/>
    <w:rsid w:val="00B87744"/>
    <w:rsid w:val="00B97713"/>
    <w:rsid w:val="00BA0BEF"/>
    <w:rsid w:val="00BA2FD3"/>
    <w:rsid w:val="00BD1152"/>
    <w:rsid w:val="00BE6444"/>
    <w:rsid w:val="00BF5B87"/>
    <w:rsid w:val="00C44F50"/>
    <w:rsid w:val="00C52239"/>
    <w:rsid w:val="00C53987"/>
    <w:rsid w:val="00C6533A"/>
    <w:rsid w:val="00C8064A"/>
    <w:rsid w:val="00C843DC"/>
    <w:rsid w:val="00C85D56"/>
    <w:rsid w:val="00CE1BEF"/>
    <w:rsid w:val="00CF1D4C"/>
    <w:rsid w:val="00CF21C3"/>
    <w:rsid w:val="00D132C0"/>
    <w:rsid w:val="00D44B1A"/>
    <w:rsid w:val="00D50422"/>
    <w:rsid w:val="00D61726"/>
    <w:rsid w:val="00D723B5"/>
    <w:rsid w:val="00D73437"/>
    <w:rsid w:val="00D7677A"/>
    <w:rsid w:val="00DA46CC"/>
    <w:rsid w:val="00DB55DE"/>
    <w:rsid w:val="00DF1194"/>
    <w:rsid w:val="00E2641C"/>
    <w:rsid w:val="00E3400A"/>
    <w:rsid w:val="00E83F45"/>
    <w:rsid w:val="00E92F04"/>
    <w:rsid w:val="00E92F2C"/>
    <w:rsid w:val="00EB4EA7"/>
    <w:rsid w:val="00EC5992"/>
    <w:rsid w:val="00ED111D"/>
    <w:rsid w:val="00EE34A9"/>
    <w:rsid w:val="00EF4C48"/>
    <w:rsid w:val="00F05F16"/>
    <w:rsid w:val="00F13890"/>
    <w:rsid w:val="00F321F5"/>
    <w:rsid w:val="00F40743"/>
    <w:rsid w:val="00F45FDC"/>
    <w:rsid w:val="00F80AC2"/>
    <w:rsid w:val="00F8593F"/>
    <w:rsid w:val="00F95B75"/>
    <w:rsid w:val="00FA6BD4"/>
    <w:rsid w:val="00FA76E5"/>
    <w:rsid w:val="00FB031B"/>
    <w:rsid w:val="00FB1032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  <w:style w:type="paragraph" w:styleId="Poprawka">
    <w:name w:val="Revision"/>
    <w:hidden/>
    <w:uiPriority w:val="99"/>
    <w:semiHidden/>
    <w:rsid w:val="003979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747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8</cp:revision>
  <cp:lastPrinted>2023-01-20T09:13:00Z</cp:lastPrinted>
  <dcterms:created xsi:type="dcterms:W3CDTF">2026-03-11T14:24:00Z</dcterms:created>
  <dcterms:modified xsi:type="dcterms:W3CDTF">2026-03-12T10:00:00Z</dcterms:modified>
</cp:coreProperties>
</file>