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4A0C" w14:textId="285F8F24" w:rsidR="002C035C" w:rsidRDefault="002C035C" w:rsidP="002C035C">
      <w:pPr>
        <w:spacing w:line="276" w:lineRule="auto"/>
        <w:contextualSpacing/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</w:pPr>
      <w:r w:rsidRPr="00384A07">
        <w:rPr>
          <w:rFonts w:asciiTheme="minorHAnsi" w:eastAsia="Times New Roman" w:hAnsiTheme="minorHAnsi" w:cstheme="minorHAnsi"/>
          <w:b/>
          <w:bCs/>
          <w:noProof/>
          <w:kern w:val="36"/>
          <w:lang w:val="en-US"/>
        </w:rPr>
        <w:drawing>
          <wp:inline distT="0" distB="0" distL="0" distR="0" wp14:anchorId="75031118" wp14:editId="11B3CEB1">
            <wp:extent cx="2743200" cy="1073150"/>
            <wp:effectExtent l="0" t="0" r="0" b="0"/>
            <wp:docPr id="33877741" name="Obraz 3" descr="Obraz zawierający tekst, Czcionka, logo, biał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7741" name="Obraz 3" descr="Obraz zawierający tekst, Czcionka, logo, biały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16A9A" w14:textId="77777777" w:rsidR="002C035C" w:rsidRDefault="002C035C" w:rsidP="002C035C">
      <w:pPr>
        <w:spacing w:line="276" w:lineRule="auto"/>
        <w:contextualSpacing/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</w:pPr>
    </w:p>
    <w:p w14:paraId="1ABB4EBF" w14:textId="056C9D0A" w:rsidR="002C035C" w:rsidRDefault="002C035C" w:rsidP="002C035C">
      <w:pPr>
        <w:spacing w:line="276" w:lineRule="auto"/>
        <w:contextualSpacing/>
        <w:jc w:val="center"/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  <w:t xml:space="preserve">Klauzula informacyjna KZN dla Kandydatów </w:t>
      </w:r>
    </w:p>
    <w:p w14:paraId="48447242" w14:textId="77777777" w:rsidR="002C035C" w:rsidRPr="00384A07" w:rsidRDefault="002C035C" w:rsidP="002C035C">
      <w:pPr>
        <w:spacing w:line="276" w:lineRule="auto"/>
        <w:contextualSpacing/>
        <w:jc w:val="center"/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</w:pPr>
    </w:p>
    <w:p w14:paraId="1EC8A711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lang w:eastAsia="en-US"/>
        </w:rPr>
        <w:t>Administratorem Pani/Pana danych osobowych jest Krajowy Zasób Nieruchomości z siedzibą</w:t>
      </w:r>
      <w:r w:rsidRPr="00384A07">
        <w:rPr>
          <w:rFonts w:asciiTheme="minorHAnsi" w:hAnsiTheme="minorHAnsi" w:cstheme="minorHAnsi"/>
          <w:lang w:eastAsia="en-US"/>
        </w:rPr>
        <w:br/>
        <w:t xml:space="preserve">w Warszawie (ul. Nowy Świat 19, 00-029 Warszawa), </w:t>
      </w: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NIP</w:t>
      </w:r>
      <w:r w:rsidRPr="00384A07">
        <w:rPr>
          <w:rFonts w:asciiTheme="minorHAnsi" w:hAnsiTheme="minorHAnsi" w:cstheme="minorHAnsi"/>
          <w:bCs/>
          <w:kern w:val="2"/>
          <w:lang w:eastAsia="en-US"/>
          <w14:ligatures w14:val="standardContextual"/>
        </w:rPr>
        <w:t xml:space="preserve">: 7010712674, REGON: 368112343 </w:t>
      </w: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(zwanym dalej „</w:t>
      </w:r>
      <w:r w:rsidRPr="00384A07">
        <w:rPr>
          <w:rFonts w:asciiTheme="minorHAnsi" w:hAnsiTheme="minorHAnsi" w:cstheme="minorHAnsi"/>
          <w:b/>
          <w:bCs/>
          <w:kern w:val="2"/>
          <w:lang w:eastAsia="en-US"/>
          <w14:ligatures w14:val="standardContextual"/>
        </w:rPr>
        <w:t>KZN</w:t>
      </w: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” lub „</w:t>
      </w:r>
      <w:r w:rsidRPr="00384A07"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  <w:t>Administratorem”</w:t>
      </w: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), z którym można się skontaktować listownie na adres siedziby KZN bądź poprzez email: sekretariat@kzn.gov.pl.</w:t>
      </w:r>
    </w:p>
    <w:p w14:paraId="12BDFB10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W sprawach związanych z podanymi przez Panią/Pana danymi osobowymi może się Pani/Pan kontaktować z Inspektorem Ochrony Danych Osobowych (IODO) za pośrednictwem poczty elektronicznej — e-mail: iodo@kzn.gov.pl. lub w formie pisemnej na adres siedziby Administratora. </w:t>
      </w:r>
    </w:p>
    <w:p w14:paraId="1D555E05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Pani/Pana dane osobowe będą przetwarzane dla potrzeb aktualnej rekrutacji, na podstawie udzielonej przez Panią/Pana zgody oraz przepisów Kodeksu Pracy.</w:t>
      </w:r>
    </w:p>
    <w:p w14:paraId="6F04AB0C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Podanie przez Panią/Pana danych osobowych jest dobrowolne, jednakże niepodanie danych</w:t>
      </w: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br/>
        <w:t>w zakresie wymaganym przez Administratora może skutkować odrzuceniem dokumentów aplikacyjnych.</w:t>
      </w:r>
    </w:p>
    <w:p w14:paraId="2122E545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Odbiorcami Pani/Pana danych jest: KZN z siedzibą w Warszawie (ul. Nowy Świat 19, 00-029 Warszawa).</w:t>
      </w:r>
    </w:p>
    <w:p w14:paraId="52C24FEC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Administrator przetwarza dane osobowe przez okres niezbędny do osiągnięcia celów wymienionych w pkt. 3 powyżej. Dane osobowe mogą być przetwarzane przez okres dłuższy niż wskazany w niniejszym punkcie, w przypadku, gdy taki obowiązek nałożony na Administratora wynika ze szczególnych przepisów prawa.</w:t>
      </w:r>
    </w:p>
    <w:p w14:paraId="0380F1FF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Podstawą prawną przetwarzania Pani/Pana danych osobowych jest:</w:t>
      </w:r>
    </w:p>
    <w:p w14:paraId="04D06E46" w14:textId="77777777" w:rsidR="002C035C" w:rsidRPr="00384A07" w:rsidRDefault="002C035C" w:rsidP="002C035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  art. 6 ust. 1 lit b RODO tj. niezbędność do podjęcia działań na Pani/Pana żądanie przed zawarciem umowy, lub</w:t>
      </w:r>
    </w:p>
    <w:p w14:paraId="4B233478" w14:textId="77777777" w:rsidR="002C035C" w:rsidRPr="00384A07" w:rsidRDefault="002C035C" w:rsidP="002C035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  art. 6 ust. 1 lit. a RODO tj. zgoda na przetwarzanie danych osobowych w określonych celach, gdy inne podstawy prawne przetwarzania danych osobowych nie mają zastosowania, </w:t>
      </w:r>
    </w:p>
    <w:p w14:paraId="20A0AC8C" w14:textId="2402EA04" w:rsidR="002C035C" w:rsidRPr="00384A07" w:rsidRDefault="002C035C" w:rsidP="002C035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ab/>
        <w:t>art. 9 ust. 2 lit. b RODO – zgoda na przetwarzanie danych szczególnych, co dotyczy przede wszystkim przetwarzania szczególnych kategorii danych osobowych (w związku z ustawą</w:t>
      </w:r>
      <w:r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z dnia 27 sierpnia 1997 r. o rehabilitacji zawodowej i społecznej oraz zatrudnianiu osób niepełnosprawnych w przypadku dobrowolnego podania danych o stanie zdrowia).</w:t>
      </w:r>
    </w:p>
    <w:p w14:paraId="4F083F3D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lastRenderedPageBreak/>
        <w:t xml:space="preserve">Pani/Pana dane osobowe nie są przekazywane do państw trzecich w rozumieniu przepisów RODO. </w:t>
      </w:r>
    </w:p>
    <w:p w14:paraId="0A6EF2D6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Pani/Pana dane osobowe nie podlegają zautomatyzowanemu przetwarzaniu, w tym profilowaniu przez Administratora.</w:t>
      </w:r>
    </w:p>
    <w:p w14:paraId="5D66AFE4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4776A7DA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Ma Pani/Pan prawo cofnąć zgodę w każdym czasie, poprzez złożenie oświadczenia na adres: rekrutacja@kzn.gov.pl. Cofnięcie zgody nie wpływa na zgodność z prawem przetwarzania, dokonanego na podstawie zgody przed jej cofnięciem.</w:t>
      </w:r>
    </w:p>
    <w:p w14:paraId="2E1230DC" w14:textId="77777777" w:rsidR="002C035C" w:rsidRPr="00384A07" w:rsidRDefault="002C035C" w:rsidP="002C035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Ma Pani/Pan prawo wniesienia skargi do organu nadzorczego - Prezesa Urzędu Ochrony Danych Osobowych (ul. Stawki 2, 00-193 Warszawa), jeśli uzna Pani/Pan, że przetwarzamy Pani/Pana dane niezgodnie z prawem.</w:t>
      </w:r>
    </w:p>
    <w:p w14:paraId="330C80BD" w14:textId="77777777" w:rsidR="00C16FC8" w:rsidRDefault="00C16FC8"/>
    <w:sectPr w:rsidR="00C16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FE8"/>
    <w:multiLevelType w:val="hybridMultilevel"/>
    <w:tmpl w:val="155EF51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B3191"/>
    <w:multiLevelType w:val="hybridMultilevel"/>
    <w:tmpl w:val="BCDE1BF6"/>
    <w:lvl w:ilvl="0" w:tplc="0BA40C3E">
      <w:start w:val="1"/>
      <w:numFmt w:val="lowerLetter"/>
      <w:suff w:val="space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00240">
    <w:abstractNumId w:val="0"/>
  </w:num>
  <w:num w:numId="2" w16cid:durableId="165775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FE"/>
    <w:rsid w:val="00173813"/>
    <w:rsid w:val="002C035C"/>
    <w:rsid w:val="00B360FE"/>
    <w:rsid w:val="00C16FC8"/>
    <w:rsid w:val="00E0551D"/>
    <w:rsid w:val="00E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9C3D"/>
  <w15:chartTrackingRefBased/>
  <w15:docId w15:val="{AFFCA528-CF91-4C00-A1DA-C7A7C33A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35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0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0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0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0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0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0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0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0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0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0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Anna</dc:creator>
  <cp:keywords/>
  <dc:description/>
  <cp:lastModifiedBy>Adamczyk Anna</cp:lastModifiedBy>
  <cp:revision>2</cp:revision>
  <dcterms:created xsi:type="dcterms:W3CDTF">2026-02-02T15:19:00Z</dcterms:created>
  <dcterms:modified xsi:type="dcterms:W3CDTF">2026-02-02T15:21:00Z</dcterms:modified>
</cp:coreProperties>
</file>