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747" w14:textId="6CF6D3F6" w:rsidR="00BA1E8D" w:rsidRPr="003B395B" w:rsidRDefault="00BA1E8D" w:rsidP="00BA1E8D">
      <w:pPr>
        <w:pStyle w:val="OZNPROJEKTUwskazaniedatylubwersjiprojektu"/>
      </w:pPr>
      <w:r w:rsidRPr="003B395B">
        <w:t xml:space="preserve">Projekt z dnia </w:t>
      </w:r>
      <w:r w:rsidR="00BB24D9">
        <w:t>2</w:t>
      </w:r>
      <w:r w:rsidR="00C83568">
        <w:t xml:space="preserve">5 </w:t>
      </w:r>
      <w:r w:rsidR="00482406">
        <w:t xml:space="preserve">czerwca </w:t>
      </w:r>
      <w:r w:rsidR="00DF11FA">
        <w:t>2026</w:t>
      </w:r>
      <w:r w:rsidRPr="003B395B">
        <w:t xml:space="preserve"> r.</w:t>
      </w:r>
    </w:p>
    <w:p w14:paraId="7FB026B7" w14:textId="77777777" w:rsidR="00BA1E8D" w:rsidRPr="003B395B" w:rsidRDefault="00BA1E8D" w:rsidP="00F8093F">
      <w:pPr>
        <w:pStyle w:val="Tytu"/>
        <w:spacing w:before="200" w:after="200"/>
        <w:jc w:val="left"/>
      </w:pPr>
    </w:p>
    <w:p w14:paraId="23CA3836" w14:textId="77777777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ROZPORZĄDZENIE</w:t>
      </w:r>
    </w:p>
    <w:p w14:paraId="1FDB41AA" w14:textId="4279BA63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RADY MINISTRÓW</w:t>
      </w:r>
    </w:p>
    <w:p w14:paraId="3972ECA0" w14:textId="4FAD6D2B" w:rsidR="00BA1E8D" w:rsidRPr="003B395B" w:rsidRDefault="00BA1E8D" w:rsidP="00BA1E8D">
      <w:pPr>
        <w:pStyle w:val="DATAAKTUdatauchwalenialubwydaniaakt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z dnia…………</w:t>
      </w:r>
      <w:r w:rsidR="00482406">
        <w:rPr>
          <w:rFonts w:ascii="Times New Roman" w:hAnsi="Times New Roman" w:cs="Times New Roman"/>
        </w:rPr>
        <w:t>…………………..</w:t>
      </w:r>
      <w:r w:rsidRPr="003B395B">
        <w:rPr>
          <w:rFonts w:ascii="Times New Roman" w:hAnsi="Times New Roman" w:cs="Times New Roman"/>
        </w:rPr>
        <w:t>……..</w:t>
      </w:r>
      <w:r w:rsidR="00482406">
        <w:rPr>
          <w:rFonts w:ascii="Times New Roman" w:hAnsi="Times New Roman" w:cs="Times New Roman"/>
        </w:rPr>
        <w:t>r.</w:t>
      </w:r>
    </w:p>
    <w:p w14:paraId="08EC961D" w14:textId="77777777" w:rsidR="00BA1E8D" w:rsidRPr="003B395B" w:rsidRDefault="00BA1E8D" w:rsidP="00BA1E8D">
      <w:pPr>
        <w:rPr>
          <w:rFonts w:ascii="Times New Roman" w:hAnsi="Times New Roman"/>
        </w:rPr>
      </w:pPr>
    </w:p>
    <w:p w14:paraId="0CB1DBD8" w14:textId="3B4484FD" w:rsidR="00BA1E8D" w:rsidRPr="00F8093F" w:rsidRDefault="00BA1E8D" w:rsidP="00F8093F">
      <w:pPr>
        <w:pStyle w:val="TYTUAKTUprzedmiotregulacjiustawylubrozporzdzeni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w sprawie wymagań technicznych i eksploatacyjnych dla interfejsów</w:t>
      </w:r>
      <w:r w:rsidRPr="00C97337">
        <w:rPr>
          <w:rStyle w:val="Odwoanieprzypisudolnego"/>
          <w:rFonts w:ascii="Times New Roman" w:hAnsi="Times New Roman"/>
          <w:b w:val="0"/>
          <w:bCs w:val="0"/>
        </w:rPr>
        <w:footnoteReference w:id="1"/>
      </w:r>
      <w:r w:rsidRPr="00C97337">
        <w:rPr>
          <w:rStyle w:val="Odwoanieprzypisudolnego"/>
          <w:rFonts w:ascii="Times New Roman" w:hAnsi="Times New Roman"/>
          <w:b w:val="0"/>
          <w:bCs w:val="0"/>
        </w:rPr>
        <w:t>)</w:t>
      </w:r>
    </w:p>
    <w:p w14:paraId="1E4BB421" w14:textId="0FF91988" w:rsidR="00BA1E8D" w:rsidRPr="003B395B" w:rsidRDefault="00BA1E8D" w:rsidP="00BA1E8D">
      <w:pPr>
        <w:pStyle w:val="NIEARTTEKSTtekstnieartykuowanynppodstprawnarozplubpreambu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Na podstawie art. 46 ust. 2 ustawy z dnia 12 lipca 2024 r. – Prawo komunikacji elektronicznej (Dz. U.</w:t>
      </w:r>
      <w:r w:rsidR="00BA2A9B">
        <w:rPr>
          <w:rFonts w:ascii="Times New Roman" w:hAnsi="Times New Roman" w:cs="Times New Roman"/>
        </w:rPr>
        <w:t xml:space="preserve"> </w:t>
      </w:r>
      <w:r w:rsidRPr="003B395B">
        <w:rPr>
          <w:rFonts w:ascii="Times New Roman" w:hAnsi="Times New Roman" w:cs="Times New Roman"/>
        </w:rPr>
        <w:t>poz. 1221</w:t>
      </w:r>
      <w:r w:rsidR="00CC4D77">
        <w:rPr>
          <w:rFonts w:ascii="Times New Roman" w:hAnsi="Times New Roman" w:cs="Times New Roman"/>
        </w:rPr>
        <w:t>,</w:t>
      </w:r>
      <w:r w:rsidR="00736BFC" w:rsidRPr="003B395B">
        <w:rPr>
          <w:rFonts w:ascii="Times New Roman" w:hAnsi="Times New Roman" w:cs="Times New Roman"/>
        </w:rPr>
        <w:t xml:space="preserve"> z 2025 r. poz. 637</w:t>
      </w:r>
      <w:r w:rsidR="00FA1346">
        <w:rPr>
          <w:rFonts w:ascii="Times New Roman" w:hAnsi="Times New Roman" w:cs="Times New Roman"/>
        </w:rPr>
        <w:t xml:space="preserve"> i 820</w:t>
      </w:r>
      <w:r w:rsidR="00CC4D77">
        <w:rPr>
          <w:rFonts w:ascii="Times New Roman" w:hAnsi="Times New Roman" w:cs="Times New Roman"/>
        </w:rPr>
        <w:t xml:space="preserve"> </w:t>
      </w:r>
      <w:r w:rsidR="00CC4D77">
        <w:t>oraz z 2026 r. poz. 252</w:t>
      </w:r>
      <w:r w:rsidR="00BB24D9">
        <w:t xml:space="preserve"> i 815</w:t>
      </w:r>
      <w:r w:rsidRPr="003B395B">
        <w:rPr>
          <w:rFonts w:ascii="Times New Roman" w:hAnsi="Times New Roman" w:cs="Times New Roman"/>
        </w:rPr>
        <w:t>) zarządza się, co następuje:</w:t>
      </w:r>
    </w:p>
    <w:p w14:paraId="594A147A" w14:textId="2C7B7500" w:rsidR="00BA1E8D" w:rsidRPr="003B395B" w:rsidRDefault="00BA1E8D" w:rsidP="00BA1E8D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t>§ 1.</w:t>
      </w:r>
      <w:r w:rsidRPr="003B395B">
        <w:rPr>
          <w:rFonts w:ascii="Times New Roman" w:hAnsi="Times New Roman" w:cs="Times New Roman"/>
        </w:rPr>
        <w:t xml:space="preserve"> 1. Rozporządzenie określa </w:t>
      </w:r>
      <w:bookmarkStart w:id="0" w:name="_Hlk181084491"/>
      <w:r w:rsidRPr="003B395B">
        <w:rPr>
          <w:rFonts w:ascii="Times New Roman" w:hAnsi="Times New Roman" w:cs="Times New Roman"/>
        </w:rPr>
        <w:t>wymagania techniczne i eksploatacyjne dla interfejsów, o których mowa w art. 43 ust. 5 ustawy z dnia 12 lipca 2024 r. – Prawo komunikacji elektronicznej, zwanej dalej „ustawą</w:t>
      </w:r>
      <w:r w:rsidR="0046360A" w:rsidRPr="003B395B">
        <w:rPr>
          <w:rFonts w:ascii="Times New Roman" w:hAnsi="Times New Roman" w:cs="Times New Roman"/>
        </w:rPr>
        <w:t>”</w:t>
      </w:r>
      <w:r w:rsidRPr="003B395B">
        <w:rPr>
          <w:rFonts w:ascii="Times New Roman" w:hAnsi="Times New Roman" w:cs="Times New Roman"/>
        </w:rPr>
        <w:t>, umożliwiających zapewnienie warunków technicznych i organizacyjnych dostępu i utrwalania, o których mowa w art. 43 ust. 1 pkt 1 ustawy, oraz przygotowanie technicznych i organizacyjnych warunków udostępniania danych, o których mowa w art. 45 ust. 1 ustawy, oraz ich udostępniania</w:t>
      </w:r>
      <w:bookmarkEnd w:id="0"/>
      <w:r w:rsidRPr="003B395B">
        <w:rPr>
          <w:rFonts w:ascii="Times New Roman" w:hAnsi="Times New Roman" w:cs="Times New Roman"/>
        </w:rPr>
        <w:t>.</w:t>
      </w:r>
    </w:p>
    <w:p w14:paraId="0A0078E5" w14:textId="77777777" w:rsidR="00BA1E8D" w:rsidRPr="003B395B" w:rsidRDefault="00BA1E8D" w:rsidP="00BA1E8D">
      <w:pPr>
        <w:pStyle w:val="USTustnpkodeks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2. Wymagania, o których mowa w ust. 1, określa załącznik do rozporządzenia.</w:t>
      </w:r>
    </w:p>
    <w:p w14:paraId="0F3B9A42" w14:textId="42EEBFA9" w:rsidR="00281D53" w:rsidRPr="00785096" w:rsidRDefault="00281D53" w:rsidP="00F8093F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482406">
        <w:rPr>
          <w:rStyle w:val="Ppogrubienie"/>
        </w:rPr>
        <w:t>§ 2.</w:t>
      </w:r>
      <w:r w:rsidRPr="00785096">
        <w:rPr>
          <w:rFonts w:ascii="Times New Roman" w:eastAsia="Calibri" w:hAnsi="Times New Roman" w:cs="Times New Roman"/>
          <w:szCs w:val="24"/>
        </w:rPr>
        <w:t xml:space="preserve"> Przepisów rozporządzenia nie stosuje się do umów, o których mowa w art. 43 ust. 5 ustawy, zawartych przed dniem wejścia w życie rozporządzenia, w zakresie usług telekomunikacyjnych objętych tymi umowami,</w:t>
      </w:r>
      <w:r w:rsidR="00945FEA">
        <w:rPr>
          <w:rFonts w:ascii="Times New Roman" w:eastAsia="Calibri" w:hAnsi="Times New Roman" w:cs="Times New Roman"/>
          <w:szCs w:val="24"/>
        </w:rPr>
        <w:t xml:space="preserve"> jednak</w:t>
      </w:r>
      <w:r w:rsidRPr="0078509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85096">
        <w:rPr>
          <w:rFonts w:ascii="Times New Roman" w:eastAsia="Calibri" w:hAnsi="Times New Roman" w:cs="Times New Roman"/>
          <w:szCs w:val="24"/>
        </w:rPr>
        <w:t>niedłużej</w:t>
      </w:r>
      <w:proofErr w:type="spellEnd"/>
      <w:r w:rsidRPr="00785096">
        <w:rPr>
          <w:rFonts w:ascii="Times New Roman" w:eastAsia="Calibri" w:hAnsi="Times New Roman" w:cs="Times New Roman"/>
          <w:szCs w:val="24"/>
        </w:rPr>
        <w:t xml:space="preserve"> niż przez 36 miesięcy od dnia wejścia w życie</w:t>
      </w:r>
      <w:r w:rsidR="004E6C0E">
        <w:rPr>
          <w:rFonts w:ascii="Times New Roman" w:eastAsia="Calibri" w:hAnsi="Times New Roman" w:cs="Times New Roman"/>
          <w:szCs w:val="24"/>
        </w:rPr>
        <w:t xml:space="preserve"> rozporządzenia</w:t>
      </w:r>
      <w:r w:rsidRPr="00785096">
        <w:rPr>
          <w:rFonts w:ascii="Times New Roman" w:eastAsia="Calibri" w:hAnsi="Times New Roman" w:cs="Times New Roman"/>
          <w:szCs w:val="24"/>
        </w:rPr>
        <w:t xml:space="preserve"> </w:t>
      </w:r>
      <w:r w:rsidR="00055C99">
        <w:rPr>
          <w:rFonts w:ascii="Times New Roman" w:eastAsia="Calibri" w:hAnsi="Times New Roman" w:cs="Times New Roman"/>
          <w:szCs w:val="24"/>
        </w:rPr>
        <w:t>albo</w:t>
      </w:r>
      <w:r w:rsidR="00055C99" w:rsidRPr="00785096">
        <w:rPr>
          <w:rFonts w:ascii="Times New Roman" w:eastAsia="Calibri" w:hAnsi="Times New Roman" w:cs="Times New Roman"/>
          <w:szCs w:val="24"/>
        </w:rPr>
        <w:t xml:space="preserve"> </w:t>
      </w:r>
      <w:r w:rsidRPr="00785096">
        <w:rPr>
          <w:rFonts w:ascii="Times New Roman" w:eastAsia="Calibri" w:hAnsi="Times New Roman" w:cs="Times New Roman"/>
          <w:szCs w:val="24"/>
        </w:rPr>
        <w:t>do czasu akredytacji bezpieczeństwa teleinformatycznego zmienianego interfejsu LI HI</w:t>
      </w:r>
      <w:r w:rsidR="00D0040B">
        <w:rPr>
          <w:rFonts w:ascii="Times New Roman" w:eastAsia="Calibri" w:hAnsi="Times New Roman" w:cs="Times New Roman"/>
          <w:szCs w:val="24"/>
        </w:rPr>
        <w:t xml:space="preserve"> </w:t>
      </w:r>
      <w:r w:rsidR="00D0040B">
        <w:rPr>
          <w:rFonts w:ascii="Times New Roman" w:eastAsia="Calibri" w:hAnsi="Times New Roman" w:cs="Times New Roman"/>
          <w:szCs w:val="24"/>
        </w:rPr>
        <w:sym w:font="Symbol" w:char="F02D"/>
      </w:r>
      <w:r w:rsidR="00D0040B">
        <w:rPr>
          <w:rFonts w:ascii="Times New Roman" w:eastAsia="Calibri" w:hAnsi="Times New Roman" w:cs="Times New Roman"/>
          <w:szCs w:val="24"/>
        </w:rPr>
        <w:t xml:space="preserve"> w zależności od tego, które zdarzenie nastąpi wcześniej</w:t>
      </w:r>
      <w:r w:rsidRPr="00785096">
        <w:rPr>
          <w:rFonts w:ascii="Times New Roman" w:eastAsia="Calibri" w:hAnsi="Times New Roman" w:cs="Times New Roman"/>
          <w:szCs w:val="24"/>
        </w:rPr>
        <w:t xml:space="preserve">. </w:t>
      </w:r>
    </w:p>
    <w:p w14:paraId="2B0261A7" w14:textId="3C032803" w:rsidR="00F8093F" w:rsidRPr="005A2110" w:rsidRDefault="00BA1E8D" w:rsidP="00F8093F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lastRenderedPageBreak/>
        <w:t>§ </w:t>
      </w:r>
      <w:r w:rsidR="00281D53" w:rsidRPr="00482406">
        <w:rPr>
          <w:rStyle w:val="Ppogrubienie"/>
        </w:rPr>
        <w:t>3</w:t>
      </w:r>
      <w:r w:rsidRPr="00482406">
        <w:rPr>
          <w:rStyle w:val="Ppogrubienie"/>
        </w:rPr>
        <w:t>.</w:t>
      </w:r>
      <w:r w:rsidRPr="003B395B">
        <w:rPr>
          <w:rFonts w:ascii="Times New Roman" w:hAnsi="Times New Roman" w:cs="Times New Roman"/>
        </w:rPr>
        <w:t xml:space="preserve"> Rozporządzenie wchodzi w życie </w:t>
      </w:r>
      <w:r w:rsidR="004F1933">
        <w:rPr>
          <w:rFonts w:ascii="Times New Roman" w:hAnsi="Times New Roman" w:cs="Times New Roman"/>
        </w:rPr>
        <w:t xml:space="preserve">z </w:t>
      </w:r>
      <w:r w:rsidR="004F1933" w:rsidRPr="00DF7F3E">
        <w:rPr>
          <w:rFonts w:ascii="Times New Roman" w:hAnsi="Times New Roman" w:cs="Times New Roman"/>
        </w:rPr>
        <w:t>dniem 1 listopada 2026</w:t>
      </w:r>
      <w:r w:rsidR="004F1933">
        <w:rPr>
          <w:rFonts w:ascii="Times New Roman" w:hAnsi="Times New Roman" w:cs="Times New Roman"/>
        </w:rPr>
        <w:t xml:space="preserve"> r</w:t>
      </w:r>
      <w:r w:rsidRPr="003B395B">
        <w:rPr>
          <w:rFonts w:ascii="Times New Roman" w:hAnsi="Times New Roman" w:cs="Times New Roman"/>
        </w:rPr>
        <w:t>.</w:t>
      </w:r>
      <w:r w:rsidR="00DF7F3E">
        <w:rPr>
          <w:rStyle w:val="IGindeksgrny"/>
          <w:rFonts w:ascii="Times New Roman" w:hAnsi="Times New Roman" w:cs="Times New Roman"/>
          <w:vertAlign w:val="baseline"/>
        </w:rPr>
        <w:t xml:space="preserve">, </w:t>
      </w:r>
      <w:r w:rsidR="00DF7F3E">
        <w:rPr>
          <w:rStyle w:val="IGindeksgrny"/>
          <w:vertAlign w:val="baseline"/>
        </w:rPr>
        <w:t>z wyjątkiem</w:t>
      </w:r>
      <w:r w:rsidR="00CE7790">
        <w:rPr>
          <w:rStyle w:val="IGindeksgrny"/>
          <w:vertAlign w:val="baseline"/>
        </w:rPr>
        <w:t xml:space="preserve"> pkt 5.9</w:t>
      </w:r>
      <w:r w:rsidR="00DF7F3E">
        <w:rPr>
          <w:rStyle w:val="IGindeksgrny"/>
          <w:vertAlign w:val="baseline"/>
        </w:rPr>
        <w:t xml:space="preserve"> załącznik</w:t>
      </w:r>
      <w:r w:rsidR="00CE7790">
        <w:rPr>
          <w:rStyle w:val="IGindeksgrny"/>
          <w:vertAlign w:val="baseline"/>
        </w:rPr>
        <w:t>a</w:t>
      </w:r>
      <w:r w:rsidR="00DF7F3E">
        <w:rPr>
          <w:rStyle w:val="IGindeksgrny"/>
          <w:vertAlign w:val="baseline"/>
        </w:rPr>
        <w:t xml:space="preserve"> do rozporządzenia, któr</w:t>
      </w:r>
      <w:r w:rsidR="00DC1FB8">
        <w:rPr>
          <w:rStyle w:val="IGindeksgrny"/>
          <w:vertAlign w:val="baseline"/>
        </w:rPr>
        <w:t>y</w:t>
      </w:r>
      <w:r w:rsidR="00DF7F3E">
        <w:rPr>
          <w:rStyle w:val="IGindeksgrny"/>
          <w:vertAlign w:val="baseline"/>
        </w:rPr>
        <w:t xml:space="preserve"> wchodz</w:t>
      </w:r>
      <w:r w:rsidR="00DC1FB8">
        <w:rPr>
          <w:rStyle w:val="IGindeksgrny"/>
          <w:vertAlign w:val="baseline"/>
        </w:rPr>
        <w:t>i</w:t>
      </w:r>
      <w:r w:rsidR="00DF7F3E">
        <w:rPr>
          <w:rStyle w:val="IGindeksgrny"/>
          <w:vertAlign w:val="baseline"/>
        </w:rPr>
        <w:t xml:space="preserve"> w życie po upływie 12 miesięcy od dnia ogłoszenia</w:t>
      </w:r>
      <w:r w:rsidR="005F4AA5">
        <w:rPr>
          <w:rStyle w:val="IGindeksgrny"/>
          <w:vertAlign w:val="baseline"/>
        </w:rPr>
        <w:t>.</w:t>
      </w:r>
      <w:r w:rsidR="00055C99" w:rsidRPr="003B395B">
        <w:rPr>
          <w:rStyle w:val="Odwoanieprzypisudolnego"/>
          <w:rFonts w:ascii="Times New Roman" w:hAnsi="Times New Roman"/>
        </w:rPr>
        <w:footnoteReference w:id="2"/>
      </w:r>
      <w:r w:rsidR="00AD2BCA">
        <w:rPr>
          <w:rStyle w:val="IGindeksgrny"/>
        </w:rPr>
        <w:t>)</w:t>
      </w:r>
    </w:p>
    <w:p w14:paraId="1E74876C" w14:textId="77777777" w:rsidR="00BA1E8D" w:rsidRPr="003B395B" w:rsidRDefault="00BA1E8D" w:rsidP="00F8093F">
      <w:pPr>
        <w:pStyle w:val="NAZORGWYDnazwaorganuwydajcegoprojektowanyakt"/>
        <w:spacing w:before="160" w:after="24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PREZES RADY MINISTRÓW</w:t>
      </w:r>
    </w:p>
    <w:p w14:paraId="0C2BE8FD" w14:textId="5BB9A2AF" w:rsidR="00507A3D" w:rsidRDefault="00507A3D">
      <w:pPr>
        <w:spacing w:line="360" w:lineRule="auto"/>
        <w:rPr>
          <w:rFonts w:ascii="Times New Roman" w:hAnsi="Times New Roman"/>
        </w:rPr>
      </w:pPr>
    </w:p>
    <w:p w14:paraId="5A1B06EB" w14:textId="77777777" w:rsidR="00F8093F" w:rsidRDefault="00F8093F">
      <w:pPr>
        <w:spacing w:line="360" w:lineRule="auto"/>
        <w:rPr>
          <w:rFonts w:ascii="Times New Roman" w:hAnsi="Times New Roman"/>
        </w:rPr>
      </w:pPr>
    </w:p>
    <w:p w14:paraId="262C355B" w14:textId="0907A95F" w:rsidR="00F8093F" w:rsidRPr="003B395B" w:rsidRDefault="00F8093F">
      <w:pPr>
        <w:spacing w:line="360" w:lineRule="auto"/>
        <w:rPr>
          <w:rFonts w:ascii="Times New Roman" w:hAnsi="Times New Roman"/>
        </w:rPr>
      </w:pPr>
      <w:r w:rsidRPr="00BD1FA3">
        <w:rPr>
          <w:noProof/>
          <w:lang w:eastAsia="pl-PL"/>
        </w:rPr>
        <w:drawing>
          <wp:inline distT="0" distB="0" distL="0" distR="0" wp14:anchorId="05F955AA" wp14:editId="3961F4BA">
            <wp:extent cx="5749290" cy="951230"/>
            <wp:effectExtent l="0" t="0" r="0" b="0"/>
            <wp:docPr id="1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800C2" w14:textId="04821FA5" w:rsidR="00507A3D" w:rsidRDefault="00507A3D">
      <w:pPr>
        <w:spacing w:line="360" w:lineRule="auto"/>
        <w:rPr>
          <w:rFonts w:ascii="Times New Roman" w:eastAsiaTheme="minorEastAsia" w:hAnsi="Times New Roman" w:cs="Arial"/>
          <w:sz w:val="24"/>
          <w:szCs w:val="20"/>
          <w:lang w:eastAsia="pl-PL"/>
        </w:rPr>
      </w:pPr>
      <w:r>
        <w:br w:type="page"/>
      </w:r>
    </w:p>
    <w:p w14:paraId="0F04C09B" w14:textId="77777777" w:rsidR="00507A3D" w:rsidRDefault="00507A3D" w:rsidP="00BA1E8D">
      <w:pPr>
        <w:pStyle w:val="TEKSTZacznikido"/>
      </w:pPr>
    </w:p>
    <w:p w14:paraId="0FBD6373" w14:textId="2F12648B" w:rsidR="00BA1E8D" w:rsidRPr="003B395B" w:rsidRDefault="00BA1E8D" w:rsidP="00BA1E8D">
      <w:pPr>
        <w:pStyle w:val="TEKSTZacznikido"/>
      </w:pPr>
      <w:r w:rsidRPr="003B395B">
        <w:t>Załącznik do rozporządzenia</w:t>
      </w:r>
    </w:p>
    <w:p w14:paraId="6F9CF9A8" w14:textId="77777777" w:rsidR="00BA1E8D" w:rsidRPr="003B395B" w:rsidRDefault="00BA1E8D" w:rsidP="00BA1E8D">
      <w:pPr>
        <w:pStyle w:val="TEKSTZacznikido"/>
      </w:pPr>
      <w:r w:rsidRPr="003B395B">
        <w:t>Rady Ministrów</w:t>
      </w:r>
    </w:p>
    <w:p w14:paraId="74229BC9" w14:textId="542E78BB" w:rsidR="00BA1E8D" w:rsidRPr="003B395B" w:rsidRDefault="00BA1E8D" w:rsidP="00BA1E8D">
      <w:pPr>
        <w:pStyle w:val="TEKSTZacznikido"/>
      </w:pPr>
      <w:r w:rsidRPr="003B395B">
        <w:t>z dnia …………….. r. (</w:t>
      </w:r>
      <w:r w:rsidR="00AB3991" w:rsidRPr="003B395B">
        <w:t xml:space="preserve">Dz. U. </w:t>
      </w:r>
      <w:r w:rsidRPr="003B395B">
        <w:t>poz. …)</w:t>
      </w:r>
    </w:p>
    <w:p w14:paraId="6EBF74AA" w14:textId="77777777" w:rsidR="00BA1E8D" w:rsidRPr="003B395B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szCs w:val="24"/>
        </w:rPr>
      </w:pPr>
    </w:p>
    <w:p w14:paraId="41EB8755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  <w:lang w:eastAsia="pl-PL"/>
        </w:rPr>
      </w:pPr>
    </w:p>
    <w:p w14:paraId="03B39F2D" w14:textId="77777777" w:rsidR="00BA1E8D" w:rsidRPr="00A96207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b w:val="0"/>
          <w:bCs w:val="0"/>
          <w:szCs w:val="24"/>
        </w:rPr>
      </w:pPr>
      <w:r w:rsidRPr="00A96207">
        <w:rPr>
          <w:rFonts w:ascii="Times New Roman" w:hAnsi="Times New Roman" w:cs="Times New Roman"/>
          <w:b w:val="0"/>
          <w:bCs w:val="0"/>
          <w:szCs w:val="24"/>
        </w:rPr>
        <w:t xml:space="preserve">WYMAGANIA TECHNICZNE I EKSPLOATACYJNE DLA INTERFEJSÓW </w:t>
      </w:r>
    </w:p>
    <w:p w14:paraId="77314E0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</w:p>
    <w:p w14:paraId="398C7D4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1. Przepisy ogólne</w:t>
      </w:r>
    </w:p>
    <w:p w14:paraId="5DAFC385" w14:textId="5C8C5264" w:rsidR="00BA1E8D" w:rsidRPr="00BD7487" w:rsidRDefault="00BA1E8D" w:rsidP="00F6335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Wymagania techniczne i</w:t>
      </w:r>
      <w:r w:rsidR="00945AC7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eksploatacyjne</w:t>
      </w:r>
      <w:r w:rsidR="0071786C" w:rsidRPr="003B395B">
        <w:rPr>
          <w:rFonts w:ascii="Times New Roman" w:hAnsi="Times New Roman"/>
          <w:sz w:val="24"/>
        </w:rPr>
        <w:t xml:space="preserve"> </w:t>
      </w:r>
      <w:r w:rsidR="00945FEA">
        <w:rPr>
          <w:rFonts w:ascii="Times New Roman" w:hAnsi="Times New Roman"/>
          <w:sz w:val="24"/>
        </w:rPr>
        <w:t xml:space="preserve">dla interfejsów </w:t>
      </w:r>
      <w:r w:rsidRPr="003B395B">
        <w:rPr>
          <w:rFonts w:ascii="Times New Roman" w:hAnsi="Times New Roman"/>
          <w:sz w:val="24"/>
        </w:rPr>
        <w:t xml:space="preserve">uznaje się za spełnione, gdy interfejsy </w:t>
      </w:r>
      <w:r w:rsidR="0088641E" w:rsidRPr="00BD7487">
        <w:rPr>
          <w:rFonts w:ascii="Times New Roman" w:hAnsi="Times New Roman"/>
          <w:sz w:val="24"/>
        </w:rPr>
        <w:t>zapewniają realizację obowiązków, o których mowa w art. 43 ust. 1 pkt 1</w:t>
      </w:r>
      <w:r w:rsidR="00BA2A9B" w:rsidRPr="00BD7487">
        <w:rPr>
          <w:rFonts w:ascii="Times New Roman" w:hAnsi="Times New Roman"/>
          <w:sz w:val="24"/>
        </w:rPr>
        <w:t xml:space="preserve"> </w:t>
      </w:r>
      <w:r w:rsidR="0088641E" w:rsidRPr="00BD7487">
        <w:rPr>
          <w:rFonts w:ascii="Times New Roman" w:hAnsi="Times New Roman"/>
          <w:sz w:val="24"/>
        </w:rPr>
        <w:t>oraz art. 45 ust. 1 ustawy</w:t>
      </w:r>
      <w:r w:rsidR="00BD7487" w:rsidRPr="00BD7487">
        <w:rPr>
          <w:rFonts w:ascii="Times New Roman" w:hAnsi="Times New Roman"/>
        </w:rPr>
        <w:t xml:space="preserve"> z dnia 12 lipca 2024 r. – Prawo komunikacji elektronicznej (Dz. U. poz. 1221, z 2025 r. poz. 637 i 820 oraz z 2026 r. poz. 252 i 815)</w:t>
      </w:r>
      <w:r w:rsidR="00BD7487">
        <w:rPr>
          <w:rFonts w:ascii="Times New Roman" w:hAnsi="Times New Roman"/>
          <w:sz w:val="24"/>
        </w:rPr>
        <w:t>, zwanej dalej „ustawą”.</w:t>
      </w:r>
    </w:p>
    <w:p w14:paraId="064235F5" w14:textId="57DA63DC" w:rsidR="0088641E" w:rsidRPr="00785096" w:rsidRDefault="0088641E" w:rsidP="00F6335A">
      <w:pPr>
        <w:spacing w:after="120"/>
        <w:jc w:val="both"/>
        <w:rPr>
          <w:rFonts w:ascii="Times New Roman" w:hAnsi="Times New Roman"/>
          <w:sz w:val="24"/>
        </w:rPr>
      </w:pPr>
      <w:r w:rsidRPr="00BD7487">
        <w:rPr>
          <w:rFonts w:ascii="Times New Roman" w:hAnsi="Times New Roman"/>
          <w:sz w:val="24"/>
        </w:rPr>
        <w:t>Dopuszcza się stosowanie norm i dokumentów</w:t>
      </w:r>
      <w:r w:rsidRPr="00785096">
        <w:rPr>
          <w:rFonts w:ascii="Times New Roman" w:hAnsi="Times New Roman"/>
          <w:sz w:val="24"/>
        </w:rPr>
        <w:t xml:space="preserve"> w wersjach innych niż wskazane w pkt 2 załącznika, jeżeli zapewniają realizację obowiązków, o których mowa w art. 43 ust. 1 pkt 1</w:t>
      </w:r>
      <w:r w:rsidR="00BA2A9B">
        <w:rPr>
          <w:rFonts w:ascii="Times New Roman" w:hAnsi="Times New Roman"/>
          <w:sz w:val="24"/>
        </w:rPr>
        <w:t xml:space="preserve"> </w:t>
      </w:r>
      <w:r w:rsidRPr="00785096">
        <w:rPr>
          <w:rFonts w:ascii="Times New Roman" w:hAnsi="Times New Roman"/>
          <w:sz w:val="24"/>
        </w:rPr>
        <w:t>oraz art. 45 ust. 1 ustawy, w stopniu niemniejszym niż normy i dokumenty w wersjach wskazanych w załączniku.</w:t>
      </w:r>
    </w:p>
    <w:p w14:paraId="3AECA945" w14:textId="7E3A86FF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  <w:bookmarkStart w:id="1" w:name="_Hlk199401700"/>
      <w:r w:rsidRPr="003B395B">
        <w:rPr>
          <w:rStyle w:val="Ppogrubienie"/>
          <w:rFonts w:ascii="Times New Roman" w:hAnsi="Times New Roman"/>
          <w:sz w:val="24"/>
        </w:rPr>
        <w:t xml:space="preserve">2. </w:t>
      </w:r>
      <w:r w:rsidR="00783408" w:rsidRPr="003B395B">
        <w:rPr>
          <w:rStyle w:val="Ppogrubienie"/>
          <w:rFonts w:ascii="Times New Roman" w:hAnsi="Times New Roman"/>
          <w:sz w:val="24"/>
        </w:rPr>
        <w:t>Wykaz n</w:t>
      </w:r>
      <w:r w:rsidRPr="003B395B">
        <w:rPr>
          <w:rStyle w:val="Ppogrubienie"/>
          <w:rFonts w:ascii="Times New Roman" w:hAnsi="Times New Roman"/>
          <w:sz w:val="24"/>
        </w:rPr>
        <w:t>orm i dokument</w:t>
      </w:r>
      <w:r w:rsidR="00783408" w:rsidRPr="003B395B">
        <w:rPr>
          <w:rStyle w:val="Ppogrubienie"/>
          <w:rFonts w:ascii="Times New Roman" w:hAnsi="Times New Roman"/>
          <w:sz w:val="24"/>
        </w:rPr>
        <w:t>ów</w:t>
      </w:r>
      <w:r w:rsidRPr="003B395B">
        <w:rPr>
          <w:rStyle w:val="Ppogrubienie"/>
          <w:rFonts w:ascii="Times New Roman" w:hAnsi="Times New Roman"/>
          <w:sz w:val="24"/>
        </w:rPr>
        <w:t xml:space="preserve"> </w:t>
      </w:r>
    </w:p>
    <w:p w14:paraId="2426A1BF" w14:textId="72A96334" w:rsidR="00BA1E8D" w:rsidRPr="003B395B" w:rsidRDefault="00BA1E8D" w:rsidP="00BA1E8D">
      <w:pPr>
        <w:pStyle w:val="ARTartustawynprozporzdzenia"/>
        <w:spacing w:after="12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2.1. Wykaz norm i dokumentów powoł</w:t>
      </w:r>
      <w:r w:rsidR="00E14E31">
        <w:rPr>
          <w:rFonts w:ascii="Times New Roman" w:hAnsi="Times New Roman"/>
        </w:rPr>
        <w:t>yw</w:t>
      </w:r>
      <w:r w:rsidRPr="003B395B">
        <w:rPr>
          <w:rFonts w:ascii="Times New Roman" w:hAnsi="Times New Roman"/>
        </w:rPr>
        <w:t>anych w załączniku:</w:t>
      </w:r>
    </w:p>
    <w:p w14:paraId="7917E284" w14:textId="52202F3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[1] ETSI TS 101 671 </w:t>
      </w:r>
      <w:proofErr w:type="spellStart"/>
      <w:r w:rsidRPr="00A23DA7">
        <w:rPr>
          <w:rFonts w:ascii="Times New Roman" w:hAnsi="Times New Roman"/>
          <w:sz w:val="24"/>
          <w:lang w:val="en-GB"/>
        </w:rPr>
        <w:t>V3.1</w:t>
      </w:r>
      <w:r w:rsidR="00BB51CE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>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Lawful Interception (LI); Handover interface for the lawful interception of telecommunications traffic,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101 671”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459E2C2" w14:textId="37C04DB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[2] ETSI TS 102 232-1 </w:t>
      </w:r>
      <w:proofErr w:type="spellStart"/>
      <w:r w:rsidRPr="00A23DA7">
        <w:rPr>
          <w:rFonts w:ascii="Times New Roman" w:hAnsi="Times New Roman"/>
          <w:sz w:val="24"/>
          <w:lang w:val="en-GB"/>
        </w:rPr>
        <w:t>V3.2.1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Lawful Interception (LI); Handover Interface and Service-Specific Details (SSD) for IP delivery; Part 1: Handover specification for IP delivery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5CE93F" w14:textId="3990FB95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[3] ETSI TS 102 232-3 </w:t>
      </w:r>
      <w:bookmarkStart w:id="2" w:name="_Hlk210599471"/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>)</w:t>
      </w:r>
      <w:bookmarkEnd w:id="2"/>
      <w:r w:rsidR="004E5E40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3: Service-specific details for internet access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26CD547" w14:textId="442DF6CE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[4] ETSI TS 102 232-5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5: Service-specific details for IP Multimedia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43ED1E6" w14:textId="32622031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[5] ETSI TS 102 232-6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6: Service-specific details for PSTN/ISDN services</w:t>
      </w:r>
      <w:r w:rsidRPr="00A23DA7">
        <w:rPr>
          <w:rFonts w:ascii="Times New Roman" w:hAnsi="Times New Roman"/>
          <w:i/>
          <w:iCs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102 232-6”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FAAA2A8" w14:textId="3C1CAF83" w:rsidR="00BA1E8D" w:rsidRPr="00A23DA7" w:rsidRDefault="00BA1E8D" w:rsidP="00F633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785096">
        <w:rPr>
          <w:rStyle w:val="normaltextrun"/>
        </w:rPr>
        <w:t xml:space="preserve">[6]  </w:t>
      </w:r>
      <w:proofErr w:type="spellStart"/>
      <w:r w:rsidRPr="00785096">
        <w:rPr>
          <w:rStyle w:val="normaltextrun"/>
        </w:rPr>
        <w:t>ETSI</w:t>
      </w:r>
      <w:proofErr w:type="spellEnd"/>
      <w:r w:rsidRPr="00785096">
        <w:rPr>
          <w:rStyle w:val="normaltextrun"/>
        </w:rPr>
        <w:t xml:space="preserve"> </w:t>
      </w:r>
      <w:proofErr w:type="spellStart"/>
      <w:r w:rsidRPr="00785096">
        <w:rPr>
          <w:rStyle w:val="normaltextrun"/>
        </w:rPr>
        <w:t>TS</w:t>
      </w:r>
      <w:proofErr w:type="spellEnd"/>
      <w:r w:rsidRPr="00785096">
        <w:rPr>
          <w:rStyle w:val="normaltextrun"/>
        </w:rPr>
        <w:t xml:space="preserve"> 102 232-7 </w:t>
      </w:r>
      <w:r w:rsidR="004E5E40" w:rsidRPr="00785096">
        <w:t xml:space="preserve">(wersja wynikająca z zależności do wersji głównej normy </w:t>
      </w:r>
      <w:proofErr w:type="spellStart"/>
      <w:r w:rsidR="004E5E40" w:rsidRPr="00785096">
        <w:t>ETSI</w:t>
      </w:r>
      <w:proofErr w:type="spellEnd"/>
      <w:r w:rsidR="004E5E40" w:rsidRPr="00785096">
        <w:t xml:space="preserve"> </w:t>
      </w:r>
      <w:proofErr w:type="spellStart"/>
      <w:r w:rsidR="004E5E40" w:rsidRPr="00785096">
        <w:t>TS</w:t>
      </w:r>
      <w:proofErr w:type="spellEnd"/>
      <w:r w:rsidR="004E5E40" w:rsidRPr="00785096">
        <w:t xml:space="preserve"> 102 232-1)</w:t>
      </w:r>
      <w:r w:rsidR="004E5E40">
        <w:t xml:space="preserve"> </w:t>
      </w:r>
      <w:proofErr w:type="spellStart"/>
      <w:r w:rsidRPr="00785096">
        <w:rPr>
          <w:rStyle w:val="normaltextrun"/>
        </w:rPr>
        <w:t>Lawful</w:t>
      </w:r>
      <w:proofErr w:type="spellEnd"/>
      <w:r w:rsidRPr="00785096">
        <w:rPr>
          <w:rStyle w:val="normaltextrun"/>
        </w:rPr>
        <w:t xml:space="preserve"> </w:t>
      </w:r>
      <w:proofErr w:type="spellStart"/>
      <w:r w:rsidRPr="00785096">
        <w:rPr>
          <w:rStyle w:val="normaltextrun"/>
        </w:rPr>
        <w:t>Interception</w:t>
      </w:r>
      <w:proofErr w:type="spellEnd"/>
      <w:r w:rsidRPr="00785096">
        <w:rPr>
          <w:rStyle w:val="normaltextrun"/>
        </w:rPr>
        <w:t xml:space="preserve"> (LI); </w:t>
      </w:r>
      <w:proofErr w:type="spellStart"/>
      <w:r w:rsidRPr="00785096">
        <w:rPr>
          <w:rStyle w:val="normaltextrun"/>
        </w:rPr>
        <w:t>Handover</w:t>
      </w:r>
      <w:proofErr w:type="spellEnd"/>
      <w:r w:rsidRPr="00785096">
        <w:rPr>
          <w:rStyle w:val="normaltextrun"/>
        </w:rPr>
        <w:t xml:space="preserve"> Interface and Service-</w:t>
      </w:r>
      <w:r w:rsidRPr="00A23DA7">
        <w:rPr>
          <w:rStyle w:val="normaltextrun"/>
          <w:lang w:val="en-GB"/>
        </w:rPr>
        <w:t xml:space="preserve">Specific Details (SSD) for IP delivery; Part 7: Service-specific details for Mobile Services, </w:t>
      </w:r>
      <w:proofErr w:type="spellStart"/>
      <w:r w:rsidRPr="00A23DA7">
        <w:rPr>
          <w:rStyle w:val="normaltextrun"/>
          <w:lang w:val="en-GB"/>
        </w:rPr>
        <w:t>zwany</w:t>
      </w:r>
      <w:proofErr w:type="spellEnd"/>
      <w:r w:rsidRPr="00A23DA7">
        <w:rPr>
          <w:rStyle w:val="normaltextrun"/>
          <w:lang w:val="en-GB"/>
        </w:rPr>
        <w:t xml:space="preserve"> </w:t>
      </w:r>
      <w:proofErr w:type="spellStart"/>
      <w:r w:rsidRPr="00A23DA7">
        <w:rPr>
          <w:rStyle w:val="normaltextrun"/>
          <w:lang w:val="en-GB"/>
        </w:rPr>
        <w:t>dalej</w:t>
      </w:r>
      <w:proofErr w:type="spellEnd"/>
      <w:r w:rsidRPr="00A23DA7">
        <w:rPr>
          <w:rStyle w:val="normaltextrun"/>
          <w:lang w:val="en-GB"/>
        </w:rPr>
        <w:t xml:space="preserve"> „ETSI TS 102 232-7”</w:t>
      </w:r>
      <w:r w:rsidR="002E40E9">
        <w:rPr>
          <w:rStyle w:val="normaltextrun"/>
          <w:lang w:val="en-GB"/>
        </w:rPr>
        <w:t>;</w:t>
      </w:r>
    </w:p>
    <w:p w14:paraId="402EE24B" w14:textId="5BC2D96F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0A6F0B">
        <w:rPr>
          <w:rFonts w:ascii="Times New Roman" w:hAnsi="Times New Roman"/>
          <w:sz w:val="24"/>
          <w:lang w:val="en-GB"/>
        </w:rPr>
        <w:lastRenderedPageBreak/>
        <w:t xml:space="preserve">[7] ETSI TS 102 657 </w:t>
      </w:r>
      <w:proofErr w:type="spellStart"/>
      <w:r w:rsidRPr="000A6F0B">
        <w:rPr>
          <w:rFonts w:ascii="Times New Roman" w:hAnsi="Times New Roman"/>
          <w:sz w:val="24"/>
          <w:lang w:val="en-GB"/>
        </w:rPr>
        <w:t>V1.7.1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Lawful Interception (LI); Retained data handling; Handover interface for the request and delivery of retained data</w:t>
      </w:r>
      <w:r w:rsidRPr="000A6F0B">
        <w:rPr>
          <w:rFonts w:ascii="Times New Roman" w:hAnsi="Times New Roman"/>
          <w:i/>
          <w:sz w:val="24"/>
          <w:lang w:val="en-GB"/>
        </w:rPr>
        <w:t>,</w:t>
      </w:r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zwany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dalej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„ETSI TS 102 657”</w:t>
      </w:r>
      <w:r w:rsidR="002E40E9" w:rsidRPr="000A6F0B">
        <w:rPr>
          <w:rFonts w:ascii="Times New Roman" w:hAnsi="Times New Roman"/>
          <w:sz w:val="24"/>
          <w:lang w:val="en-GB"/>
        </w:rPr>
        <w:t>;</w:t>
      </w:r>
    </w:p>
    <w:p w14:paraId="61AC3A3A" w14:textId="2996B61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[8] ETSI ETS 300 927 Digital cellular telecommunications system (Phase 2+)</w:t>
      </w:r>
      <w:r w:rsidR="00676876" w:rsidRPr="00A23DA7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(GSM); Numbering, addressing and identification (GSM 03.03 version 5.2.1 Release 1996)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ETS 300 927”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429AE3" w14:textId="15D48A57" w:rsidR="00BA1E8D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[9] ETSI TS 102 280 </w:t>
      </w:r>
      <w:proofErr w:type="spellStart"/>
      <w:r w:rsidRPr="00A23DA7">
        <w:rPr>
          <w:rFonts w:ascii="Times New Roman" w:hAnsi="Times New Roman"/>
          <w:sz w:val="24"/>
          <w:lang w:val="en-GB"/>
        </w:rPr>
        <w:t>V1.1.1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X.509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V.3</w:t>
      </w:r>
      <w:proofErr w:type="spellEnd"/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Certificate Profile for Certificates Issued to Natural Persons</w:t>
      </w:r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(2004-03)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102 280”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7AC8EC4" w14:textId="4C233048" w:rsidR="000A6F0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A23DA7">
        <w:rPr>
          <w:rFonts w:ascii="Times New Roman" w:hAnsi="Times New Roman"/>
          <w:sz w:val="24"/>
          <w:lang w:val="en-GB"/>
        </w:rPr>
        <w:t xml:space="preserve">[10] ETSI TS 133 108 </w:t>
      </w:r>
      <w:proofErr w:type="spellStart"/>
      <w:r w:rsidRPr="00A23DA7">
        <w:rPr>
          <w:rFonts w:ascii="Times New Roman" w:hAnsi="Times New Roman"/>
          <w:sz w:val="24"/>
          <w:lang w:val="en-GB"/>
        </w:rPr>
        <w:t>V1</w:t>
      </w:r>
      <w:r w:rsidR="004E5E40">
        <w:rPr>
          <w:rFonts w:ascii="Times New Roman" w:hAnsi="Times New Roman"/>
          <w:sz w:val="24"/>
          <w:lang w:val="en-GB"/>
        </w:rPr>
        <w:t>2.</w:t>
      </w:r>
      <w:r w:rsidRPr="00A23DA7">
        <w:rPr>
          <w:rFonts w:ascii="Times New Roman" w:hAnsi="Times New Roman"/>
          <w:sz w:val="24"/>
          <w:lang w:val="en-GB"/>
        </w:rPr>
        <w:t>8.0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Universal Mobile Telecommunications System (UMTS); LTE; </w:t>
      </w:r>
      <w:proofErr w:type="spellStart"/>
      <w:r w:rsidRPr="00A23DA7">
        <w:rPr>
          <w:rFonts w:ascii="Times New Roman" w:hAnsi="Times New Roman"/>
          <w:sz w:val="24"/>
          <w:lang w:val="en-GB"/>
        </w:rPr>
        <w:t>3G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security; Handover interface for Lawful Interception (LI),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133 108”</w:t>
      </w:r>
      <w:r w:rsidR="002E40E9">
        <w:rPr>
          <w:rFonts w:ascii="Times New Roman" w:hAnsi="Times New Roman"/>
          <w:sz w:val="24"/>
          <w:lang w:val="en-GB"/>
        </w:rPr>
        <w:t>;</w:t>
      </w:r>
      <w:r w:rsidR="000A6F0B" w:rsidRPr="000A6F0B">
        <w:rPr>
          <w:rFonts w:ascii="Times New Roman" w:hAnsi="Times New Roman"/>
          <w:sz w:val="24"/>
          <w:lang w:val="en-US"/>
        </w:rPr>
        <w:t xml:space="preserve"> </w:t>
      </w:r>
    </w:p>
    <w:p w14:paraId="58186C28" w14:textId="1A84D37D" w:rsidR="00C9657B" w:rsidRDefault="000A6F0B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B662F6">
        <w:rPr>
          <w:rFonts w:ascii="Times New Roman" w:hAnsi="Times New Roman"/>
          <w:sz w:val="24"/>
          <w:lang w:val="en-US"/>
        </w:rPr>
        <w:t>[</w:t>
      </w:r>
      <w:r w:rsidR="000F6905">
        <w:rPr>
          <w:rFonts w:ascii="Times New Roman" w:hAnsi="Times New Roman"/>
          <w:sz w:val="24"/>
          <w:lang w:val="en-US"/>
        </w:rPr>
        <w:t>11</w:t>
      </w:r>
      <w:r w:rsidRPr="00B662F6">
        <w:rPr>
          <w:rFonts w:ascii="Times New Roman" w:hAnsi="Times New Roman"/>
          <w:sz w:val="24"/>
          <w:lang w:val="en-US"/>
        </w:rPr>
        <w:t xml:space="preserve">] ETSI TS 133 128 </w:t>
      </w:r>
      <w:proofErr w:type="spellStart"/>
      <w:r w:rsidR="00AF17F7">
        <w:rPr>
          <w:rFonts w:ascii="Times New Roman" w:hAnsi="Times New Roman"/>
          <w:sz w:val="24"/>
          <w:lang w:val="en-US"/>
        </w:rPr>
        <w:t>V</w:t>
      </w:r>
      <w:r w:rsidRPr="00B662F6">
        <w:rPr>
          <w:rFonts w:ascii="Times New Roman" w:hAnsi="Times New Roman"/>
          <w:sz w:val="24"/>
          <w:lang w:val="en-US"/>
        </w:rPr>
        <w:t>1</w:t>
      </w:r>
      <w:r w:rsidR="00A67CB9">
        <w:rPr>
          <w:rFonts w:ascii="Times New Roman" w:hAnsi="Times New Roman"/>
          <w:sz w:val="24"/>
          <w:lang w:val="en-US"/>
        </w:rPr>
        <w:t>8</w:t>
      </w:r>
      <w:r w:rsidRPr="00B662F6">
        <w:rPr>
          <w:rFonts w:ascii="Times New Roman" w:hAnsi="Times New Roman"/>
          <w:sz w:val="24"/>
          <w:lang w:val="en-US"/>
        </w:rPr>
        <w:t>.0.0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LTE; </w:t>
      </w:r>
      <w:proofErr w:type="spellStart"/>
      <w:r w:rsidRPr="00B662F6">
        <w:rPr>
          <w:rFonts w:ascii="Times New Roman" w:hAnsi="Times New Roman"/>
          <w:sz w:val="24"/>
          <w:lang w:val="en-US"/>
        </w:rPr>
        <w:t>5G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; Digital cellular telecommunications system (Phase 2+) (GSM); Universal Mobile Telecommunications System (UMTS); Security; Protocol and procedures for Lawful Interception (LI); Stage 3, </w:t>
      </w:r>
      <w:proofErr w:type="spellStart"/>
      <w:r w:rsidRPr="00B662F6">
        <w:rPr>
          <w:rFonts w:ascii="Times New Roman" w:hAnsi="Times New Roman"/>
          <w:sz w:val="24"/>
          <w:lang w:val="en-US"/>
        </w:rPr>
        <w:t>zwany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662F6">
        <w:rPr>
          <w:rFonts w:ascii="Times New Roman" w:hAnsi="Times New Roman"/>
          <w:sz w:val="24"/>
          <w:lang w:val="en-US"/>
        </w:rPr>
        <w:t>dalej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r w:rsidR="00C83568" w:rsidRPr="00C83568">
        <w:rPr>
          <w:rFonts w:ascii="Times New Roman" w:hAnsi="Times New Roman"/>
          <w:sz w:val="24"/>
          <w:lang w:val="en-GB"/>
        </w:rPr>
        <w:t>„</w:t>
      </w:r>
      <w:r w:rsidRPr="00B662F6">
        <w:rPr>
          <w:rFonts w:ascii="Times New Roman" w:hAnsi="Times New Roman"/>
          <w:sz w:val="24"/>
          <w:lang w:val="en-US"/>
        </w:rPr>
        <w:t>ETSI TS 133</w:t>
      </w:r>
      <w:r w:rsidR="00C83568">
        <w:rPr>
          <w:rFonts w:ascii="Times New Roman" w:hAnsi="Times New Roman"/>
          <w:sz w:val="24"/>
          <w:lang w:val="en-US"/>
        </w:rPr>
        <w:t> </w:t>
      </w:r>
      <w:r w:rsidRPr="00B662F6">
        <w:rPr>
          <w:rFonts w:ascii="Times New Roman" w:hAnsi="Times New Roman"/>
          <w:sz w:val="24"/>
          <w:lang w:val="en-US"/>
        </w:rPr>
        <w:t>128</w:t>
      </w:r>
      <w:r w:rsidR="00C83568" w:rsidRPr="00C83568">
        <w:rPr>
          <w:rFonts w:ascii="Times New Roman" w:hAnsi="Times New Roman"/>
          <w:sz w:val="24"/>
          <w:lang w:val="en-GB"/>
        </w:rPr>
        <w:t>”</w:t>
      </w:r>
      <w:r w:rsidR="00C83568">
        <w:rPr>
          <w:rFonts w:ascii="Times New Roman" w:hAnsi="Times New Roman"/>
          <w:sz w:val="24"/>
          <w:lang w:val="en-US"/>
        </w:rPr>
        <w:t>;</w:t>
      </w:r>
    </w:p>
    <w:p w14:paraId="546399C4" w14:textId="2BCFA5C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>] IEEE 802.3-2022 - IEEE Standard for Ethernet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„IEEE 802.3”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C0EDEAE" w14:textId="73BE606E" w:rsidR="00BA1E8D" w:rsidRPr="003B395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[1</w:t>
      </w:r>
      <w:r w:rsidR="000F6905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>] 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0791 Internet </w:t>
      </w:r>
      <w:proofErr w:type="spellStart"/>
      <w:r w:rsidRPr="003B395B">
        <w:rPr>
          <w:rFonts w:ascii="Times New Roman" w:hAnsi="Times New Roman"/>
          <w:sz w:val="24"/>
        </w:rPr>
        <w:t>Protocol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zwany dalej „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0791”</w:t>
      </w:r>
      <w:r w:rsidR="002E40E9">
        <w:rPr>
          <w:rFonts w:ascii="Times New Roman" w:hAnsi="Times New Roman"/>
          <w:sz w:val="24"/>
        </w:rPr>
        <w:t>;</w:t>
      </w:r>
      <w:r w:rsidR="00C83568">
        <w:rPr>
          <w:rFonts w:ascii="Times New Roman" w:hAnsi="Times New Roman"/>
          <w:sz w:val="24"/>
        </w:rPr>
        <w:t xml:space="preserve"> </w:t>
      </w:r>
    </w:p>
    <w:p w14:paraId="318170F5" w14:textId="24DC6077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4</w:t>
      </w:r>
      <w:r w:rsidRPr="00A23DA7">
        <w:rPr>
          <w:rFonts w:ascii="Times New Roman" w:hAnsi="Times New Roman"/>
          <w:sz w:val="24"/>
          <w:lang w:val="en-GB"/>
        </w:rPr>
        <w:t>] IETF RFC 0793 Transmission Control Protocol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0793”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DD7463D" w14:textId="356D88DA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5</w:t>
      </w:r>
      <w:r w:rsidRPr="00A23DA7">
        <w:rPr>
          <w:rFonts w:ascii="Times New Roman" w:hAnsi="Times New Roman"/>
          <w:sz w:val="24"/>
          <w:lang w:val="en-GB"/>
        </w:rPr>
        <w:t>] IETF RFC 0959 File Transfer Protocol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0959”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56AE66D4" w14:textId="4627E1F2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6</w:t>
      </w:r>
      <w:r w:rsidRPr="00A23DA7">
        <w:rPr>
          <w:rFonts w:ascii="Times New Roman" w:hAnsi="Times New Roman"/>
          <w:sz w:val="24"/>
          <w:lang w:val="en-GB"/>
        </w:rPr>
        <w:t>] IETF RFC 2315 Cryptographic Message Syntax, Version 1.5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2315”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7BABB698" w14:textId="0313D716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7</w:t>
      </w:r>
      <w:r w:rsidRPr="00A23DA7">
        <w:rPr>
          <w:rFonts w:ascii="Times New Roman" w:hAnsi="Times New Roman"/>
          <w:sz w:val="24"/>
          <w:lang w:val="en-GB"/>
        </w:rPr>
        <w:t>] IETF RFC 2460 Internet Protocol Version 6 (</w:t>
      </w:r>
      <w:proofErr w:type="spellStart"/>
      <w:r w:rsidRPr="00A23DA7">
        <w:rPr>
          <w:rFonts w:ascii="Times New Roman" w:hAnsi="Times New Roman"/>
          <w:sz w:val="24"/>
          <w:lang w:val="en-GB"/>
        </w:rPr>
        <w:t>IPv6</w:t>
      </w:r>
      <w:proofErr w:type="spellEnd"/>
      <w:r w:rsidRPr="00A23DA7">
        <w:rPr>
          <w:rFonts w:ascii="Times New Roman" w:hAnsi="Times New Roman"/>
          <w:sz w:val="24"/>
          <w:lang w:val="en-GB"/>
        </w:rPr>
        <w:t>)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2460”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588CE6C" w14:textId="2B2F1620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8</w:t>
      </w:r>
      <w:r w:rsidRPr="00A23DA7">
        <w:rPr>
          <w:rFonts w:ascii="Times New Roman" w:hAnsi="Times New Roman"/>
          <w:sz w:val="24"/>
          <w:lang w:val="en-GB"/>
        </w:rPr>
        <w:t xml:space="preserve">] IETF RFC 5652 Cryptographic Message Syntax (CMS),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5652”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8D46E3D" w14:textId="3A03E582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</w:t>
      </w:r>
      <w:r w:rsidR="00BD4B95">
        <w:rPr>
          <w:rFonts w:ascii="Times New Roman" w:hAnsi="Times New Roman"/>
          <w:sz w:val="24"/>
          <w:lang w:val="en-GB"/>
        </w:rPr>
        <w:t>19</w:t>
      </w:r>
      <w:r w:rsidRPr="00A23DA7">
        <w:rPr>
          <w:rFonts w:ascii="Times New Roman" w:hAnsi="Times New Roman"/>
          <w:sz w:val="24"/>
          <w:lang w:val="en-GB"/>
        </w:rPr>
        <w:t>] IETF RFC 4291 Internet Protocol Version 6 (</w:t>
      </w:r>
      <w:proofErr w:type="spellStart"/>
      <w:r w:rsidRPr="00A23DA7">
        <w:rPr>
          <w:rFonts w:ascii="Times New Roman" w:hAnsi="Times New Roman"/>
          <w:sz w:val="24"/>
          <w:lang w:val="en-GB"/>
        </w:rPr>
        <w:t>IPv6</w:t>
      </w:r>
      <w:proofErr w:type="spellEnd"/>
      <w:r w:rsidRPr="00A23DA7">
        <w:rPr>
          <w:rFonts w:ascii="Times New Roman" w:hAnsi="Times New Roman"/>
          <w:sz w:val="24"/>
          <w:lang w:val="en-GB"/>
        </w:rPr>
        <w:t>) Addressing Architecture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4291”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895E89D" w14:textId="42887116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0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X.680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Specification of basic notation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X.680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A098954" w14:textId="07673010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Information object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X.681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6AE6417E" w14:textId="1CAB8BD7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X.682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Constrain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X.682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E6B60C8" w14:textId="7C206927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3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X.683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</w:t>
      </w:r>
      <w:r w:rsidR="00E14E31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 xml:space="preserve">Parameterization of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specifications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X.683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5E199BB" w14:textId="026F0A43" w:rsidR="004E5E40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4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X.690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encoding rules: Specification of Basic Encoding Rules (BER), Canonical Encoding Rules (CER) and Distinguished Encoding Rules (DER),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X.690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0F6905">
        <w:rPr>
          <w:rFonts w:ascii="Times New Roman" w:hAnsi="Times New Roman"/>
          <w:sz w:val="24"/>
          <w:lang w:val="en-GB"/>
        </w:rPr>
        <w:t>.</w:t>
      </w:r>
    </w:p>
    <w:bookmarkEnd w:id="1"/>
    <w:p w14:paraId="463BEDA7" w14:textId="438C0EBA" w:rsidR="00783408" w:rsidRPr="003B395B" w:rsidRDefault="00BA1E8D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 xml:space="preserve">2.2. </w:t>
      </w:r>
      <w:r w:rsidR="00783408" w:rsidRPr="003B395B">
        <w:rPr>
          <w:rFonts w:ascii="Times New Roman" w:hAnsi="Times New Roman"/>
        </w:rPr>
        <w:t xml:space="preserve">W przypadku gdy wykaz, o którym mowa w pkt 2.1, zawiera odesłanie do konkretnej wersji dokumentu, stosuje się wymagania wskazane w tej wersji dokumentu. Dopuszczalne jest spełnienie wymagań określonych w nowszej wersji dokumentu. </w:t>
      </w:r>
    </w:p>
    <w:p w14:paraId="1AA71F3A" w14:textId="78E96103" w:rsidR="00BA1E8D" w:rsidRPr="003B395B" w:rsidRDefault="00783408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3</w:t>
      </w:r>
      <w:r w:rsidRPr="003B395B">
        <w:rPr>
          <w:rFonts w:ascii="Times New Roman" w:hAnsi="Times New Roman"/>
        </w:rPr>
        <w:t xml:space="preserve">. </w:t>
      </w:r>
      <w:r w:rsidR="00BA1E8D" w:rsidRPr="003B395B">
        <w:rPr>
          <w:rFonts w:ascii="Times New Roman" w:hAnsi="Times New Roman"/>
        </w:rPr>
        <w:t xml:space="preserve">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[1]-[1</w:t>
      </w:r>
      <w:r w:rsidR="000F6905">
        <w:rPr>
          <w:rFonts w:ascii="Times New Roman" w:hAnsi="Times New Roman"/>
        </w:rPr>
        <w:t>1</w:t>
      </w:r>
      <w:r w:rsidR="00BA1E8D"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Europejskiego Instytutu Norm Telekomunikacyjnych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ETSI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www.etsi.org.</w:t>
      </w:r>
    </w:p>
    <w:p w14:paraId="1865C4C5" w14:textId="2C3BA488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4</w:t>
      </w:r>
      <w:r w:rsidR="00BA1E8D" w:rsidRPr="003B395B">
        <w:rPr>
          <w:rFonts w:ascii="Times New Roman" w:hAnsi="Times New Roman"/>
        </w:rPr>
        <w:t>.</w:t>
      </w:r>
      <w:r w:rsidR="00B815DC" w:rsidRPr="003B395B">
        <w:rPr>
          <w:rFonts w:ascii="Times New Roman" w:hAnsi="Times New Roman"/>
        </w:rPr>
        <w:t xml:space="preserve"> </w:t>
      </w:r>
      <w:r w:rsidR="00BA1E8D" w:rsidRPr="003B395B">
        <w:rPr>
          <w:rFonts w:ascii="Times New Roman" w:hAnsi="Times New Roman"/>
        </w:rPr>
        <w:t xml:space="preserve">Dokument, o którym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jednostce redakcyjnej [1</w:t>
      </w:r>
      <w:r w:rsidR="000F6905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], jest dostępny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Instytutu Inżynierów Elektryków i Elektroników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IEEE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www.ieee.org.</w:t>
      </w:r>
    </w:p>
    <w:p w14:paraId="133A8519" w14:textId="0314BE19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lastRenderedPageBreak/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5</w:t>
      </w:r>
      <w:r w:rsidR="00BA1E8D"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</w:t>
      </w:r>
      <w:r w:rsidR="000F6905">
        <w:rPr>
          <w:rFonts w:ascii="Times New Roman" w:hAnsi="Times New Roman"/>
        </w:rPr>
        <w:t>3</w:t>
      </w:r>
      <w:r w:rsidR="00BA1E8D" w:rsidRPr="003B395B">
        <w:rPr>
          <w:rFonts w:ascii="Times New Roman" w:hAnsi="Times New Roman"/>
        </w:rPr>
        <w:t>]-[</w:t>
      </w:r>
      <w:r w:rsidR="00BD4B95">
        <w:rPr>
          <w:rFonts w:ascii="Times New Roman" w:hAnsi="Times New Roman"/>
        </w:rPr>
        <w:t>19</w:t>
      </w:r>
      <w:r w:rsidR="00BA1E8D" w:rsidRPr="003B395B">
        <w:rPr>
          <w:rFonts w:ascii="Times New Roman" w:hAnsi="Times New Roman"/>
        </w:rPr>
        <w:t>], są dostępne 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zespołu inżynierów ustanawiających standardy techniczne i organizacyjne w Internecie</w:t>
      </w:r>
      <w:r w:rsidR="001A33C7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</w:t>
      </w:r>
      <w:r w:rsidR="001A33C7" w:rsidRPr="003B395B">
        <w:rPr>
          <w:rFonts w:ascii="Times New Roman" w:hAnsi="Times New Roman"/>
        </w:rPr>
        <w:t xml:space="preserve">Internet Engineering </w:t>
      </w:r>
      <w:proofErr w:type="spellStart"/>
      <w:r w:rsidR="001A33C7" w:rsidRPr="003B395B">
        <w:rPr>
          <w:rFonts w:ascii="Times New Roman" w:hAnsi="Times New Roman"/>
        </w:rPr>
        <w:t>Task</w:t>
      </w:r>
      <w:proofErr w:type="spellEnd"/>
      <w:r w:rsidR="001A33C7" w:rsidRPr="003B395B">
        <w:rPr>
          <w:rFonts w:ascii="Times New Roman" w:hAnsi="Times New Roman"/>
        </w:rPr>
        <w:t xml:space="preserve"> Force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IETF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www.ietf.org.</w:t>
      </w:r>
    </w:p>
    <w:p w14:paraId="4710C727" w14:textId="74116AAE" w:rsidR="00BA1E8D" w:rsidRPr="003B395B" w:rsidRDefault="00BA1E8D" w:rsidP="00F075C6">
      <w:pPr>
        <w:pStyle w:val="ARTartustawynprozporzdzenia"/>
        <w:spacing w:after="24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6</w:t>
      </w:r>
      <w:r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Pr="003B395B">
        <w:rPr>
          <w:rFonts w:ascii="Times New Roman" w:hAnsi="Times New Roman"/>
        </w:rPr>
        <w:t xml:space="preserve"> w jednostkach redakcyjnych [2</w:t>
      </w:r>
      <w:r w:rsidR="00BD4B95">
        <w:rPr>
          <w:rFonts w:ascii="Times New Roman" w:hAnsi="Times New Roman"/>
        </w:rPr>
        <w:t>0</w:t>
      </w:r>
      <w:r w:rsidRPr="003B395B">
        <w:rPr>
          <w:rFonts w:ascii="Times New Roman" w:hAnsi="Times New Roman"/>
        </w:rPr>
        <w:t>]-[2</w:t>
      </w:r>
      <w:r w:rsidR="00ED3AD2">
        <w:rPr>
          <w:rFonts w:ascii="Times New Roman" w:hAnsi="Times New Roman"/>
        </w:rPr>
        <w:t>4</w:t>
      </w:r>
      <w:r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Pr="003B395B">
        <w:rPr>
          <w:rFonts w:ascii="Times New Roman" w:hAnsi="Times New Roman"/>
        </w:rPr>
        <w:t xml:space="preserve"> Międzynarodowego Związku Telekomunikacyjnego </w:t>
      </w:r>
      <w:r w:rsidR="00BB45E2" w:rsidRPr="003B395B">
        <w:rPr>
          <w:rFonts w:ascii="Times New Roman" w:hAnsi="Times New Roman"/>
        </w:rPr>
        <w:t>(</w:t>
      </w:r>
      <w:proofErr w:type="spellStart"/>
      <w:r w:rsidRPr="003B395B">
        <w:rPr>
          <w:rFonts w:ascii="Times New Roman" w:hAnsi="Times New Roman"/>
        </w:rPr>
        <w:t>ITU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Pr="003B395B">
        <w:t>www.itu.int</w:t>
      </w:r>
      <w:r w:rsidRPr="003B395B">
        <w:rPr>
          <w:rFonts w:ascii="Times New Roman" w:hAnsi="Times New Roman"/>
        </w:rPr>
        <w:t>.</w:t>
      </w:r>
    </w:p>
    <w:p w14:paraId="5374CF20" w14:textId="3283D5E3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3. Akronimy</w:t>
      </w:r>
    </w:p>
    <w:p w14:paraId="433AE128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b w:val="0"/>
          <w:bCs/>
          <w:sz w:val="24"/>
        </w:rPr>
      </w:pPr>
      <w:r w:rsidRPr="003B395B">
        <w:rPr>
          <w:rStyle w:val="Ppogrubienie"/>
          <w:rFonts w:ascii="Times New Roman" w:hAnsi="Times New Roman"/>
          <w:b w:val="0"/>
          <w:bCs/>
          <w:sz w:val="24"/>
        </w:rPr>
        <w:t>Użyte w załączniku akronimy oznaczają:</w:t>
      </w:r>
    </w:p>
    <w:p w14:paraId="44DC8FE7" w14:textId="4D0610B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ADMF</w:t>
      </w:r>
      <w:proofErr w:type="spellEnd"/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przedsiębiorcy </w:t>
      </w:r>
      <w:r w:rsidRPr="00F039E7">
        <w:rPr>
          <w:rFonts w:ascii="Times New Roman" w:hAnsi="Times New Roman"/>
          <w:color w:val="000000"/>
          <w:sz w:val="24"/>
        </w:rPr>
        <w:t>telekomunikacyjnego</w:t>
      </w:r>
      <w:r w:rsidRPr="00F039E7">
        <w:rPr>
          <w:rFonts w:ascii="Times New Roman" w:hAnsi="Times New Roman"/>
          <w:sz w:val="24"/>
        </w:rPr>
        <w:t xml:space="preserve"> umożliwiający realizację dostępu do wybranych treści komunikatów elektronicznych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 xml:space="preserve">i związanych z nimi danych, </w:t>
      </w:r>
      <w:r w:rsidR="00B642EB" w:rsidRPr="003B395B">
        <w:rPr>
          <w:rFonts w:ascii="Times New Roman" w:hAnsi="Times New Roman"/>
          <w:sz w:val="24"/>
        </w:rPr>
        <w:br/>
        <w:t>o których mowa w art. 43 ust. 1 pkt 1 ustawy</w:t>
      </w:r>
      <w:r w:rsidRPr="00F039E7">
        <w:rPr>
          <w:rFonts w:ascii="Times New Roman" w:hAnsi="Times New Roman"/>
          <w:sz w:val="24"/>
        </w:rPr>
        <w:t xml:space="preserve"> (Administration </w:t>
      </w:r>
      <w:proofErr w:type="spellStart"/>
      <w:r w:rsidRPr="00F039E7">
        <w:rPr>
          <w:rFonts w:ascii="Times New Roman" w:hAnsi="Times New Roman"/>
          <w:sz w:val="24"/>
        </w:rPr>
        <w:t>Function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C89589F" w14:textId="3B71271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ASCII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kod przyporządkowujący liczby z zakresu od 0 do 127 literom alfabetu angielskiego, cyfrom, znakom przestankowym i innym symbolom oraz poleceniom sterującym (</w:t>
      </w:r>
      <w:r w:rsidRPr="00F039E7">
        <w:rPr>
          <w:rFonts w:ascii="Times New Roman" w:hAnsi="Times New Roman"/>
          <w:iCs/>
          <w:sz w:val="24"/>
        </w:rPr>
        <w:t xml:space="preserve">American Standard </w:t>
      </w:r>
      <w:proofErr w:type="spellStart"/>
      <w:r w:rsidRPr="00F039E7">
        <w:rPr>
          <w:rFonts w:ascii="Times New Roman" w:hAnsi="Times New Roman"/>
          <w:iCs/>
          <w:sz w:val="24"/>
        </w:rPr>
        <w:t>Code</w:t>
      </w:r>
      <w:proofErr w:type="spellEnd"/>
      <w:r w:rsidRPr="00F039E7">
        <w:rPr>
          <w:rFonts w:ascii="Times New Roman" w:hAnsi="Times New Roman"/>
          <w:iCs/>
          <w:sz w:val="24"/>
        </w:rPr>
        <w:t xml:space="preserve"> for Information </w:t>
      </w:r>
      <w:proofErr w:type="spellStart"/>
      <w:r w:rsidRPr="00F039E7">
        <w:rPr>
          <w:rFonts w:ascii="Times New Roman" w:hAnsi="Times New Roman"/>
          <w:iCs/>
          <w:sz w:val="24"/>
        </w:rPr>
        <w:t>Interchange</w:t>
      </w:r>
      <w:proofErr w:type="spellEnd"/>
      <w:r w:rsidRPr="00F039E7">
        <w:rPr>
          <w:rFonts w:ascii="Times New Roman" w:hAnsi="Times New Roman"/>
          <w:iCs/>
          <w:sz w:val="24"/>
        </w:rPr>
        <w:t>)</w:t>
      </w:r>
      <w:r w:rsidRPr="003B395B">
        <w:t>;</w:t>
      </w:r>
    </w:p>
    <w:p w14:paraId="1C19C573" w14:textId="5FF566B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znormalizowana notacja stosowana do opisu struktur danych (</w:t>
      </w:r>
      <w:proofErr w:type="spellStart"/>
      <w:r w:rsidRPr="00F039E7">
        <w:rPr>
          <w:rFonts w:ascii="Times New Roman" w:hAnsi="Times New Roman"/>
          <w:sz w:val="24"/>
        </w:rPr>
        <w:t>Abstract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Notation</w:t>
      </w:r>
      <w:proofErr w:type="spellEnd"/>
      <w:r w:rsidRPr="00F039E7">
        <w:rPr>
          <w:rFonts w:ascii="Times New Roman" w:hAnsi="Times New Roman"/>
          <w:sz w:val="24"/>
        </w:rPr>
        <w:t xml:space="preserve"> One), zdefiniowany w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X.680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0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X.681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1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X.682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2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 i</w:t>
      </w:r>
      <w:r w:rsidR="00C83568">
        <w:rPr>
          <w:rFonts w:ascii="Times New Roman" w:hAnsi="Times New Roman"/>
          <w:sz w:val="24"/>
        </w:rPr>
        <w:t> 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X.683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3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; </w:t>
      </w:r>
    </w:p>
    <w:p w14:paraId="23B87FA8" w14:textId="3C21471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BER</w:t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Pr="00F039E7">
        <w:rPr>
          <w:rFonts w:ascii="Times New Roman" w:hAnsi="Times New Roman"/>
          <w:sz w:val="24"/>
        </w:rPr>
        <w:tab/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</w:t>
      </w: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Pr="00F039E7">
        <w:rPr>
          <w:rFonts w:ascii="Times New Roman" w:hAnsi="Times New Roman"/>
          <w:sz w:val="24"/>
        </w:rPr>
        <w:t xml:space="preserve"> do postaci transmitowanej w sieciach telekomunikacyjnych (Basic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 xml:space="preserve">), zgodny z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X.690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78061051" w14:textId="070EEDA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  <w:lang w:val="en-GB"/>
        </w:rPr>
      </w:pPr>
      <w:r w:rsidRPr="00F039E7">
        <w:rPr>
          <w:rFonts w:ascii="Times New Roman" w:hAnsi="Times New Roman"/>
          <w:sz w:val="24"/>
          <w:lang w:val="en-GB"/>
        </w:rPr>
        <w:t xml:space="preserve">CA – </w:t>
      </w:r>
      <w:proofErr w:type="spellStart"/>
      <w:r w:rsidRPr="00F039E7">
        <w:rPr>
          <w:rFonts w:ascii="Times New Roman" w:hAnsi="Times New Roman"/>
          <w:sz w:val="24"/>
          <w:lang w:val="en-GB"/>
        </w:rPr>
        <w:t>urząd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certyfikacji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(Certificate Authority);</w:t>
      </w:r>
    </w:p>
    <w:p w14:paraId="1BACEDC9" w14:textId="3972DB8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CC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treść komunikatu elektronicznego (Content of </w:t>
      </w:r>
      <w:proofErr w:type="spellStart"/>
      <w:r w:rsidRPr="00F039E7">
        <w:rPr>
          <w:rFonts w:ascii="Times New Roman" w:hAnsi="Times New Roman"/>
          <w:sz w:val="24"/>
        </w:rPr>
        <w:t>Communication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42B0352" w14:textId="68DAD343" w:rsidR="00BA1E8D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CMS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standard zabezpieczania wiadomości (</w:t>
      </w:r>
      <w:proofErr w:type="spellStart"/>
      <w:r w:rsidRPr="00F039E7">
        <w:rPr>
          <w:rFonts w:ascii="Times New Roman" w:hAnsi="Times New Roman"/>
          <w:sz w:val="24"/>
        </w:rPr>
        <w:t>Cryptographics</w:t>
      </w:r>
      <w:proofErr w:type="spellEnd"/>
      <w:r w:rsidRPr="00F039E7">
        <w:rPr>
          <w:rFonts w:ascii="Times New Roman" w:hAnsi="Times New Roman"/>
          <w:sz w:val="24"/>
        </w:rPr>
        <w:t xml:space="preserve"> Message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 xml:space="preserve">), zdefiniowany w </w:t>
      </w:r>
      <w:proofErr w:type="spellStart"/>
      <w:r w:rsidRPr="00F039E7">
        <w:rPr>
          <w:rFonts w:ascii="Times New Roman" w:hAnsi="Times New Roman"/>
          <w:sz w:val="24"/>
        </w:rPr>
        <w:t>IETF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RFC</w:t>
      </w:r>
      <w:proofErr w:type="spellEnd"/>
      <w:r w:rsidRPr="00F039E7">
        <w:rPr>
          <w:rFonts w:ascii="Times New Roman" w:hAnsi="Times New Roman"/>
          <w:sz w:val="24"/>
        </w:rPr>
        <w:t xml:space="preserve"> 5652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8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40E7F3DB" w14:textId="6F1DC1FF" w:rsidR="0027550E" w:rsidRPr="0027550E" w:rsidRDefault="0027550E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785096">
        <w:rPr>
          <w:rFonts w:ascii="Times New Roman" w:hAnsi="Times New Roman"/>
          <w:sz w:val="24"/>
        </w:rPr>
        <w:t xml:space="preserve">CS </w:t>
      </w:r>
      <w:r w:rsidR="00B811F4" w:rsidRPr="00F039E7">
        <w:rPr>
          <w:rFonts w:ascii="Times New Roman" w:hAnsi="Times New Roman"/>
          <w:sz w:val="24"/>
        </w:rPr>
        <w:t>–</w:t>
      </w:r>
      <w:r w:rsidRPr="00785096">
        <w:rPr>
          <w:rFonts w:ascii="Times New Roman" w:hAnsi="Times New Roman"/>
          <w:sz w:val="24"/>
        </w:rPr>
        <w:t xml:space="preserve"> komutacja kanałów (</w:t>
      </w:r>
      <w:proofErr w:type="spellStart"/>
      <w:r w:rsidRPr="00785096">
        <w:rPr>
          <w:rFonts w:ascii="Times New Roman" w:hAnsi="Times New Roman"/>
          <w:sz w:val="24"/>
        </w:rPr>
        <w:t>Circuit</w:t>
      </w:r>
      <w:proofErr w:type="spellEnd"/>
      <w:r w:rsidRPr="00785096">
        <w:rPr>
          <w:rFonts w:ascii="Times New Roman" w:hAnsi="Times New Roman"/>
          <w:sz w:val="24"/>
        </w:rPr>
        <w:t xml:space="preserve"> </w:t>
      </w:r>
      <w:proofErr w:type="spellStart"/>
      <w:r w:rsidRPr="00785096">
        <w:rPr>
          <w:rFonts w:ascii="Times New Roman" w:hAnsi="Times New Roman"/>
          <w:sz w:val="24"/>
        </w:rPr>
        <w:t>Switched</w:t>
      </w:r>
      <w:proofErr w:type="spellEnd"/>
      <w:r w:rsidRPr="00785096">
        <w:rPr>
          <w:rFonts w:ascii="Times New Roman" w:hAnsi="Times New Roman"/>
          <w:sz w:val="24"/>
        </w:rPr>
        <w:t>) umożliwiając</w:t>
      </w:r>
      <w:r>
        <w:rPr>
          <w:rFonts w:ascii="Times New Roman" w:hAnsi="Times New Roman"/>
          <w:sz w:val="24"/>
        </w:rPr>
        <w:t>a</w:t>
      </w:r>
      <w:r w:rsidRPr="00785096">
        <w:rPr>
          <w:rFonts w:ascii="Times New Roman" w:hAnsi="Times New Roman"/>
          <w:sz w:val="24"/>
        </w:rPr>
        <w:t xml:space="preserve"> uzyskiwanie dostępu do danych głosowych, generowanych w sieciach stacjonarnych oraz </w:t>
      </w:r>
      <w:proofErr w:type="spellStart"/>
      <w:r w:rsidRPr="00785096">
        <w:rPr>
          <w:rFonts w:ascii="Times New Roman" w:hAnsi="Times New Roman"/>
          <w:sz w:val="24"/>
        </w:rPr>
        <w:t>2G</w:t>
      </w:r>
      <w:proofErr w:type="spellEnd"/>
      <w:r w:rsidRPr="00785096">
        <w:rPr>
          <w:rFonts w:ascii="Times New Roman" w:hAnsi="Times New Roman"/>
          <w:sz w:val="24"/>
        </w:rPr>
        <w:t xml:space="preserve"> i </w:t>
      </w:r>
      <w:proofErr w:type="spellStart"/>
      <w:r w:rsidRPr="00785096">
        <w:rPr>
          <w:rFonts w:ascii="Times New Roman" w:hAnsi="Times New Roman"/>
          <w:sz w:val="24"/>
        </w:rPr>
        <w:t>3G</w:t>
      </w:r>
      <w:proofErr w:type="spellEnd"/>
      <w:r w:rsidRPr="00785096">
        <w:rPr>
          <w:rFonts w:ascii="Times New Roman" w:hAnsi="Times New Roman"/>
          <w:sz w:val="24"/>
        </w:rPr>
        <w:t>;</w:t>
      </w:r>
    </w:p>
    <w:p w14:paraId="112B4FB0" w14:textId="46D4FB85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DER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</w:t>
      </w: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Pr="00F039E7">
        <w:rPr>
          <w:rFonts w:ascii="Times New Roman" w:hAnsi="Times New Roman"/>
          <w:sz w:val="24"/>
        </w:rPr>
        <w:t xml:space="preserve"> zdefiniowany w 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X.690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 xml:space="preserve">] </w:t>
      </w:r>
      <w:r w:rsidRPr="00F039E7">
        <w:rPr>
          <w:rFonts w:ascii="Times New Roman" w:hAnsi="Times New Roman"/>
          <w:sz w:val="24"/>
        </w:rPr>
        <w:t>(</w:t>
      </w:r>
      <w:proofErr w:type="spellStart"/>
      <w:r w:rsidRPr="00F039E7">
        <w:rPr>
          <w:rFonts w:ascii="Times New Roman" w:hAnsi="Times New Roman"/>
          <w:sz w:val="24"/>
        </w:rPr>
        <w:t>Distinguished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459CBFD2" w14:textId="35A00CB3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ESN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indywidualny</w:t>
      </w:r>
      <w:r w:rsidRPr="00F039E7">
        <w:rPr>
          <w:rFonts w:ascii="Times New Roman" w:hAnsi="Times New Roman"/>
          <w:color w:val="000000"/>
          <w:sz w:val="24"/>
        </w:rPr>
        <w:t xml:space="preserve"> numer identyfikujący telekomunikacyjne urządzenie końcowe używane w ruchomej publicznej sieci telefonicznej wykorzystującej technologię </w:t>
      </w:r>
      <w:proofErr w:type="spellStart"/>
      <w:r w:rsidRPr="00F039E7">
        <w:rPr>
          <w:rFonts w:ascii="Times New Roman" w:hAnsi="Times New Roman"/>
          <w:color w:val="000000"/>
          <w:sz w:val="24"/>
        </w:rPr>
        <w:t>CDMA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color w:val="000000"/>
          <w:sz w:val="24"/>
        </w:rPr>
        <w:t>Code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Division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Multiple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Access)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Electronic</w:t>
      </w:r>
      <w:proofErr w:type="spellEnd"/>
      <w:r w:rsidRPr="00F039E7">
        <w:rPr>
          <w:rFonts w:ascii="Times New Roman" w:hAnsi="Times New Roman"/>
          <w:sz w:val="24"/>
        </w:rPr>
        <w:t xml:space="preserve"> Serial </w:t>
      </w:r>
      <w:proofErr w:type="spellStart"/>
      <w:r w:rsidRPr="00F039E7">
        <w:rPr>
          <w:rFonts w:ascii="Times New Roman" w:hAnsi="Times New Roman"/>
          <w:sz w:val="24"/>
        </w:rPr>
        <w:t>Number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F4A31B8" w14:textId="34ABE3C8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IMEI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indywidualny międzynarodowy numer identyfikujący </w:t>
      </w:r>
      <w:r w:rsidRPr="00F039E7">
        <w:rPr>
          <w:rFonts w:ascii="Times New Roman" w:hAnsi="Times New Roman"/>
          <w:color w:val="000000"/>
          <w:sz w:val="24"/>
        </w:rPr>
        <w:t xml:space="preserve">telekomunikacyjne urządzenie </w:t>
      </w:r>
      <w:r w:rsidRPr="00F039E7">
        <w:rPr>
          <w:rFonts w:ascii="Times New Roman" w:hAnsi="Times New Roman"/>
          <w:sz w:val="24"/>
        </w:rPr>
        <w:t>końcowe</w:t>
      </w:r>
      <w:r w:rsidRPr="00F039E7">
        <w:rPr>
          <w:rFonts w:ascii="Times New Roman" w:hAnsi="Times New Roman"/>
          <w:color w:val="000000"/>
          <w:sz w:val="24"/>
        </w:rPr>
        <w:t xml:space="preserve"> używane w 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Identity);</w:t>
      </w:r>
    </w:p>
    <w:p w14:paraId="0C6259D5" w14:textId="14B3F1B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IMSI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– międzynarodowy numer </w:t>
      </w:r>
      <w:r w:rsidRPr="00F039E7">
        <w:rPr>
          <w:rFonts w:ascii="Times New Roman" w:hAnsi="Times New Roman"/>
          <w:color w:val="000000"/>
          <w:sz w:val="24"/>
        </w:rPr>
        <w:t xml:space="preserve">przydzielony karcie identyfikującej użytkownika w 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Identity)</w:t>
      </w:r>
      <w:r w:rsidRPr="00F039E7">
        <w:rPr>
          <w:rFonts w:ascii="Times New Roman" w:hAnsi="Times New Roman"/>
          <w:color w:val="000000"/>
          <w:sz w:val="24"/>
        </w:rPr>
        <w:t>;</w:t>
      </w:r>
    </w:p>
    <w:p w14:paraId="341CE8C4" w14:textId="442233A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IRI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 komunikatem elektronicznym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związanych z nim dany</w:t>
      </w:r>
      <w:r w:rsidR="00B642EB">
        <w:rPr>
          <w:rFonts w:ascii="Times New Roman" w:hAnsi="Times New Roman"/>
          <w:sz w:val="24"/>
        </w:rPr>
        <w:t>mi</w:t>
      </w:r>
      <w:r w:rsidR="00B642EB" w:rsidRPr="003B395B">
        <w:rPr>
          <w:rFonts w:ascii="Times New Roman" w:hAnsi="Times New Roman"/>
          <w:sz w:val="24"/>
        </w:rPr>
        <w:t>, o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których mowa w art. 43 ust. 1 pkt 1 ustawy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Intercept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Related</w:t>
      </w:r>
      <w:proofErr w:type="spellEnd"/>
      <w:r w:rsidRPr="00F039E7">
        <w:rPr>
          <w:rFonts w:ascii="Times New Roman" w:hAnsi="Times New Roman"/>
          <w:sz w:val="24"/>
        </w:rPr>
        <w:t xml:space="preserve"> Information);</w:t>
      </w:r>
    </w:p>
    <w:p w14:paraId="541A7D5F" w14:textId="4537DDC5" w:rsidR="00BA1E8D" w:rsidRPr="0047758F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47758F">
        <w:rPr>
          <w:rFonts w:ascii="Times New Roman" w:hAnsi="Times New Roman"/>
          <w:sz w:val="24"/>
        </w:rPr>
        <w:t>ISDN</w:t>
      </w:r>
      <w:r w:rsidR="00E14E31" w:rsidRP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>–</w:t>
      </w:r>
      <w:r w:rsid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 xml:space="preserve">cyfrowa </w:t>
      </w:r>
      <w:r w:rsidR="0047758F" w:rsidRPr="0047758F">
        <w:rPr>
          <w:rFonts w:ascii="Times New Roman" w:hAnsi="Times New Roman"/>
          <w:sz w:val="24"/>
        </w:rPr>
        <w:t>sieć telekomu</w:t>
      </w:r>
      <w:r w:rsidR="0047758F">
        <w:rPr>
          <w:rFonts w:ascii="Times New Roman" w:hAnsi="Times New Roman"/>
          <w:sz w:val="24"/>
        </w:rPr>
        <w:t xml:space="preserve">nikacyjna </w:t>
      </w:r>
      <w:r w:rsidRPr="0047758F">
        <w:rPr>
          <w:rFonts w:ascii="Times New Roman" w:hAnsi="Times New Roman"/>
          <w:sz w:val="24"/>
        </w:rPr>
        <w:t>z integracją usług (</w:t>
      </w:r>
      <w:proofErr w:type="spellStart"/>
      <w:r w:rsidRPr="0047758F">
        <w:rPr>
          <w:rFonts w:ascii="Times New Roman" w:hAnsi="Times New Roman"/>
          <w:sz w:val="24"/>
        </w:rPr>
        <w:t>Integrated</w:t>
      </w:r>
      <w:proofErr w:type="spellEnd"/>
      <w:r w:rsidRPr="0047758F">
        <w:rPr>
          <w:rFonts w:ascii="Times New Roman" w:hAnsi="Times New Roman"/>
          <w:sz w:val="24"/>
        </w:rPr>
        <w:t xml:space="preserve"> Services Digital Network);</w:t>
      </w:r>
    </w:p>
    <w:p w14:paraId="17487B02" w14:textId="73C1E65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LEA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="00A2760E">
        <w:rPr>
          <w:rFonts w:ascii="Times New Roman" w:hAnsi="Times New Roman"/>
          <w:sz w:val="24"/>
        </w:rPr>
        <w:t xml:space="preserve">uprawnione </w:t>
      </w:r>
      <w:r w:rsidRPr="00F039E7">
        <w:rPr>
          <w:rFonts w:ascii="Times New Roman" w:hAnsi="Times New Roman"/>
          <w:sz w:val="24"/>
        </w:rPr>
        <w:t xml:space="preserve">podmioty, o których mowa w art. 43 ust. 1 pkt 1 lit. a ustawy 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Agency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2A3B8DE" w14:textId="03BADAC7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LEMF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monitorowania LEA umożliwiający dostęp do wybranych treści komunikatów elektronicznych </w:t>
      </w:r>
      <w:r w:rsidR="00B642EB" w:rsidRPr="003B395B">
        <w:rPr>
          <w:rFonts w:ascii="Times New Roman" w:hAnsi="Times New Roman"/>
          <w:sz w:val="24"/>
        </w:rPr>
        <w:t>i związanych z nimi danych, o których mowa w art. 43 ust.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1 pkt 1 ustawy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Monitoring </w:t>
      </w:r>
      <w:proofErr w:type="spellStart"/>
      <w:r w:rsidRPr="00F039E7">
        <w:rPr>
          <w:rFonts w:ascii="Times New Roman" w:hAnsi="Times New Roman"/>
          <w:sz w:val="24"/>
        </w:rPr>
        <w:t>Facility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DF7FEE0" w14:textId="6DB07D2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LIID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identyfikator obiektu monitorowanego (</w:t>
      </w:r>
      <w:proofErr w:type="spellStart"/>
      <w:r w:rsidRPr="00F039E7">
        <w:rPr>
          <w:rFonts w:ascii="Times New Roman" w:hAnsi="Times New Roman"/>
          <w:sz w:val="24"/>
        </w:rPr>
        <w:t>Lawful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Interception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DF9DC99" w14:textId="5268F69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LOGIN</w:t>
      </w:r>
      <w:r w:rsidR="00BC521C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nazwa użytkownika logującego się do sieci</w:t>
      </w:r>
      <w:r w:rsidR="00BD3FFC">
        <w:rPr>
          <w:rFonts w:ascii="Times New Roman" w:hAnsi="Times New Roman"/>
          <w:sz w:val="24"/>
        </w:rPr>
        <w:t xml:space="preserve"> telekomunikacyjnej</w:t>
      </w:r>
      <w:r w:rsidRPr="00F039E7">
        <w:rPr>
          <w:rFonts w:ascii="Times New Roman" w:hAnsi="Times New Roman"/>
          <w:sz w:val="24"/>
        </w:rPr>
        <w:t>, używana w</w:t>
      </w:r>
      <w:r w:rsidR="00C83568">
        <w:rPr>
          <w:rFonts w:ascii="Times New Roman" w:hAnsi="Times New Roman"/>
          <w:sz w:val="24"/>
        </w:rPr>
        <w:t> </w:t>
      </w:r>
      <w:r w:rsidRPr="00F039E7">
        <w:rPr>
          <w:rFonts w:ascii="Times New Roman" w:hAnsi="Times New Roman"/>
          <w:sz w:val="24"/>
        </w:rPr>
        <w:t>procesie jego uwierzytelnienia;</w:t>
      </w:r>
    </w:p>
    <w:p w14:paraId="5590B1EC" w14:textId="5080001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color w:val="000000"/>
          <w:sz w:val="24"/>
        </w:rPr>
        <w:lastRenderedPageBreak/>
        <w:t>MAC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sprzętowy</w:t>
      </w:r>
      <w:r w:rsidRPr="00F039E7">
        <w:rPr>
          <w:rFonts w:ascii="Times New Roman" w:hAnsi="Times New Roman"/>
          <w:color w:val="000000"/>
          <w:sz w:val="24"/>
        </w:rPr>
        <w:t xml:space="preserve"> adres</w:t>
      </w:r>
      <w:r w:rsidRPr="00F039E7" w:rsidDel="002F7FDA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>karty sieciowej (Media Access Control);</w:t>
      </w:r>
    </w:p>
    <w:p w14:paraId="2B068A7F" w14:textId="1E0D36C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MEID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 xml:space="preserve">unikalny numer identyfikujący telekomunikacyjne urządzenie końcowe używane w ruchomej </w:t>
      </w:r>
      <w:r w:rsidRPr="00F039E7">
        <w:rPr>
          <w:rFonts w:ascii="Times New Roman" w:hAnsi="Times New Roman"/>
          <w:sz w:val="24"/>
        </w:rPr>
        <w:t>publicznej</w:t>
      </w:r>
      <w:r w:rsidRPr="00F039E7">
        <w:rPr>
          <w:rFonts w:ascii="Times New Roman" w:hAnsi="Times New Roman"/>
          <w:color w:val="000000"/>
          <w:sz w:val="24"/>
        </w:rPr>
        <w:t xml:space="preserve"> sieci telefonicznej wykorzystującej technologię </w:t>
      </w:r>
      <w:proofErr w:type="spellStart"/>
      <w:r w:rsidRPr="00F039E7">
        <w:rPr>
          <w:rFonts w:ascii="Times New Roman" w:hAnsi="Times New Roman"/>
          <w:color w:val="000000"/>
          <w:sz w:val="24"/>
        </w:rPr>
        <w:t>CDMA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, zastępujący </w:t>
      </w:r>
      <w:proofErr w:type="spellStart"/>
      <w:r w:rsidRPr="00F039E7">
        <w:rPr>
          <w:rFonts w:ascii="Times New Roman" w:hAnsi="Times New Roman"/>
          <w:color w:val="000000"/>
          <w:sz w:val="24"/>
        </w:rPr>
        <w:t>ESN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34FBE2DC" w14:textId="2D26620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MSISDN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numer</w:t>
      </w:r>
      <w:r w:rsidRPr="00F039E7">
        <w:rPr>
          <w:rFonts w:ascii="Times New Roman" w:hAnsi="Times New Roman"/>
          <w:color w:val="000000"/>
          <w:sz w:val="24"/>
        </w:rPr>
        <w:t xml:space="preserve"> przydzielony użytkownikowi końcowemu ruchomej publicznej sieci telefonicznej z integracją usług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Integrated</w:t>
      </w:r>
      <w:proofErr w:type="spellEnd"/>
      <w:r w:rsidRPr="00F039E7">
        <w:rPr>
          <w:rFonts w:ascii="Times New Roman" w:hAnsi="Times New Roman"/>
          <w:sz w:val="24"/>
        </w:rPr>
        <w:t xml:space="preserve"> Services Digital Network);</w:t>
      </w:r>
    </w:p>
    <w:p w14:paraId="3E3AD8A8" w14:textId="3431B20A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PSTN</w:t>
      </w:r>
      <w:proofErr w:type="spellEnd"/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 xml:space="preserve">publiczna komutowana sieć telefoniczna (Public </w:t>
      </w:r>
      <w:proofErr w:type="spellStart"/>
      <w:r w:rsidRPr="00F039E7">
        <w:rPr>
          <w:rFonts w:ascii="Times New Roman" w:hAnsi="Times New Roman"/>
          <w:sz w:val="24"/>
        </w:rPr>
        <w:t>Switched</w:t>
      </w:r>
      <w:proofErr w:type="spellEnd"/>
      <w:r w:rsidRPr="00F039E7">
        <w:rPr>
          <w:rFonts w:ascii="Times New Roman" w:hAnsi="Times New Roman"/>
          <w:sz w:val="24"/>
        </w:rPr>
        <w:t xml:space="preserve"> Telephone Network);</w:t>
      </w:r>
    </w:p>
    <w:p w14:paraId="0F8025DD" w14:textId="1435782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SMS</w:t>
      </w:r>
      <w:r w:rsidRPr="00F039E7">
        <w:rPr>
          <w:rFonts w:ascii="Times New Roman" w:hAnsi="Times New Roman"/>
          <w:sz w:val="24"/>
        </w:rPr>
        <w:tab/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krótka wiadomość tekstowa (</w:t>
      </w:r>
      <w:proofErr w:type="spellStart"/>
      <w:r w:rsidRPr="00F039E7">
        <w:rPr>
          <w:rFonts w:ascii="Times New Roman" w:hAnsi="Times New Roman"/>
          <w:sz w:val="24"/>
        </w:rPr>
        <w:t>Short</w:t>
      </w:r>
      <w:proofErr w:type="spellEnd"/>
      <w:r w:rsidRPr="00F039E7">
        <w:rPr>
          <w:rFonts w:ascii="Times New Roman" w:hAnsi="Times New Roman"/>
          <w:sz w:val="24"/>
        </w:rPr>
        <w:t xml:space="preserve"> Message Service);</w:t>
      </w:r>
    </w:p>
    <w:p w14:paraId="42394ADA" w14:textId="16B8DB8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TCP</w:t>
      </w:r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>protokół komunikacji w sieci komputerowej (</w:t>
      </w:r>
      <w:proofErr w:type="spellStart"/>
      <w:r w:rsidRPr="00F039E7">
        <w:rPr>
          <w:rFonts w:ascii="Times New Roman" w:hAnsi="Times New Roman"/>
          <w:sz w:val="24"/>
        </w:rPr>
        <w:t>Transmission</w:t>
      </w:r>
      <w:proofErr w:type="spellEnd"/>
      <w:r w:rsidRPr="00F039E7">
        <w:rPr>
          <w:rFonts w:ascii="Times New Roman" w:hAnsi="Times New Roman"/>
          <w:sz w:val="24"/>
        </w:rPr>
        <w:t xml:space="preserve"> Control </w:t>
      </w:r>
      <w:proofErr w:type="spellStart"/>
      <w:r w:rsidRPr="00F039E7">
        <w:rPr>
          <w:rFonts w:ascii="Times New Roman" w:hAnsi="Times New Roman"/>
          <w:sz w:val="24"/>
        </w:rPr>
        <w:t>Protocol</w:t>
      </w:r>
      <w:proofErr w:type="spellEnd"/>
      <w:r w:rsidRPr="00F039E7">
        <w:rPr>
          <w:rFonts w:ascii="Times New Roman" w:hAnsi="Times New Roman"/>
          <w:sz w:val="24"/>
        </w:rPr>
        <w:t xml:space="preserve">), zdefiniowany w </w:t>
      </w:r>
      <w:proofErr w:type="spellStart"/>
      <w:r w:rsidRPr="00F039E7">
        <w:rPr>
          <w:rFonts w:ascii="Times New Roman" w:hAnsi="Times New Roman"/>
          <w:sz w:val="24"/>
        </w:rPr>
        <w:t>IETF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RFC</w:t>
      </w:r>
      <w:proofErr w:type="spellEnd"/>
      <w:r w:rsidRPr="00F039E7">
        <w:rPr>
          <w:rFonts w:ascii="Times New Roman" w:hAnsi="Times New Roman"/>
          <w:sz w:val="24"/>
        </w:rPr>
        <w:t xml:space="preserve"> 0793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2AF9768C" w14:textId="22E9263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240"/>
        <w:jc w:val="both"/>
        <w:rPr>
          <w:rFonts w:ascii="Times New Roman" w:hAnsi="Times New Roman"/>
          <w:sz w:val="24"/>
          <w:lang w:val="en-GB"/>
        </w:rPr>
      </w:pPr>
      <w:r w:rsidRPr="00F039E7">
        <w:rPr>
          <w:rFonts w:ascii="Times New Roman" w:hAnsi="Times New Roman"/>
          <w:sz w:val="24"/>
          <w:lang w:val="en-GB"/>
        </w:rPr>
        <w:t>VoIP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r w:rsidRPr="00F039E7">
        <w:rPr>
          <w:rFonts w:ascii="Times New Roman" w:hAnsi="Times New Roman"/>
          <w:sz w:val="24"/>
          <w:lang w:val="en-GB"/>
        </w:rPr>
        <w:t>–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telefonia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internetowa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(Voice over IP)</w:t>
      </w:r>
      <w:r w:rsidR="008C3E05">
        <w:rPr>
          <w:rFonts w:ascii="Times New Roman" w:hAnsi="Times New Roman"/>
          <w:sz w:val="24"/>
          <w:lang w:val="en-GB"/>
        </w:rPr>
        <w:t>.</w:t>
      </w:r>
    </w:p>
    <w:p w14:paraId="3F459B2C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4. Definicje</w:t>
      </w:r>
    </w:p>
    <w:p w14:paraId="6C5EB74E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Użyte w załączniku określenia oznaczają:</w:t>
      </w:r>
    </w:p>
    <w:p w14:paraId="08AB20C1" w14:textId="18F4538E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LI HI</w:t>
      </w:r>
      <w:r w:rsidR="009B095D">
        <w:rPr>
          <w:rFonts w:ascii="Times New Roman" w:hAnsi="Times New Roman"/>
          <w:sz w:val="24"/>
        </w:rPr>
        <w:t xml:space="preserve"> </w:t>
      </w:r>
      <w:r w:rsidR="009B095D" w:rsidRPr="00CB0A67">
        <w:rPr>
          <w:rFonts w:ascii="Times New Roman" w:eastAsia="Calibri" w:hAnsi="Times New Roman"/>
          <w:spacing w:val="-6"/>
          <w:sz w:val="24"/>
        </w:rPr>
        <w:t>(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Lawful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Interception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Handover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Interface)</w:t>
      </w:r>
      <w:r w:rsidRPr="003B395B">
        <w:rPr>
          <w:rFonts w:ascii="Times New Roman" w:hAnsi="Times New Roman"/>
          <w:sz w:val="24"/>
        </w:rPr>
        <w:t xml:space="preserve">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między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color w:val="000000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a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umożliwiający realizację dostępu do </w:t>
      </w:r>
      <w:r w:rsidRPr="00EF5255">
        <w:rPr>
          <w:rFonts w:ascii="Times New Roman" w:hAnsi="Times New Roman"/>
          <w:sz w:val="24"/>
        </w:rPr>
        <w:t>wybranych</w:t>
      </w:r>
      <w:r w:rsidRPr="003B395B">
        <w:rPr>
          <w:rFonts w:ascii="Times New Roman" w:hAnsi="Times New Roman"/>
          <w:sz w:val="24"/>
        </w:rPr>
        <w:t xml:space="preserve"> komunikatów elektronicznych</w:t>
      </w:r>
      <w:r w:rsidR="00EF5255">
        <w:rPr>
          <w:rFonts w:ascii="Times New Roman" w:hAnsi="Times New Roman"/>
          <w:sz w:val="24"/>
        </w:rPr>
        <w:t xml:space="preserve"> </w:t>
      </w:r>
      <w:r w:rsidR="00EF5255" w:rsidRPr="003B395B">
        <w:rPr>
          <w:rFonts w:ascii="Times New Roman" w:hAnsi="Times New Roman"/>
          <w:sz w:val="24"/>
        </w:rPr>
        <w:t xml:space="preserve">i związanych z nimi danych, </w:t>
      </w:r>
      <w:r w:rsidR="00EF5255" w:rsidRPr="003B395B">
        <w:rPr>
          <w:rFonts w:ascii="Times New Roman" w:hAnsi="Times New Roman"/>
          <w:sz w:val="24"/>
        </w:rPr>
        <w:br/>
        <w:t>o których mowa w art. 43 ust. 1 pkt 1 ustawy</w:t>
      </w:r>
      <w:r w:rsidRPr="003B395B">
        <w:rPr>
          <w:rFonts w:ascii="Times New Roman" w:hAnsi="Times New Roman"/>
          <w:sz w:val="24"/>
        </w:rPr>
        <w:t>, w skład którego wchodzą:</w:t>
      </w:r>
    </w:p>
    <w:p w14:paraId="28143181" w14:textId="77777777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dwukierunkową wymianę informacji między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a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. Wykorzystywany jest przez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do przesyłania żądań, natomiast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przesyła głównie notyfikacje zdarzeń/stanu realizacji żądań. Ponadto realizuje inne funkcje, opisane w pkt 10,</w:t>
      </w:r>
    </w:p>
    <w:p w14:paraId="29BBEDD8" w14:textId="693957A6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jednokierunkowe, w kierunku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>, przesyłanie informacji związanych z objętymi monitorowaniem komunikatów elektronicznych</w:t>
      </w:r>
      <w:r w:rsidR="00DC1FB8">
        <w:rPr>
          <w:rFonts w:ascii="Times New Roman" w:hAnsi="Times New Roman"/>
          <w:sz w:val="24"/>
        </w:rPr>
        <w:t xml:space="preserve"> i związanych z nimi danych, o których mowa w art. 43 ust. 1 pkt 1 ustawy,</w:t>
      </w:r>
      <w:r w:rsidRPr="003B395B">
        <w:rPr>
          <w:rFonts w:ascii="Times New Roman" w:hAnsi="Times New Roman"/>
          <w:sz w:val="24"/>
        </w:rPr>
        <w:t xml:space="preserve"> związanych ze świadczoną usługą telekomunikacyjną oraz treści krótkich wiadomości tekstowych SMS,</w:t>
      </w:r>
    </w:p>
    <w:p w14:paraId="29A031FD" w14:textId="3B6BDFCE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jednokierunkowe, w kierunku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przesyłanie </w:t>
      </w:r>
      <w:r w:rsidR="00AF17F7">
        <w:rPr>
          <w:rFonts w:ascii="Times New Roman" w:hAnsi="Times New Roman"/>
          <w:sz w:val="24"/>
        </w:rPr>
        <w:t>informacji</w:t>
      </w:r>
      <w:r w:rsidR="00AF17F7" w:rsidRPr="00FC0DD7">
        <w:rPr>
          <w:rFonts w:ascii="Times New Roman" w:hAnsi="Times New Roman"/>
          <w:sz w:val="24"/>
        </w:rPr>
        <w:t xml:space="preserve"> </w:t>
      </w:r>
      <w:r w:rsidR="00AF17F7">
        <w:rPr>
          <w:rFonts w:ascii="Times New Roman" w:hAnsi="Times New Roman"/>
          <w:sz w:val="24"/>
        </w:rPr>
        <w:t xml:space="preserve">objętych </w:t>
      </w:r>
      <w:r w:rsidRPr="00FC0DD7">
        <w:rPr>
          <w:rFonts w:ascii="Times New Roman" w:hAnsi="Times New Roman"/>
          <w:sz w:val="24"/>
        </w:rPr>
        <w:t>monitorowan</w:t>
      </w:r>
      <w:r w:rsidR="001F0B49" w:rsidRPr="00785096">
        <w:rPr>
          <w:rFonts w:ascii="Times New Roman" w:hAnsi="Times New Roman"/>
          <w:sz w:val="24"/>
        </w:rPr>
        <w:t>iem</w:t>
      </w:r>
      <w:r w:rsidRPr="003B395B">
        <w:rPr>
          <w:rFonts w:ascii="Times New Roman" w:hAnsi="Times New Roman"/>
          <w:sz w:val="24"/>
        </w:rPr>
        <w:t>;</w:t>
      </w:r>
    </w:p>
    <w:p w14:paraId="01AA8B6F" w14:textId="6B4C28E0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 A-B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służący do dostarczania przez przedsiębiorcę 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telekomunikacyjnego </w:t>
      </w:r>
      <w:r w:rsidRPr="003B395B">
        <w:rPr>
          <w:rFonts w:ascii="Times New Roman" w:hAnsi="Times New Roman"/>
          <w:sz w:val="24"/>
        </w:rPr>
        <w:t xml:space="preserve">do LEA danych, o których mowa w </w:t>
      </w:r>
      <w:r w:rsidR="00915F5F" w:rsidRPr="003B395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>rt. 45 ust. 1 ustawy, w skład którego wchodzą:</w:t>
      </w:r>
    </w:p>
    <w:p w14:paraId="06B3D09C" w14:textId="77777777" w:rsidR="00BA1E8D" w:rsidRPr="003B395B" w:rsidRDefault="00BA1E8D">
      <w:pPr>
        <w:pStyle w:val="Akapitzlist"/>
        <w:numPr>
          <w:ilvl w:val="0"/>
          <w:numId w:val="31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 A – styk służący do realizowania funkcji administracyjnych polegających na przesyłaniu i obsłudze żądań przekazywanych w obu kierunkach między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a 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,</w:t>
      </w:r>
    </w:p>
    <w:p w14:paraId="3B569564" w14:textId="26F6EC07" w:rsidR="00BA1E8D" w:rsidRPr="003B395B" w:rsidRDefault="00BA1E8D">
      <w:pPr>
        <w:widowControl w:val="0"/>
        <w:numPr>
          <w:ilvl w:val="0"/>
          <w:numId w:val="31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 B – styk służący do przekazywania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wyników żądań składanych za pośrednictwem </w:t>
      </w:r>
      <w:r w:rsidR="00361A56">
        <w:rPr>
          <w:rFonts w:ascii="Times New Roman" w:hAnsi="Times New Roman"/>
          <w:sz w:val="24"/>
        </w:rPr>
        <w:t xml:space="preserve">interfejsu </w:t>
      </w:r>
      <w:r w:rsidRPr="003B395B">
        <w:rPr>
          <w:rFonts w:ascii="Times New Roman" w:hAnsi="Times New Roman"/>
          <w:sz w:val="24"/>
        </w:rPr>
        <w:t>HI A;</w:t>
      </w:r>
    </w:p>
    <w:p w14:paraId="03ADE7F4" w14:textId="6C0B3B11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obiekt monitorowany – </w:t>
      </w:r>
      <w:r w:rsidR="000A6F0B">
        <w:rPr>
          <w:rFonts w:ascii="Times New Roman" w:hAnsi="Times New Roman"/>
          <w:sz w:val="24"/>
        </w:rPr>
        <w:t>osoba</w:t>
      </w:r>
      <w:r w:rsidR="000A6F0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wskazan</w:t>
      </w:r>
      <w:r w:rsidR="000A6F0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w postanowieniu sądu wydanym na podstawie wniosku albo zarządzenia organu nadzorującego LEA wydanego na podstawie odrębnych przepisów;</w:t>
      </w:r>
    </w:p>
    <w:p w14:paraId="41A81C89" w14:textId="30A2C5A8" w:rsidR="00BA1E8D" w:rsidRPr="003B395B" w:rsidRDefault="00CE5234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buforowanie</w:t>
      </w:r>
      <w:r w:rsidRPr="003B395B">
        <w:rPr>
          <w:rFonts w:ascii="Times New Roman" w:hAnsi="Times New Roman"/>
          <w:sz w:val="24"/>
        </w:rPr>
        <w:t xml:space="preserve"> </w:t>
      </w:r>
      <w:r w:rsidR="00BA1E8D" w:rsidRPr="003B395B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magazynowanie danych przez </w:t>
      </w:r>
      <w:r w:rsidR="00BA1E8D" w:rsidRPr="003B395B">
        <w:rPr>
          <w:rFonts w:ascii="Times New Roman" w:hAnsi="Times New Roman"/>
          <w:sz w:val="24"/>
        </w:rPr>
        <w:t xml:space="preserve">zespół urządzeń przedsiębiorcy </w:t>
      </w:r>
      <w:r w:rsidR="00BA1E8D" w:rsidRPr="003B395B">
        <w:rPr>
          <w:rFonts w:ascii="Times New Roman" w:hAnsi="Times New Roman"/>
          <w:color w:val="000000"/>
          <w:sz w:val="24"/>
        </w:rPr>
        <w:t xml:space="preserve">telekomunikacyjnego </w:t>
      </w:r>
      <w:r w:rsidR="00BA1E8D" w:rsidRPr="003B395B">
        <w:rPr>
          <w:rFonts w:ascii="Times New Roman" w:hAnsi="Times New Roman"/>
          <w:sz w:val="24"/>
        </w:rPr>
        <w:t>do czasu ich przekazania do systemu teleinformatycznego LEA;</w:t>
      </w:r>
    </w:p>
    <w:p w14:paraId="695B83A4" w14:textId="7311B854" w:rsidR="00BA1E8D" w:rsidRDefault="00BA1E8D" w:rsidP="00F075C6">
      <w:pPr>
        <w:widowControl w:val="0"/>
        <w:numPr>
          <w:ilvl w:val="0"/>
          <w:numId w:val="4"/>
        </w:numPr>
        <w:suppressAutoHyphens/>
        <w:spacing w:after="24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monitorowanie – dostęp do komunikatów elektronicznych i związanych z nimi danych, </w:t>
      </w:r>
      <w:r w:rsidRPr="003B395B">
        <w:rPr>
          <w:rFonts w:ascii="Times New Roman" w:hAnsi="Times New Roman"/>
          <w:sz w:val="24"/>
        </w:rPr>
        <w:br/>
        <w:t>o których mowa w art. 43 ust. 1 pkt 1 ustawy.</w:t>
      </w:r>
    </w:p>
    <w:p w14:paraId="76D61C8B" w14:textId="77777777" w:rsidR="00BA1E8D" w:rsidRPr="003B395B" w:rsidRDefault="00BA1E8D" w:rsidP="00BA1E8D">
      <w:pPr>
        <w:spacing w:after="120"/>
        <w:ind w:left="46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lastRenderedPageBreak/>
        <w:t>5. Wymagania ogólne dla interfejsu LI HI</w:t>
      </w:r>
    </w:p>
    <w:p w14:paraId="0F11E4E7" w14:textId="613047CF" w:rsidR="00BA1E8D" w:rsidRPr="003B395B" w:rsidRDefault="00BA1E8D" w:rsidP="006D28B7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5.1.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W warstwie fizycznej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stosowany interfejs standardu Ethernet 100/</w:t>
      </w:r>
      <w:proofErr w:type="spellStart"/>
      <w:r w:rsidRPr="003B395B">
        <w:rPr>
          <w:rFonts w:ascii="Times New Roman" w:hAnsi="Times New Roman"/>
          <w:sz w:val="24"/>
        </w:rPr>
        <w:t>1000BASE</w:t>
      </w:r>
      <w:proofErr w:type="spellEnd"/>
      <w:r w:rsidRPr="003B395B">
        <w:rPr>
          <w:rFonts w:ascii="Times New Roman" w:hAnsi="Times New Roman"/>
          <w:sz w:val="24"/>
        </w:rPr>
        <w:t xml:space="preserve">-T zgodny z </w:t>
      </w:r>
      <w:proofErr w:type="spellStart"/>
      <w:r w:rsidRPr="003B395B">
        <w:rPr>
          <w:rFonts w:ascii="Times New Roman" w:hAnsi="Times New Roman"/>
          <w:sz w:val="24"/>
        </w:rPr>
        <w:t>IEEE</w:t>
      </w:r>
      <w:proofErr w:type="spellEnd"/>
      <w:r w:rsidRPr="003B395B">
        <w:rPr>
          <w:rFonts w:ascii="Times New Roman" w:hAnsi="Times New Roman"/>
          <w:sz w:val="24"/>
        </w:rPr>
        <w:t xml:space="preserve"> 802.3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. </w:t>
      </w:r>
      <w:r w:rsidR="006D28B7" w:rsidRPr="006D28B7">
        <w:rPr>
          <w:rFonts w:ascii="Times New Roman" w:hAnsi="Times New Roman"/>
          <w:sz w:val="24"/>
        </w:rPr>
        <w:t>Po akceptacji obu stron dopuszcza się również stosowanie interfejsu światłowodowego.</w:t>
      </w:r>
      <w:r w:rsidR="006D28B7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obsługi każdego z LEA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 xml:space="preserve">przewidziany oddzielny port </w:t>
      </w:r>
      <w:r w:rsidRPr="003B395B">
        <w:rPr>
          <w:rFonts w:ascii="Times New Roman" w:hAnsi="Times New Roman"/>
          <w:sz w:val="24"/>
        </w:rPr>
        <w:br/>
        <w:t>w standardzie Ethernet, z uwzględnieniem pkt 5.8.</w:t>
      </w:r>
    </w:p>
    <w:p w14:paraId="3C8734AE" w14:textId="72C1B9E2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5.2. Protokołem warstwy sieciowej interfejsu LI HI jest protokół </w:t>
      </w:r>
      <w:proofErr w:type="spellStart"/>
      <w:r w:rsidRPr="003B395B">
        <w:rPr>
          <w:rFonts w:ascii="Times New Roman" w:hAnsi="Times New Roman"/>
          <w:sz w:val="24"/>
        </w:rPr>
        <w:t>IPv4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> 0791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, lub </w:t>
      </w:r>
      <w:r w:rsidR="009C33C9">
        <w:rPr>
          <w:rFonts w:ascii="Times New Roman" w:hAnsi="Times New Roman"/>
          <w:sz w:val="24"/>
        </w:rPr>
        <w:t xml:space="preserve">protokół </w:t>
      </w:r>
      <w:proofErr w:type="spellStart"/>
      <w:r w:rsidRPr="003B395B">
        <w:rPr>
          <w:rFonts w:ascii="Times New Roman" w:hAnsi="Times New Roman"/>
          <w:sz w:val="24"/>
        </w:rPr>
        <w:t>IPv6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2460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7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4291</w:t>
      </w:r>
      <w:r w:rsidR="0030784B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19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29FCCAFC" w14:textId="4EEFC5D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5.3. Sieć między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a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jest siecią wydzieloną (w ramach rozległej sieci komputerowej WAN –</w:t>
      </w:r>
      <w:r w:rsidR="00BF6224"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Wide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Area</w:t>
      </w:r>
      <w:proofErr w:type="spellEnd"/>
      <w:r w:rsidRPr="003B395B">
        <w:rPr>
          <w:rFonts w:ascii="Times New Roman" w:hAnsi="Times New Roman"/>
          <w:sz w:val="24"/>
        </w:rPr>
        <w:t xml:space="preserve"> Network), za którą odpowiada LEA. Wyb</w:t>
      </w:r>
      <w:r w:rsidR="00DA3613">
        <w:rPr>
          <w:rFonts w:ascii="Times New Roman" w:hAnsi="Times New Roman"/>
          <w:sz w:val="24"/>
        </w:rPr>
        <w:t>oru</w:t>
      </w:r>
      <w:r w:rsidRPr="003B395B">
        <w:rPr>
          <w:rFonts w:ascii="Times New Roman" w:hAnsi="Times New Roman"/>
          <w:sz w:val="24"/>
        </w:rPr>
        <w:t xml:space="preserve"> protokołu, o którym mowa w pkt 5.2, dostosowani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przesyłanych informacji oraz szyfrowani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sygnału na łączach sieci WAN </w:t>
      </w:r>
      <w:r w:rsidR="00D93C81">
        <w:rPr>
          <w:rFonts w:ascii="Times New Roman" w:hAnsi="Times New Roman"/>
          <w:sz w:val="24"/>
        </w:rPr>
        <w:t>dokonuje</w:t>
      </w:r>
      <w:r w:rsidR="00B60943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LEA. </w:t>
      </w:r>
    </w:p>
    <w:p w14:paraId="6203DBDE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5.4. Szyfrowanie transmisji realizuje się poza interfejsem LI HI na poziomie warstwy łącza danych lub warstwy sieciowej.</w:t>
      </w:r>
    </w:p>
    <w:p w14:paraId="4916C7F0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5.5. W celu identyfikacji obiektów monitorowanych wykorzystuje się niepowtarzalny dla każdego obiektu monitorowanego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0A01186F" w14:textId="6755A7F6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color w:val="000000"/>
          <w:sz w:val="24"/>
        </w:rPr>
        <w:t xml:space="preserve">5.6. Dla każdej usługi w ramach danego kryterium wyboru, o którym mowa w pkt 6.4, </w:t>
      </w:r>
      <w:r w:rsidR="00804DC7" w:rsidRPr="003B395B">
        <w:rPr>
          <w:rFonts w:ascii="Times New Roman" w:hAnsi="Times New Roman"/>
          <w:color w:val="000000"/>
          <w:sz w:val="24"/>
        </w:rPr>
        <w:t xml:space="preserve">jest </w:t>
      </w:r>
      <w:r w:rsidRPr="003B395B">
        <w:rPr>
          <w:rFonts w:ascii="Times New Roman" w:hAnsi="Times New Roman"/>
          <w:color w:val="000000"/>
          <w:sz w:val="24"/>
        </w:rPr>
        <w:t xml:space="preserve">przydzielany odrębny </w:t>
      </w:r>
      <w:proofErr w:type="spellStart"/>
      <w:r w:rsidRPr="003B395B">
        <w:rPr>
          <w:rFonts w:ascii="Times New Roman" w:hAnsi="Times New Roman"/>
          <w:color w:val="000000"/>
          <w:sz w:val="24"/>
        </w:rPr>
        <w:t>LIID</w:t>
      </w:r>
      <w:proofErr w:type="spellEnd"/>
      <w:r w:rsidRPr="003B395B">
        <w:rPr>
          <w:rFonts w:ascii="Times New Roman" w:hAnsi="Times New Roman"/>
          <w:color w:val="000000"/>
          <w:sz w:val="24"/>
        </w:rPr>
        <w:t>.</w:t>
      </w:r>
      <w:r w:rsidRPr="003B395B">
        <w:rPr>
          <w:rFonts w:ascii="Times New Roman" w:hAnsi="Times New Roman"/>
          <w:sz w:val="24"/>
        </w:rPr>
        <w:t xml:space="preserve"> W przypadku monitorowania większej niż jedna liczby usług </w:t>
      </w:r>
      <w:r w:rsidRPr="003B395B">
        <w:rPr>
          <w:rFonts w:ascii="Times New Roman" w:hAnsi="Times New Roman"/>
          <w:color w:val="000000"/>
          <w:sz w:val="24"/>
        </w:rPr>
        <w:t>w</w:t>
      </w:r>
      <w:r w:rsidR="00C545CE">
        <w:rPr>
          <w:rFonts w:ascii="Times New Roman" w:hAnsi="Times New Roman"/>
          <w:color w:val="000000"/>
          <w:sz w:val="24"/>
        </w:rPr>
        <w:t> </w:t>
      </w:r>
      <w:r w:rsidRPr="003B395B">
        <w:rPr>
          <w:rFonts w:ascii="Times New Roman" w:hAnsi="Times New Roman"/>
          <w:color w:val="000000"/>
          <w:sz w:val="24"/>
        </w:rPr>
        <w:t xml:space="preserve">ramach tego samego kryterium wyboru, dla każdej kolejnej usługi </w:t>
      </w:r>
      <w:r w:rsidRPr="003B395B">
        <w:rPr>
          <w:rFonts w:ascii="Times New Roman" w:hAnsi="Times New Roman"/>
          <w:sz w:val="24"/>
        </w:rPr>
        <w:t xml:space="preserve">nadaje się unikalny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6713106C" w14:textId="6F50AD43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5.7.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w żądaniach interfejsu LI HI używa poniżej zdefiniowanego formatu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.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 składa się z dwóch członów: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370CA0">
        <w:rPr>
          <w:rFonts w:ascii="Times New Roman" w:hAnsi="Times New Roman"/>
          <w:sz w:val="24"/>
        </w:rPr>
        <w:t xml:space="preserve">(LEA </w:t>
      </w:r>
      <w:proofErr w:type="spellStart"/>
      <w:r w:rsidR="00370CA0">
        <w:rPr>
          <w:rFonts w:ascii="Times New Roman" w:hAnsi="Times New Roman"/>
          <w:sz w:val="24"/>
        </w:rPr>
        <w:t>Identifier</w:t>
      </w:r>
      <w:proofErr w:type="spellEnd"/>
      <w:r w:rsidR="00370CA0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 xml:space="preserve">+ </w:t>
      </w:r>
      <w:proofErr w:type="spellStart"/>
      <w:r w:rsidRPr="003B395B">
        <w:rPr>
          <w:rFonts w:ascii="Times New Roman" w:hAnsi="Times New Roman"/>
          <w:sz w:val="24"/>
        </w:rPr>
        <w:t>SEQ</w:t>
      </w:r>
      <w:proofErr w:type="spellEnd"/>
      <w:r w:rsidRPr="003B395B">
        <w:rPr>
          <w:rFonts w:ascii="Times New Roman" w:hAnsi="Times New Roman"/>
          <w:sz w:val="24"/>
        </w:rPr>
        <w:t xml:space="preserve"> (kolejny niepowtarzalny numer</w:t>
      </w:r>
      <w:r w:rsidR="00A406AF">
        <w:rPr>
          <w:rFonts w:ascii="Times New Roman" w:hAnsi="Times New Roman"/>
          <w:sz w:val="24"/>
        </w:rPr>
        <w:t xml:space="preserve"> żądania</w:t>
      </w:r>
      <w:r w:rsidRPr="003B395B">
        <w:rPr>
          <w:rFonts w:ascii="Times New Roman" w:hAnsi="Times New Roman"/>
          <w:sz w:val="24"/>
        </w:rPr>
        <w:t xml:space="preserve">).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 jest utworzone z 17 znaków numerycznych ASCII od 0 do 9, w tym 2 cyfr określających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oraz 15 cyfr wskazujących numer </w:t>
      </w:r>
      <w:proofErr w:type="spellStart"/>
      <w:r w:rsidRPr="003B395B">
        <w:rPr>
          <w:rFonts w:ascii="Times New Roman" w:hAnsi="Times New Roman"/>
          <w:sz w:val="24"/>
        </w:rPr>
        <w:t>SEQ</w:t>
      </w:r>
      <w:proofErr w:type="spellEnd"/>
      <w:r w:rsidRPr="003B395B">
        <w:rPr>
          <w:rFonts w:ascii="Times New Roman" w:hAnsi="Times New Roman"/>
          <w:sz w:val="24"/>
        </w:rPr>
        <w:t xml:space="preserve">, zgodnie z tabelą nr 1. Wartość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jest przydzielona każdemu LEA, zgodnie z tabelą nr 2. </w:t>
      </w:r>
    </w:p>
    <w:p w14:paraId="06E5733A" w14:textId="77777777" w:rsidR="00F075C6" w:rsidRPr="003B395B" w:rsidRDefault="00F075C6" w:rsidP="00BA1E8D">
      <w:pPr>
        <w:spacing w:after="120"/>
        <w:ind w:left="993"/>
        <w:jc w:val="both"/>
        <w:rPr>
          <w:rFonts w:ascii="Times New Roman" w:hAnsi="Times New Roman"/>
          <w:sz w:val="24"/>
        </w:rPr>
      </w:pPr>
    </w:p>
    <w:p w14:paraId="6169DE9E" w14:textId="1AD20A65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480"/>
      </w:tblGrid>
      <w:tr w:rsidR="00BA1E8D" w:rsidRPr="003B395B" w14:paraId="2BBA9FB4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3601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LIID</w:t>
            </w:r>
            <w:proofErr w:type="spellEnd"/>
          </w:p>
        </w:tc>
      </w:tr>
      <w:tr w:rsidR="00BA1E8D" w:rsidRPr="003B395B" w14:paraId="1C736D85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7FFA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LEAID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SEQ</w:t>
            </w:r>
            <w:proofErr w:type="spellEnd"/>
          </w:p>
        </w:tc>
      </w:tr>
      <w:tr w:rsidR="00BA1E8D" w:rsidRPr="003B395B" w14:paraId="2E673688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36AD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2 cyfry + 15 cyfr</w:t>
            </w:r>
          </w:p>
        </w:tc>
      </w:tr>
      <w:tr w:rsidR="00BA1E8D" w:rsidRPr="003B395B" w14:paraId="5039BE6A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D546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Np.: 01000300056043015</w:t>
            </w:r>
          </w:p>
        </w:tc>
      </w:tr>
    </w:tbl>
    <w:p w14:paraId="3013604E" w14:textId="77777777" w:rsidR="00785096" w:rsidRPr="003B395B" w:rsidRDefault="00785096" w:rsidP="00C545CE">
      <w:pPr>
        <w:spacing w:after="120"/>
        <w:jc w:val="both"/>
        <w:rPr>
          <w:rFonts w:ascii="Times New Roman" w:hAnsi="Times New Roman"/>
          <w:sz w:val="24"/>
        </w:rPr>
      </w:pPr>
    </w:p>
    <w:p w14:paraId="173A1716" w14:textId="77777777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2</w:t>
      </w:r>
    </w:p>
    <w:tbl>
      <w:tblPr>
        <w:tblW w:w="79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68"/>
        <w:gridCol w:w="1949"/>
        <w:gridCol w:w="4790"/>
      </w:tblGrid>
      <w:tr w:rsidR="00BA1E8D" w:rsidRPr="003B395B" w14:paraId="1B3C7E4A" w14:textId="77777777" w:rsidTr="003B395B">
        <w:tc>
          <w:tcPr>
            <w:tcW w:w="79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46D94" w14:textId="35034A2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LEAID</w:t>
            </w:r>
            <w:proofErr w:type="spellEnd"/>
          </w:p>
        </w:tc>
      </w:tr>
      <w:tr w:rsidR="00BA1E8D" w:rsidRPr="003B395B" w14:paraId="4E935B1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C5A73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Wartość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ACA3A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F9D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Opis</w:t>
            </w:r>
          </w:p>
        </w:tc>
      </w:tr>
      <w:tr w:rsidR="00BA1E8D" w:rsidRPr="003B395B" w14:paraId="0A5D51D1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61B2F65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F5F0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LEMF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Operatora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B7B7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Przedsiębiorca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telekomunikacyjny</w:t>
            </w:r>
          </w:p>
        </w:tc>
      </w:tr>
      <w:tr w:rsidR="00BA1E8D" w:rsidRPr="003B395B" w14:paraId="74A70CCF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8658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01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FB415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ABW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6458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Agencja Bezpieczeństwa Wewnętrznego</w:t>
            </w:r>
          </w:p>
        </w:tc>
      </w:tr>
      <w:tr w:rsidR="00BA1E8D" w:rsidRPr="003B395B" w14:paraId="506ABB8B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A3524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97D849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163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</w:tr>
      <w:tr w:rsidR="00BA1E8D" w:rsidRPr="003B395B" w14:paraId="189C418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A9A47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16D1A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SKW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DF0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Kontrwywiadu Wojskowego</w:t>
            </w:r>
          </w:p>
        </w:tc>
      </w:tr>
      <w:tr w:rsidR="00BA1E8D" w:rsidRPr="003B395B" w14:paraId="6838CB2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8B47F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5499B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ZW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A945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Żandarmeria Wojskowa</w:t>
            </w:r>
          </w:p>
        </w:tc>
      </w:tr>
      <w:tr w:rsidR="00BA1E8D" w:rsidRPr="003B395B" w14:paraId="2527D033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D68E60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lastRenderedPageBreak/>
              <w:t>05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20F8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SG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1E6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Straż Graniczna</w:t>
            </w:r>
          </w:p>
        </w:tc>
      </w:tr>
      <w:tr w:rsidR="00BA1E8D" w:rsidRPr="003B395B" w14:paraId="2B08B1C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6B07DA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06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18E912" w14:textId="0CA0450E" w:rsidR="00BA1E8D" w:rsidRPr="003B395B" w:rsidRDefault="000A6F0B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3E31" w14:textId="7B85F024" w:rsidR="00BA1E8D" w:rsidRPr="003B395B" w:rsidRDefault="00AB1C63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Krajowa Administracja Skarbowa</w:t>
            </w:r>
          </w:p>
        </w:tc>
      </w:tr>
      <w:tr w:rsidR="00BA1E8D" w:rsidRPr="003B395B" w14:paraId="65D398CE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99AA5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07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288D2B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CBA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C81F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Centralne Biuro Antykorupcyjne</w:t>
            </w:r>
          </w:p>
        </w:tc>
      </w:tr>
      <w:tr w:rsidR="00BA1E8D" w:rsidRPr="003B395B" w14:paraId="212EA9D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9A0522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08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3AB38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SOP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C29DC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Ochrony Państwa</w:t>
            </w:r>
          </w:p>
        </w:tc>
      </w:tr>
      <w:tr w:rsidR="00BA1E8D" w:rsidRPr="003B395B" w14:paraId="4F2501D9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364EDC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09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7C18C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BNW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F4F60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Biuro Nadzoru Wewnętrznego</w:t>
            </w:r>
          </w:p>
        </w:tc>
      </w:tr>
    </w:tbl>
    <w:p w14:paraId="1F465C4D" w14:textId="77777777" w:rsidR="00BA1E8D" w:rsidRPr="003B395B" w:rsidRDefault="00BA1E8D" w:rsidP="00BA1E8D">
      <w:pPr>
        <w:spacing w:after="120"/>
        <w:ind w:left="426"/>
        <w:rPr>
          <w:rFonts w:ascii="Times New Roman" w:hAnsi="Times New Roman"/>
          <w:sz w:val="24"/>
        </w:rPr>
      </w:pPr>
    </w:p>
    <w:p w14:paraId="694FC924" w14:textId="4BD869C1" w:rsidR="00BA1E8D" w:rsidRDefault="00BA1E8D" w:rsidP="00BA1E8D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5.8.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Dopuszcza się wykorzystanie jednego portu do obsługi więcej niż jednego LEA. Wykorzystanie takiego rozwiązania ustala się na etapie uzgadniania zasad współpracy przez interfejs między przedsiębiorcą </w:t>
      </w:r>
      <w:r w:rsidRPr="003B395B">
        <w:rPr>
          <w:rFonts w:ascii="Times New Roman" w:hAnsi="Times New Roman"/>
          <w:color w:val="000000"/>
          <w:sz w:val="24"/>
        </w:rPr>
        <w:t>telekomunikacyjnym</w:t>
      </w:r>
      <w:r w:rsidRPr="003B395B">
        <w:rPr>
          <w:rFonts w:ascii="Times New Roman" w:hAnsi="Times New Roman"/>
          <w:sz w:val="24"/>
        </w:rPr>
        <w:t xml:space="preserve"> i zainteresowanymi LEA.</w:t>
      </w:r>
    </w:p>
    <w:p w14:paraId="7FA3C04F" w14:textId="15D436A4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2866B1">
        <w:rPr>
          <w:rFonts w:ascii="Times New Roman" w:hAnsi="Times New Roman"/>
          <w:sz w:val="24"/>
        </w:rPr>
        <w:t xml:space="preserve">5.9. </w:t>
      </w:r>
      <w:r w:rsidRPr="00D02CFC">
        <w:rPr>
          <w:rFonts w:ascii="Times New Roman" w:hAnsi="Times New Roman"/>
          <w:sz w:val="24"/>
        </w:rPr>
        <w:t xml:space="preserve">Interfejs LI HI przekazuje bez zbędnej zwłoki </w:t>
      </w:r>
      <w:r>
        <w:rPr>
          <w:rFonts w:ascii="Times New Roman" w:hAnsi="Times New Roman"/>
          <w:sz w:val="24"/>
        </w:rPr>
        <w:t xml:space="preserve">komunikaty elektroniczne i </w:t>
      </w:r>
      <w:r w:rsidR="00CE5234">
        <w:rPr>
          <w:rFonts w:ascii="Times New Roman" w:hAnsi="Times New Roman"/>
          <w:sz w:val="24"/>
        </w:rPr>
        <w:t xml:space="preserve">związane z nimi </w:t>
      </w:r>
      <w:r>
        <w:rPr>
          <w:rFonts w:ascii="Times New Roman" w:hAnsi="Times New Roman"/>
          <w:sz w:val="24"/>
        </w:rPr>
        <w:t xml:space="preserve">dane, o których mowa w art. 43 ust. 1 pkt 1 ustawy, </w:t>
      </w:r>
      <w:r w:rsidRPr="00D02CFC">
        <w:rPr>
          <w:rFonts w:ascii="Times New Roman" w:hAnsi="Times New Roman"/>
          <w:sz w:val="24"/>
        </w:rPr>
        <w:t xml:space="preserve">do </w:t>
      </w:r>
      <w:proofErr w:type="spellStart"/>
      <w:r w:rsidRPr="00D02CFC"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z w:val="24"/>
        </w:rPr>
        <w:t>MF</w:t>
      </w:r>
      <w:proofErr w:type="spellEnd"/>
      <w:r w:rsidRPr="00D02CFC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Dla interfejsu LI HI </w:t>
      </w:r>
      <w:r w:rsidR="006208CD">
        <w:rPr>
          <w:rFonts w:ascii="Times New Roman" w:hAnsi="Times New Roman"/>
          <w:sz w:val="24"/>
        </w:rPr>
        <w:t xml:space="preserve">jest </w:t>
      </w:r>
      <w:r>
        <w:rPr>
          <w:rFonts w:ascii="Times New Roman" w:hAnsi="Times New Roman"/>
          <w:sz w:val="24"/>
        </w:rPr>
        <w:t>stosowan</w:t>
      </w:r>
      <w:r w:rsidR="00CE5234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="00D716C5">
        <w:rPr>
          <w:rFonts w:ascii="Times New Roman" w:hAnsi="Times New Roman"/>
          <w:sz w:val="24"/>
        </w:rPr>
        <w:t>96</w:t>
      </w:r>
      <w:r>
        <w:rPr>
          <w:rFonts w:ascii="Times New Roman" w:hAnsi="Times New Roman"/>
          <w:sz w:val="24"/>
        </w:rPr>
        <w:t>-godzinn</w:t>
      </w:r>
      <w:r w:rsidR="00CE5234">
        <w:rPr>
          <w:rFonts w:ascii="Times New Roman" w:hAnsi="Times New Roman"/>
          <w:sz w:val="24"/>
        </w:rPr>
        <w:t xml:space="preserve">e </w:t>
      </w:r>
      <w:r w:rsidRPr="00D02CFC">
        <w:rPr>
          <w:rFonts w:ascii="Times New Roman" w:hAnsi="Times New Roman"/>
          <w:sz w:val="24"/>
        </w:rPr>
        <w:t>buforowani</w:t>
      </w:r>
      <w:r w:rsidR="00CE5234">
        <w:rPr>
          <w:rFonts w:ascii="Times New Roman" w:hAnsi="Times New Roman"/>
          <w:sz w:val="24"/>
        </w:rPr>
        <w:t>e</w:t>
      </w:r>
      <w:r w:rsidRPr="00D02CF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48159E3F" w14:textId="257C054C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5.10. </w:t>
      </w:r>
      <w:r w:rsidRPr="003B395B">
        <w:rPr>
          <w:rFonts w:ascii="Times New Roman" w:hAnsi="Times New Roman"/>
          <w:sz w:val="24"/>
        </w:rPr>
        <w:t xml:space="preserve">Po skutecznym przekazaniu komunikatów elektronicznych </w:t>
      </w:r>
      <w:r w:rsidR="00CE5234">
        <w:rPr>
          <w:rFonts w:ascii="Times New Roman" w:hAnsi="Times New Roman"/>
          <w:sz w:val="24"/>
        </w:rPr>
        <w:t>i związanych z nimi 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CE5234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usuwa je ze swoich zasobów</w:t>
      </w:r>
      <w:r>
        <w:rPr>
          <w:rFonts w:ascii="Times New Roman" w:hAnsi="Times New Roman"/>
          <w:sz w:val="24"/>
        </w:rPr>
        <w:t>.</w:t>
      </w:r>
    </w:p>
    <w:p w14:paraId="34E45BB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6.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HI1</w:t>
      </w:r>
      <w:proofErr w:type="spellEnd"/>
    </w:p>
    <w:p w14:paraId="37A076EB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6.1.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zapewnia:</w:t>
      </w:r>
    </w:p>
    <w:p w14:paraId="21FEE89E" w14:textId="009543EC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przekazywanie do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żądań w zakresie włączania, modyfikacji i wyłączania monitorowania obiektów oraz zapytań o status obserwacji</w:t>
      </w:r>
      <w:r w:rsidR="00810642" w:rsidRPr="003B395B">
        <w:rPr>
          <w:rFonts w:ascii="Times New Roman" w:hAnsi="Times New Roman"/>
          <w:sz w:val="24"/>
        </w:rPr>
        <w:t>;</w:t>
      </w:r>
    </w:p>
    <w:p w14:paraId="4B2EC7AB" w14:textId="4167CD5A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przekazywanie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informacji o statusie realizacji zleceń</w:t>
      </w:r>
      <w:r w:rsidR="004944DB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zapytań oraz</w:t>
      </w:r>
      <w:r w:rsidR="004944DB">
        <w:rPr>
          <w:rFonts w:ascii="Times New Roman" w:hAnsi="Times New Roman"/>
          <w:sz w:val="24"/>
        </w:rPr>
        <w:t xml:space="preserve"> informacj</w:t>
      </w:r>
      <w:r w:rsidR="00994408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</w:t>
      </w:r>
      <w:r w:rsidR="00994408">
        <w:rPr>
          <w:rFonts w:ascii="Times New Roman" w:hAnsi="Times New Roman"/>
          <w:sz w:val="24"/>
        </w:rPr>
        <w:t xml:space="preserve">o </w:t>
      </w:r>
      <w:r w:rsidRPr="003B395B">
        <w:rPr>
          <w:rFonts w:ascii="Times New Roman" w:hAnsi="Times New Roman"/>
          <w:sz w:val="24"/>
        </w:rPr>
        <w:t>występowaniu awarii</w:t>
      </w:r>
      <w:r w:rsidR="00810642" w:rsidRPr="003B395B">
        <w:rPr>
          <w:rFonts w:ascii="Times New Roman" w:hAnsi="Times New Roman"/>
          <w:sz w:val="24"/>
        </w:rPr>
        <w:t>;</w:t>
      </w:r>
    </w:p>
    <w:p w14:paraId="5CAED5E4" w14:textId="1CAC3BAB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możliwość realizacji podstawowych testów diagnostycznych tego interfejsu</w:t>
      </w:r>
      <w:r w:rsidR="00810642" w:rsidRPr="003B395B">
        <w:rPr>
          <w:rFonts w:ascii="Times New Roman" w:hAnsi="Times New Roman"/>
          <w:sz w:val="24"/>
        </w:rPr>
        <w:t>;</w:t>
      </w:r>
    </w:p>
    <w:p w14:paraId="3A5085D0" w14:textId="1F231CC5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pełni automatyczną realizację zleceń przekazywanych od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bez udziału pracowników przedsiębiorcy </w:t>
      </w:r>
      <w:r w:rsidRPr="003B395B">
        <w:rPr>
          <w:rFonts w:ascii="Times New Roman" w:hAnsi="Times New Roman"/>
          <w:color w:val="000000"/>
          <w:sz w:val="24"/>
        </w:rPr>
        <w:t>telekomunikacyjnego</w:t>
      </w:r>
      <w:r w:rsidRPr="003B395B">
        <w:rPr>
          <w:rFonts w:ascii="Times New Roman" w:hAnsi="Times New Roman"/>
          <w:sz w:val="24"/>
        </w:rPr>
        <w:t>, z uwzględnieniem pkt 6.1</w:t>
      </w:r>
      <w:r w:rsidR="004F1933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>.</w:t>
      </w:r>
    </w:p>
    <w:p w14:paraId="3E2A4B50" w14:textId="5D9BE783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6.2. W celu aktywacji każdego zlecenia monitoringu LEA określa:</w:t>
      </w:r>
    </w:p>
    <w:p w14:paraId="7798123A" w14:textId="11B039B5" w:rsidR="00BA1E8D" w:rsidRPr="003B395B" w:rsidRDefault="00BA1E8D">
      <w:pPr>
        <w:numPr>
          <w:ilvl w:val="0"/>
          <w:numId w:val="13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="00810642" w:rsidRPr="003B395B">
        <w:rPr>
          <w:rFonts w:ascii="Times New Roman" w:hAnsi="Times New Roman"/>
          <w:sz w:val="24"/>
        </w:rPr>
        <w:t>;</w:t>
      </w:r>
    </w:p>
    <w:p w14:paraId="200036EE" w14:textId="1C416099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obiekt monitorowany</w:t>
      </w:r>
      <w:r w:rsidR="00810642" w:rsidRPr="003B395B">
        <w:rPr>
          <w:rFonts w:ascii="Times New Roman" w:hAnsi="Times New Roman"/>
          <w:sz w:val="24"/>
        </w:rPr>
        <w:t>;</w:t>
      </w:r>
    </w:p>
    <w:p w14:paraId="434805AD" w14:textId="2A0F407C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monitorowaną usługę telekomunikacyjną</w:t>
      </w:r>
      <w:r w:rsidR="00810642" w:rsidRPr="003B395B">
        <w:rPr>
          <w:rFonts w:ascii="Times New Roman" w:hAnsi="Times New Roman"/>
          <w:sz w:val="24"/>
        </w:rPr>
        <w:t>;</w:t>
      </w:r>
    </w:p>
    <w:p w14:paraId="3D0EA70C" w14:textId="384228E8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zakres monitorowania</w:t>
      </w:r>
      <w:r w:rsidR="00810642" w:rsidRPr="003B395B">
        <w:rPr>
          <w:rFonts w:ascii="Times New Roman" w:hAnsi="Times New Roman"/>
          <w:sz w:val="24"/>
        </w:rPr>
        <w:t>;</w:t>
      </w:r>
    </w:p>
    <w:p w14:paraId="762B5218" w14:textId="77777777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okres monitorowania.</w:t>
      </w:r>
    </w:p>
    <w:p w14:paraId="76F961A5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6.3.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 następujące kryteria wyboru obiektu monitorowanego w sieciach telekomunikacyjnych, stosownie do rodzaju sieci:</w:t>
      </w:r>
    </w:p>
    <w:p w14:paraId="5823EBC1" w14:textId="77CF26D1" w:rsidR="00BA1E8D" w:rsidRPr="00A23DA7" w:rsidRDefault="00BA1E8D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t>numer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abonenta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PSTN/ISDN/</w:t>
      </w:r>
      <w:proofErr w:type="spellStart"/>
      <w:r w:rsidRPr="00A23DA7">
        <w:rPr>
          <w:rFonts w:ascii="Times New Roman" w:hAnsi="Times New Roman"/>
          <w:sz w:val="24"/>
          <w:lang w:val="en-GB"/>
        </w:rPr>
        <w:t>MSISDN</w:t>
      </w:r>
      <w:proofErr w:type="spellEnd"/>
      <w:r w:rsidRPr="00A23DA7">
        <w:rPr>
          <w:rFonts w:ascii="Times New Roman" w:hAnsi="Times New Roman"/>
          <w:sz w:val="24"/>
          <w:lang w:val="en-GB"/>
        </w:rPr>
        <w:t>/VoIP</w:t>
      </w:r>
      <w:r w:rsidR="00804DC7" w:rsidRPr="00A23DA7">
        <w:rPr>
          <w:rFonts w:ascii="Times New Roman" w:hAnsi="Times New Roman"/>
          <w:sz w:val="24"/>
          <w:lang w:val="en-GB"/>
        </w:rPr>
        <w:t>;</w:t>
      </w:r>
    </w:p>
    <w:p w14:paraId="75182BD8" w14:textId="61110A19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IMSI</w:t>
      </w:r>
      <w:proofErr w:type="spellEnd"/>
      <w:r w:rsidR="00804DC7" w:rsidRPr="003B395B">
        <w:rPr>
          <w:rFonts w:ascii="Times New Roman" w:hAnsi="Times New Roman"/>
          <w:sz w:val="24"/>
        </w:rPr>
        <w:t>;</w:t>
      </w:r>
    </w:p>
    <w:p w14:paraId="3B56EA6A" w14:textId="3461B404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numer </w:t>
      </w:r>
      <w:proofErr w:type="spellStart"/>
      <w:r w:rsidRPr="003B395B">
        <w:rPr>
          <w:rFonts w:ascii="Times New Roman" w:hAnsi="Times New Roman"/>
          <w:sz w:val="24"/>
        </w:rPr>
        <w:t>IMEI</w:t>
      </w:r>
      <w:proofErr w:type="spellEnd"/>
      <w:r w:rsidRPr="003B395B">
        <w:rPr>
          <w:rFonts w:ascii="Times New Roman" w:hAnsi="Times New Roman"/>
          <w:sz w:val="24"/>
        </w:rPr>
        <w:t xml:space="preserve"> o długości 15 cyfr, zgodny z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ETS</w:t>
      </w:r>
      <w:proofErr w:type="spellEnd"/>
      <w:r w:rsidRPr="003B395B">
        <w:rPr>
          <w:rFonts w:ascii="Times New Roman" w:hAnsi="Times New Roman"/>
          <w:sz w:val="24"/>
        </w:rPr>
        <w:t xml:space="preserve"> 300</w:t>
      </w:r>
      <w:r w:rsid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927</w:t>
      </w:r>
      <w:r w:rsidR="003B395B">
        <w:rPr>
          <w:rFonts w:ascii="Times New Roman" w:hAnsi="Times New Roman"/>
          <w:sz w:val="24"/>
        </w:rPr>
        <w:t xml:space="preserve"> [8]</w:t>
      </w:r>
      <w:r w:rsidR="00804DC7" w:rsidRPr="003B395B">
        <w:rPr>
          <w:rFonts w:ascii="Times New Roman" w:hAnsi="Times New Roman"/>
          <w:sz w:val="24"/>
        </w:rPr>
        <w:t>;</w:t>
      </w:r>
    </w:p>
    <w:p w14:paraId="106BC28C" w14:textId="4871F286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LOGIN</w:t>
      </w:r>
      <w:r w:rsidR="00804DC7" w:rsidRPr="003B395B">
        <w:rPr>
          <w:rFonts w:ascii="Times New Roman" w:hAnsi="Times New Roman"/>
          <w:sz w:val="24"/>
        </w:rPr>
        <w:t>;</w:t>
      </w:r>
    </w:p>
    <w:p w14:paraId="111326C4" w14:textId="5671CA5B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adres IP</w:t>
      </w:r>
      <w:r w:rsidR="00804DC7" w:rsidRPr="003B395B">
        <w:rPr>
          <w:rFonts w:ascii="Times New Roman" w:hAnsi="Times New Roman"/>
          <w:sz w:val="24"/>
        </w:rPr>
        <w:t>;</w:t>
      </w:r>
    </w:p>
    <w:p w14:paraId="26C2DFA2" w14:textId="666CF06E" w:rsidR="00BA1E8D" w:rsidRPr="003B395B" w:rsidRDefault="00C2558C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ab/>
      </w:r>
      <w:r w:rsidR="00BA1E8D" w:rsidRPr="003B395B">
        <w:rPr>
          <w:rFonts w:ascii="Times New Roman" w:hAnsi="Times New Roman"/>
          <w:sz w:val="24"/>
        </w:rPr>
        <w:t>adres MAC</w:t>
      </w:r>
      <w:r w:rsidR="00804DC7" w:rsidRPr="003B395B">
        <w:rPr>
          <w:rFonts w:ascii="Times New Roman" w:hAnsi="Times New Roman"/>
          <w:sz w:val="24"/>
        </w:rPr>
        <w:t>;</w:t>
      </w:r>
    </w:p>
    <w:p w14:paraId="1D0A06B2" w14:textId="77777777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ESN</w:t>
      </w:r>
      <w:proofErr w:type="spellEnd"/>
      <w:r w:rsidRPr="003B395B">
        <w:rPr>
          <w:rFonts w:ascii="Times New Roman" w:hAnsi="Times New Roman"/>
          <w:sz w:val="24"/>
        </w:rPr>
        <w:t xml:space="preserve"> albo </w:t>
      </w:r>
      <w:proofErr w:type="spellStart"/>
      <w:r w:rsidRPr="003B395B">
        <w:rPr>
          <w:rFonts w:ascii="Times New Roman" w:hAnsi="Times New Roman"/>
          <w:sz w:val="24"/>
        </w:rPr>
        <w:t>MEID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24AFA106" w14:textId="392684C3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6.4.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 </w:t>
      </w:r>
      <w:r w:rsidR="008E6E61">
        <w:rPr>
          <w:rFonts w:ascii="Times New Roman" w:hAnsi="Times New Roman"/>
          <w:sz w:val="24"/>
        </w:rPr>
        <w:t xml:space="preserve">co najmniej </w:t>
      </w:r>
      <w:r w:rsidRPr="003B395B">
        <w:rPr>
          <w:rFonts w:ascii="Times New Roman" w:hAnsi="Times New Roman"/>
          <w:sz w:val="24"/>
        </w:rPr>
        <w:t>następujące kryteria wyboru monitorowanych usług telekomunikacyjnych, stosownie do rodzaju sieci:</w:t>
      </w:r>
    </w:p>
    <w:p w14:paraId="69FF7A97" w14:textId="7C4BFC00" w:rsidR="008E6E61" w:rsidRPr="001F16BF" w:rsidRDefault="00BA1E8D" w:rsidP="001F16BF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1F16BF">
        <w:rPr>
          <w:rFonts w:ascii="Times New Roman" w:hAnsi="Times New Roman"/>
          <w:sz w:val="24"/>
        </w:rPr>
        <w:t>połączenia głosowe</w:t>
      </w:r>
      <w:r w:rsidR="00C253A9" w:rsidRPr="001F16BF">
        <w:rPr>
          <w:rFonts w:ascii="Times New Roman" w:hAnsi="Times New Roman"/>
          <w:sz w:val="24"/>
        </w:rPr>
        <w:t xml:space="preserve"> oraz </w:t>
      </w:r>
      <w:r w:rsidR="008E6E61" w:rsidRPr="001F16BF">
        <w:rPr>
          <w:rFonts w:ascii="Times New Roman" w:hAnsi="Times New Roman"/>
          <w:sz w:val="24"/>
        </w:rPr>
        <w:t>wiadomości tekstowe;</w:t>
      </w:r>
    </w:p>
    <w:p w14:paraId="72ABE293" w14:textId="61E8656F" w:rsidR="00BA1E8D" w:rsidRPr="00785096" w:rsidRDefault="00BA1E8D" w:rsidP="00785096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transmisj</w:t>
      </w:r>
      <w:r w:rsidR="008E6E61">
        <w:rPr>
          <w:rFonts w:ascii="Times New Roman" w:hAnsi="Times New Roman"/>
          <w:sz w:val="24"/>
        </w:rPr>
        <w:t>a danych</w:t>
      </w:r>
      <w:r w:rsidR="00C253A9">
        <w:rPr>
          <w:rFonts w:ascii="Times New Roman" w:hAnsi="Times New Roman"/>
          <w:sz w:val="24"/>
        </w:rPr>
        <w:t>, w tym wiadomości multimedialne</w:t>
      </w:r>
      <w:r w:rsidR="00785096">
        <w:rPr>
          <w:rFonts w:ascii="Times New Roman" w:hAnsi="Times New Roman"/>
          <w:sz w:val="24"/>
        </w:rPr>
        <w:t>.</w:t>
      </w:r>
    </w:p>
    <w:p w14:paraId="0204D2A7" w14:textId="1C018058" w:rsidR="008E6E61" w:rsidRPr="003B395B" w:rsidRDefault="008E6E61" w:rsidP="001F16BF">
      <w:pPr>
        <w:spacing w:after="120"/>
        <w:jc w:val="both"/>
        <w:rPr>
          <w:rFonts w:ascii="Times New Roman" w:hAnsi="Times New Roman"/>
          <w:sz w:val="24"/>
        </w:rPr>
      </w:pPr>
      <w:r w:rsidRPr="009E7583">
        <w:rPr>
          <w:rFonts w:ascii="Times New Roman" w:hAnsi="Times New Roman"/>
          <w:sz w:val="24"/>
        </w:rPr>
        <w:t xml:space="preserve">Dopuszcza się zapewnienie dodatkowych kryteriów wyboru monitorowanych usług </w:t>
      </w:r>
      <w:r w:rsidR="002D06A2">
        <w:rPr>
          <w:rFonts w:ascii="Times New Roman" w:hAnsi="Times New Roman"/>
          <w:sz w:val="24"/>
        </w:rPr>
        <w:t xml:space="preserve">telekomunikacyjnych </w:t>
      </w:r>
      <w:r w:rsidRPr="009E7583">
        <w:rPr>
          <w:rFonts w:ascii="Times New Roman" w:hAnsi="Times New Roman"/>
          <w:sz w:val="24"/>
        </w:rPr>
        <w:t>zgodnie z ustaleniami zawartymi w umowie, o której mowa w art. 43 ust.</w:t>
      </w:r>
      <w:r w:rsidR="006208CD">
        <w:rPr>
          <w:rFonts w:ascii="Times New Roman" w:hAnsi="Times New Roman"/>
          <w:sz w:val="24"/>
        </w:rPr>
        <w:t> </w:t>
      </w:r>
      <w:r w:rsidRPr="009E7583">
        <w:rPr>
          <w:rFonts w:ascii="Times New Roman" w:hAnsi="Times New Roman"/>
          <w:sz w:val="24"/>
        </w:rPr>
        <w:t>5 ustawy</w:t>
      </w:r>
      <w:r>
        <w:rPr>
          <w:rFonts w:ascii="Times New Roman" w:hAnsi="Times New Roman"/>
          <w:sz w:val="24"/>
        </w:rPr>
        <w:t>.</w:t>
      </w:r>
    </w:p>
    <w:p w14:paraId="472014F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6.5. Przez zakres monitorowania LEA wskazuje jeden z dwóch zakresów odnoszących się do danych:</w:t>
      </w:r>
    </w:p>
    <w:p w14:paraId="34D03EFD" w14:textId="186FA31B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 xml:space="preserve"> oraz opcjonalnie treści SMS</w:t>
      </w:r>
      <w:r w:rsidR="00810642" w:rsidRPr="003B395B">
        <w:rPr>
          <w:rFonts w:ascii="Times New Roman" w:hAnsi="Times New Roman"/>
          <w:sz w:val="24"/>
        </w:rPr>
        <w:t>;</w:t>
      </w:r>
    </w:p>
    <w:p w14:paraId="340D36CB" w14:textId="28274134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IRI+CC</w:t>
      </w:r>
      <w:proofErr w:type="spellEnd"/>
      <w:r w:rsidRPr="003B395B">
        <w:rPr>
          <w:rFonts w:ascii="Times New Roman" w:hAnsi="Times New Roman"/>
          <w:sz w:val="24"/>
        </w:rPr>
        <w:t xml:space="preserve">. </w:t>
      </w:r>
    </w:p>
    <w:p w14:paraId="79FBDD23" w14:textId="65210FD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6.6. Wysyłanie zleceń aktywacji następuje w chwili rzeczywistego uruchamiania monitorowania albo z wyprzedzeniem. Maksymalne wyprzedzenie ustala się na etapie uzgadniania zasad współpracy przez interfejs. W zleceniu aktywacji określa się czas zakończenia monitorowania.</w:t>
      </w:r>
    </w:p>
    <w:p w14:paraId="1AD63F28" w14:textId="4BD3ECB2" w:rsidR="006F666E" w:rsidRPr="003B395B" w:rsidRDefault="00BA1E8D" w:rsidP="00785096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6.7. Zlecenie modyfikacji monitorowania obejmuje</w:t>
      </w:r>
      <w:r w:rsidR="006A2411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czas jej wyłączenia</w:t>
      </w:r>
      <w:r w:rsidR="006A2411">
        <w:rPr>
          <w:rFonts w:ascii="Times New Roman" w:hAnsi="Times New Roman"/>
          <w:sz w:val="24"/>
          <w:lang w:eastAsia="pl-PL"/>
        </w:rPr>
        <w:t>.</w:t>
      </w:r>
    </w:p>
    <w:p w14:paraId="2A4BAB9E" w14:textId="767169C0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6.8. </w:t>
      </w:r>
      <w:proofErr w:type="spellStart"/>
      <w:r w:rsidR="00994408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przesyła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informację o czasie faktycznego wykonania polecenia aktywacji, dezaktywacji albo modyfikacji monitorowania. W przypadku błędu w trakcie wykonywania polecenia, przesyła informację o fakcie pojawienia się błędu lub braku możliwości wykonania polecenia.</w:t>
      </w:r>
    </w:p>
    <w:p w14:paraId="3403839F" w14:textId="133CC5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</w:t>
      </w:r>
      <w:r w:rsidR="006A2411">
        <w:rPr>
          <w:rFonts w:ascii="Times New Roman" w:hAnsi="Times New Roman"/>
          <w:sz w:val="24"/>
        </w:rPr>
        <w:t>9</w:t>
      </w:r>
      <w:r w:rsidRPr="003B395B">
        <w:rPr>
          <w:rFonts w:ascii="Times New Roman" w:hAnsi="Times New Roman"/>
          <w:sz w:val="24"/>
        </w:rPr>
        <w:t xml:space="preserve">.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w odpowiedzi na pytanie o status obserwacji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przesyła żadnych danych identyfikujących obiekt monitorowany poza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05DD3F96" w14:textId="1B2B210A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0</w:t>
      </w:r>
      <w:r w:rsidRPr="003B395B">
        <w:rPr>
          <w:rFonts w:ascii="Times New Roman" w:hAnsi="Times New Roman"/>
          <w:sz w:val="24"/>
        </w:rPr>
        <w:t>. Zlecenia wystawiane przez LEA, z wyjątkiem weryfikacji stanu obserwacji, są podpisywane elektronicznie.</w:t>
      </w:r>
    </w:p>
    <w:p w14:paraId="13DD0249" w14:textId="48D9BE98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>. Formatem stosowanego podpisu elektronicznego</w:t>
      </w:r>
      <w:r w:rsidR="00A4415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żądań </w:t>
      </w:r>
      <w:r w:rsidR="002B5F90">
        <w:rPr>
          <w:rFonts w:ascii="Times New Roman" w:hAnsi="Times New Roman"/>
          <w:sz w:val="24"/>
        </w:rPr>
        <w:t xml:space="preserve">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jest </w:t>
      </w:r>
      <w:proofErr w:type="spellStart"/>
      <w:r w:rsidRPr="003B395B">
        <w:rPr>
          <w:rFonts w:ascii="Times New Roman" w:hAnsi="Times New Roman"/>
          <w:sz w:val="24"/>
        </w:rPr>
        <w:t>CMS</w:t>
      </w:r>
      <w:proofErr w:type="spellEnd"/>
      <w:r w:rsidRPr="003B395B">
        <w:rPr>
          <w:rFonts w:ascii="Times New Roman" w:hAnsi="Times New Roman"/>
          <w:sz w:val="24"/>
        </w:rPr>
        <w:t>. Na potrzeby stosowania podpisu elektronicznego wykorzystywane są certyfikaty określone w</w:t>
      </w:r>
      <w:r w:rsidR="00912FF5"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102 280</w:t>
      </w:r>
      <w:r w:rsidR="0064305A">
        <w:rPr>
          <w:rFonts w:ascii="Times New Roman" w:hAnsi="Times New Roman"/>
          <w:sz w:val="24"/>
        </w:rPr>
        <w:t xml:space="preserve"> [9]</w:t>
      </w:r>
      <w:r w:rsidRPr="003B395B">
        <w:rPr>
          <w:rFonts w:ascii="Times New Roman" w:hAnsi="Times New Roman"/>
          <w:sz w:val="24"/>
        </w:rPr>
        <w:t>, z uwzględnieniem wymagań technicznych dla certyfikatów zawartych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05823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przepisach z zakresu usług zaufania</w:t>
      </w:r>
      <w:r w:rsidR="00352106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352106">
        <w:rPr>
          <w:rFonts w:ascii="Times New Roman" w:hAnsi="Times New Roman"/>
          <w:sz w:val="24"/>
        </w:rPr>
        <w:t>o których mowa w ustawie z dnia 5 września 2016 r. o</w:t>
      </w:r>
      <w:r w:rsidR="006208CD">
        <w:rPr>
          <w:rFonts w:ascii="Times New Roman" w:hAnsi="Times New Roman"/>
          <w:sz w:val="24"/>
        </w:rPr>
        <w:t> </w:t>
      </w:r>
      <w:r w:rsidR="00352106">
        <w:rPr>
          <w:rFonts w:ascii="Times New Roman" w:hAnsi="Times New Roman"/>
          <w:sz w:val="24"/>
        </w:rPr>
        <w:t>usługach zaufania oraz identyfikacji elektronicznej (Dz. U. z 2024 r. poz. 1725</w:t>
      </w:r>
      <w:r w:rsidR="000C034D">
        <w:rPr>
          <w:rFonts w:ascii="Times New Roman" w:hAnsi="Times New Roman"/>
          <w:sz w:val="24"/>
        </w:rPr>
        <w:t xml:space="preserve"> oraz z 2026 r. poz. 252</w:t>
      </w:r>
      <w:r w:rsidR="00352106">
        <w:rPr>
          <w:rFonts w:ascii="Times New Roman" w:hAnsi="Times New Roman"/>
          <w:sz w:val="24"/>
        </w:rPr>
        <w:t>),</w:t>
      </w:r>
      <w:r w:rsidRPr="003B395B">
        <w:rPr>
          <w:rFonts w:ascii="Times New Roman" w:hAnsi="Times New Roman"/>
          <w:sz w:val="24"/>
        </w:rPr>
        <w:t xml:space="preserve"> oraz </w:t>
      </w:r>
      <w:r w:rsidRPr="003B395B">
        <w:rPr>
          <w:rFonts w:ascii="Times New Roman" w:hAnsi="Times New Roman"/>
          <w:color w:val="000000"/>
          <w:sz w:val="24"/>
        </w:rPr>
        <w:t>Infrastruktury Klucza Publicznego</w:t>
      </w:r>
      <w:r w:rsidR="002B5F90">
        <w:rPr>
          <w:rFonts w:ascii="Times New Roman" w:hAnsi="Times New Roman"/>
          <w:color w:val="000000"/>
          <w:sz w:val="24"/>
        </w:rPr>
        <w:t>,</w:t>
      </w:r>
      <w:r w:rsidRPr="003B395B">
        <w:rPr>
          <w:rFonts w:ascii="Times New Roman" w:hAnsi="Times New Roman"/>
          <w:color w:val="000000"/>
          <w:sz w:val="24"/>
        </w:rPr>
        <w:t xml:space="preserve"> będącej systemem kryptograficznym, w którego skład wchodzą urzędy certyfikacyjne, użytkownicy certyfikatów (subskrybenci) oraz oprogramowanie i sprzęt (Public </w:t>
      </w:r>
      <w:proofErr w:type="spellStart"/>
      <w:r w:rsidRPr="003B395B">
        <w:rPr>
          <w:rFonts w:ascii="Times New Roman" w:hAnsi="Times New Roman"/>
          <w:color w:val="000000"/>
          <w:sz w:val="24"/>
        </w:rPr>
        <w:t>Key</w:t>
      </w:r>
      <w:proofErr w:type="spellEnd"/>
      <w:r w:rsidRPr="003B395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color w:val="000000"/>
          <w:sz w:val="24"/>
        </w:rPr>
        <w:t>Infrastructure</w:t>
      </w:r>
      <w:proofErr w:type="spellEnd"/>
      <w:r w:rsidRPr="003B395B">
        <w:rPr>
          <w:rFonts w:ascii="Times New Roman" w:hAnsi="Times New Roman"/>
          <w:color w:val="000000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20AD651E" w14:textId="50592316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2</w:t>
      </w:r>
      <w:r w:rsidRPr="003B395B">
        <w:rPr>
          <w:rFonts w:ascii="Times New Roman" w:hAnsi="Times New Roman"/>
          <w:sz w:val="24"/>
        </w:rPr>
        <w:t xml:space="preserve">. Szczegółowa </w:t>
      </w:r>
      <w:r w:rsidR="00DB279E" w:rsidRPr="003B395B">
        <w:rPr>
          <w:rFonts w:ascii="Times New Roman" w:hAnsi="Times New Roman"/>
          <w:sz w:val="24"/>
        </w:rPr>
        <w:t>struktura</w:t>
      </w:r>
      <w:r w:rsidRPr="003B395B">
        <w:rPr>
          <w:rFonts w:ascii="Times New Roman" w:hAnsi="Times New Roman"/>
          <w:sz w:val="24"/>
        </w:rPr>
        <w:t xml:space="preserve"> 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przedstawiona jest w pkt 10.</w:t>
      </w:r>
      <w:r w:rsidR="0027550E">
        <w:rPr>
          <w:rFonts w:ascii="Times New Roman" w:hAnsi="Times New Roman"/>
          <w:sz w:val="24"/>
        </w:rPr>
        <w:t xml:space="preserve"> </w:t>
      </w:r>
    </w:p>
    <w:p w14:paraId="370CE506" w14:textId="1D78F82F" w:rsidR="00BA1E8D" w:rsidRPr="003B395B" w:rsidRDefault="00BA1E8D" w:rsidP="00BA1E8D">
      <w:pPr>
        <w:spacing w:after="24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 xml:space="preserve">. Za zgodą LEA dopuszcza się pracę 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w trybie półautomatycznym, w którym pracownik przedsiębiorcy </w:t>
      </w:r>
      <w:r w:rsidRPr="003B395B">
        <w:rPr>
          <w:rFonts w:ascii="Times New Roman" w:hAnsi="Times New Roman"/>
          <w:color w:val="000000" w:themeColor="text1"/>
          <w:sz w:val="24"/>
        </w:rPr>
        <w:t>telekomunikacyjn</w:t>
      </w:r>
      <w:r w:rsidR="00804DC7" w:rsidRPr="003B395B">
        <w:rPr>
          <w:rFonts w:ascii="Times New Roman" w:hAnsi="Times New Roman"/>
          <w:color w:val="000000" w:themeColor="text1"/>
          <w:sz w:val="24"/>
        </w:rPr>
        <w:t>ego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spełniający wymagania określone w art. 43 ust. 9 ustawy, po odebraniu zlecenia od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wykonuje prace niezbędne do przygotowania sieci przedsiębiorcy telekomunikacyjnego do realizacji zlecenia. Czas na przeprowadzenie tych prac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przekracza 24 godzin.</w:t>
      </w:r>
    </w:p>
    <w:p w14:paraId="04BAE8B5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7.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HI2</w:t>
      </w:r>
      <w:proofErr w:type="spellEnd"/>
    </w:p>
    <w:p w14:paraId="117E0CD9" w14:textId="5978242E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 xml:space="preserve">7.1. 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z objętymi monitorowaniem komunikatami elektronicznymi </w:t>
      </w:r>
      <w:r w:rsidR="00B642EB" w:rsidRPr="003B395B">
        <w:rPr>
          <w:rFonts w:ascii="Times New Roman" w:hAnsi="Times New Roman"/>
          <w:sz w:val="24"/>
        </w:rPr>
        <w:t>i</w:t>
      </w:r>
      <w:r w:rsidR="00DB73C2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>dotyczące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 xml:space="preserve">świadczonej </w:t>
      </w:r>
      <w:r w:rsidRPr="003B395B">
        <w:rPr>
          <w:rFonts w:ascii="Times New Roman" w:hAnsi="Times New Roman"/>
          <w:sz w:val="24"/>
        </w:rPr>
        <w:t>usług</w:t>
      </w:r>
      <w:r w:rsidR="00B642E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B642EB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przekazywane są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niezwłocznie, jednak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później niż 10 minut od zakończenia przekazu. </w:t>
      </w:r>
    </w:p>
    <w:p w14:paraId="2BBF90F0" w14:textId="7902C685" w:rsidR="00BA1E8D" w:rsidRPr="007A28B1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7.2. Przesyłanie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informacji </w:t>
      </w:r>
      <w:r w:rsidR="00B642EB">
        <w:rPr>
          <w:rFonts w:ascii="Times New Roman" w:hAnsi="Times New Roman"/>
          <w:sz w:val="24"/>
        </w:rPr>
        <w:t>powiązanych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z objętymi monitorowaniem komunikatami elektronicznymi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DB73C2">
        <w:rPr>
          <w:rFonts w:ascii="Times New Roman" w:hAnsi="Times New Roman"/>
          <w:sz w:val="24"/>
        </w:rPr>
        <w:t>dotyczące</w:t>
      </w:r>
      <w:r w:rsidR="00DB73C2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świadczon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usług</w:t>
      </w:r>
      <w:r w:rsidR="00DB73C2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odbywa się z wykorzystaniem protokołu </w:t>
      </w:r>
      <w:r w:rsidR="0027550E">
        <w:rPr>
          <w:rFonts w:ascii="Times New Roman" w:hAnsi="Times New Roman"/>
          <w:sz w:val="24"/>
        </w:rPr>
        <w:t>TCP</w:t>
      </w:r>
      <w:r w:rsidR="00896592" w:rsidRPr="00FC0DD7">
        <w:rPr>
          <w:rFonts w:ascii="Times New Roman" w:hAnsi="Times New Roman"/>
          <w:sz w:val="24"/>
        </w:rPr>
        <w:t>,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iCs/>
          <w:sz w:val="24"/>
        </w:rPr>
        <w:t xml:space="preserve">zgodnie z normą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ETSI</w:t>
      </w:r>
      <w:proofErr w:type="spellEnd"/>
      <w:r w:rsidR="00896592" w:rsidRPr="00785096">
        <w:rPr>
          <w:rFonts w:ascii="Times New Roman" w:hAnsi="Times New Roman"/>
          <w:iCs/>
          <w:sz w:val="24"/>
        </w:rPr>
        <w:t xml:space="preserve">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TS</w:t>
      </w:r>
      <w:proofErr w:type="spellEnd"/>
      <w:r w:rsidR="00896592" w:rsidRPr="00785096">
        <w:rPr>
          <w:rFonts w:ascii="Times New Roman" w:hAnsi="Times New Roman"/>
          <w:iCs/>
          <w:sz w:val="24"/>
        </w:rPr>
        <w:t xml:space="preserve"> 102 232-1 </w:t>
      </w:r>
      <w:r w:rsidR="00C6433D">
        <w:rPr>
          <w:rFonts w:ascii="Times New Roman" w:hAnsi="Times New Roman"/>
          <w:iCs/>
          <w:sz w:val="24"/>
        </w:rPr>
        <w:t xml:space="preserve">[2] </w:t>
      </w:r>
      <w:r w:rsidR="00896592" w:rsidRPr="00785096">
        <w:rPr>
          <w:rFonts w:ascii="Times New Roman" w:hAnsi="Times New Roman"/>
          <w:iCs/>
          <w:sz w:val="24"/>
        </w:rPr>
        <w:t xml:space="preserve">łącznie z mechanizmem potwierdzania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PDU</w:t>
      </w:r>
      <w:proofErr w:type="spellEnd"/>
      <w:r w:rsidR="00896592" w:rsidRPr="00785096">
        <w:rPr>
          <w:rFonts w:ascii="Times New Roman" w:hAnsi="Times New Roman"/>
          <w:iCs/>
          <w:sz w:val="24"/>
        </w:rPr>
        <w:t xml:space="preserve"> i</w:t>
      </w:r>
      <w:r w:rsidR="006208CD">
        <w:rPr>
          <w:rFonts w:ascii="Times New Roman" w:hAnsi="Times New Roman"/>
          <w:iCs/>
          <w:sz w:val="24"/>
        </w:rPr>
        <w:t> </w:t>
      </w:r>
      <w:r w:rsidR="00896592" w:rsidRPr="00785096">
        <w:rPr>
          <w:rFonts w:ascii="Times New Roman" w:hAnsi="Times New Roman"/>
          <w:iCs/>
          <w:sz w:val="24"/>
        </w:rPr>
        <w:t>zaleceniami dotyczącymi TCP.</w:t>
      </w:r>
    </w:p>
    <w:p w14:paraId="397BC005" w14:textId="04FD2CFA" w:rsidR="00BA1E8D" w:rsidRPr="003B395B" w:rsidRDefault="00BA1E8D" w:rsidP="00785096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7.3.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sz w:val="24"/>
        </w:rPr>
        <w:t xml:space="preserve">Połączenia TCP są inicjowane w kierunku od </w:t>
      </w:r>
      <w:proofErr w:type="spellStart"/>
      <w:r w:rsidR="00896592" w:rsidRPr="00785096">
        <w:rPr>
          <w:rFonts w:ascii="Times New Roman" w:hAnsi="Times New Roman"/>
          <w:sz w:val="24"/>
        </w:rPr>
        <w:t>ADMF</w:t>
      </w:r>
      <w:proofErr w:type="spellEnd"/>
      <w:r w:rsidR="00896592" w:rsidRPr="00785096">
        <w:rPr>
          <w:rFonts w:ascii="Times New Roman" w:hAnsi="Times New Roman"/>
          <w:sz w:val="24"/>
        </w:rPr>
        <w:t xml:space="preserve"> do </w:t>
      </w:r>
      <w:proofErr w:type="spellStart"/>
      <w:r w:rsidR="00896592" w:rsidRPr="00785096">
        <w:rPr>
          <w:rFonts w:ascii="Times New Roman" w:hAnsi="Times New Roman"/>
          <w:sz w:val="24"/>
        </w:rPr>
        <w:t>LEMF</w:t>
      </w:r>
      <w:proofErr w:type="spellEnd"/>
      <w:r w:rsidR="007A28B1">
        <w:rPr>
          <w:rFonts w:ascii="Times New Roman" w:hAnsi="Times New Roman"/>
          <w:sz w:val="24"/>
        </w:rPr>
        <w:t>.</w:t>
      </w:r>
    </w:p>
    <w:p w14:paraId="5B8250AA" w14:textId="7CDBCB5C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color w:val="000000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7A28B1">
        <w:rPr>
          <w:rFonts w:ascii="Times New Roman" w:hAnsi="Times New Roman"/>
          <w:sz w:val="24"/>
        </w:rPr>
        <w:t>4</w:t>
      </w:r>
      <w:r w:rsidRPr="003B395B">
        <w:rPr>
          <w:rFonts w:ascii="Times New Roman" w:hAnsi="Times New Roman"/>
          <w:sz w:val="24"/>
        </w:rPr>
        <w:t>. Zawartoś</w:t>
      </w:r>
      <w:r w:rsidR="0060475C">
        <w:rPr>
          <w:rFonts w:ascii="Times New Roman" w:hAnsi="Times New Roman"/>
          <w:sz w:val="24"/>
        </w:rPr>
        <w:t>ć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strumieni</w:t>
      </w:r>
      <w:r w:rsidR="0027550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(</w:t>
      </w:r>
      <w:r w:rsidR="0016670F">
        <w:rPr>
          <w:rFonts w:ascii="Times New Roman" w:hAnsi="Times New Roman"/>
          <w:sz w:val="24"/>
        </w:rPr>
        <w:t xml:space="preserve">zawierających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>) kodowan</w:t>
      </w:r>
      <w:r w:rsidR="0027550E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jest</w:t>
      </w:r>
      <w:r w:rsidRPr="003B395B">
        <w:rPr>
          <w:rFonts w:ascii="Times New Roman" w:hAnsi="Times New Roman"/>
          <w:sz w:val="24"/>
        </w:rPr>
        <w:t xml:space="preserve"> z wykorzystaniem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/BER zgodnie z:</w:t>
      </w:r>
    </w:p>
    <w:p w14:paraId="315D6339" w14:textId="738C9D99" w:rsidR="00BA1E8D" w:rsidRPr="003B395B" w:rsidRDefault="006A569B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102 232-</w:t>
      </w:r>
      <w:r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[2</w:t>
      </w:r>
      <w:r w:rsidRPr="003B395B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 oraz </w:t>
      </w:r>
      <w:proofErr w:type="spellStart"/>
      <w:r w:rsidR="00BA1E8D"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="00BA1E8D" w:rsidRPr="003B395B">
        <w:rPr>
          <w:rFonts w:ascii="Times New Roman" w:hAnsi="Times New Roman"/>
          <w:sz w:val="24"/>
        </w:rPr>
        <w:t xml:space="preserve"> </w:t>
      </w:r>
      <w:proofErr w:type="spellStart"/>
      <w:r w:rsidR="00BA1E8D" w:rsidRPr="003B395B">
        <w:rPr>
          <w:rFonts w:ascii="Times New Roman" w:hAnsi="Times New Roman"/>
          <w:sz w:val="24"/>
        </w:rPr>
        <w:t>TS</w:t>
      </w:r>
      <w:proofErr w:type="spellEnd"/>
      <w:r w:rsidR="00BA1E8D" w:rsidRPr="003B395B">
        <w:rPr>
          <w:rFonts w:ascii="Times New Roman" w:hAnsi="Times New Roman"/>
          <w:sz w:val="24"/>
        </w:rPr>
        <w:t xml:space="preserve"> 102 232-7 </w:t>
      </w:r>
      <w:r w:rsidR="002B5F90">
        <w:rPr>
          <w:rFonts w:ascii="Times New Roman" w:hAnsi="Times New Roman"/>
          <w:sz w:val="24"/>
        </w:rPr>
        <w:t>[</w:t>
      </w:r>
      <w:r w:rsidR="0030784B" w:rsidRPr="003B395B">
        <w:rPr>
          <w:rFonts w:ascii="Times New Roman" w:hAnsi="Times New Roman"/>
          <w:sz w:val="24"/>
        </w:rPr>
        <w:t>6]</w:t>
      </w:r>
      <w:r w:rsidR="00F83C41">
        <w:rPr>
          <w:rFonts w:ascii="Times New Roman" w:hAnsi="Times New Roman"/>
          <w:sz w:val="24"/>
        </w:rPr>
        <w:t xml:space="preserve"> </w:t>
      </w:r>
      <w:r w:rsidR="00393AEE">
        <w:rPr>
          <w:rFonts w:ascii="Times New Roman" w:hAnsi="Times New Roman"/>
          <w:sz w:val="24"/>
        </w:rPr>
        <w:t xml:space="preserve">lub </w:t>
      </w:r>
      <w:proofErr w:type="spellStart"/>
      <w:r w:rsidR="00F83C41" w:rsidRPr="0072598E">
        <w:rPr>
          <w:rFonts w:ascii="Times New Roman" w:eastAsia="Calibri" w:hAnsi="Times New Roman"/>
          <w:sz w:val="24"/>
        </w:rPr>
        <w:t>ETSI</w:t>
      </w:r>
      <w:proofErr w:type="spellEnd"/>
      <w:r w:rsidR="00F83C41" w:rsidRPr="0072598E">
        <w:rPr>
          <w:rFonts w:ascii="Times New Roman" w:eastAsia="Calibri" w:hAnsi="Times New Roman"/>
          <w:sz w:val="24"/>
        </w:rPr>
        <w:t xml:space="preserve"> </w:t>
      </w:r>
      <w:proofErr w:type="spellStart"/>
      <w:r w:rsidR="00F83C41" w:rsidRPr="0072598E">
        <w:rPr>
          <w:rFonts w:ascii="Times New Roman" w:eastAsia="Calibri" w:hAnsi="Times New Roman"/>
          <w:sz w:val="24"/>
        </w:rPr>
        <w:t>TS</w:t>
      </w:r>
      <w:proofErr w:type="spellEnd"/>
      <w:r w:rsidR="00F83C41" w:rsidRPr="0072598E">
        <w:rPr>
          <w:rFonts w:ascii="Times New Roman" w:eastAsia="Calibri" w:hAnsi="Times New Roman"/>
          <w:sz w:val="24"/>
        </w:rPr>
        <w:t xml:space="preserve"> 133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85096">
        <w:rPr>
          <w:rFonts w:ascii="Times New Roman" w:eastAsia="Calibri" w:hAnsi="Times New Roman"/>
          <w:sz w:val="24"/>
        </w:rPr>
        <w:t>108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>[10]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 xml:space="preserve">albo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ETSI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TS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133</w:t>
      </w:r>
      <w:r w:rsidR="00896592" w:rsidRPr="007A28B1">
        <w:rPr>
          <w:rFonts w:ascii="Times New Roman" w:eastAsia="Calibri" w:hAnsi="Times New Roman"/>
          <w:sz w:val="24"/>
        </w:rPr>
        <w:t>128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>[</w:t>
      </w:r>
      <w:r w:rsidR="00393AEE">
        <w:rPr>
          <w:rFonts w:ascii="Times New Roman" w:eastAsia="Calibri" w:hAnsi="Times New Roman"/>
          <w:sz w:val="24"/>
        </w:rPr>
        <w:t>11</w:t>
      </w:r>
      <w:r w:rsidR="0027550E" w:rsidRPr="00785096">
        <w:rPr>
          <w:rFonts w:ascii="Times New Roman" w:eastAsia="Calibri" w:hAnsi="Times New Roman"/>
          <w:sz w:val="24"/>
        </w:rPr>
        <w:t>]</w:t>
      </w:r>
      <w:r w:rsidR="0027550E" w:rsidRPr="00D6633F">
        <w:rPr>
          <w:rFonts w:ascii="Arial Narrow" w:eastAsia="Calibri" w:hAnsi="Arial Narrow"/>
          <w:i/>
          <w:iCs/>
          <w:szCs w:val="22"/>
        </w:rPr>
        <w:t xml:space="preserve"> </w:t>
      </w:r>
      <w:r w:rsidR="00BA1E8D" w:rsidRPr="003B395B">
        <w:rPr>
          <w:rFonts w:ascii="Times New Roman" w:hAnsi="Times New Roman"/>
          <w:sz w:val="24"/>
        </w:rPr>
        <w:t>w odniesieniu do usług świadczonych w sieciach ruchomych oraz usług transmisji pakietowej świadczonych w sieciach ruchomych</w:t>
      </w:r>
      <w:r w:rsidR="00D4578C" w:rsidRPr="003B395B">
        <w:rPr>
          <w:rFonts w:ascii="Times New Roman" w:hAnsi="Times New Roman"/>
          <w:sz w:val="24"/>
        </w:rPr>
        <w:t>;</w:t>
      </w:r>
    </w:p>
    <w:p w14:paraId="66B456E6" w14:textId="230E88C2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F83C41">
        <w:rPr>
          <w:rFonts w:ascii="Times New Roman" w:hAnsi="Times New Roman"/>
          <w:sz w:val="24"/>
        </w:rPr>
        <w:t xml:space="preserve"> oraz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 102 232-6 </w:t>
      </w:r>
      <w:r w:rsidR="0030784B" w:rsidRPr="003B395B">
        <w:rPr>
          <w:rFonts w:ascii="Times New Roman" w:hAnsi="Times New Roman"/>
          <w:sz w:val="24"/>
        </w:rPr>
        <w:t xml:space="preserve">[5] </w:t>
      </w:r>
      <w:r w:rsidR="0027550E" w:rsidRPr="00785096">
        <w:rPr>
          <w:rFonts w:ascii="Times New Roman" w:eastAsia="Calibri" w:hAnsi="Times New Roman"/>
          <w:sz w:val="24"/>
        </w:rPr>
        <w:t xml:space="preserve">lub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ETSI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TS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101 671 [1]</w:t>
      </w:r>
      <w:r w:rsidR="0027550E">
        <w:rPr>
          <w:rFonts w:ascii="Arial Narrow" w:eastAsia="Calibri" w:hAnsi="Arial Narrow"/>
          <w:b/>
          <w:bCs/>
          <w:i/>
          <w:iCs/>
          <w:szCs w:val="22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208CD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odniesieniu do usług świadczonych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stacjonarnej publicznej sieci telekomunikacyjnej</w:t>
      </w:r>
      <w:r w:rsidR="0027550E" w:rsidRPr="0027550E">
        <w:rPr>
          <w:rFonts w:ascii="Times New Roman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 xml:space="preserve">oraz publicznej ruchomej sieci telekomunikacyjnej w technologii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2G</w:t>
      </w:r>
      <w:proofErr w:type="spellEnd"/>
      <w:r w:rsidR="0027550E" w:rsidRPr="00785096">
        <w:rPr>
          <w:rFonts w:ascii="Times New Roman" w:eastAsia="Calibri" w:hAnsi="Times New Roman"/>
          <w:sz w:val="24"/>
        </w:rPr>
        <w:t>/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3G</w:t>
      </w:r>
      <w:proofErr w:type="spellEnd"/>
      <w:r w:rsidR="00D4578C" w:rsidRPr="0027550E">
        <w:rPr>
          <w:rFonts w:ascii="Times New Roman" w:hAnsi="Times New Roman"/>
          <w:sz w:val="24"/>
        </w:rPr>
        <w:t>;</w:t>
      </w:r>
    </w:p>
    <w:p w14:paraId="2F76A38D" w14:textId="144CAD65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102 232-3</w:t>
      </w:r>
      <w:r w:rsidR="0030784B" w:rsidRPr="003B395B">
        <w:rPr>
          <w:rFonts w:ascii="Times New Roman" w:hAnsi="Times New Roman"/>
          <w:sz w:val="24"/>
        </w:rPr>
        <w:t xml:space="preserve"> [3]</w:t>
      </w:r>
      <w:r w:rsidRPr="003B395B">
        <w:rPr>
          <w:rFonts w:ascii="Times New Roman" w:hAnsi="Times New Roman"/>
          <w:sz w:val="24"/>
        </w:rPr>
        <w:t xml:space="preserve"> w odniesieniu do usług dostępu do </w:t>
      </w:r>
      <w:proofErr w:type="spellStart"/>
      <w:r w:rsidR="00F87FF2" w:rsidRPr="003B395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>nternetu</w:t>
      </w:r>
      <w:proofErr w:type="spellEnd"/>
      <w:r w:rsidR="00393AEE">
        <w:rPr>
          <w:rFonts w:ascii="Times New Roman" w:hAnsi="Times New Roman"/>
          <w:sz w:val="24"/>
        </w:rPr>
        <w:t xml:space="preserve"> w stacjonarnej publicznej sieci </w:t>
      </w:r>
      <w:r w:rsidR="00E754EE">
        <w:rPr>
          <w:rFonts w:ascii="Times New Roman" w:hAnsi="Times New Roman"/>
          <w:sz w:val="24"/>
        </w:rPr>
        <w:t>telekomunikacyjnej</w:t>
      </w:r>
      <w:r w:rsidR="00D4578C" w:rsidRPr="003B395B">
        <w:rPr>
          <w:rFonts w:ascii="Times New Roman" w:hAnsi="Times New Roman"/>
          <w:sz w:val="24"/>
        </w:rPr>
        <w:t>;</w:t>
      </w:r>
    </w:p>
    <w:p w14:paraId="756D2492" w14:textId="4C80B2AB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BF1FD4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i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102 232-5</w:t>
      </w:r>
      <w:r w:rsidR="0030784B" w:rsidRPr="003B395B">
        <w:rPr>
          <w:rFonts w:ascii="Times New Roman" w:hAnsi="Times New Roman"/>
          <w:sz w:val="24"/>
        </w:rPr>
        <w:t xml:space="preserve"> [4]</w:t>
      </w:r>
      <w:r w:rsidRPr="003B395B">
        <w:rPr>
          <w:rFonts w:ascii="Times New Roman" w:hAnsi="Times New Roman"/>
          <w:sz w:val="24"/>
        </w:rPr>
        <w:t xml:space="preserve"> w odniesieniu do usług telefonii internetowej. </w:t>
      </w:r>
    </w:p>
    <w:p w14:paraId="7720F8C3" w14:textId="6D8C8921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7A28B1">
        <w:rPr>
          <w:rFonts w:ascii="Times New Roman" w:hAnsi="Times New Roman"/>
          <w:sz w:val="24"/>
        </w:rPr>
        <w:t>7.</w:t>
      </w:r>
      <w:r w:rsidR="007A28B1" w:rsidRPr="00785096">
        <w:rPr>
          <w:rFonts w:ascii="Times New Roman" w:hAnsi="Times New Roman"/>
          <w:sz w:val="24"/>
        </w:rPr>
        <w:t>5</w:t>
      </w:r>
      <w:r w:rsidRPr="007A28B1">
        <w:rPr>
          <w:rFonts w:ascii="Times New Roman" w:hAnsi="Times New Roman"/>
          <w:sz w:val="24"/>
        </w:rPr>
        <w:t xml:space="preserve">. Specyfikacja interfejsu </w:t>
      </w:r>
      <w:proofErr w:type="spellStart"/>
      <w:r w:rsidRPr="007A28B1">
        <w:rPr>
          <w:rFonts w:ascii="Times New Roman" w:hAnsi="Times New Roman"/>
          <w:sz w:val="24"/>
        </w:rPr>
        <w:t>HI2</w:t>
      </w:r>
      <w:proofErr w:type="spellEnd"/>
      <w:r w:rsidRPr="007A28B1">
        <w:rPr>
          <w:rFonts w:ascii="Times New Roman" w:hAnsi="Times New Roman"/>
          <w:sz w:val="24"/>
        </w:rPr>
        <w:t xml:space="preserve"> jest rozszerzona o parametr </w:t>
      </w:r>
      <w:proofErr w:type="spellStart"/>
      <w:r w:rsidRPr="007A28B1">
        <w:rPr>
          <w:rFonts w:ascii="Times New Roman" w:hAnsi="Times New Roman"/>
          <w:sz w:val="24"/>
        </w:rPr>
        <w:t>ExtendedPartyIdentity</w:t>
      </w:r>
      <w:proofErr w:type="spellEnd"/>
      <w:r w:rsidRPr="007A28B1">
        <w:rPr>
          <w:rFonts w:ascii="Times New Roman" w:hAnsi="Times New Roman"/>
          <w:sz w:val="24"/>
        </w:rPr>
        <w:t xml:space="preserve">. Specyfikacja struktur danych w </w:t>
      </w:r>
      <w:proofErr w:type="spellStart"/>
      <w:r w:rsidRPr="007A28B1">
        <w:rPr>
          <w:rFonts w:ascii="Times New Roman" w:hAnsi="Times New Roman"/>
          <w:sz w:val="24"/>
        </w:rPr>
        <w:t>ASN.1</w:t>
      </w:r>
      <w:proofErr w:type="spellEnd"/>
      <w:r w:rsidRPr="007A28B1">
        <w:rPr>
          <w:rFonts w:ascii="Times New Roman" w:hAnsi="Times New Roman"/>
          <w:sz w:val="24"/>
        </w:rPr>
        <w:t xml:space="preserve"> opisujących ten parametr przedstawiona jest w pkt 11.</w:t>
      </w:r>
    </w:p>
    <w:p w14:paraId="527D708F" w14:textId="0FA42373" w:rsidR="00C26F13" w:rsidRPr="00C26F13" w:rsidRDefault="00C26F13" w:rsidP="00C26F13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C26F13">
        <w:rPr>
          <w:rFonts w:ascii="Times New Roman" w:hAnsi="Times New Roman"/>
          <w:sz w:val="24"/>
        </w:rPr>
        <w:t xml:space="preserve">7.6. Wartości parametrów </w:t>
      </w:r>
      <w:proofErr w:type="spellStart"/>
      <w:r w:rsidRPr="00C26F13">
        <w:rPr>
          <w:rFonts w:ascii="Times New Roman" w:hAnsi="Times New Roman"/>
          <w:sz w:val="24"/>
        </w:rPr>
        <w:t>IRI</w:t>
      </w:r>
      <w:proofErr w:type="spellEnd"/>
      <w:r w:rsidRPr="00C26F13">
        <w:rPr>
          <w:rFonts w:ascii="Times New Roman" w:hAnsi="Times New Roman"/>
          <w:sz w:val="24"/>
        </w:rPr>
        <w:t xml:space="preserve"> definiuje się w formatach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(np. ISDN </w:t>
      </w:r>
      <w:proofErr w:type="spellStart"/>
      <w:r w:rsidRPr="00C26F13">
        <w:rPr>
          <w:rFonts w:ascii="Times New Roman" w:hAnsi="Times New Roman"/>
          <w:sz w:val="24"/>
        </w:rPr>
        <w:t>user</w:t>
      </w:r>
      <w:proofErr w:type="spellEnd"/>
      <w:r w:rsidRPr="00C26F13">
        <w:rPr>
          <w:rFonts w:ascii="Times New Roman" w:hAnsi="Times New Roman"/>
          <w:sz w:val="24"/>
        </w:rPr>
        <w:t xml:space="preserve"> part, </w:t>
      </w:r>
      <w:proofErr w:type="spellStart"/>
      <w:r w:rsidRPr="00C26F13">
        <w:rPr>
          <w:rFonts w:ascii="Times New Roman" w:hAnsi="Times New Roman"/>
          <w:sz w:val="24"/>
        </w:rPr>
        <w:t>DSS1</w:t>
      </w:r>
      <w:proofErr w:type="spellEnd"/>
      <w:r w:rsidRPr="00C26F13">
        <w:rPr>
          <w:rFonts w:ascii="Times New Roman" w:hAnsi="Times New Roman"/>
          <w:sz w:val="24"/>
        </w:rPr>
        <w:t>, MAP, IP), zalecanych przez normy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określone przez </w:t>
      </w:r>
      <w:proofErr w:type="spellStart"/>
      <w:r w:rsidR="00B60943" w:rsidRPr="00680DE8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>, które ich dotyczą</w:t>
      </w:r>
      <w:r>
        <w:rPr>
          <w:rFonts w:ascii="Times New Roman" w:hAnsi="Times New Roman"/>
          <w:sz w:val="24"/>
        </w:rPr>
        <w:t>, w tym</w:t>
      </w:r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101 671 [1],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102 232-1 [2],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102 232-3 [3],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102 232-5 [4],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102 232-6 [5]</w:t>
      </w:r>
      <w:r w:rsidR="00A542DC">
        <w:rPr>
          <w:rFonts w:ascii="Times New Roman" w:hAnsi="Times New Roman"/>
          <w:sz w:val="24"/>
        </w:rPr>
        <w:t xml:space="preserve"> i</w:t>
      </w:r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102 232-7 [6].</w:t>
      </w:r>
    </w:p>
    <w:p w14:paraId="680F0CF4" w14:textId="44F8B19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 xml:space="preserve">. Po skutecznym przekazaniu rekordów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>, system monitorowania przedsiębiorcy telekomunikacyjnego usuwa związane z nimi dane ze swoich zasobów.</w:t>
      </w:r>
    </w:p>
    <w:p w14:paraId="437100E4" w14:textId="7110E4AE" w:rsidR="003F682F" w:rsidRPr="003B395B" w:rsidRDefault="00BA1E8D" w:rsidP="00785096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8</w:t>
      </w:r>
      <w:r w:rsidRPr="003B395B">
        <w:rPr>
          <w:rFonts w:ascii="Times New Roman" w:hAnsi="Times New Roman"/>
          <w:sz w:val="24"/>
        </w:rPr>
        <w:t xml:space="preserve">. Interfejs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 xml:space="preserve">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16C2DF9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8.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HI3</w:t>
      </w:r>
      <w:proofErr w:type="spellEnd"/>
    </w:p>
    <w:p w14:paraId="4D0959FC" w14:textId="3021DD99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8.1. Rozpoczęcie przekazywania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187241">
        <w:rPr>
          <w:rFonts w:ascii="Times New Roman" w:hAnsi="Times New Roman"/>
          <w:sz w:val="24"/>
        </w:rPr>
        <w:t xml:space="preserve">komunikatów elektronicznych </w:t>
      </w:r>
      <w:r w:rsidR="00DC1FB8">
        <w:rPr>
          <w:rFonts w:ascii="Times New Roman" w:hAnsi="Times New Roman"/>
          <w:sz w:val="24"/>
        </w:rPr>
        <w:t xml:space="preserve">i </w:t>
      </w:r>
      <w:r w:rsidR="00994408">
        <w:rPr>
          <w:rFonts w:ascii="Times New Roman" w:hAnsi="Times New Roman"/>
          <w:sz w:val="24"/>
        </w:rPr>
        <w:t xml:space="preserve">związanych z nimi </w:t>
      </w:r>
      <w:r w:rsidR="00187241">
        <w:rPr>
          <w:rFonts w:ascii="Times New Roman" w:hAnsi="Times New Roman"/>
          <w:sz w:val="24"/>
        </w:rPr>
        <w:t>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187241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objętych monitorowaniem następuje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później niż 10 minut od zakończenia przekazu.</w:t>
      </w:r>
    </w:p>
    <w:p w14:paraId="7ACDEB1D" w14:textId="672D272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8.2. Korelacja między rekordami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 xml:space="preserve">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>) a przekazywaną</w:t>
      </w:r>
      <w:r w:rsidR="00BA2A9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CC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) odbywa się z wykorzystaniem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, a w przypadku usług sieci z</w:t>
      </w:r>
      <w:r w:rsidR="00724411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 xml:space="preserve">komutacją kanałów również parametru </w:t>
      </w:r>
      <w:proofErr w:type="spellStart"/>
      <w:r w:rsidRPr="003B395B">
        <w:rPr>
          <w:rFonts w:ascii="Times New Roman" w:hAnsi="Times New Roman"/>
          <w:sz w:val="24"/>
        </w:rPr>
        <w:t>CIN</w:t>
      </w:r>
      <w:proofErr w:type="spellEnd"/>
      <w:r w:rsidR="009279B6">
        <w:rPr>
          <w:rFonts w:ascii="Times New Roman" w:hAnsi="Times New Roman"/>
          <w:sz w:val="24"/>
        </w:rPr>
        <w:t xml:space="preserve"> (</w:t>
      </w:r>
      <w:proofErr w:type="spellStart"/>
      <w:r w:rsidR="009279B6" w:rsidRPr="003B395B">
        <w:rPr>
          <w:rFonts w:ascii="Times New Roman" w:hAnsi="Times New Roman"/>
          <w:sz w:val="24"/>
        </w:rPr>
        <w:t>Communication</w:t>
      </w:r>
      <w:proofErr w:type="spellEnd"/>
      <w:r w:rsidR="009279B6" w:rsidRPr="003B395B">
        <w:rPr>
          <w:rFonts w:ascii="Times New Roman" w:hAnsi="Times New Roman"/>
          <w:sz w:val="24"/>
        </w:rPr>
        <w:t xml:space="preserve"> Identity </w:t>
      </w:r>
      <w:proofErr w:type="spellStart"/>
      <w:r w:rsidR="009279B6" w:rsidRPr="003B395B">
        <w:rPr>
          <w:rFonts w:ascii="Times New Roman" w:hAnsi="Times New Roman"/>
          <w:sz w:val="24"/>
        </w:rPr>
        <w:t>Number</w:t>
      </w:r>
      <w:proofErr w:type="spellEnd"/>
      <w:r w:rsidR="009279B6">
        <w:rPr>
          <w:rFonts w:ascii="Times New Roman" w:hAnsi="Times New Roman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40D7108C" w14:textId="09602C28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8.3. Do przekazywania </w:t>
      </w:r>
      <w:r w:rsidR="000F3AD5">
        <w:rPr>
          <w:rFonts w:ascii="Times New Roman" w:hAnsi="Times New Roman"/>
          <w:sz w:val="24"/>
        </w:rPr>
        <w:t>informacji</w:t>
      </w:r>
      <w:r w:rsidR="000F3AD5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objętych monitorowaniem stosuje się odpowiednio:</w:t>
      </w:r>
    </w:p>
    <w:p w14:paraId="15A2A6F3" w14:textId="502592C1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lastRenderedPageBreak/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102 232-1 [2] i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102 232-6 [5] w odniesieniu do usług telekomunikacyjnych </w:t>
      </w:r>
      <w:r w:rsidR="00244625">
        <w:rPr>
          <w:rFonts w:ascii="Times New Roman" w:hAnsi="Times New Roman"/>
          <w:sz w:val="24"/>
        </w:rPr>
        <w:t xml:space="preserve">świadczonych </w:t>
      </w:r>
      <w:r w:rsidRPr="00A67CB9">
        <w:rPr>
          <w:rFonts w:ascii="Times New Roman" w:hAnsi="Times New Roman"/>
          <w:sz w:val="24"/>
        </w:rPr>
        <w:t xml:space="preserve">w </w:t>
      </w:r>
      <w:r w:rsidR="00244625">
        <w:rPr>
          <w:rFonts w:ascii="Times New Roman" w:hAnsi="Times New Roman"/>
          <w:sz w:val="24"/>
        </w:rPr>
        <w:t xml:space="preserve">publicznej ruchomej </w:t>
      </w:r>
      <w:r w:rsidRPr="00A67CB9">
        <w:rPr>
          <w:rFonts w:ascii="Times New Roman" w:hAnsi="Times New Roman"/>
          <w:sz w:val="24"/>
        </w:rPr>
        <w:t>sieci</w:t>
      </w:r>
      <w:r w:rsidR="00244625">
        <w:rPr>
          <w:rFonts w:ascii="Times New Roman" w:hAnsi="Times New Roman"/>
          <w:sz w:val="24"/>
        </w:rPr>
        <w:t xml:space="preserve"> telekomunikacyjnej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 xml:space="preserve">oraz w </w:t>
      </w:r>
      <w:r w:rsidR="00244625">
        <w:rPr>
          <w:rFonts w:ascii="Times New Roman" w:hAnsi="Times New Roman"/>
          <w:sz w:val="24"/>
        </w:rPr>
        <w:t xml:space="preserve">publicznej </w:t>
      </w:r>
      <w:r w:rsidRPr="00A67CB9">
        <w:rPr>
          <w:rFonts w:ascii="Times New Roman" w:hAnsi="Times New Roman"/>
          <w:sz w:val="24"/>
        </w:rPr>
        <w:t>stacjonarnej sieci telekomunikacyjnej;</w:t>
      </w:r>
    </w:p>
    <w:p w14:paraId="1BEB74D2" w14:textId="12DC60BE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> 102 232-1 [2]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oraz</w:t>
      </w:r>
      <w:r w:rsidR="00BA2A9B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102 232-3 [3] albo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133 128 [11]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dostępu do </w:t>
      </w:r>
      <w:proofErr w:type="spellStart"/>
      <w:r w:rsidRPr="00A67CB9">
        <w:rPr>
          <w:rFonts w:ascii="Times New Roman" w:hAnsi="Times New Roman"/>
          <w:sz w:val="24"/>
        </w:rPr>
        <w:t>internetu</w:t>
      </w:r>
      <w:proofErr w:type="spellEnd"/>
      <w:r w:rsidRPr="00A67CB9">
        <w:rPr>
          <w:rFonts w:ascii="Times New Roman" w:hAnsi="Times New Roman"/>
          <w:sz w:val="24"/>
        </w:rPr>
        <w:t>;</w:t>
      </w:r>
    </w:p>
    <w:p w14:paraId="32ED6D23" w14:textId="381415B5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102 232-1 [2] oraz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102 232-5 [4] albo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133 128 [11 ]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telefonii internetowej. </w:t>
      </w:r>
    </w:p>
    <w:p w14:paraId="5980B12E" w14:textId="5DDD6BD5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8.4. Komunikaty elektroniczne </w:t>
      </w:r>
      <w:r w:rsidR="00DC1FB8">
        <w:rPr>
          <w:rFonts w:ascii="Times New Roman" w:hAnsi="Times New Roman"/>
          <w:sz w:val="24"/>
        </w:rPr>
        <w:t>i związane z nimi dane, o których mowa w art. 43 ust. 1 pkt 1 ustawy</w:t>
      </w:r>
      <w:r w:rsidR="00DC1FB8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 xml:space="preserve">wysyłane i odbierane przez obiekt monitorowany </w:t>
      </w:r>
      <w:proofErr w:type="spellStart"/>
      <w:r w:rsidRPr="00A67CB9">
        <w:rPr>
          <w:rFonts w:ascii="Times New Roman" w:hAnsi="Times New Roman"/>
          <w:sz w:val="24"/>
        </w:rPr>
        <w:t>ADMF</w:t>
      </w:r>
      <w:proofErr w:type="spellEnd"/>
      <w:r w:rsidRPr="00A67CB9">
        <w:rPr>
          <w:rFonts w:ascii="Times New Roman" w:hAnsi="Times New Roman"/>
          <w:sz w:val="24"/>
        </w:rPr>
        <w:t xml:space="preserve"> przesyła do </w:t>
      </w:r>
      <w:proofErr w:type="spellStart"/>
      <w:r w:rsidRPr="00A67CB9">
        <w:rPr>
          <w:rFonts w:ascii="Times New Roman" w:hAnsi="Times New Roman"/>
          <w:sz w:val="24"/>
        </w:rPr>
        <w:t>LEMF</w:t>
      </w:r>
      <w:proofErr w:type="spellEnd"/>
      <w:r w:rsidRPr="00A67CB9">
        <w:rPr>
          <w:rFonts w:ascii="Times New Roman" w:hAnsi="Times New Roman"/>
          <w:sz w:val="24"/>
        </w:rPr>
        <w:t xml:space="preserve"> w czasie rzeczywistym z wykorzystaniem TCP.</w:t>
      </w:r>
    </w:p>
    <w:p w14:paraId="15DE140C" w14:textId="165929EE" w:rsidR="00AC5601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>8.5. LEA może zwrócić się do przedsiębiorcy telekomunikacyjnego o dostarczenie kodeków umożliwiających prawidłowy odbiór połączeń głosowych i wideo.</w:t>
      </w:r>
    </w:p>
    <w:p w14:paraId="32BF3357" w14:textId="5018FA3D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6</w:t>
      </w:r>
      <w:r w:rsidRPr="003B395B">
        <w:rPr>
          <w:rFonts w:ascii="Times New Roman" w:hAnsi="Times New Roman"/>
          <w:sz w:val="24"/>
        </w:rPr>
        <w:t xml:space="preserve">. Po skutecznym przekazaniu treści komunikatów elektronicznych </w:t>
      </w:r>
      <w:r w:rsidR="00DC1FB8">
        <w:rPr>
          <w:rFonts w:ascii="Times New Roman" w:hAnsi="Times New Roman"/>
          <w:sz w:val="24"/>
        </w:rPr>
        <w:t>i związanych z nimi danych, o których mowa w art. 43 ust. 1 pkt 1 ustawy</w:t>
      </w:r>
      <w:r w:rsidR="00DC1FB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="007A6845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="007A6845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usuwa je ze swoich zasobów.</w:t>
      </w:r>
    </w:p>
    <w:p w14:paraId="6C216665" w14:textId="1E3F1020" w:rsidR="00BA1E8D" w:rsidRPr="003B395B" w:rsidRDefault="00BA1E8D" w:rsidP="00BA1E8D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 xml:space="preserve">. Interfejs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58623011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9. Wymagania dla interfejsu HI A-B</w:t>
      </w:r>
    </w:p>
    <w:p w14:paraId="49DAF449" w14:textId="3DBAE1C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9.1. Interfejs </w:t>
      </w:r>
      <w:proofErr w:type="spellStart"/>
      <w:r w:rsidR="007A6845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dostępny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jednym punkcie (lokalizacji) dla wszystkich LEA. Do obsługi każdego z LEA przewidziany jest oddzielny port w standardzie Ethernet.</w:t>
      </w:r>
    </w:p>
    <w:p w14:paraId="6FDA74E0" w14:textId="457546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9.2. W warstwie fizycznej stosowany jest interfejs standardu Ethernet 100/</w:t>
      </w:r>
      <w:proofErr w:type="spellStart"/>
      <w:r w:rsidRPr="003B395B">
        <w:rPr>
          <w:rFonts w:ascii="Times New Roman" w:hAnsi="Times New Roman"/>
          <w:sz w:val="24"/>
        </w:rPr>
        <w:t>1000BASE</w:t>
      </w:r>
      <w:proofErr w:type="spellEnd"/>
      <w:r w:rsidRPr="003B395B">
        <w:rPr>
          <w:rFonts w:ascii="Times New Roman" w:hAnsi="Times New Roman"/>
          <w:sz w:val="24"/>
        </w:rPr>
        <w:t xml:space="preserve">-T, zgodny z </w:t>
      </w:r>
      <w:proofErr w:type="spellStart"/>
      <w:r w:rsidRPr="003B395B">
        <w:rPr>
          <w:rFonts w:ascii="Times New Roman" w:hAnsi="Times New Roman"/>
          <w:sz w:val="24"/>
        </w:rPr>
        <w:t>IEEE</w:t>
      </w:r>
      <w:proofErr w:type="spellEnd"/>
      <w:r w:rsidRPr="003B395B">
        <w:rPr>
          <w:rFonts w:ascii="Times New Roman" w:hAnsi="Times New Roman"/>
          <w:sz w:val="24"/>
        </w:rPr>
        <w:t xml:space="preserve"> 802.3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</w:t>
      </w:r>
    </w:p>
    <w:p w14:paraId="2AC2A5D8" w14:textId="0A3DCE2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9.3. Protokołem warstwy sieciowej interfejsu HI A-B jest protokół </w:t>
      </w:r>
      <w:proofErr w:type="spellStart"/>
      <w:r w:rsidRPr="003B395B">
        <w:rPr>
          <w:rFonts w:ascii="Times New Roman" w:hAnsi="Times New Roman"/>
          <w:sz w:val="24"/>
        </w:rPr>
        <w:t>IPv4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> 0791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, lub protokół </w:t>
      </w:r>
      <w:proofErr w:type="spellStart"/>
      <w:r w:rsidRPr="003B395B">
        <w:rPr>
          <w:rFonts w:ascii="Times New Roman" w:hAnsi="Times New Roman"/>
          <w:sz w:val="24"/>
        </w:rPr>
        <w:t>I</w:t>
      </w:r>
      <w:r w:rsidR="007A6845">
        <w:rPr>
          <w:rFonts w:ascii="Times New Roman" w:hAnsi="Times New Roman"/>
          <w:sz w:val="24"/>
        </w:rPr>
        <w:t>P</w:t>
      </w:r>
      <w:r w:rsidRPr="003B395B">
        <w:rPr>
          <w:rFonts w:ascii="Times New Roman" w:hAnsi="Times New Roman"/>
          <w:sz w:val="24"/>
        </w:rPr>
        <w:t>v6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2460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7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4291</w:t>
      </w:r>
      <w:r w:rsidR="00140421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19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08611BAD" w14:textId="3FB0B38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9.4. </w:t>
      </w:r>
      <w:r w:rsidR="006017D5">
        <w:rPr>
          <w:rFonts w:ascii="Times New Roman" w:hAnsi="Times New Roman"/>
          <w:sz w:val="24"/>
        </w:rPr>
        <w:t>Interfejs HI A-B wymaga stosowania</w:t>
      </w:r>
      <w:r w:rsidRPr="003B395B">
        <w:rPr>
          <w:rFonts w:ascii="Times New Roman" w:hAnsi="Times New Roman"/>
          <w:sz w:val="24"/>
        </w:rPr>
        <w:t xml:space="preserve"> podpis</w:t>
      </w:r>
      <w:r w:rsidR="006017D5">
        <w:rPr>
          <w:rFonts w:ascii="Times New Roman" w:hAnsi="Times New Roman"/>
          <w:sz w:val="24"/>
        </w:rPr>
        <w:t>u</w:t>
      </w:r>
      <w:r w:rsidRPr="003B395B">
        <w:rPr>
          <w:rFonts w:ascii="Times New Roman" w:hAnsi="Times New Roman"/>
          <w:sz w:val="24"/>
        </w:rPr>
        <w:t xml:space="preserve"> elektroniczn</w:t>
      </w:r>
      <w:r w:rsidR="006017D5">
        <w:rPr>
          <w:rFonts w:ascii="Times New Roman" w:hAnsi="Times New Roman"/>
          <w:sz w:val="24"/>
        </w:rPr>
        <w:t>ego</w:t>
      </w:r>
      <w:r w:rsidRPr="003B395B">
        <w:rPr>
          <w:rFonts w:ascii="Times New Roman" w:hAnsi="Times New Roman"/>
          <w:sz w:val="24"/>
        </w:rPr>
        <w:t>.</w:t>
      </w:r>
    </w:p>
    <w:p w14:paraId="106F64E9" w14:textId="200EE8E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9.5. Realizacja interfejsu HI A-B jest zgodna z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Pr="003B395B">
        <w:rPr>
          <w:rFonts w:ascii="Times New Roman" w:hAnsi="Times New Roman"/>
          <w:sz w:val="24"/>
        </w:rPr>
        <w:t>.</w:t>
      </w:r>
    </w:p>
    <w:p w14:paraId="1C7F06CE" w14:textId="27D1F90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9.6. Dla realizacji komunikacji w interfejsie HI A-B stosuje się wariant określony w </w:t>
      </w:r>
      <w:r w:rsidR="00251439" w:rsidRPr="003B395B">
        <w:rPr>
          <w:rFonts w:ascii="Times New Roman" w:hAnsi="Times New Roman"/>
          <w:sz w:val="24"/>
        </w:rPr>
        <w:t>pkt 7.3 w</w:t>
      </w:r>
      <w:r w:rsidR="00E275BE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</w:t>
      </w:r>
      <w:r w:rsidR="00D95795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D95795">
        <w:rPr>
          <w:rFonts w:ascii="Times New Roman" w:hAnsi="Times New Roman"/>
          <w:sz w:val="24"/>
        </w:rPr>
        <w:t xml:space="preserve"> </w:t>
      </w:r>
      <w:r w:rsidR="003B395B">
        <w:rPr>
          <w:rFonts w:ascii="Times New Roman" w:hAnsi="Times New Roman"/>
          <w:sz w:val="24"/>
        </w:rPr>
        <w:t>[7]</w:t>
      </w:r>
      <w:r w:rsidRPr="003B395B">
        <w:rPr>
          <w:rFonts w:ascii="Times New Roman" w:hAnsi="Times New Roman"/>
          <w:sz w:val="24"/>
        </w:rPr>
        <w:t>, gdzie:</w:t>
      </w:r>
    </w:p>
    <w:p w14:paraId="66F757DE" w14:textId="63A9BB3B" w:rsidR="00A57134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 warstwie transportowej stosowany jest TCP</w:t>
      </w:r>
      <w:r w:rsidR="00D4578C" w:rsidRPr="003B395B">
        <w:rPr>
          <w:rFonts w:ascii="Times New Roman" w:hAnsi="Times New Roman"/>
          <w:sz w:val="24"/>
        </w:rPr>
        <w:t>;</w:t>
      </w:r>
      <w:r w:rsidRPr="003B395B">
        <w:rPr>
          <w:rFonts w:ascii="Times New Roman" w:hAnsi="Times New Roman"/>
          <w:sz w:val="24"/>
        </w:rPr>
        <w:t xml:space="preserve"> </w:t>
      </w:r>
    </w:p>
    <w:p w14:paraId="124CB40A" w14:textId="77777777" w:rsidR="00BA1E8D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stosowane jest kodowanie elementów informacyjnych z wykorzystaniem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/BER.</w:t>
      </w:r>
    </w:p>
    <w:p w14:paraId="23A3A62C" w14:textId="0180BC3A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9.7. Wartość parametru </w:t>
      </w:r>
      <w:proofErr w:type="spellStart"/>
      <w:r w:rsidR="003E4818">
        <w:rPr>
          <w:rFonts w:ascii="Times New Roman" w:hAnsi="Times New Roman"/>
          <w:sz w:val="24"/>
        </w:rPr>
        <w:t>C</w:t>
      </w:r>
      <w:r w:rsidRPr="003B395B">
        <w:rPr>
          <w:rFonts w:ascii="Times New Roman" w:hAnsi="Times New Roman"/>
          <w:sz w:val="24"/>
        </w:rPr>
        <w:t>SPID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3E4818">
        <w:rPr>
          <w:rFonts w:ascii="Times New Roman" w:hAnsi="Times New Roman"/>
          <w:sz w:val="24"/>
        </w:rPr>
        <w:t xml:space="preserve">(Communications Service Provider </w:t>
      </w:r>
      <w:proofErr w:type="spellStart"/>
      <w:r w:rsidR="003E4818">
        <w:rPr>
          <w:rFonts w:ascii="Times New Roman" w:hAnsi="Times New Roman"/>
          <w:sz w:val="24"/>
        </w:rPr>
        <w:t>Identifier</w:t>
      </w:r>
      <w:proofErr w:type="spellEnd"/>
      <w:r w:rsidR="003E4818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>odpowiada identyfikatorowi przypisanemu danemu przedsiębiorcy w Rejestrze przedsiębiorców telekomunikacyjnych.</w:t>
      </w:r>
    </w:p>
    <w:p w14:paraId="582AA4D9" w14:textId="42C19ED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9.8. Pole </w:t>
      </w:r>
      <w:proofErr w:type="spellStart"/>
      <w:r w:rsidRPr="003B395B">
        <w:rPr>
          <w:rFonts w:ascii="Times New Roman" w:hAnsi="Times New Roman"/>
          <w:sz w:val="24"/>
        </w:rPr>
        <w:t>countryCode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</w:t>
      </w:r>
      <w:r w:rsidR="00F1478E">
        <w:rPr>
          <w:rFonts w:ascii="Times New Roman" w:hAnsi="Times New Roman"/>
          <w:sz w:val="24"/>
        </w:rPr>
        <w:t>oznaczenie</w:t>
      </w:r>
      <w:r w:rsidR="00F1478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„PL”.</w:t>
      </w:r>
    </w:p>
    <w:p w14:paraId="770301E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9.9. Pole </w:t>
      </w:r>
      <w:proofErr w:type="spellStart"/>
      <w:r w:rsidRPr="003B395B">
        <w:rPr>
          <w:rFonts w:ascii="Times New Roman" w:hAnsi="Times New Roman"/>
          <w:iCs/>
          <w:sz w:val="24"/>
        </w:rPr>
        <w:t>authorisedOrganisationID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wartość zgodnie z przypisaniem</w:t>
      </w:r>
      <w:r w:rsidRPr="003B395B">
        <w:rPr>
          <w:rFonts w:ascii="Times New Roman" w:hAnsi="Times New Roman"/>
          <w:sz w:val="24"/>
          <w:lang w:eastAsia="en-GB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en-GB"/>
        </w:rPr>
        <w:t>LEAID</w:t>
      </w:r>
      <w:proofErr w:type="spellEnd"/>
      <w:r w:rsidRPr="003B395B">
        <w:rPr>
          <w:rFonts w:ascii="Times New Roman" w:hAnsi="Times New Roman"/>
          <w:sz w:val="24"/>
          <w:lang w:eastAsia="en-GB"/>
        </w:rPr>
        <w:t>, według tabeli nr 2 w pkt 5.7.</w:t>
      </w:r>
    </w:p>
    <w:p w14:paraId="496C07E7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9.10. Nie stosuje się niżej wymienionych rozwiązań opcjonalnych:</w:t>
      </w:r>
    </w:p>
    <w:p w14:paraId="507809CD" w14:textId="76928DCA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priorytetów dla obsługi żądań skierowanych przez LEA </w:t>
      </w:r>
      <w:proofErr w:type="spellStart"/>
      <w:r w:rsidRPr="003B395B">
        <w:rPr>
          <w:rFonts w:ascii="Times New Roman" w:hAnsi="Times New Roman"/>
          <w:sz w:val="24"/>
        </w:rPr>
        <w:t>RequestPriority</w:t>
      </w:r>
      <w:proofErr w:type="spellEnd"/>
      <w:r w:rsidRPr="003B395B">
        <w:rPr>
          <w:rFonts w:ascii="Times New Roman" w:hAnsi="Times New Roman"/>
          <w:i/>
          <w:iCs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</w:t>
      </w:r>
      <w:r w:rsidR="00E275BE">
        <w:rPr>
          <w:rFonts w:ascii="Times New Roman" w:hAnsi="Times New Roman"/>
          <w:sz w:val="24"/>
        </w:rPr>
        <w:t> </w:t>
      </w:r>
      <w:r w:rsidR="00F87FF2" w:rsidRPr="003B395B">
        <w:rPr>
          <w:rFonts w:ascii="Times New Roman" w:hAnsi="Times New Roman"/>
          <w:sz w:val="24"/>
        </w:rPr>
        <w:t xml:space="preserve">pkt </w:t>
      </w:r>
      <w:proofErr w:type="spellStart"/>
      <w:r w:rsidR="00F87FF2" w:rsidRPr="003B395B">
        <w:rPr>
          <w:rFonts w:ascii="Times New Roman" w:hAnsi="Times New Roman"/>
          <w:sz w:val="24"/>
        </w:rPr>
        <w:t>A.2.2.1</w:t>
      </w:r>
      <w:proofErr w:type="spellEnd"/>
      <w:r w:rsidR="00F87FF2" w:rsidRPr="003B395B">
        <w:rPr>
          <w:rFonts w:ascii="Times New Roman" w:hAnsi="Times New Roman"/>
          <w:sz w:val="24"/>
        </w:rPr>
        <w:t xml:space="preserve"> w</w:t>
      </w:r>
      <w:r w:rsidRPr="003B395B">
        <w:rPr>
          <w:rFonts w:ascii="Times New Roman" w:hAnsi="Times New Roman"/>
          <w:i/>
          <w:iCs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281CD1FE" w14:textId="0CD18059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mechanizmu </w:t>
      </w:r>
      <w:proofErr w:type="spellStart"/>
      <w:r w:rsidRPr="003B395B">
        <w:rPr>
          <w:rFonts w:ascii="Times New Roman" w:hAnsi="Times New Roman"/>
          <w:sz w:val="24"/>
        </w:rPr>
        <w:t>multi</w:t>
      </w:r>
      <w:proofErr w:type="spellEnd"/>
      <w:r w:rsidRPr="003B395B">
        <w:rPr>
          <w:rFonts w:ascii="Times New Roman" w:hAnsi="Times New Roman"/>
          <w:sz w:val="24"/>
        </w:rPr>
        <w:t xml:space="preserve">-part </w:t>
      </w:r>
      <w:proofErr w:type="spellStart"/>
      <w:r w:rsidRPr="003B395B">
        <w:rPr>
          <w:rFonts w:ascii="Times New Roman" w:hAnsi="Times New Roman"/>
          <w:sz w:val="24"/>
        </w:rPr>
        <w:t>delivery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 </w:t>
      </w:r>
      <w:r w:rsidR="00F87FF2" w:rsidRPr="003B395B">
        <w:rPr>
          <w:rFonts w:ascii="Times New Roman" w:hAnsi="Times New Roman"/>
          <w:sz w:val="24"/>
        </w:rPr>
        <w:t xml:space="preserve">pkt 5.1.7 w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74B0D2EA" w14:textId="5C359293" w:rsidR="00BA1E8D" w:rsidRPr="00A23DA7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lastRenderedPageBreak/>
        <w:t>trybu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Authorized-Organization-initiated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zgodnie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F87FF2" w:rsidRPr="00A23DA7">
        <w:rPr>
          <w:rFonts w:ascii="Times New Roman" w:hAnsi="Times New Roman"/>
          <w:sz w:val="24"/>
          <w:lang w:val="en-GB"/>
        </w:rPr>
        <w:t>pkt</w:t>
      </w:r>
      <w:proofErr w:type="spellEnd"/>
      <w:r w:rsidR="00F87FF2" w:rsidRPr="00A23DA7">
        <w:rPr>
          <w:rFonts w:ascii="Times New Roman" w:hAnsi="Times New Roman"/>
          <w:sz w:val="24"/>
          <w:lang w:val="en-GB"/>
        </w:rPr>
        <w:t xml:space="preserve"> 5.3 w </w:t>
      </w:r>
      <w:r w:rsidRPr="00A23DA7">
        <w:rPr>
          <w:rFonts w:ascii="Times New Roman" w:hAnsi="Times New Roman"/>
          <w:sz w:val="24"/>
          <w:lang w:val="en-GB"/>
        </w:rPr>
        <w:t>ETSI TS 102</w:t>
      </w:r>
      <w:r w:rsidR="00140421" w:rsidRPr="00A23DA7">
        <w:rPr>
          <w:rFonts w:ascii="Times New Roman" w:hAnsi="Times New Roman"/>
          <w:sz w:val="24"/>
          <w:lang w:val="en-GB"/>
        </w:rPr>
        <w:t> </w:t>
      </w:r>
      <w:r w:rsidRPr="00A23DA7">
        <w:rPr>
          <w:rFonts w:ascii="Times New Roman" w:hAnsi="Times New Roman"/>
          <w:sz w:val="24"/>
          <w:lang w:val="en-GB"/>
        </w:rPr>
        <w:t>657</w:t>
      </w:r>
      <w:r w:rsidR="00140421" w:rsidRPr="00A23DA7">
        <w:rPr>
          <w:rFonts w:ascii="Times New Roman" w:hAnsi="Times New Roman"/>
          <w:sz w:val="24"/>
          <w:lang w:val="en-GB"/>
        </w:rPr>
        <w:t xml:space="preserve"> [7]</w:t>
      </w:r>
      <w:r w:rsidRPr="00A23DA7">
        <w:rPr>
          <w:rFonts w:ascii="Times New Roman" w:hAnsi="Times New Roman"/>
          <w:sz w:val="24"/>
          <w:lang w:val="en-GB"/>
        </w:rPr>
        <w:t>.</w:t>
      </w:r>
    </w:p>
    <w:p w14:paraId="3E984C73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9.11. Niewykorzystywane są elementy informacyjne wymienione w tabeli nr 3.</w:t>
      </w:r>
    </w:p>
    <w:p w14:paraId="3506CD72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</w:p>
    <w:p w14:paraId="73B9B1EA" w14:textId="231073E8" w:rsidR="00BA1E8D" w:rsidRPr="003B395B" w:rsidRDefault="00BA1E8D" w:rsidP="00EE6A64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Tabela nr 3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4673"/>
        <w:gridCol w:w="4394"/>
      </w:tblGrid>
      <w:tr w:rsidR="00BA1E8D" w:rsidRPr="003B395B" w14:paraId="0602243E" w14:textId="77777777" w:rsidTr="005C56ED">
        <w:tc>
          <w:tcPr>
            <w:tcW w:w="4673" w:type="dxa"/>
            <w:shd w:val="clear" w:color="auto" w:fill="E0E0E0"/>
            <w:vAlign w:val="center"/>
          </w:tcPr>
          <w:p w14:paraId="35EB4B8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Punkt w normie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ETSI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TS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102 657 [7]</w:t>
            </w:r>
          </w:p>
        </w:tc>
        <w:tc>
          <w:tcPr>
            <w:tcW w:w="4394" w:type="dxa"/>
            <w:shd w:val="clear" w:color="auto" w:fill="E0E0E0"/>
            <w:vAlign w:val="center"/>
          </w:tcPr>
          <w:p w14:paraId="1EBE4FA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Nazwa pola</w:t>
            </w:r>
          </w:p>
        </w:tc>
      </w:tr>
      <w:tr w:rsidR="00BA1E8D" w:rsidRPr="003B395B" w14:paraId="0006BAE0" w14:textId="77777777" w:rsidTr="005C56ED">
        <w:tc>
          <w:tcPr>
            <w:tcW w:w="4673" w:type="dxa"/>
            <w:vMerge w:val="restart"/>
            <w:vAlign w:val="center"/>
          </w:tcPr>
          <w:p w14:paraId="1B3513F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A.12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E4B18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IndividualInfo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1F0700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dateOfBirth</w:t>
            </w:r>
            <w:proofErr w:type="spellEnd"/>
          </w:p>
        </w:tc>
      </w:tr>
      <w:tr w:rsidR="00BA1E8D" w:rsidRPr="003B395B" w14:paraId="502F8F39" w14:textId="77777777" w:rsidTr="005C56ED">
        <w:tc>
          <w:tcPr>
            <w:tcW w:w="4673" w:type="dxa"/>
            <w:vMerge/>
            <w:vAlign w:val="center"/>
          </w:tcPr>
          <w:p w14:paraId="1D3BE04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1881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gender</w:t>
            </w:r>
            <w:proofErr w:type="spellEnd"/>
          </w:p>
        </w:tc>
      </w:tr>
      <w:tr w:rsidR="00BA1E8D" w:rsidRPr="003B395B" w14:paraId="13493B83" w14:textId="77777777" w:rsidTr="005C56ED">
        <w:tc>
          <w:tcPr>
            <w:tcW w:w="4673" w:type="dxa"/>
            <w:vMerge/>
            <w:vAlign w:val="center"/>
          </w:tcPr>
          <w:p w14:paraId="4B96635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36E233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identificationNumber</w:t>
            </w:r>
            <w:proofErr w:type="spellEnd"/>
          </w:p>
        </w:tc>
      </w:tr>
      <w:tr w:rsidR="00BA1E8D" w:rsidRPr="003B395B" w14:paraId="5B386723" w14:textId="77777777" w:rsidTr="005C56ED">
        <w:tc>
          <w:tcPr>
            <w:tcW w:w="4673" w:type="dxa"/>
            <w:vMerge/>
            <w:vAlign w:val="center"/>
          </w:tcPr>
          <w:p w14:paraId="7B7CDE3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0065C4B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authenticationInfo</w:t>
            </w:r>
            <w:proofErr w:type="spellEnd"/>
          </w:p>
        </w:tc>
      </w:tr>
      <w:tr w:rsidR="00BA1E8D" w:rsidRPr="003B395B" w14:paraId="1D456277" w14:textId="77777777" w:rsidTr="005C56ED">
        <w:tc>
          <w:tcPr>
            <w:tcW w:w="4673" w:type="dxa"/>
            <w:vMerge/>
            <w:vAlign w:val="center"/>
          </w:tcPr>
          <w:p w14:paraId="1DD98E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E3F4BA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Profession</w:t>
            </w:r>
            <w:proofErr w:type="spellEnd"/>
          </w:p>
        </w:tc>
      </w:tr>
      <w:tr w:rsidR="00BA1E8D" w:rsidRPr="003B395B" w14:paraId="4B56C5DB" w14:textId="77777777" w:rsidTr="005C56ED">
        <w:tc>
          <w:tcPr>
            <w:tcW w:w="4673" w:type="dxa"/>
            <w:vMerge w:val="restart"/>
            <w:vAlign w:val="center"/>
          </w:tcPr>
          <w:p w14:paraId="09DF363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32EA9C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TelephonyBillingDetails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034F98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33ECA415" w14:textId="77777777" w:rsidTr="005C56ED">
        <w:tc>
          <w:tcPr>
            <w:tcW w:w="4673" w:type="dxa"/>
            <w:vMerge/>
            <w:vAlign w:val="center"/>
          </w:tcPr>
          <w:p w14:paraId="5AF1336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24DF63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28B6D48E" w14:textId="77777777" w:rsidTr="005C56ED">
        <w:tc>
          <w:tcPr>
            <w:tcW w:w="4673" w:type="dxa"/>
            <w:vMerge/>
            <w:vAlign w:val="center"/>
          </w:tcPr>
          <w:p w14:paraId="185F815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2F193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61085BBD" w14:textId="77777777" w:rsidTr="005C56ED">
        <w:tc>
          <w:tcPr>
            <w:tcW w:w="4673" w:type="dxa"/>
            <w:vMerge/>
            <w:vAlign w:val="center"/>
          </w:tcPr>
          <w:p w14:paraId="09050BE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1A5645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2B7A87D2" w14:textId="77777777" w:rsidTr="005C56ED">
        <w:tc>
          <w:tcPr>
            <w:tcW w:w="4673" w:type="dxa"/>
            <w:vMerge/>
            <w:vAlign w:val="center"/>
          </w:tcPr>
          <w:p w14:paraId="18B4499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777D6D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5281F4C8" w14:textId="77777777" w:rsidTr="005C56ED">
        <w:tc>
          <w:tcPr>
            <w:tcW w:w="4673" w:type="dxa"/>
            <w:vMerge w:val="restart"/>
            <w:vAlign w:val="center"/>
          </w:tcPr>
          <w:p w14:paraId="16B94B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B.4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D878B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4022CE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Time</w:t>
            </w:r>
          </w:p>
        </w:tc>
      </w:tr>
      <w:tr w:rsidR="00BA1E8D" w:rsidRPr="003B395B" w14:paraId="455D8B8E" w14:textId="77777777" w:rsidTr="005C56ED">
        <w:tc>
          <w:tcPr>
            <w:tcW w:w="4673" w:type="dxa"/>
            <w:vMerge/>
            <w:vAlign w:val="center"/>
          </w:tcPr>
          <w:p w14:paraId="5E988C7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50F1E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Place</w:t>
            </w:r>
          </w:p>
        </w:tc>
      </w:tr>
      <w:tr w:rsidR="00BA1E8D" w:rsidRPr="003B395B" w14:paraId="0DE3802B" w14:textId="77777777" w:rsidTr="005C56ED">
        <w:tc>
          <w:tcPr>
            <w:tcW w:w="4673" w:type="dxa"/>
            <w:vMerge/>
            <w:vAlign w:val="center"/>
          </w:tcPr>
          <w:p w14:paraId="30BF8F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FF0A47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05627523" w14:textId="77777777" w:rsidTr="005C56ED">
        <w:tc>
          <w:tcPr>
            <w:tcW w:w="4673" w:type="dxa"/>
            <w:vMerge/>
            <w:vAlign w:val="center"/>
          </w:tcPr>
          <w:p w14:paraId="6BB8B7E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874014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401912DE" w14:textId="77777777" w:rsidTr="005C56ED">
        <w:tc>
          <w:tcPr>
            <w:tcW w:w="4673" w:type="dxa"/>
            <w:vMerge/>
            <w:vAlign w:val="center"/>
          </w:tcPr>
          <w:p w14:paraId="2D347FD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219BA9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58B1F222" w14:textId="77777777" w:rsidTr="005C56ED">
        <w:tc>
          <w:tcPr>
            <w:tcW w:w="4673" w:type="dxa"/>
            <w:vMerge w:val="restart"/>
            <w:vAlign w:val="center"/>
          </w:tcPr>
          <w:p w14:paraId="1CF5B5D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B.11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194D3E1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Location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352C08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postalLocation</w:t>
            </w:r>
            <w:proofErr w:type="spellEnd"/>
          </w:p>
        </w:tc>
      </w:tr>
      <w:tr w:rsidR="00BA1E8D" w:rsidRPr="003B395B" w14:paraId="5214A7F2" w14:textId="77777777" w:rsidTr="005C56ED">
        <w:tc>
          <w:tcPr>
            <w:tcW w:w="4673" w:type="dxa"/>
            <w:vMerge/>
            <w:vAlign w:val="center"/>
          </w:tcPr>
          <w:p w14:paraId="3DA2E76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D95421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extendedLocation</w:t>
            </w:r>
            <w:proofErr w:type="spellEnd"/>
          </w:p>
        </w:tc>
      </w:tr>
      <w:tr w:rsidR="00BA1E8D" w:rsidRPr="003B395B" w14:paraId="1342D013" w14:textId="77777777" w:rsidTr="005C56ED">
        <w:tc>
          <w:tcPr>
            <w:tcW w:w="4673" w:type="dxa"/>
            <w:vMerge w:val="restart"/>
            <w:vAlign w:val="center"/>
          </w:tcPr>
          <w:p w14:paraId="7D7BCEF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D.3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11BFFB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MultimediaBillingDetails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D0EFE6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06A69749" w14:textId="77777777" w:rsidTr="005C56ED">
        <w:tc>
          <w:tcPr>
            <w:tcW w:w="4673" w:type="dxa"/>
            <w:vMerge/>
            <w:vAlign w:val="center"/>
          </w:tcPr>
          <w:p w14:paraId="053518C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1048D1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081FEB4D" w14:textId="77777777" w:rsidTr="005C56ED">
        <w:tc>
          <w:tcPr>
            <w:tcW w:w="4673" w:type="dxa"/>
            <w:vMerge/>
            <w:vAlign w:val="center"/>
          </w:tcPr>
          <w:p w14:paraId="400687C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931F2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0FB15F23" w14:textId="77777777" w:rsidTr="005C56ED">
        <w:tc>
          <w:tcPr>
            <w:tcW w:w="4673" w:type="dxa"/>
            <w:vMerge/>
            <w:vAlign w:val="center"/>
          </w:tcPr>
          <w:p w14:paraId="4B92964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9D04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5763D124" w14:textId="77777777" w:rsidTr="005C56ED">
        <w:tc>
          <w:tcPr>
            <w:tcW w:w="4673" w:type="dxa"/>
            <w:vMerge/>
            <w:vAlign w:val="center"/>
          </w:tcPr>
          <w:p w14:paraId="229B71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4053515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4F6281D8" w14:textId="77777777" w:rsidTr="005C56ED">
        <w:tc>
          <w:tcPr>
            <w:tcW w:w="4673" w:type="dxa"/>
            <w:vMerge w:val="restart"/>
            <w:vAlign w:val="center"/>
          </w:tcPr>
          <w:p w14:paraId="2B5B32D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D.4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64B91C2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MultimedaBillingRecords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C79955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Time</w:t>
            </w:r>
          </w:p>
        </w:tc>
      </w:tr>
      <w:tr w:rsidR="00BA1E8D" w:rsidRPr="003B395B" w14:paraId="4BF55068" w14:textId="77777777" w:rsidTr="005C56ED">
        <w:tc>
          <w:tcPr>
            <w:tcW w:w="4673" w:type="dxa"/>
            <w:vMerge/>
            <w:vAlign w:val="center"/>
          </w:tcPr>
          <w:p w14:paraId="111C1C8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E7E3CF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Place</w:t>
            </w:r>
          </w:p>
        </w:tc>
      </w:tr>
      <w:tr w:rsidR="00BA1E8D" w:rsidRPr="003B395B" w14:paraId="7353340C" w14:textId="77777777" w:rsidTr="005C56ED">
        <w:tc>
          <w:tcPr>
            <w:tcW w:w="4673" w:type="dxa"/>
            <w:vMerge/>
            <w:vAlign w:val="center"/>
          </w:tcPr>
          <w:p w14:paraId="1D1A71B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A8820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47680259" w14:textId="77777777" w:rsidTr="005C56ED">
        <w:tc>
          <w:tcPr>
            <w:tcW w:w="4673" w:type="dxa"/>
            <w:vMerge/>
            <w:vAlign w:val="center"/>
          </w:tcPr>
          <w:p w14:paraId="5A00ABF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6D2FE0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106CE7C4" w14:textId="77777777" w:rsidTr="005C56ED">
        <w:trPr>
          <w:trHeight w:val="280"/>
        </w:trPr>
        <w:tc>
          <w:tcPr>
            <w:tcW w:w="4673" w:type="dxa"/>
            <w:vMerge/>
            <w:vAlign w:val="center"/>
          </w:tcPr>
          <w:p w14:paraId="7C2EE5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E33B32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40D41D96" w14:textId="77777777" w:rsidTr="005C56ED">
        <w:tc>
          <w:tcPr>
            <w:tcW w:w="4673" w:type="dxa"/>
            <w:vMerge w:val="restart"/>
            <w:vAlign w:val="center"/>
          </w:tcPr>
          <w:p w14:paraId="3D0402B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DE8653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NAserviceUsage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77FE72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octetsDownloaded</w:t>
            </w:r>
            <w:proofErr w:type="spellEnd"/>
          </w:p>
        </w:tc>
      </w:tr>
      <w:tr w:rsidR="00BA1E8D" w:rsidRPr="003B395B" w14:paraId="09287897" w14:textId="77777777" w:rsidTr="005C56ED">
        <w:tc>
          <w:tcPr>
            <w:tcW w:w="4673" w:type="dxa"/>
            <w:vMerge/>
            <w:vAlign w:val="center"/>
          </w:tcPr>
          <w:p w14:paraId="247FC97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6119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octetsUploaded</w:t>
            </w:r>
            <w:proofErr w:type="spellEnd"/>
          </w:p>
        </w:tc>
      </w:tr>
      <w:tr w:rsidR="00BA1E8D" w:rsidRPr="003B395B" w14:paraId="70D88C5B" w14:textId="77777777" w:rsidTr="005C56ED">
        <w:tc>
          <w:tcPr>
            <w:tcW w:w="4673" w:type="dxa"/>
            <w:vMerge w:val="restart"/>
            <w:vAlign w:val="center"/>
          </w:tcPr>
          <w:p w14:paraId="70A6F08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E.8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4F6643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13106A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4A1CC3CE" w14:textId="77777777" w:rsidTr="005C56ED">
        <w:tc>
          <w:tcPr>
            <w:tcW w:w="4673" w:type="dxa"/>
            <w:vMerge/>
            <w:vAlign w:val="center"/>
          </w:tcPr>
          <w:p w14:paraId="3E8D638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306EF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152E1E05" w14:textId="77777777" w:rsidTr="005C56ED">
        <w:tc>
          <w:tcPr>
            <w:tcW w:w="4673" w:type="dxa"/>
            <w:vMerge/>
            <w:vAlign w:val="center"/>
          </w:tcPr>
          <w:p w14:paraId="4C908EC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0C2331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</w:tbl>
    <w:p w14:paraId="00BE1D83" w14:textId="53FF01BD" w:rsidR="00EE6A64" w:rsidRDefault="00EE6A64" w:rsidP="00A44158"/>
    <w:p w14:paraId="0DF4A60E" w14:textId="77777777" w:rsidR="006F666E" w:rsidRPr="003B395B" w:rsidRDefault="00BA1E8D" w:rsidP="007B586A">
      <w:pPr>
        <w:spacing w:before="240" w:after="120"/>
        <w:jc w:val="both"/>
        <w:rPr>
          <w:rStyle w:val="Ppogrubienie"/>
          <w:rFonts w:ascii="Times New Roman" w:hAnsi="Times New Roman"/>
          <w:sz w:val="24"/>
        </w:rPr>
      </w:pPr>
      <w:bookmarkStart w:id="3" w:name="_Toc165100354"/>
      <w:bookmarkStart w:id="4" w:name="_Toc165100494"/>
      <w:bookmarkStart w:id="5" w:name="_Toc198110989"/>
      <w:bookmarkStart w:id="6" w:name="_Toc198108802"/>
      <w:r w:rsidRPr="003B395B">
        <w:rPr>
          <w:rStyle w:val="Ppogrubienie"/>
          <w:rFonts w:ascii="Times New Roman" w:hAnsi="Times New Roman"/>
          <w:sz w:val="24"/>
        </w:rPr>
        <w:t xml:space="preserve">10. Struktura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HI1</w:t>
      </w:r>
      <w:bookmarkStart w:id="7" w:name="_Toc165100357"/>
      <w:bookmarkStart w:id="8" w:name="_Toc165100497"/>
      <w:bookmarkStart w:id="9" w:name="_Toc198110992"/>
      <w:bookmarkEnd w:id="3"/>
      <w:bookmarkEnd w:id="4"/>
      <w:bookmarkEnd w:id="5"/>
      <w:proofErr w:type="spellEnd"/>
    </w:p>
    <w:p w14:paraId="51B28EC3" w14:textId="7AF880D4" w:rsidR="00BA1E8D" w:rsidRPr="003B395B" w:rsidRDefault="00BA1E8D" w:rsidP="007B586A">
      <w:pPr>
        <w:spacing w:before="240" w:after="120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10.1.</w:t>
      </w:r>
      <w:r w:rsidR="00BA2A9B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Warstwa transportowa</w:t>
      </w:r>
      <w:bookmarkEnd w:id="7"/>
      <w:bookmarkEnd w:id="8"/>
      <w:bookmarkEnd w:id="9"/>
      <w:r w:rsidR="006017D5">
        <w:rPr>
          <w:rFonts w:ascii="Times New Roman" w:hAnsi="Times New Roman"/>
          <w:sz w:val="24"/>
          <w:lang w:eastAsia="pl-PL"/>
        </w:rPr>
        <w:t>:</w:t>
      </w:r>
    </w:p>
    <w:p w14:paraId="4A1BACBA" w14:textId="0AC9F411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stosowany jest TCP;</w:t>
      </w:r>
    </w:p>
    <w:p w14:paraId="22BE25E7" w14:textId="77777777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zestawiane są połączenia TCP w kierunkach: </w:t>
      </w:r>
    </w:p>
    <w:p w14:paraId="2412B9D8" w14:textId="25191129" w:rsidR="00A57134" w:rsidRPr="00A23DA7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A23DA7">
        <w:rPr>
          <w:rFonts w:ascii="Times New Roman" w:hAnsi="Times New Roman"/>
          <w:sz w:val="24"/>
          <w:lang w:val="en-GB" w:eastAsia="ja-JP"/>
        </w:rPr>
        <w:t xml:space="preserve">a)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ADMF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 xml:space="preserve">/MF/DF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A23DA7">
        <w:rPr>
          <w:rFonts w:ascii="Times New Roman" w:hAnsi="Times New Roman"/>
          <w:sz w:val="24"/>
          <w:lang w:val="en-GB" w:eastAsia="ja-JP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LEMF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 xml:space="preserve"> (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HI1LEMFOperations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>),</w:t>
      </w:r>
    </w:p>
    <w:p w14:paraId="460261F3" w14:textId="4DB4255D" w:rsidR="00BA1E8D" w:rsidRPr="00EE6A64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EE6A64">
        <w:rPr>
          <w:rFonts w:ascii="Times New Roman" w:hAnsi="Times New Roman"/>
          <w:sz w:val="24"/>
          <w:lang w:val="en-GB" w:eastAsia="ja-JP"/>
        </w:rPr>
        <w:t xml:space="preserve">b)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LEMF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 xml:space="preserve">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EE6A64">
        <w:rPr>
          <w:rFonts w:ascii="Times New Roman" w:hAnsi="Times New Roman"/>
          <w:sz w:val="24"/>
          <w:lang w:val="en-GB" w:eastAsia="ja-JP"/>
        </w:rPr>
        <w:t xml:space="preserve"> 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ADMF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>/MF/DF (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HI1ADMFOperations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>);</w:t>
      </w:r>
    </w:p>
    <w:p w14:paraId="7D7D8699" w14:textId="00A4EAB3" w:rsidR="006F666E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ramach jednego połączenia TCP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wysyłana jedna wiadomość warstwy aplikacyjnej (żądanie, alarm), która jest potwierdzana przez drugą stronę (potwierdzenie otrzymania żądania, alarmu).</w:t>
      </w:r>
      <w:bookmarkStart w:id="10" w:name="_Toc165100358"/>
      <w:bookmarkStart w:id="11" w:name="_Toc165100498"/>
      <w:bookmarkStart w:id="12" w:name="_Toc198110993"/>
    </w:p>
    <w:p w14:paraId="62B2C2C7" w14:textId="2198C9AC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</w:t>
      </w:r>
      <w:r w:rsidR="00E2258F" w:rsidRPr="003B395B">
        <w:rPr>
          <w:rFonts w:ascii="Times New Roman" w:hAnsi="Times New Roman"/>
          <w:sz w:val="24"/>
          <w:lang w:eastAsia="pl-PL"/>
        </w:rPr>
        <w:t>2</w:t>
      </w:r>
      <w:r w:rsidRPr="003B395B">
        <w:rPr>
          <w:rFonts w:ascii="Times New Roman" w:hAnsi="Times New Roman"/>
          <w:sz w:val="24"/>
          <w:lang w:eastAsia="pl-PL"/>
        </w:rPr>
        <w:t>. Warstwa aplikacyjna</w:t>
      </w:r>
      <w:bookmarkEnd w:id="10"/>
      <w:bookmarkEnd w:id="11"/>
      <w:bookmarkEnd w:id="12"/>
    </w:p>
    <w:p w14:paraId="065F2F82" w14:textId="51CC832F" w:rsidR="008D40E5" w:rsidRPr="003B395B" w:rsidRDefault="00BA1E8D" w:rsidP="007B586A">
      <w:pPr>
        <w:spacing w:after="120"/>
        <w:ind w:left="56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Wiadomości wysyłane w warstwie aplikacyjnej zostały zdefiniowane w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 xml:space="preserve"> i są kodowane w standardzie BER lub DER.</w:t>
      </w:r>
    </w:p>
    <w:p w14:paraId="0829CFF0" w14:textId="42E8E5AB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10.2.1. Opis</w:t>
      </w:r>
      <w:r w:rsidR="006017D5">
        <w:rPr>
          <w:rFonts w:ascii="Times New Roman" w:hAnsi="Times New Roman"/>
          <w:sz w:val="24"/>
          <w:lang w:eastAsia="pl-PL"/>
        </w:rPr>
        <w:t>:</w:t>
      </w:r>
    </w:p>
    <w:p w14:paraId="471AD1AD" w14:textId="255DC738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przeznaczenie: zlecenia aktywacji, dezaktywacji i modyfikacji oraz zapytania o status zlecenia, przesyłanie alarmów, raportów, w tym status interfejsu;</w:t>
      </w:r>
    </w:p>
    <w:p w14:paraId="6AEAA91F" w14:textId="19B0860A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stosowane są dwa protokoły zdefiniowane w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:</w:t>
      </w:r>
    </w:p>
    <w:p w14:paraId="4766EAD8" w14:textId="2412E72E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HI1LEMFOperations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protokół dedykowany operacjom inicjowanym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524C3F8D" w14:textId="043B965F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HI1ADMFOperations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protokół dedykowany do przesyłania alarmów i powiadomień wysyłanych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522EF151" w14:textId="130A47F7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protokoły, o których mowa w </w:t>
      </w:r>
      <w:proofErr w:type="spellStart"/>
      <w:r w:rsidRPr="003B395B">
        <w:rPr>
          <w:rFonts w:ascii="Times New Roman" w:hAnsi="Times New Roman"/>
          <w:sz w:val="24"/>
        </w:rPr>
        <w:t>ppkt</w:t>
      </w:r>
      <w:proofErr w:type="spellEnd"/>
      <w:r w:rsidRPr="003B395B">
        <w:rPr>
          <w:rFonts w:ascii="Times New Roman" w:hAnsi="Times New Roman"/>
          <w:sz w:val="24"/>
        </w:rPr>
        <w:t xml:space="preserve"> 2, są całkowicie od siebie niezależne;</w:t>
      </w:r>
    </w:p>
    <w:p w14:paraId="6DEC9C3F" w14:textId="258CF739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obsługa każdego z żądań realizowana jest w ramach jednej sesji TCP;</w:t>
      </w:r>
    </w:p>
    <w:p w14:paraId="4A5BB2CD" w14:textId="0586DC1A" w:rsidR="008D40E5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każde żądanie jest potwierdzane przez drugą stronę.</w:t>
      </w:r>
    </w:p>
    <w:p w14:paraId="2560962D" w14:textId="0C7786C8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10.2.2. Protokół </w:t>
      </w:r>
      <w:proofErr w:type="spellStart"/>
      <w:r w:rsidRPr="003B395B">
        <w:rPr>
          <w:rFonts w:ascii="Times New Roman" w:hAnsi="Times New Roman"/>
          <w:sz w:val="24"/>
          <w:lang w:eastAsia="pl-PL"/>
        </w:rPr>
        <w:t>HI1LEMFOperations</w:t>
      </w:r>
      <w:proofErr w:type="spellEnd"/>
      <w:r w:rsidR="00CB2A83">
        <w:rPr>
          <w:rFonts w:ascii="Times New Roman" w:hAnsi="Times New Roman"/>
          <w:sz w:val="24"/>
          <w:lang w:eastAsia="pl-PL"/>
        </w:rPr>
        <w:t>:</w:t>
      </w:r>
    </w:p>
    <w:p w14:paraId="056DFF56" w14:textId="2305FCEC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mallCap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żądania przesyłane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mallCaps/>
          <w:sz w:val="24"/>
          <w:lang w:eastAsia="ja-JP"/>
        </w:rPr>
        <w:t>:</w:t>
      </w:r>
    </w:p>
    <w:p w14:paraId="67E9488D" w14:textId="37C4A1C8" w:rsidR="00BA1E8D" w:rsidRPr="003B395B" w:rsidRDefault="00BA1E8D">
      <w:pPr>
        <w:pStyle w:val="Akapitzlist"/>
        <w:numPr>
          <w:ilvl w:val="0"/>
          <w:numId w:val="21"/>
        </w:numPr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proste:</w:t>
      </w:r>
    </w:p>
    <w:p w14:paraId="7B913FE8" w14:textId="0D7F4A67" w:rsidR="00BA1E8D" w:rsidRPr="003B395B" w:rsidRDefault="00BA1E8D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Hello,</w:t>
      </w:r>
    </w:p>
    <w:p w14:paraId="0E4D9CB2" w14:textId="6756159A" w:rsidR="00BA1E8D" w:rsidRPr="003B395B" w:rsidRDefault="00BA1E8D" w:rsidP="00F6335A">
      <w:pPr>
        <w:pStyle w:val="Akapitzlist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3F5EE8D9" w14:textId="292CB34B" w:rsidR="00BA1E8D" w:rsidRPr="003B395B" w:rsidRDefault="00BA1E8D" w:rsidP="00F6335A">
      <w:pPr>
        <w:pStyle w:val="Akapitzlist"/>
        <w:numPr>
          <w:ilvl w:val="0"/>
          <w:numId w:val="21"/>
        </w:numPr>
        <w:spacing w:before="120"/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podpisane:</w:t>
      </w:r>
    </w:p>
    <w:p w14:paraId="3717ADB7" w14:textId="59395258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22701A00" w14:textId="0E46737E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Modificate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 z wyłączeniem w odniesieniu do włączania/wyłączania trybu online,</w:t>
      </w:r>
    </w:p>
    <w:p w14:paraId="41A247A5" w14:textId="5682311A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Deactivate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5941A9CE" w14:textId="3D50F125" w:rsidR="00BA1E8D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każde żądanie wysłane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) jest potwierdzane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elementem informacyjnym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), zgodnie ze schematem przedstawionym na rys. 1;</w:t>
      </w:r>
    </w:p>
    <w:p w14:paraId="5B1B8D28" w14:textId="77777777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</w:p>
    <w:p w14:paraId="2EC9D84B" w14:textId="1E5AF7E3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ja-JP"/>
        </w:rPr>
      </w:pPr>
      <w:r w:rsidRPr="00EE6A64">
        <w:rPr>
          <w:rFonts w:ascii="Times New Roman" w:hAnsi="Times New Roman"/>
          <w:bCs/>
          <w:sz w:val="24"/>
          <w:lang w:eastAsia="pl-PL"/>
        </w:rPr>
        <w:t xml:space="preserve">Rys. 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begin"/>
      </w:r>
      <w:r w:rsidRPr="00EE6A64">
        <w:rPr>
          <w:rFonts w:ascii="Times New Roman" w:hAnsi="Times New Roman"/>
          <w:bCs/>
          <w:sz w:val="24"/>
          <w:lang w:eastAsia="pl-PL"/>
        </w:rPr>
        <w:instrText xml:space="preserve"> SEQ Rysunek \* ARABIC </w:instrText>
      </w:r>
      <w:r w:rsidRPr="00EE6A64">
        <w:rPr>
          <w:rFonts w:ascii="Times New Roman" w:hAnsi="Times New Roman"/>
          <w:bCs/>
          <w:sz w:val="24"/>
          <w:lang w:eastAsia="pl-PL"/>
        </w:rPr>
        <w:fldChar w:fldCharType="separate"/>
      </w:r>
      <w:r w:rsidR="0004431A">
        <w:rPr>
          <w:rFonts w:ascii="Times New Roman" w:hAnsi="Times New Roman"/>
          <w:bCs/>
          <w:noProof/>
          <w:sz w:val="24"/>
          <w:lang w:eastAsia="pl-PL"/>
        </w:rPr>
        <w:t>1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end"/>
      </w:r>
      <w:r w:rsidRPr="00EE6A64">
        <w:rPr>
          <w:rFonts w:ascii="Times New Roman" w:hAnsi="Times New Roman"/>
          <w:bCs/>
          <w:sz w:val="24"/>
          <w:lang w:eastAsia="pl-PL"/>
        </w:rPr>
        <w:t>. Schemat obsługi żądań</w:t>
      </w:r>
    </w:p>
    <w:p w14:paraId="471C2372" w14:textId="61025D5D" w:rsidR="00BA1E8D" w:rsidRPr="003B395B" w:rsidRDefault="00BA2A9B" w:rsidP="00BA1E8D">
      <w:pPr>
        <w:ind w:left="720" w:hanging="360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ja-JP"/>
        </w:rPr>
        <w:lastRenderedPageBreak/>
        <w:t xml:space="preserve">     </w:t>
      </w:r>
      <w:r w:rsidR="00BA1E8D" w:rsidRPr="003B395B">
        <w:rPr>
          <w:rFonts w:ascii="Times New Roman" w:hAnsi="Times New Roman"/>
          <w:sz w:val="24"/>
          <w:lang w:eastAsia="ja-JP"/>
        </w:rPr>
        <w:t xml:space="preserve"> </w:t>
      </w:r>
      <w:r w:rsidR="00BA1E8D"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2466E3B5" wp14:editId="1A3A4EF4">
            <wp:extent cx="4260850" cy="2641600"/>
            <wp:effectExtent l="0" t="0" r="6350" b="6350"/>
            <wp:docPr id="223856156" name="Obraz 223856156" descr="Obraz zawierający tekst, diagram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6156" name="Obraz 223856156" descr="Obraz zawierający tekst, diagram, linia, Wykres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6C4A" w14:textId="77777777" w:rsidR="00BA1E8D" w:rsidRPr="003B395B" w:rsidRDefault="00BA1E8D" w:rsidP="00BA1E8D">
      <w:pPr>
        <w:rPr>
          <w:sz w:val="24"/>
          <w:lang w:eastAsia="pl-PL"/>
        </w:rPr>
      </w:pPr>
    </w:p>
    <w:p w14:paraId="40741798" w14:textId="41F1653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czeka na odpowiedź 10 sekund. Po tym czasie uznaje wysłaną wiadomość za utraconą;</w:t>
      </w:r>
    </w:p>
    <w:p w14:paraId="40B9EB59" w14:textId="1610A35D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nad harmonogramem aktywacji i dezaktywacji czuwa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. Dopuszcza się wysłanie zlecenia aktywacji z wyprzedzeniem. Zlecenie aktywacji posiada określony czas zakończenia monitorowania. Przesunięcie momentu zakończenia monitorowania ponad ten czas wymaga zlecenia modyfikacji;</w:t>
      </w:r>
    </w:p>
    <w:p w14:paraId="378699F6" w14:textId="16CC72B6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system monitoringu przedsiębiorcy telekomunikacyjnego przesyła do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informacje o założeniu lub zdjęciu monitorowania w elementach sieci przedsiębiorcy telekomunikacyjnego;</w:t>
      </w:r>
    </w:p>
    <w:p w14:paraId="41CD4A09" w14:textId="2FFA9B45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ma możliwość zadania zapytania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 służącego do weryfikacji stanu monitorowania;</w:t>
      </w:r>
    </w:p>
    <w:p w14:paraId="7B9E02AC" w14:textId="575269C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zlecenie dezaktywacji oznacza niezwłoczne zakończenie wskazanej monitorowania. W</w:t>
      </w:r>
      <w:r w:rsidR="007B586A" w:rsidRPr="003B395B">
        <w:rPr>
          <w:rFonts w:ascii="Times New Roman" w:hAnsi="Times New Roman"/>
          <w:bCs/>
          <w:sz w:val="24"/>
          <w:lang w:eastAsia="ja-JP"/>
        </w:rPr>
        <w:t> </w:t>
      </w:r>
      <w:r w:rsidRPr="003B395B">
        <w:rPr>
          <w:rFonts w:ascii="Times New Roman" w:hAnsi="Times New Roman"/>
          <w:bCs/>
          <w:sz w:val="24"/>
          <w:lang w:eastAsia="ja-JP"/>
        </w:rPr>
        <w:t>przypadku obserwacji, która się jeszcze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rozpoczęła oznacza to, że w ogóle niezostanie zrealizowana. Fakt jej założenia ma jednak zostać ze wszystkimi tego konsekwencjami odnotowany w logach systemu;</w:t>
      </w:r>
    </w:p>
    <w:p w14:paraId="77D984A8" w14:textId="3F53F72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modyfikacji podlegają jedynie zlecenia, które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zakończyły się. Modyfikować można czas zakończenia monitorowania</w:t>
      </w:r>
      <w:r w:rsidR="00956B1D" w:rsidRPr="009D065F">
        <w:rPr>
          <w:rFonts w:ascii="Times New Roman" w:hAnsi="Times New Roman"/>
          <w:bCs/>
          <w:sz w:val="24"/>
          <w:lang w:eastAsia="ja-JP"/>
        </w:rPr>
        <w:t>.</w:t>
      </w:r>
      <w:r w:rsidRPr="003B395B">
        <w:rPr>
          <w:rFonts w:ascii="Times New Roman" w:hAnsi="Times New Roman"/>
          <w:bCs/>
          <w:sz w:val="24"/>
          <w:lang w:eastAsia="ja-JP"/>
        </w:rPr>
        <w:t xml:space="preserve"> Po rozpoczęciu monitorowania czas startu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może być już modyfikowany;</w:t>
      </w:r>
    </w:p>
    <w:p w14:paraId="6EC30AC1" w14:textId="5AA0D61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elementy informacyjne protokołu podzielone są na dwie grupy:</w:t>
      </w:r>
    </w:p>
    <w:p w14:paraId="4B807357" w14:textId="73678517" w:rsidR="00BA1E8D" w:rsidRPr="003B395B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Request</w:t>
      </w:r>
      <w:proofErr w:type="spellEnd"/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–</w:t>
      </w:r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 xml:space="preserve">elementy informacyjne definiujące żądania wysyłane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3EB87B73" w14:textId="40FF7C87" w:rsidR="00EE6A64" w:rsidRPr="00EE6A64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elementy informacyjne stanowiące odpowiedzi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na otrzymane żądania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424551E7" w14:textId="65068FAF" w:rsidR="00EE6A64" w:rsidRPr="00EE6A64" w:rsidRDefault="00EE6A64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dopuszczalne są następujące interakcje między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="00D95795">
        <w:rPr>
          <w:rFonts w:ascii="Times New Roman" w:hAnsi="Times New Roman"/>
          <w:bCs/>
          <w:sz w:val="24"/>
          <w:lang w:eastAsia="ja-JP"/>
        </w:rPr>
        <w:t>:</w:t>
      </w: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268"/>
        <w:gridCol w:w="2694"/>
      </w:tblGrid>
      <w:tr w:rsidR="00EE6A64" w:rsidRPr="003B395B" w14:paraId="7E8FD9B7" w14:textId="77777777" w:rsidTr="00605C52">
        <w:trPr>
          <w:jc w:val="center"/>
        </w:trPr>
        <w:tc>
          <w:tcPr>
            <w:tcW w:w="2126" w:type="dxa"/>
          </w:tcPr>
          <w:p w14:paraId="7DE20757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Zapytanie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LEMF</w:t>
            </w:r>
            <w:proofErr w:type="spellEnd"/>
          </w:p>
        </w:tc>
        <w:tc>
          <w:tcPr>
            <w:tcW w:w="2268" w:type="dxa"/>
          </w:tcPr>
          <w:p w14:paraId="6340A2E4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Odpowiedź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ADMF</w:t>
            </w:r>
            <w:proofErr w:type="spellEnd"/>
          </w:p>
        </w:tc>
        <w:tc>
          <w:tcPr>
            <w:tcW w:w="2694" w:type="dxa"/>
          </w:tcPr>
          <w:p w14:paraId="41B602A2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Alternatywna odpowiedź</w:t>
            </w:r>
          </w:p>
        </w:tc>
      </w:tr>
      <w:tr w:rsidR="00EE6A64" w:rsidRPr="003B395B" w14:paraId="33816A3E" w14:textId="77777777" w:rsidTr="00605C52">
        <w:trPr>
          <w:jc w:val="center"/>
        </w:trPr>
        <w:tc>
          <w:tcPr>
            <w:tcW w:w="2126" w:type="dxa"/>
          </w:tcPr>
          <w:p w14:paraId="6FA02BA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SignedRequest</w:t>
            </w:r>
            <w:proofErr w:type="spellEnd"/>
          </w:p>
        </w:tc>
        <w:tc>
          <w:tcPr>
            <w:tcW w:w="2268" w:type="dxa"/>
          </w:tcPr>
          <w:p w14:paraId="6EB78E5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12DC965F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6AF5D4CC" w14:textId="77777777" w:rsidTr="00605C52">
        <w:trPr>
          <w:jc w:val="center"/>
        </w:trPr>
        <w:tc>
          <w:tcPr>
            <w:tcW w:w="2126" w:type="dxa"/>
          </w:tcPr>
          <w:p w14:paraId="06D59B0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2268" w:type="dxa"/>
          </w:tcPr>
          <w:p w14:paraId="4BAA02F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54415F6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25116685" w14:textId="77777777" w:rsidTr="00605C52">
        <w:trPr>
          <w:jc w:val="center"/>
        </w:trPr>
        <w:tc>
          <w:tcPr>
            <w:tcW w:w="2126" w:type="dxa"/>
          </w:tcPr>
          <w:p w14:paraId="73F182E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ListRequest</w:t>
            </w:r>
            <w:proofErr w:type="spellEnd"/>
          </w:p>
        </w:tc>
        <w:tc>
          <w:tcPr>
            <w:tcW w:w="2268" w:type="dxa"/>
          </w:tcPr>
          <w:p w14:paraId="1337CE3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ListRespond</w:t>
            </w:r>
            <w:proofErr w:type="spellEnd"/>
          </w:p>
        </w:tc>
        <w:tc>
          <w:tcPr>
            <w:tcW w:w="2694" w:type="dxa"/>
          </w:tcPr>
          <w:p w14:paraId="5EEF8014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EE6A64" w:rsidRPr="003B395B" w14:paraId="39AE81CB" w14:textId="77777777" w:rsidTr="00605C52">
        <w:trPr>
          <w:jc w:val="center"/>
        </w:trPr>
        <w:tc>
          <w:tcPr>
            <w:tcW w:w="2126" w:type="dxa"/>
          </w:tcPr>
          <w:p w14:paraId="2796BB55" w14:textId="2907AC86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2268" w:type="dxa"/>
          </w:tcPr>
          <w:p w14:paraId="5C9D7C80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20BE256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</w:tbl>
    <w:p w14:paraId="12085421" w14:textId="77777777" w:rsidR="007E33B5" w:rsidRPr="003B395B" w:rsidRDefault="007E33B5" w:rsidP="00BA1E8D">
      <w:pPr>
        <w:spacing w:after="120"/>
        <w:rPr>
          <w:rFonts w:ascii="Times New Roman" w:hAnsi="Times New Roman"/>
          <w:sz w:val="24"/>
        </w:rPr>
      </w:pPr>
    </w:p>
    <w:p w14:paraId="6DAB237B" w14:textId="6B555232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żądania podpisane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SignedRequest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</w:t>
      </w:r>
      <w:r w:rsidR="00F71AA7">
        <w:rPr>
          <w:rFonts w:ascii="Times New Roman" w:hAnsi="Times New Roman"/>
          <w:bCs/>
          <w:sz w:val="24"/>
          <w:lang w:eastAsia="ja-JP"/>
        </w:rPr>
        <w:t>.</w:t>
      </w:r>
    </w:p>
    <w:p w14:paraId="3132E4F4" w14:textId="25E1D24D" w:rsidR="00BA1E8D" w:rsidRDefault="00BA1E8D" w:rsidP="00EE6A64">
      <w:p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Sposób tworzenia i weryfikacji wiadomości podpisanych za pomocą diagramów aktywności przedstawiony jest na rys. 2 i 3</w:t>
      </w:r>
      <w:r w:rsidR="00F71AA7">
        <w:rPr>
          <w:rFonts w:ascii="Times New Roman" w:hAnsi="Times New Roman"/>
          <w:sz w:val="24"/>
        </w:rPr>
        <w:t>.</w:t>
      </w:r>
    </w:p>
    <w:p w14:paraId="514C1EF6" w14:textId="77777777" w:rsidR="00EE6A64" w:rsidRPr="003B395B" w:rsidRDefault="00EE6A64" w:rsidP="00EE6A64">
      <w:pPr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2. Tworzenie żądania podpisanego </w:t>
      </w:r>
    </w:p>
    <w:p w14:paraId="079CEFF4" w14:textId="77777777" w:rsidR="00EE6A64" w:rsidRPr="003B395B" w:rsidRDefault="00EE6A64" w:rsidP="00EE6A64">
      <w:pPr>
        <w:spacing w:after="120"/>
        <w:ind w:left="851"/>
        <w:jc w:val="both"/>
        <w:rPr>
          <w:rFonts w:ascii="Times New Roman" w:hAnsi="Times New Roman"/>
          <w:bCs/>
          <w:sz w:val="24"/>
          <w:lang w:eastAsia="pl-PL"/>
        </w:rPr>
      </w:pPr>
    </w:p>
    <w:p w14:paraId="08862DC6" w14:textId="77777777" w:rsidR="00BA1E8D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drawing>
          <wp:inline distT="0" distB="0" distL="0" distR="0" wp14:anchorId="49F3A2F5" wp14:editId="5C466B8D">
            <wp:extent cx="4362450" cy="3301365"/>
            <wp:effectExtent l="0" t="0" r="0" b="0"/>
            <wp:docPr id="1933483131" name="Obraz 92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83131" name="Obraz 92" descr="Obraz zawierający tekst, zrzut ekranu, Czcionka, design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CDAB" w14:textId="77777777" w:rsidR="00EE6A64" w:rsidRDefault="00EE6A64" w:rsidP="007E33B5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63BE1177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58C024A0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1C0EF5E2" w14:textId="77777777" w:rsidR="00EE6A64" w:rsidRPr="003B395B" w:rsidRDefault="00EE6A64" w:rsidP="00EE6A64">
      <w:pPr>
        <w:spacing w:after="120"/>
        <w:ind w:left="896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3. Weryfikacja żądania podpisanego </w:t>
      </w:r>
    </w:p>
    <w:p w14:paraId="48014BD7" w14:textId="77777777" w:rsidR="00EE6A64" w:rsidRPr="003B395B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67D532D4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lastRenderedPageBreak/>
        <w:drawing>
          <wp:inline distT="0" distB="0" distL="0" distR="0" wp14:anchorId="25B78387" wp14:editId="32D0D053">
            <wp:extent cx="5245103" cy="4260850"/>
            <wp:effectExtent l="0" t="0" r="0" b="6350"/>
            <wp:docPr id="379534960" name="Obraz 93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34960" name="Obraz 93" descr="Obraz zawierający tekst, zrzut ekranu, Czcionka, design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3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D8B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740C6A9A" w14:textId="0D4DCAD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uwagi:</w:t>
      </w:r>
    </w:p>
    <w:p w14:paraId="1B629480" w14:textId="26725012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CMS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: format binarny dokumentu z podpisem (z użyciem kodowania DER) stanowi podzbiór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CMS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. Dokładna specyfikacja przedstawiona jest w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IETF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RFC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</w:rPr>
        <w:t>5652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8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2FE7C466" w14:textId="571469DD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identyfikator obiektu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OID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="000F3AD5">
        <w:rPr>
          <w:rFonts w:ascii="Times New Roman" w:hAnsi="Times New Roman"/>
          <w:sz w:val="24"/>
          <w:lang w:eastAsia="ja-JP"/>
        </w:rPr>
        <w:t xml:space="preserve">(Object </w:t>
      </w:r>
      <w:proofErr w:type="spellStart"/>
      <w:r w:rsidR="000F3AD5">
        <w:rPr>
          <w:rFonts w:ascii="Times New Roman" w:hAnsi="Times New Roman"/>
          <w:sz w:val="24"/>
          <w:lang w:eastAsia="ja-JP"/>
        </w:rPr>
        <w:t>Identifier</w:t>
      </w:r>
      <w:proofErr w:type="spellEnd"/>
      <w:r w:rsidR="000F3AD5">
        <w:rPr>
          <w:rFonts w:ascii="Times New Roman" w:hAnsi="Times New Roman"/>
          <w:sz w:val="24"/>
          <w:lang w:eastAsia="ja-JP"/>
        </w:rPr>
        <w:t xml:space="preserve">) </w:t>
      </w:r>
      <w:r w:rsidRPr="003B395B">
        <w:rPr>
          <w:rFonts w:ascii="Times New Roman" w:hAnsi="Times New Roman"/>
          <w:sz w:val="24"/>
          <w:lang w:eastAsia="ja-JP"/>
        </w:rPr>
        <w:t xml:space="preserve">definiujący standard w notacji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ASN.1</w:t>
      </w:r>
      <w:proofErr w:type="spellEnd"/>
      <w:r w:rsidRPr="003B395B">
        <w:rPr>
          <w:rFonts w:ascii="Times New Roman" w:hAnsi="Times New Roman"/>
          <w:sz w:val="24"/>
          <w:lang w:eastAsia="ja-JP"/>
        </w:rPr>
        <w:t>:</w:t>
      </w:r>
    </w:p>
    <w:p w14:paraId="696644FC" w14:textId="77777777" w:rsidR="00BA1E8D" w:rsidRPr="00A23DA7" w:rsidRDefault="00BA1E8D" w:rsidP="00EE6A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ourier New" w:hAnsi="Courier New" w:cs="Courier New"/>
          <w:spacing w:val="10"/>
          <w:sz w:val="24"/>
          <w:lang w:val="en-GB"/>
        </w:rPr>
      </w:pPr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OBJECT IDENTIFIER ::= { iso(1) member-body(2) us(840)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-9(9)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(16) modules(0)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cms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>-2004(24) }</w:t>
      </w:r>
    </w:p>
    <w:p w14:paraId="13715FC6" w14:textId="0A768FA5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>:</w:t>
      </w:r>
      <w:r w:rsidR="00676291"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Struktura opisująca szczegóły żądania dla aktywacji, modyfikacji i</w:t>
      </w:r>
      <w:r w:rsidR="008D40E5" w:rsidRPr="003B395B">
        <w:rPr>
          <w:rFonts w:ascii="Times New Roman" w:hAnsi="Times New Roman"/>
          <w:sz w:val="24"/>
          <w:lang w:eastAsia="ja-JP"/>
        </w:rPr>
        <w:t> </w:t>
      </w:r>
      <w:r w:rsidRPr="003B395B">
        <w:rPr>
          <w:rFonts w:ascii="Times New Roman" w:hAnsi="Times New Roman"/>
          <w:sz w:val="24"/>
          <w:lang w:eastAsia="ja-JP"/>
        </w:rPr>
        <w:t xml:space="preserve">dezaktywacji zlecenia. Po zakodowaniu do postaci DER jest podpisywana zgodnie ze specyfikacją przedstawioną w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IETF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 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RFC</w:t>
      </w:r>
      <w:proofErr w:type="spellEnd"/>
      <w:r w:rsidRPr="003B395B">
        <w:rPr>
          <w:rFonts w:ascii="Times New Roman" w:hAnsi="Times New Roman"/>
          <w:sz w:val="24"/>
          <w:lang w:eastAsia="ja-JP"/>
        </w:rPr>
        <w:t> 2315</w:t>
      </w:r>
      <w:r w:rsidR="00140421" w:rsidRPr="003B395B">
        <w:rPr>
          <w:rFonts w:ascii="Times New Roman" w:hAnsi="Times New Roman"/>
          <w:sz w:val="24"/>
          <w:lang w:eastAsia="ja-JP"/>
        </w:rPr>
        <w:t xml:space="preserve"> [1</w:t>
      </w:r>
      <w:r w:rsidR="00B55FC9">
        <w:rPr>
          <w:rFonts w:ascii="Times New Roman" w:hAnsi="Times New Roman"/>
          <w:sz w:val="24"/>
          <w:lang w:eastAsia="ja-JP"/>
        </w:rPr>
        <w:t>6</w:t>
      </w:r>
      <w:r w:rsidR="00140421" w:rsidRPr="003B395B">
        <w:rPr>
          <w:rFonts w:ascii="Times New Roman" w:hAnsi="Times New Roman"/>
          <w:sz w:val="24"/>
          <w:lang w:eastAsia="ja-JP"/>
        </w:rPr>
        <w:t>]</w:t>
      </w:r>
      <w:r w:rsidRPr="003B395B">
        <w:rPr>
          <w:rFonts w:ascii="Times New Roman" w:hAnsi="Times New Roman"/>
          <w:sz w:val="24"/>
          <w:lang w:eastAsia="ja-JP"/>
        </w:rPr>
        <w:t xml:space="preserve">. Struktura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przedstawiona jest na rys. 6,</w:t>
      </w:r>
    </w:p>
    <w:p w14:paraId="7F73FBCD" w14:textId="59DF7FB1" w:rsidR="00BA1E8D" w:rsidRPr="003B395B" w:rsidRDefault="00BA1E8D">
      <w:pPr>
        <w:pStyle w:val="Akapitzlist"/>
        <w:numPr>
          <w:ilvl w:val="0"/>
          <w:numId w:val="34"/>
        </w:numPr>
        <w:spacing w:after="120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monitorowane są następujące usługi:</w:t>
      </w:r>
    </w:p>
    <w:p w14:paraId="2A460ABE" w14:textId="02892B0D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CS (Mobile),</w:t>
      </w:r>
    </w:p>
    <w:p w14:paraId="3E15F5B2" w14:textId="6EA07F71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PS </w:t>
      </w:r>
      <w:r w:rsidR="00B1161E">
        <w:rPr>
          <w:rFonts w:ascii="Times New Roman" w:hAnsi="Times New Roman"/>
          <w:sz w:val="24"/>
          <w:lang w:eastAsia="ja-JP"/>
        </w:rPr>
        <w:t>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Packet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Switched</w:t>
      </w:r>
      <w:proofErr w:type="spellEnd"/>
      <w:r w:rsidR="00B1161E">
        <w:rPr>
          <w:rFonts w:ascii="Times New Roman" w:hAnsi="Times New Roman"/>
          <w:sz w:val="24"/>
          <w:lang w:eastAsia="ja-JP"/>
        </w:rPr>
        <w:t>)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1583950D" w14:textId="51A6A94B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InternetAccess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09C67B81" w14:textId="77777777" w:rsidR="000F6F48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InternetTelephony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7A857FE1" w14:textId="63453D08" w:rsidR="008D40E5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lastRenderedPageBreak/>
        <w:t>CS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Fixed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70CE518A" w14:textId="0BD96A1B" w:rsidR="00BA1E8D" w:rsidRPr="003B395B" w:rsidRDefault="00BA1E8D" w:rsidP="000F6F4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10.2.3. Protokół </w:t>
      </w:r>
      <w:proofErr w:type="spellStart"/>
      <w:r w:rsidRPr="003B395B">
        <w:rPr>
          <w:rFonts w:ascii="Times New Roman" w:hAnsi="Times New Roman"/>
          <w:sz w:val="24"/>
          <w:lang w:eastAsia="pl-PL"/>
        </w:rPr>
        <w:t>HI1ADMFOperations</w:t>
      </w:r>
      <w:proofErr w:type="spellEnd"/>
      <w:r w:rsidR="00CB2A83">
        <w:rPr>
          <w:rFonts w:ascii="Times New Roman" w:hAnsi="Times New Roman"/>
          <w:sz w:val="24"/>
          <w:lang w:eastAsia="pl-PL"/>
        </w:rPr>
        <w:t>:</w:t>
      </w:r>
    </w:p>
    <w:p w14:paraId="361AFC3E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żądania przesyłane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:</w:t>
      </w:r>
    </w:p>
    <w:p w14:paraId="444B9996" w14:textId="2A3797F2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alarmy,</w:t>
      </w:r>
    </w:p>
    <w:p w14:paraId="234FD8C6" w14:textId="31CCF981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notyfikacje;</w:t>
      </w:r>
    </w:p>
    <w:p w14:paraId="493BF022" w14:textId="66BB947D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wiadomości są podzielone na dwie grupy, zgodnie ze schematem przedstawionym na rys. 4:</w:t>
      </w:r>
    </w:p>
    <w:p w14:paraId="1B7817C7" w14:textId="1F8C947F" w:rsidR="00BA1E8D" w:rsidRPr="003B395B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definiujące alarmy i notyfikacje wysyłane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,</w:t>
      </w:r>
    </w:p>
    <w:p w14:paraId="6934F572" w14:textId="6F297C50" w:rsidR="00BA1E8D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w zakresie potwierdzenia otrzymania wiadomości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;</w:t>
      </w:r>
    </w:p>
    <w:p w14:paraId="16F591BE" w14:textId="77777777" w:rsid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</w:p>
    <w:p w14:paraId="3E156889" w14:textId="174D990F" w:rsidR="00EE6A64" w:rsidRP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  <w:r w:rsidRPr="00EE6A64">
        <w:rPr>
          <w:rFonts w:ascii="Times New Roman" w:hAnsi="Times New Roman"/>
          <w:bCs/>
          <w:sz w:val="24"/>
          <w:lang w:eastAsia="pl-PL"/>
        </w:rPr>
        <w:t>Rys. 4. Schemat obsługi żądań</w:t>
      </w:r>
    </w:p>
    <w:p w14:paraId="2FB9138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341A78BC" wp14:editId="769681BC">
            <wp:extent cx="3886200" cy="2717800"/>
            <wp:effectExtent l="0" t="0" r="0" b="6350"/>
            <wp:docPr id="4" name="Obraz 6" descr="Obraz zawierający tekst, zrzut ekranu, diagram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6" descr="Obraz zawierający tekst, zrzut ekranu, diagram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445F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dopuszczalne są następujące interakcje pomiędzy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3002"/>
      </w:tblGrid>
      <w:tr w:rsidR="00BA1E8D" w:rsidRPr="003B395B" w14:paraId="2909D76B" w14:textId="77777777" w:rsidTr="00A30DDC">
        <w:tc>
          <w:tcPr>
            <w:tcW w:w="2668" w:type="dxa"/>
          </w:tcPr>
          <w:p w14:paraId="7186D98F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Wiadomość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ADMF</w:t>
            </w:r>
            <w:proofErr w:type="spellEnd"/>
          </w:p>
        </w:tc>
        <w:tc>
          <w:tcPr>
            <w:tcW w:w="3002" w:type="dxa"/>
          </w:tcPr>
          <w:p w14:paraId="5D55361D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Odpowiedź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LEMF</w:t>
            </w:r>
            <w:proofErr w:type="spellEnd"/>
          </w:p>
        </w:tc>
      </w:tr>
      <w:tr w:rsidR="00BA1E8D" w:rsidRPr="003B395B" w14:paraId="434EC09C" w14:textId="77777777" w:rsidTr="00A30DDC">
        <w:tc>
          <w:tcPr>
            <w:tcW w:w="2668" w:type="dxa"/>
          </w:tcPr>
          <w:p w14:paraId="7999F86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3002" w:type="dxa"/>
          </w:tcPr>
          <w:p w14:paraId="22DAE9F9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1DE14058" w14:textId="77777777" w:rsidTr="00A30DDC">
        <w:tc>
          <w:tcPr>
            <w:tcW w:w="2668" w:type="dxa"/>
          </w:tcPr>
          <w:p w14:paraId="3F4001A1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AlarmIndicator</w:t>
            </w:r>
            <w:proofErr w:type="spellEnd"/>
          </w:p>
        </w:tc>
        <w:tc>
          <w:tcPr>
            <w:tcW w:w="3002" w:type="dxa"/>
          </w:tcPr>
          <w:p w14:paraId="158B58F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4D8BE865" w14:textId="77777777" w:rsidTr="00A30DDC">
        <w:tc>
          <w:tcPr>
            <w:tcW w:w="2668" w:type="dxa"/>
          </w:tcPr>
          <w:p w14:paraId="656E3B6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NotificationIndicator</w:t>
            </w:r>
            <w:proofErr w:type="spellEnd"/>
          </w:p>
        </w:tc>
        <w:tc>
          <w:tcPr>
            <w:tcW w:w="3002" w:type="dxa"/>
          </w:tcPr>
          <w:p w14:paraId="50EA74B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</w:tbl>
    <w:p w14:paraId="0B5F3DB7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</w:p>
    <w:p w14:paraId="2FAA1F9B" w14:textId="2E2EB984" w:rsidR="00BA1E8D" w:rsidRPr="003B395B" w:rsidRDefault="001C2667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 inne </w:t>
      </w:r>
      <w:r w:rsidRPr="003B395B">
        <w:rPr>
          <w:rFonts w:ascii="Times New Roman" w:hAnsi="Times New Roman"/>
          <w:bCs/>
          <w:sz w:val="24"/>
          <w:lang w:eastAsia="ja-JP"/>
        </w:rPr>
        <w:t>wymagania</w:t>
      </w:r>
      <w:r w:rsidRPr="003B395B">
        <w:rPr>
          <w:rFonts w:ascii="Times New Roman" w:hAnsi="Times New Roman"/>
          <w:sz w:val="24"/>
          <w:lang w:eastAsia="ja-JP"/>
        </w:rPr>
        <w:t>:</w:t>
      </w:r>
    </w:p>
    <w:p w14:paraId="2C8B4FCE" w14:textId="13A9751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każde wysłane żądanie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) jest potwierdzane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),</w:t>
      </w:r>
    </w:p>
    <w:p w14:paraId="77816B26" w14:textId="66FE587C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potwierdzenie jest realizowane w czasie 5 sekund,</w:t>
      </w:r>
    </w:p>
    <w:p w14:paraId="3AF87E6D" w14:textId="4695786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 posiadają dwa stany: włączony, wyłączony (pole status),</w:t>
      </w:r>
    </w:p>
    <w:p w14:paraId="6A16EB8B" w14:textId="6F3985DF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żądanie wyłączające alarm może zawierać tylko jego identyfikator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identity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251EDA4A" w14:textId="77777777" w:rsidR="00D4447A" w:rsidRPr="003B395B" w:rsidRDefault="00D4447A" w:rsidP="00BA1E8D">
      <w:pPr>
        <w:spacing w:after="120"/>
        <w:ind w:left="709"/>
        <w:rPr>
          <w:rFonts w:ascii="Times New Roman" w:hAnsi="Times New Roman"/>
          <w:sz w:val="24"/>
        </w:rPr>
      </w:pPr>
    </w:p>
    <w:p w14:paraId="0C572C6F" w14:textId="39F91EC9" w:rsidR="00BA1E8D" w:rsidRPr="003B395B" w:rsidRDefault="00BA1E8D" w:rsidP="000F6F48">
      <w:pPr>
        <w:spacing w:after="120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10.3. </w:t>
      </w:r>
      <w:proofErr w:type="spellStart"/>
      <w:r w:rsidRPr="003B395B">
        <w:rPr>
          <w:rFonts w:ascii="Times New Roman" w:hAnsi="Times New Roman"/>
          <w:sz w:val="24"/>
        </w:rPr>
        <w:t>HI1LEMFPDU</w:t>
      </w:r>
      <w:proofErr w:type="spellEnd"/>
    </w:p>
    <w:p w14:paraId="0750583F" w14:textId="6F0A2929" w:rsidR="00BA1E8D" w:rsidRDefault="00BA1E8D" w:rsidP="000F6F48">
      <w:pPr>
        <w:spacing w:after="120"/>
        <w:ind w:left="426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10.3.1</w:t>
      </w:r>
      <w:r w:rsidR="001C2667" w:rsidRPr="003B395B">
        <w:rPr>
          <w:rFonts w:ascii="Times New Roman" w:hAnsi="Times New Roman"/>
          <w:sz w:val="24"/>
        </w:rPr>
        <w:t>.</w:t>
      </w:r>
      <w:r w:rsidRPr="003B395B">
        <w:rPr>
          <w:rFonts w:ascii="Times New Roman" w:hAnsi="Times New Roman"/>
          <w:sz w:val="24"/>
        </w:rPr>
        <w:t xml:space="preserve"> Struktura </w:t>
      </w:r>
      <w:proofErr w:type="spellStart"/>
      <w:r w:rsidRPr="003B395B">
        <w:rPr>
          <w:rFonts w:ascii="Times New Roman" w:hAnsi="Times New Roman"/>
          <w:sz w:val="24"/>
        </w:rPr>
        <w:t>HI1LEMFPDU</w:t>
      </w:r>
      <w:proofErr w:type="spellEnd"/>
      <w:r w:rsidRPr="003B395B">
        <w:rPr>
          <w:rFonts w:ascii="Times New Roman" w:hAnsi="Times New Roman"/>
          <w:sz w:val="24"/>
        </w:rPr>
        <w:t xml:space="preserve"> przedstawiona jest na rys. 5.</w:t>
      </w:r>
    </w:p>
    <w:p w14:paraId="38E6D786" w14:textId="77777777" w:rsidR="00EE6A64" w:rsidRPr="003B395B" w:rsidRDefault="00EE6A64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5.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HI1LEMFPDU</w:t>
      </w:r>
      <w:proofErr w:type="spellEnd"/>
    </w:p>
    <w:p w14:paraId="30562C06" w14:textId="77777777" w:rsidR="00BA1E8D" w:rsidRPr="003B395B" w:rsidRDefault="00BA1E8D" w:rsidP="00BA1E8D">
      <w:pPr>
        <w:spacing w:after="120"/>
        <w:rPr>
          <w:sz w:val="24"/>
        </w:rPr>
      </w:pPr>
    </w:p>
    <w:p w14:paraId="74E3B26D" w14:textId="204B2033" w:rsidR="00BA1E8D" w:rsidRPr="003B395B" w:rsidRDefault="00BA1E8D" w:rsidP="00BA1E8D">
      <w:pPr>
        <w:spacing w:after="120"/>
        <w:rPr>
          <w:sz w:val="24"/>
        </w:rPr>
      </w:pPr>
      <w:r w:rsidRPr="003B395B">
        <w:rPr>
          <w:noProof/>
          <w:sz w:val="24"/>
          <w:lang w:eastAsia="pl-PL"/>
        </w:rPr>
        <w:drawing>
          <wp:inline distT="0" distB="0" distL="0" distR="0" wp14:anchorId="73A6D112" wp14:editId="597D2649">
            <wp:extent cx="5759450" cy="3905250"/>
            <wp:effectExtent l="0" t="0" r="0" b="0"/>
            <wp:docPr id="5" name="Obraz 5" descr="Obraz zawierający tekst, diagram, linia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diagram, linia, Czcion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EBF1" w14:textId="77777777" w:rsidR="00BA1E8D" w:rsidRPr="003B395B" w:rsidRDefault="00BA1E8D" w:rsidP="00BA1E8D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1780757D" w14:textId="77777777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 xml:space="preserve">10.3.2.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HI1LEMFPDU</w:t>
      </w:r>
      <w:bookmarkEnd w:id="6"/>
      <w:proofErr w:type="spellEnd"/>
    </w:p>
    <w:p w14:paraId="3627F67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HI1LEMFOperations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36279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8DBE37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6B2D4E1" w14:textId="1E045AC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59D847E" w14:textId="281A89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66F0BDE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FROM</w:t>
      </w:r>
    </w:p>
    <w:p w14:paraId="3CB2F302" w14:textId="1D109F7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382159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6A286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HI1LEMFPDU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D9C885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{version [0] Version,</w:t>
      </w:r>
    </w:p>
    <w:p w14:paraId="2927C0A2" w14:textId="21C16C3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Content,</w:t>
      </w:r>
    </w:p>
    <w:p w14:paraId="7515DBE4" w14:textId="1460923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2A1C03F" w14:textId="57D5BF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...}</w:t>
      </w:r>
    </w:p>
    <w:p w14:paraId="72592B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F999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3F8EF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9FA9B00" w14:textId="3E129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version1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E19422A" w14:textId="695C62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0C261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F1D27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C89E4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109821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4D0BE2B" w14:textId="184559A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request [1] Request,</w:t>
      </w:r>
    </w:p>
    <w:p w14:paraId="271C3D62" w14:textId="378D702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 [2] Respond,</w:t>
      </w:r>
    </w:p>
    <w:p w14:paraId="016B9034" w14:textId="481548A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687C5D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1BD0C9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C97DE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94538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F988179" w14:textId="73906A5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8ABD487" w14:textId="064C25E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OBJECT IDENTIFIER,</w:t>
      </w:r>
    </w:p>
    <w:p w14:paraId="33050327" w14:textId="325705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CryptographicMessageSyntax2004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{ iso(1) member-body(2) us(840)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-9(9)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(16) modules(0)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-2004(24) </w:t>
      </w:r>
    </w:p>
    <w:p w14:paraId="6256CD47" w14:textId="4F8779F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r w:rsidRPr="00A23DA7">
        <w:rPr>
          <w:rFonts w:ascii="Courier New" w:hAnsi="Courier New" w:cs="Courier New"/>
          <w:sz w:val="24"/>
          <w:lang w:val="en-GB"/>
        </w:rPr>
        <w:tab/>
        <w:t>[3] OCTET STRING,</w:t>
      </w:r>
    </w:p>
    <w:p w14:paraId="370DFC07" w14:textId="1B5F04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ANY DEFINED BY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</w:p>
    <w:p w14:paraId="2E8A6D37" w14:textId="2746E61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F8C943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F1E2B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74712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Request ::= CHOICE</w:t>
      </w:r>
    </w:p>
    <w:p w14:paraId="3C93C93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C9A0929" w14:textId="65F4CE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C5E31C1" w14:textId="7B99504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4A77403" w14:textId="43AA9F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71A41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5583D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54056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7048008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{</w:t>
      </w:r>
    </w:p>
    <w:p w14:paraId="1548408A" w14:textId="03A739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FE0A25C" w14:textId="4157F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9CD7BA0" w14:textId="232D2DB9" w:rsidR="00BA1E8D" w:rsidRPr="00A23DA7" w:rsidRDefault="00BA1E8D" w:rsidP="00AB7E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B0CA8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F9DAF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F544F7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797733" w14:textId="67FF7D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(0),</w:t>
      </w:r>
    </w:p>
    <w:p w14:paraId="5EDEB9BD" w14:textId="4F881EF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1887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108F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4FDB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CA2AB4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791E790" w14:textId="3419D3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36D4347" w14:textId="5DE173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1BAA4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0498F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0FF62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Respond ::= CHOICE</w:t>
      </w:r>
    </w:p>
    <w:p w14:paraId="3C6320C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1EDD16E" w14:textId="2D220B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B883FF4" w14:textId="0E139E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50A4910" w14:textId="21ACF1D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46A1A0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6EC508B" w14:textId="77777777" w:rsidR="001A743E" w:rsidRPr="00A23DA7" w:rsidRDefault="001A743E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9B35B0A" w14:textId="5AF728F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0B86A5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DD49866" w14:textId="02C5FD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 [1] Result,</w:t>
      </w:r>
    </w:p>
    <w:p w14:paraId="7FE74024" w14:textId="008E72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594A308" w14:textId="73D6F8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return Hello request message</w:t>
      </w:r>
    </w:p>
    <w:p w14:paraId="123F50C9" w14:textId="191917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20AF1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8E1B9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6A2499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3AEED8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8016A8C" w14:textId="72A959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696170C5" w14:textId="65DBAF8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missing-parameter (2),</w:t>
      </w:r>
    </w:p>
    <w:p w14:paraId="5A3035C4" w14:textId="37E9F66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068B983E" w14:textId="259ED33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345C358D" w14:textId="591AB4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507F3072" w14:textId="7094678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3A727788" w14:textId="0853F6E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54606862" w14:textId="18343F4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1191587D" w14:textId="276B8F0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unsupportedService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</w:t>
      </w:r>
    </w:p>
    <w:p w14:paraId="0FFC6192" w14:textId="645C02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37CD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CC8DD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6B57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A0DE7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2835ACE" w14:textId="38CF15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43F3987" w14:textId="7B8767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8E955D" w14:textId="149F4DE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104C66C" w14:textId="3E7B61D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...</w:t>
      </w:r>
    </w:p>
    <w:p w14:paraId="0F3D1048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34A64E1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B0E50B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proofErr w:type="spellStart"/>
      <w:r w:rsidRPr="003B395B">
        <w:rPr>
          <w:rFonts w:ascii="Courier New" w:hAnsi="Courier New" w:cs="Courier New"/>
          <w:sz w:val="24"/>
        </w:rPr>
        <w:t>CheckStatus</w:t>
      </w:r>
      <w:proofErr w:type="spellEnd"/>
      <w:r w:rsidRPr="003B395B">
        <w:rPr>
          <w:rFonts w:ascii="Courier New" w:hAnsi="Courier New" w:cs="Courier New"/>
          <w:sz w:val="24"/>
        </w:rPr>
        <w:t xml:space="preserve"> ::= </w:t>
      </w:r>
      <w:proofErr w:type="spellStart"/>
      <w:r w:rsidRPr="003B395B">
        <w:rPr>
          <w:rFonts w:ascii="Courier New" w:hAnsi="Courier New" w:cs="Courier New"/>
          <w:sz w:val="24"/>
        </w:rPr>
        <w:t>ENUMERATED</w:t>
      </w:r>
      <w:proofErr w:type="spellEnd"/>
    </w:p>
    <w:p w14:paraId="1F3C966A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7263310E" w14:textId="1E6467CB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notFound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</w:p>
    <w:p w14:paraId="625DCA0A" w14:textId="38AC22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waiting</w:t>
      </w:r>
      <w:proofErr w:type="spellEnd"/>
      <w:r w:rsidRPr="003B395B">
        <w:rPr>
          <w:rFonts w:ascii="Courier New" w:hAnsi="Courier New" w:cs="Courier New"/>
          <w:sz w:val="24"/>
        </w:rPr>
        <w:t xml:space="preserve"> (1),  -- założone przez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, nie ma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(czeka na zatwierdzenie lub )</w:t>
      </w:r>
    </w:p>
    <w:p w14:paraId="431CC776" w14:textId="3EA854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cnActivated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 -- jest w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</w:t>
      </w:r>
      <w:proofErr w:type="spellEnd"/>
    </w:p>
    <w:p w14:paraId="421CCDF0" w14:textId="5AC9C2E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 (3),</w:t>
      </w:r>
    </w:p>
    <w:p w14:paraId="66154262" w14:textId="09477CA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deActivated</w:t>
      </w:r>
      <w:proofErr w:type="spellEnd"/>
      <w:r w:rsidRPr="003B395B">
        <w:rPr>
          <w:rFonts w:ascii="Courier New" w:hAnsi="Courier New" w:cs="Courier New"/>
          <w:sz w:val="24"/>
        </w:rPr>
        <w:t xml:space="preserve"> (4), -- po dezaktywowaniu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</w:p>
    <w:p w14:paraId="58A08D68" w14:textId="1686C16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...</w:t>
      </w:r>
    </w:p>
    <w:p w14:paraId="225DA68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CA31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0C8BFC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4071F91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F6E430B" w14:textId="4AB57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type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40EECB6" w14:textId="2F025C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7B9BFBB9" w14:textId="089C7A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A14E0E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7E0562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FAD0F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SET OF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</w:p>
    <w:p w14:paraId="1D29E3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B063A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8FDC2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A23DE70" w14:textId="7608CA2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7D196778" w14:textId="4A3FE2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52A35F4D" w14:textId="0FE337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8BF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5BA61D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673F31F" w14:textId="564D5499" w:rsidR="00A44158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END</w:t>
      </w:r>
      <w:bookmarkStart w:id="13" w:name="_Toc198108803"/>
    </w:p>
    <w:p w14:paraId="0564F2ED" w14:textId="77777777" w:rsidR="00913546" w:rsidRPr="00A23DA7" w:rsidRDefault="00913546">
      <w:pPr>
        <w:spacing w:line="360" w:lineRule="auto"/>
        <w:rPr>
          <w:rFonts w:ascii="Times New Roman" w:hAnsi="Times New Roman"/>
          <w:sz w:val="24"/>
          <w:lang w:val="en-GB" w:eastAsia="pl-PL"/>
        </w:rPr>
      </w:pPr>
    </w:p>
    <w:p w14:paraId="1928AE54" w14:textId="0B891A5C" w:rsidR="00676291" w:rsidRPr="00A23DA7" w:rsidRDefault="00BA1E8D" w:rsidP="000F6F48">
      <w:pPr>
        <w:spacing w:after="120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</w:p>
    <w:p w14:paraId="47798476" w14:textId="77777777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10.4.1. 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Struktura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przedstawiona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jest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rys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>. 6.</w:t>
      </w:r>
    </w:p>
    <w:p w14:paraId="2823E6A9" w14:textId="77777777" w:rsidR="00D220B2" w:rsidRPr="003B395B" w:rsidRDefault="00D220B2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6.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UnsignedRequestDetail</w:t>
      </w:r>
      <w:proofErr w:type="spellEnd"/>
    </w:p>
    <w:p w14:paraId="1BDB6F85" w14:textId="691C6090" w:rsidR="00BA1E8D" w:rsidRPr="003B395B" w:rsidRDefault="00BA1E8D" w:rsidP="00BA1E8D">
      <w:pPr>
        <w:rPr>
          <w:sz w:val="24"/>
          <w:lang w:eastAsia="pl-PL"/>
        </w:rPr>
      </w:pPr>
      <w:r w:rsidRPr="003B395B">
        <w:rPr>
          <w:noProof/>
          <w:sz w:val="24"/>
          <w:lang w:eastAsia="pl-PL"/>
        </w:rPr>
        <w:lastRenderedPageBreak/>
        <mc:AlternateContent>
          <mc:Choice Requires="wpc">
            <w:drawing>
              <wp:inline distT="0" distB="0" distL="0" distR="0" wp14:anchorId="26799143" wp14:editId="7CD1C371">
                <wp:extent cx="5981700" cy="5553075"/>
                <wp:effectExtent l="0" t="0" r="0" b="0"/>
                <wp:docPr id="93" name="Kanw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62200" y="1971675"/>
                            <a:ext cx="1628775" cy="76200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05125" y="2009775"/>
                            <a:ext cx="5969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3B8C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Modificate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09825" y="22193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B3C9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09825" y="2343150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9FB3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09825" y="2466975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DBDB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1812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638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152900" y="19335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676775" y="1971675"/>
                            <a:ext cx="6400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D05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200525" y="21812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1D57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00525" y="230505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ED3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1431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4765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1476375"/>
                            <a:ext cx="933450" cy="4572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3381375" y="1476375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09900" y="1476375"/>
                            <a:ext cx="95250" cy="4953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2971800" y="147637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70 h 315"/>
                              <a:gd name="T2" fmla="*/ 60 w 240"/>
                              <a:gd name="T3" fmla="*/ 0 h 315"/>
                              <a:gd name="T4" fmla="*/ 0 w 240"/>
                              <a:gd name="T5" fmla="*/ 315 h 315"/>
                              <a:gd name="T6" fmla="*/ 240 w 240"/>
                              <a:gd name="T7" fmla="*/ 27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70"/>
                                </a:moveTo>
                                <a:lnTo>
                                  <a:pt x="60" y="0"/>
                                </a:lnTo>
                                <a:lnTo>
                                  <a:pt x="0" y="315"/>
                                </a:lnTo>
                                <a:lnTo>
                                  <a:pt x="24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962150" y="1476375"/>
                            <a:ext cx="685800" cy="4191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2447925" y="1476375"/>
                            <a:ext cx="200025" cy="161925"/>
                          </a:xfrm>
                          <a:custGeom>
                            <a:avLst/>
                            <a:gdLst>
                              <a:gd name="T0" fmla="*/ 135 w 315"/>
                              <a:gd name="T1" fmla="*/ 255 h 255"/>
                              <a:gd name="T2" fmla="*/ 315 w 315"/>
                              <a:gd name="T3" fmla="*/ 0 h 255"/>
                              <a:gd name="T4" fmla="*/ 0 w 315"/>
                              <a:gd name="T5" fmla="*/ 45 h 255"/>
                              <a:gd name="T6" fmla="*/ 135 w 315"/>
                              <a:gd name="T7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135" y="255"/>
                                </a:moveTo>
                                <a:lnTo>
                                  <a:pt x="315" y="0"/>
                                </a:lnTo>
                                <a:lnTo>
                                  <a:pt x="0" y="45"/>
                                </a:lnTo>
                                <a:lnTo>
                                  <a:pt x="135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19100" y="1895475"/>
                            <a:ext cx="1628775" cy="8858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09650" y="1933575"/>
                            <a:ext cx="60261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45C18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6725" y="21431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F3DBC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66725" y="2266950"/>
                            <a:ext cx="10617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68C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+startDate: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66725" y="2390775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66CF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6725" y="251460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7B270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9100" y="21050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19100" y="268605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571750" y="107632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705100" y="1114425"/>
                            <a:ext cx="6191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87E2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Command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28587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37160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24100" y="190500"/>
                            <a:ext cx="1333500" cy="51435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371725" y="228600"/>
                            <a:ext cx="119634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A309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UnsignedRequestDetail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71725" y="438150"/>
                            <a:ext cx="84455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F4F4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+time: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324100" y="40005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324100" y="60960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0" y="714375"/>
                            <a:ext cx="9525" cy="3619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2943225" y="714375"/>
                            <a:ext cx="66675" cy="20002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50 h 315"/>
                              <a:gd name="T2" fmla="*/ 60 w 105"/>
                              <a:gd name="T3" fmla="*/ 0 h 315"/>
                              <a:gd name="T4" fmla="*/ 0 w 105"/>
                              <a:gd name="T5" fmla="*/ 150 h 315"/>
                              <a:gd name="T6" fmla="*/ 60 w 105"/>
                              <a:gd name="T7" fmla="*/ 315 h 315"/>
                              <a:gd name="T8" fmla="*/ 105 w 105"/>
                              <a:gd name="T9" fmla="*/ 15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" h="315">
                                <a:moveTo>
                                  <a:pt x="105" y="150"/>
                                </a:moveTo>
                                <a:lnTo>
                                  <a:pt x="60" y="0"/>
                                </a:lnTo>
                                <a:lnTo>
                                  <a:pt x="0" y="150"/>
                                </a:lnTo>
                                <a:lnTo>
                                  <a:pt x="60" y="315"/>
                                </a:lnTo>
                                <a:lnTo>
                                  <a:pt x="10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76500" y="307657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686050" y="3114675"/>
                            <a:ext cx="5302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15C6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28612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37185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0500" y="3686175"/>
                            <a:ext cx="1971675" cy="80200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44830" y="3724275"/>
                            <a:ext cx="114427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69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CircuitSwitchedMobile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38125" y="39338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21CDA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8125" y="40576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FFED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45745" y="4200525"/>
                            <a:ext cx="70929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5D25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+stereo: Stereo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90500" y="3895725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80975" y="4392930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85900" y="47148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876425" y="4752975"/>
                            <a:ext cx="94297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2CA4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PacketSwitched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33525" y="49625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60E01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33525" y="50863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6C3E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85900" y="4924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85900" y="52578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86125" y="4562475"/>
                            <a:ext cx="1700530" cy="66802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61690" y="4572000"/>
                            <a:ext cx="7702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0A7A6" w14:textId="77777777" w:rsidR="00CC7AA9" w:rsidRPr="003B395B" w:rsidRDefault="00CC7AA9" w:rsidP="00BA1E8D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  <w:t>InternetAccess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24225" y="4810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EFB7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276600" y="477202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276600" y="513778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886200" y="38004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962400" y="3838575"/>
                            <a:ext cx="9575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1FA4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InternetTelephony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933825" y="4048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1073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0100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3954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6925" y="3476625"/>
                            <a:ext cx="409575" cy="2095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1"/>
                        <wps:cNvSpPr>
                          <a:spLocks/>
                        </wps:cNvSpPr>
                        <wps:spPr bwMode="auto">
                          <a:xfrm>
                            <a:off x="2276475" y="3476625"/>
                            <a:ext cx="200025" cy="152400"/>
                          </a:xfrm>
                          <a:custGeom>
                            <a:avLst/>
                            <a:gdLst>
                              <a:gd name="T0" fmla="*/ 105 w 315"/>
                              <a:gd name="T1" fmla="*/ 240 h 240"/>
                              <a:gd name="T2" fmla="*/ 315 w 315"/>
                              <a:gd name="T3" fmla="*/ 0 h 240"/>
                              <a:gd name="T4" fmla="*/ 0 w 315"/>
                              <a:gd name="T5" fmla="*/ 15 h 240"/>
                              <a:gd name="T6" fmla="*/ 105 w 315"/>
                              <a:gd name="T7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105" y="240"/>
                                </a:moveTo>
                                <a:lnTo>
                                  <a:pt x="315" y="0"/>
                                </a:lnTo>
                                <a:lnTo>
                                  <a:pt x="0" y="15"/>
                                </a:lnTo>
                                <a:lnTo>
                                  <a:pt x="105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9825" y="3476625"/>
                            <a:ext cx="400050" cy="12382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73"/>
                        <wps:cNvSpPr>
                          <a:spLocks/>
                        </wps:cNvSpPr>
                        <wps:spPr bwMode="auto">
                          <a:xfrm>
                            <a:off x="2676525" y="3476625"/>
                            <a:ext cx="142875" cy="20002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315 h 315"/>
                              <a:gd name="T2" fmla="*/ 210 w 225"/>
                              <a:gd name="T3" fmla="*/ 0 h 315"/>
                              <a:gd name="T4" fmla="*/ 0 w 225"/>
                              <a:gd name="T5" fmla="*/ 240 h 315"/>
                              <a:gd name="T6" fmla="*/ 225 w 225"/>
                              <a:gd name="T7" fmla="*/ 315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5" h="315">
                                <a:moveTo>
                                  <a:pt x="225" y="315"/>
                                </a:moveTo>
                                <a:lnTo>
                                  <a:pt x="210" y="0"/>
                                </a:lnTo>
                                <a:lnTo>
                                  <a:pt x="0" y="240"/>
                                </a:lnTo>
                                <a:lnTo>
                                  <a:pt x="225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81325" y="3476625"/>
                            <a:ext cx="571500" cy="10858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2981325" y="347662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10 h 315"/>
                              <a:gd name="T2" fmla="*/ 0 w 240"/>
                              <a:gd name="T3" fmla="*/ 0 h 315"/>
                              <a:gd name="T4" fmla="*/ 30 w 240"/>
                              <a:gd name="T5" fmla="*/ 315 h 315"/>
                              <a:gd name="T6" fmla="*/ 240 w 240"/>
                              <a:gd name="T7" fmla="*/ 21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10"/>
                                </a:moveTo>
                                <a:lnTo>
                                  <a:pt x="0" y="0"/>
                                </a:lnTo>
                                <a:lnTo>
                                  <a:pt x="30" y="315"/>
                                </a:lnTo>
                                <a:lnTo>
                                  <a:pt x="24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8500" y="3476625"/>
                            <a:ext cx="647700" cy="35242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77"/>
                        <wps:cNvSpPr>
                          <a:spLocks/>
                        </wps:cNvSpPr>
                        <wps:spPr bwMode="auto">
                          <a:xfrm>
                            <a:off x="3238500" y="3476625"/>
                            <a:ext cx="200025" cy="161925"/>
                          </a:xfrm>
                          <a:custGeom>
                            <a:avLst/>
                            <a:gdLst>
                              <a:gd name="T0" fmla="*/ 315 w 315"/>
                              <a:gd name="T1" fmla="*/ 30 h 255"/>
                              <a:gd name="T2" fmla="*/ 0 w 315"/>
                              <a:gd name="T3" fmla="*/ 0 h 255"/>
                              <a:gd name="T4" fmla="*/ 195 w 315"/>
                              <a:gd name="T5" fmla="*/ 255 h 255"/>
                              <a:gd name="T6" fmla="*/ 315 w 315"/>
                              <a:gd name="T7" fmla="*/ 3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315" y="30"/>
                                </a:moveTo>
                                <a:lnTo>
                                  <a:pt x="0" y="0"/>
                                </a:lnTo>
                                <a:lnTo>
                                  <a:pt x="195" y="255"/>
                                </a:lnTo>
                                <a:lnTo>
                                  <a:pt x="3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9300" y="2790825"/>
                            <a:ext cx="504825" cy="2857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2019300" y="2790825"/>
                            <a:ext cx="180975" cy="95250"/>
                          </a:xfrm>
                          <a:custGeom>
                            <a:avLst/>
                            <a:gdLst>
                              <a:gd name="T0" fmla="*/ 150 w 285"/>
                              <a:gd name="T1" fmla="*/ 15 h 150"/>
                              <a:gd name="T2" fmla="*/ 0 w 285"/>
                              <a:gd name="T3" fmla="*/ 0 h 150"/>
                              <a:gd name="T4" fmla="*/ 90 w 285"/>
                              <a:gd name="T5" fmla="*/ 120 h 150"/>
                              <a:gd name="T6" fmla="*/ 285 w 285"/>
                              <a:gd name="T7" fmla="*/ 150 h 150"/>
                              <a:gd name="T8" fmla="*/ 150 w 285"/>
                              <a:gd name="T9" fmla="*/ 1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" h="150">
                                <a:moveTo>
                                  <a:pt x="150" y="15"/>
                                </a:moveTo>
                                <a:lnTo>
                                  <a:pt x="0" y="0"/>
                                </a:lnTo>
                                <a:lnTo>
                                  <a:pt x="90" y="120"/>
                                </a:lnTo>
                                <a:lnTo>
                                  <a:pt x="285" y="150"/>
                                </a:lnTo>
                                <a:lnTo>
                                  <a:pt x="15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324225" y="49371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F2E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24300" y="42005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30E0C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038600" y="31146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114800" y="3152775"/>
                            <a:ext cx="108013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83756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CircuitSwitchedFixed</w:t>
                              </w:r>
                            </w:p>
                            <w:p w14:paraId="295FB6BC" w14:textId="77777777" w:rsidR="00CC7AA9" w:rsidRPr="003B395B" w:rsidRDefault="00CC7AA9" w:rsidP="00BA1E8D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86225" y="33623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B245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3242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7096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076700" y="35147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AE65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Line 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3313430"/>
                            <a:ext cx="657225" cy="3048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3285490" y="3258820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6799143" id="Kanwa 2" o:spid="_x0000_s1026" editas="canvas" style="width:471pt;height:437.25pt;mso-position-horizontal-relative:char;mso-position-vertical-relative:line" coordsize="59817,5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17;height:55530;visibility:visible;mso-wrap-style:square">
                  <v:fill o:detectmouseclick="t"/>
                  <v:path o:connecttype="none"/>
                </v:shape>
                <v:rect id="Rectangle 4" o:spid="_x0000_s1028" style="position:absolute;left:23622;top:19716;width:16287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" fillcolor="#ffffb9" strokecolor="maroon" strokeweight="42e-5mm"/>
                <v:rect id="Rectangle 5" o:spid="_x0000_s1029" style="position:absolute;left:29051;top:20097;width:596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  <v:textbox style="mso-fit-shape-to-text:t" inset="0,0,0,0">
                    <w:txbxContent>
                      <w:p w14:paraId="6213B8C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Modificate</w:t>
                        </w:r>
                      </w:p>
                    </w:txbxContent>
                  </v:textbox>
                </v:rect>
                <v:rect id="Rectangle 6" o:spid="_x0000_s1030" style="position:absolute;left:24098;top:22193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32AB3C9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7" o:spid="_x0000_s1031" style="position:absolute;left:24098;top:23431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309FB3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8" o:spid="_x0000_s1032" style="position:absolute;left:24098;top:24669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44ADBDB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9" o:spid="_x0000_s1033" style="position:absolute;visibility:visible;mso-wrap-style:square" from="23622,21812" to="40005,2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" strokecolor="maroon" strokeweight="42e-5mm"/>
                <v:line id="Line 10" o:spid="_x0000_s1034" style="position:absolute;visibility:visible;mso-wrap-style:square" from="23622,26384" to="40005,2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" strokecolor="maroon" strokeweight="42e-5mm"/>
                <v:rect id="Rectangle 11" o:spid="_x0000_s1035" style="position:absolute;left:41529;top:19335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" fillcolor="#ffffb9" strokecolor="maroon" strokeweight="42e-5mm"/>
                <v:rect id="Rectangle 12" o:spid="_x0000_s1036" style="position:absolute;left:46767;top:19716;width:6401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<v:textbox style="mso-fit-shape-to-text:t" inset="0,0,0,0">
                    <w:txbxContent>
                      <w:p w14:paraId="0FCD05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Deactivate</w:t>
                        </w:r>
                      </w:p>
                    </w:txbxContent>
                  </v:textbox>
                </v:rect>
                <v:rect id="Rectangle 13" o:spid="_x0000_s1037" style="position:absolute;left:42005;top:21812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1CB1D57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14" o:spid="_x0000_s1038" style="position:absolute;left:42005;top:23050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3CFFED3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15" o:spid="_x0000_s1039" style="position:absolute;visibility:visible;mso-wrap-style:square" from="41529,21431" to="57912,21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" strokecolor="maroon" strokeweight="42e-5mm"/>
                <v:line id="Line 16" o:spid="_x0000_s1040" style="position:absolute;visibility:visible;mso-wrap-style:square" from="41529,24765" to="57912,2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" strokecolor="maroon" strokeweight="42e-5mm"/>
                <v:line id="Line 17" o:spid="_x0000_s1041" style="position:absolute;flip:x y;visibility:visible;mso-wrap-style:square" from="33813,14763" to="43148,19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" strokecolor="maroon" strokeweight="42e-5mm"/>
                <v:shape id="Freeform 18" o:spid="_x0000_s1042" style="position:absolute;left:33813;top:14763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v:line id="Line 19" o:spid="_x0000_s1043" style="position:absolute;flip:x y;visibility:visible;mso-wrap-style:square" from="30099,14763" to="31051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" strokecolor="maroon" strokeweight="42e-5mm"/>
                <v:shape id="Freeform 20" o:spid="_x0000_s1044" style="position:absolute;left:29718;top:14763;width:1524;height:2001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" path="m240,270l60,,,315,240,270xe" strokecolor="maroon" strokeweight="42e-5mm">
                  <v:path arrowok="t" o:connecttype="custom" o:connectlocs="152400,171450;38100,0;0,200025;152400,171450" o:connectangles="0,0,0,0"/>
                </v:shape>
                <v:line id="Line 21" o:spid="_x0000_s1045" style="position:absolute;flip:y;visibility:visible;mso-wrap-style:square" from="19621,14763" to="26479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" strokecolor="maroon" strokeweight="42e-5mm"/>
                <v:shape id="Freeform 22" o:spid="_x0000_s1046" style="position:absolute;left:24479;top:14763;width:2000;height:1620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" path="m135,255l315,,,45,135,255xe" strokecolor="maroon" strokeweight="42e-5mm">
                  <v:path arrowok="t" o:connecttype="custom" o:connectlocs="85725,161925;200025,0;0,28575;85725,161925" o:connectangles="0,0,0,0"/>
                </v:shape>
                <v:rect id="Rectangle 23" o:spid="_x0000_s1047" style="position:absolute;left:4191;top:18954;width:16287;height: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" fillcolor="#ffffb9" strokecolor="maroon" strokeweight="42e-5mm"/>
                <v:rect id="Rectangle 24" o:spid="_x0000_s1048" style="position:absolute;left:10096;top:19335;width:60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" filled="f" stroked="f">
                  <v:textbox style="mso-fit-shape-to-text:t" inset="0,0,0,0">
                    <w:txbxContent>
                      <w:p w14:paraId="53345C18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Activate</w:t>
                        </w:r>
                      </w:p>
                    </w:txbxContent>
                  </v:textbox>
                </v:rect>
                <v:rect id="Rectangle 25" o:spid="_x0000_s1049" style="position:absolute;left:4667;top:21431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1BF3DBC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26" o:spid="_x0000_s1050" style="position:absolute;left:4667;top:22669;width:1061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ECE68C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+startDate: TimeStamp</w:t>
                        </w:r>
                      </w:p>
                    </w:txbxContent>
                  </v:textbox>
                </v:rect>
                <v:rect id="Rectangle 27" o:spid="_x0000_s1051" style="position:absolute;left:4667;top:23907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66966CF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28" o:spid="_x0000_s1052" style="position:absolute;left:4667;top:25146;width:10922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28F7B270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29" o:spid="_x0000_s1053" style="position:absolute;visibility:visible;mso-wrap-style:square" from="4191,21050" to="20574,21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" strokecolor="maroon" strokeweight="42e-5mm"/>
                <v:line id="Line 30" o:spid="_x0000_s1054" style="position:absolute;visibility:visible;mso-wrap-style:square" from="4191,26860" to="20574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" strokecolor="maroon" strokeweight="42e-5mm"/>
                <v:rect id="Rectangle 31" o:spid="_x0000_s1055" style="position:absolute;left:25717;top:10763;width:8001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" fillcolor="#ffffb9" strokecolor="maroon" strokeweight="42e-5mm"/>
                <v:rect id="Rectangle 32" o:spid="_x0000_s1056" style="position:absolute;left:27051;top:11144;width:6191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2FF87E2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Command</w:t>
                        </w:r>
                      </w:p>
                    </w:txbxContent>
                  </v:textbox>
                </v:rect>
                <v:line id="Line 33" o:spid="_x0000_s1057" style="position:absolute;visibility:visible;mso-wrap-style:square" from="25717,12858" to="33813,1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" strokecolor="maroon" strokeweight="42e-5mm"/>
                <v:line id="Line 34" o:spid="_x0000_s1058" style="position:absolute;visibility:visible;mso-wrap-style:square" from="25717,13716" to="3381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" strokecolor="maroon" strokeweight="42e-5mm"/>
                <v:rect id="Rectangle 35" o:spid="_x0000_s1059" style="position:absolute;left:23241;top:1905;width:13335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" fillcolor="#ffffb9" strokecolor="maroon" strokeweight="42e-5mm"/>
                <v:rect id="Rectangle 36" o:spid="_x0000_s1060" style="position:absolute;left:23717;top:2286;width:1196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55A309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UnsignedRequestDetail</w:t>
                        </w:r>
                      </w:p>
                    </w:txbxContent>
                  </v:textbox>
                </v:rect>
                <v:rect id="Rectangle 37" o:spid="_x0000_s1061" style="position:absolute;left:23717;top:4381;width:844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426F4F4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+time: TimeStamp</w:t>
                        </w:r>
                      </w:p>
                    </w:txbxContent>
                  </v:textbox>
                </v:rect>
                <v:line id="Line 38" o:spid="_x0000_s1062" style="position:absolute;visibility:visible;mso-wrap-style:square" from="23241,4000" to="36671,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" strokecolor="maroon" strokeweight="42e-5mm"/>
                <v:line id="Line 39" o:spid="_x0000_s1063" style="position:absolute;visibility:visible;mso-wrap-style:square" from="23241,6096" to="36671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" strokecolor="maroon" strokeweight="42e-5mm"/>
                <v:line id="Line 40" o:spid="_x0000_s1064" style="position:absolute;flip:y;visibility:visible;mso-wrap-style:square" from="29718,7143" to="29813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" strokecolor="maroon" strokeweight="42e-5mm"/>
                <v:shape id="Freeform 41" o:spid="_x0000_s1065" style="position:absolute;left:29432;top:7143;width:667;height:2001;visibility:visible;mso-wrap-style:square;v-text-anchor:top" coordsize="10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" path="m105,150l60,,,150,60,315,105,150xe" fillcolor="maroon" strokecolor="maroon" strokeweight="42e-5mm">
                  <v:path arrowok="t" o:connecttype="custom" o:connectlocs="66675,95250;38100,0;0,95250;38100,200025;66675,95250" o:connectangles="0,0,0,0,0"/>
                </v:shape>
                <v:rect id="Rectangle 42" o:spid="_x0000_s1066" style="position:absolute;left:24765;top:30765;width:8001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" fillcolor="#ffffb9" strokecolor="maroon" strokeweight="42e-5mm"/>
                <v:rect id="Rectangle 43" o:spid="_x0000_s1067" style="position:absolute;left:26860;top:31146;width:5302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<v:textbox style="mso-fit-shape-to-text:t" inset="0,0,0,0">
                    <w:txbxContent>
                      <w:p w14:paraId="19715C6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Service</w:t>
                        </w:r>
                      </w:p>
                    </w:txbxContent>
                  </v:textbox>
                </v:rect>
                <v:line id="Line 44" o:spid="_x0000_s1068" style="position:absolute;visibility:visible;mso-wrap-style:square" from="24765,32861" to="32861,3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" strokecolor="maroon" strokeweight="42e-5mm"/>
                <v:line id="Line 45" o:spid="_x0000_s1069" style="position:absolute;visibility:visible;mso-wrap-style:square" from="24765,33718" to="32861,33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" strokecolor="maroon" strokeweight="42e-5mm"/>
                <v:rect id="Rectangle 46" o:spid="_x0000_s1070" style="position:absolute;left:1905;top:36861;width:19716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" fillcolor="#ffffb9" strokecolor="maroon" strokeweight="42e-5mm"/>
                <v:rect id="Rectangle 47" o:spid="_x0000_s1071" style="position:absolute;left:5448;top:37242;width:11443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669069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CircuitSwitchedMobile</w:t>
                        </w:r>
                      </w:p>
                    </w:txbxContent>
                  </v:textbox>
                </v:rect>
                <v:rect id="Rectangle 48" o:spid="_x0000_s1072" style="position:absolute;left:2381;top:39338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76C21CDA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49" o:spid="_x0000_s1073" style="position:absolute;left:2381;top:40576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325FFED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51" o:spid="_x0000_s1074" style="position:absolute;left:2457;top:42005;width:709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0C35D25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+stereo: Stereo</w:t>
                        </w:r>
                      </w:p>
                    </w:txbxContent>
                  </v:textbox>
                </v:rect>
                <v:line id="Line 52" o:spid="_x0000_s1075" style="position:absolute;visibility:visible;mso-wrap-style:square" from="1905,38957" to="21717,38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" strokecolor="maroon" strokeweight="42e-5mm"/>
                <v:line id="Line 53" o:spid="_x0000_s1076" style="position:absolute;visibility:visible;mso-wrap-style:square" from="1809,43929" to="21621,43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" strokecolor="maroon" strokeweight="42e-5mm"/>
                <v:rect id="Rectangle 54" o:spid="_x0000_s1077" style="position:absolute;left:14859;top:47148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" fillcolor="#ffffb9" strokecolor="maroon" strokeweight="42e-5mm"/>
                <v:rect id="Rectangle 55" o:spid="_x0000_s1078" style="position:absolute;left:18764;top:47529;width:94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MO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A9CBMOwgAAANsAAAAPAAAA&#10;AAAAAAAAAAAAAAcCAABkcnMvZG93bnJldi54bWxQSwUGAAAAAAMAAwC3AAAA9gIAAAAA&#10;" filled="f" stroked="f">
                  <v:textbox style="mso-fit-shape-to-text:t" inset="0,0,0,0">
                    <w:txbxContent>
                      <w:p w14:paraId="5E12CA4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PacketSwitched</w:t>
                        </w:r>
                      </w:p>
                    </w:txbxContent>
                  </v:textbox>
                </v:rect>
                <v:rect id="Rectangle 56" o:spid="_x0000_s1079" style="position:absolute;left:15335;top:49625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11860E01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57" o:spid="_x0000_s1080" style="position:absolute;left:15335;top:50863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0306C3E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58" o:spid="_x0000_s1081" style="position:absolute;visibility:visible;mso-wrap-style:square" from="14859,49244" to="31242,49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" strokecolor="maroon" strokeweight="42e-5mm"/>
                <v:line id="Line 59" o:spid="_x0000_s1082" style="position:absolute;visibility:visible;mso-wrap-style:square" from="14859,52578" to="31242,5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" strokecolor="maroon" strokeweight="42e-5mm"/>
                <v:rect id="Rectangle 60" o:spid="_x0000_s1083" style="position:absolute;left:32861;top:45624;width:17005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" fillcolor="#ffffb9" strokecolor="maroon" strokeweight="42e-5mm"/>
                <v:rect id="Rectangle 61" o:spid="_x0000_s1084" style="position:absolute;left:33616;top:45720;width:770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5080A7A6" w14:textId="77777777" w:rsidR="00CC7AA9" w:rsidRPr="003B395B" w:rsidRDefault="00CC7AA9" w:rsidP="00BA1E8D">
                        <w:pPr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B395B"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  <w:t>InternetAccess</w:t>
                        </w:r>
                      </w:p>
                    </w:txbxContent>
                  </v:textbox>
                </v:rect>
                <v:rect id="Rectangle 62" o:spid="_x0000_s1085" style="position:absolute;left:33242;top:4810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C4EFB7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3" o:spid="_x0000_s1086" style="position:absolute;visibility:visible;mso-wrap-style:square" from="32766,47720" to="49866,47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" strokecolor="maroon" strokeweight="42e-5mm"/>
                <v:line id="Line 64" o:spid="_x0000_s1087" style="position:absolute;visibility:visible;mso-wrap-style:square" from="32766,51377" to="49866,5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" strokecolor="maroon" strokeweight="42e-5mm"/>
                <v:rect id="Rectangle 65" o:spid="_x0000_s1088" style="position:absolute;left:38862;top:38004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" fillcolor="#ffffb9" strokecolor="maroon" strokeweight="42e-5mm"/>
                <v:rect id="Rectangle 66" o:spid="_x0000_s1089" style="position:absolute;left:39624;top:38385;width:957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701FA4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InternetTelephony</w:t>
                        </w:r>
                      </w:p>
                    </w:txbxContent>
                  </v:textbox>
                </v:rect>
                <v:rect id="Rectangle 67" o:spid="_x0000_s1090" style="position:absolute;left:39338;top:4048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0581073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8" o:spid="_x0000_s1091" style="position:absolute;visibility:visible;mso-wrap-style:square" from="38862,40100" to="56724,40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" strokecolor="maroon" strokeweight="42e-5mm"/>
                <v:line id="Line 69" o:spid="_x0000_s1092" style="position:absolute;visibility:visible;mso-wrap-style:square" from="38862,43954" to="56724,43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" strokecolor="maroon" strokeweight="42e-5mm"/>
                <v:line id="Line 70" o:spid="_x0000_s1093" style="position:absolute;flip:y;visibility:visible;mso-wrap-style:square" from="20669,34766" to="24765,3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kMwwAAANsAAAAPAAAAZHJzL2Rvd25yZXYueG1sRI9BawIx&#10;FITvBf9DeIK3mlWh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M/z5DMMAAADbAAAADwAA&#10;AAAAAAAAAAAAAAAHAgAAZHJzL2Rvd25yZXYueG1sUEsFBgAAAAADAAMAtwAAAPcCAAAAAA==&#10;" strokecolor="maroon" strokeweight="42e-5mm"/>
                <v:shape id="Freeform 71" o:spid="_x0000_s1094" style="position:absolute;left:22764;top:34766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" path="m105,240l315,,,15,105,240xe" strokecolor="maroon" strokeweight="42e-5mm">
                  <v:path arrowok="t" o:connecttype="custom" o:connectlocs="66675,152400;200025,0;0,9525;66675,152400" o:connectangles="0,0,0,0"/>
                </v:shape>
                <v:line id="Line 72" o:spid="_x0000_s1095" style="position:absolute;flip:y;visibility:visible;mso-wrap-style:square" from="24098,34766" to="28098,47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TjwwAAANsAAAAPAAAAZHJzL2Rvd25yZXYueG1sRI9BawIx&#10;FITvBf9DeIK3mlWw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01nE48MAAADbAAAADwAA&#10;AAAAAAAAAAAAAAAHAgAAZHJzL2Rvd25yZXYueG1sUEsFBgAAAAADAAMAtwAAAPcCAAAAAA==&#10;" strokecolor="maroon" strokeweight="42e-5mm"/>
                <v:shape id="Freeform 73" o:spid="_x0000_s1096" style="position:absolute;left:26765;top:34766;width:1429;height:2000;visibility:visible;mso-wrap-style:square;v-text-anchor:top" coordsize="22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" path="m225,315l210,,,240r225,75xe" strokecolor="maroon" strokeweight="42e-5mm">
                  <v:path arrowok="t" o:connecttype="custom" o:connectlocs="142875,200025;133350,0;0,152400;142875,200025" o:connectangles="0,0,0,0"/>
                </v:shape>
                <v:line id="Line 74" o:spid="_x0000_s1097" style="position:absolute;flip:x y;visibility:visible;mso-wrap-style:square" from="29813,34766" to="35528,4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" strokecolor="maroon" strokeweight="42e-5mm"/>
                <v:shape id="Freeform 75" o:spid="_x0000_s1098" style="position:absolute;left:29813;top:34766;width:1524;height:2000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" path="m240,210l,,30,315,240,210xe" strokecolor="maroon" strokeweight="42e-5mm">
                  <v:path arrowok="t" o:connecttype="custom" o:connectlocs="152400,133350;0,0;19050,200025;152400,133350" o:connectangles="0,0,0,0"/>
                </v:shape>
                <v:line id="Line 76" o:spid="_x0000_s1099" style="position:absolute;flip:x y;visibility:visible;mso-wrap-style:square" from="32385,34766" to="38862,38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" strokecolor="maroon" strokeweight="42e-5mm"/>
                <v:shape id="Freeform 77" o:spid="_x0000_s1100" style="position:absolute;left:32385;top:34766;width:2000;height:1619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" path="m315,30l,,195,255,315,30xe" strokecolor="maroon" strokeweight="42e-5mm">
                  <v:path arrowok="t" o:connecttype="custom" o:connectlocs="200025,19050;0,0;123825,161925;200025,19050" o:connectangles="0,0,0,0"/>
                </v:shape>
                <v:line id="Line 78" o:spid="_x0000_s1101" style="position:absolute;flip:x y;visibility:visible;mso-wrap-style:square" from="20193,27908" to="25241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" strokecolor="maroon" strokeweight="42e-5mm"/>
                <v:shape id="Freeform 79" o:spid="_x0000_s1102" style="position:absolute;left:20193;top:27908;width:1809;height:952;visibility:visible;mso-wrap-style:square;v-text-anchor:top" coordsize="28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" path="m150,15l,,90,120r195,30l150,15xe" fillcolor="maroon" strokecolor="maroon" strokeweight="42e-5mm">
                  <v:path arrowok="t" o:connecttype="custom" o:connectlocs="95250,9525;0,0;57150,76200;180975,95250;95250,9525" o:connectangles="0,0,0,0,0"/>
                </v:shape>
                <v:rect id="Rectangle 80" o:spid="_x0000_s1103" style="position:absolute;left:33242;top:49371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3E68AF2E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1" o:spid="_x0000_s1104" style="position:absolute;left:39243;top:42005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3B730E0C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2" o:spid="_x0000_s1105" style="position:absolute;left:40386;top:31146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" fillcolor="#ffffb9" strokecolor="maroon" strokeweight="42e-5mm"/>
                <v:rect id="Rectangle 83" o:spid="_x0000_s1106" style="position:absolute;left:41148;top:31527;width:10801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2DA83756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CircuitSwitchedFixed</w:t>
                        </w:r>
                      </w:p>
                      <w:p w14:paraId="295FB6BC" w14:textId="77777777" w:rsidR="00CC7AA9" w:rsidRPr="003B395B" w:rsidRDefault="00CC7AA9" w:rsidP="00BA1E8D"/>
                    </w:txbxContent>
                  </v:textbox>
                </v:rect>
                <v:rect id="Rectangle 84" o:spid="_x0000_s1107" style="position:absolute;left:40862;top:33623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7C9B245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85" o:spid="_x0000_s1108" style="position:absolute;visibility:visible;mso-wrap-style:square" from="40386,33242" to="58248,33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" strokecolor="maroon" strokeweight="42e-5mm"/>
                <v:line id="Line 86" o:spid="_x0000_s1109" style="position:absolute;visibility:visible;mso-wrap-style:square" from="40386,37096" to="58248,37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" strokecolor="maroon" strokeweight="42e-5mm"/>
                <v:rect id="Rectangle 87" o:spid="_x0000_s1110" style="position:absolute;left:40767;top:35147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785AE65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88" o:spid="_x0000_s1111" style="position:absolute;flip:x y;visibility:visible;mso-wrap-style:square" from="33813,33134" to="40386,36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" strokecolor="maroon" strokeweight="42e-5mm"/>
                <v:shape id="Freeform 89" o:spid="_x0000_s1112" style="position:absolute;left:32854;top:32588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w10:anchorlock/>
              </v:group>
            </w:pict>
          </mc:Fallback>
        </mc:AlternateContent>
      </w:r>
    </w:p>
    <w:p w14:paraId="03DD4B3C" w14:textId="77777777" w:rsidR="00BA1E8D" w:rsidRPr="003B395B" w:rsidRDefault="00BA1E8D" w:rsidP="00BA1E8D">
      <w:pPr>
        <w:rPr>
          <w:sz w:val="24"/>
          <w:lang w:eastAsia="pl-PL"/>
        </w:rPr>
      </w:pPr>
    </w:p>
    <w:p w14:paraId="5B9BEF72" w14:textId="77777777" w:rsidR="00BA1E8D" w:rsidRPr="00A23DA7" w:rsidRDefault="00BA1E8D" w:rsidP="00A44158">
      <w:pPr>
        <w:spacing w:after="120"/>
        <w:ind w:left="283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10.4.2. 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bookmarkEnd w:id="13"/>
      <w:proofErr w:type="spellEnd"/>
    </w:p>
    <w:p w14:paraId="083DE0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48DB550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15A2AB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B2660C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A5BEDD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3C01D62" w14:textId="6E6D081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time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C340EFF" w14:textId="67DB6B2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command [2] Command,</w:t>
      </w:r>
    </w:p>
    <w:p w14:paraId="143010AD" w14:textId="67AAEE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12FC6DA1" w14:textId="2398A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90676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7FC20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E89FD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Command ::= CHOICE</w:t>
      </w:r>
    </w:p>
    <w:p w14:paraId="3EE1FE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EDBE71A" w14:textId="32AAC0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activate [1] Activate,</w:t>
      </w:r>
    </w:p>
    <w:p w14:paraId="553DBAFE" w14:textId="5BA9DE8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deactivate [2] Deactivate,</w:t>
      </w:r>
    </w:p>
    <w:p w14:paraId="3C3B8781" w14:textId="1EC9C95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2CA228C" w14:textId="3E3CE2B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F9C48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83EEF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5742D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Activate ::= SEQUENCE</w:t>
      </w:r>
    </w:p>
    <w:p w14:paraId="0500E1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DDCCEB5" w14:textId="40D292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F2BAD6" w14:textId="695764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startTimestamp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CF68FB6" w14:textId="58AF81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9F42F95" w14:textId="600A55D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[4] Service,</w:t>
      </w:r>
    </w:p>
    <w:p w14:paraId="47D22159" w14:textId="078CF65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3563257" w14:textId="45D37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CD619B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CA60AE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8FC1B9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ABBAFD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D54F310" w14:textId="5DDCF85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EFD9C9C" w14:textId="0130A8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26DC074" w14:textId="42B58BB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77CC2F6" w14:textId="49BE652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85020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4F3042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9F34D7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Deactivate ::= SEQUENCE</w:t>
      </w:r>
    </w:p>
    <w:p w14:paraId="55F0C8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3EDAD4" w14:textId="283B041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35DA480" w14:textId="7B1819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2A7C7FCB" w14:textId="668DAFF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53F588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34EF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E4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Service ::= CHOICE</w:t>
      </w:r>
    </w:p>
    <w:p w14:paraId="73F66B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790231" w14:textId="64A4C9E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05601F7" w14:textId="20E1C88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E965DB6" w14:textId="10D7C7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WIFI, -- not used</w:t>
      </w:r>
    </w:p>
    <w:p w14:paraId="5995E80E" w14:textId="4100F02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[4]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 -- not used</w:t>
      </w:r>
    </w:p>
    <w:p w14:paraId="66F4523A" w14:textId="5C09C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6035F8D" w14:textId="7DA6EC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A756DF5" w14:textId="07D15E9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01A7F12" w14:textId="0627A3CD" w:rsidR="00270073" w:rsidRPr="009D6019" w:rsidRDefault="00BA1E8D" w:rsidP="00270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DF11FA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785096">
        <w:rPr>
          <w:rFonts w:ascii="Courier New" w:hAnsi="Courier New" w:cs="Courier New"/>
          <w:sz w:val="24"/>
        </w:rPr>
        <w:t>generic</w:t>
      </w:r>
      <w:proofErr w:type="spellEnd"/>
      <w:r w:rsidRPr="00785096">
        <w:rPr>
          <w:rFonts w:ascii="Courier New" w:hAnsi="Courier New" w:cs="Courier New"/>
          <w:sz w:val="24"/>
        </w:rPr>
        <w:t xml:space="preserve"> [8] </w:t>
      </w:r>
      <w:proofErr w:type="spellStart"/>
      <w:r w:rsidRPr="00785096">
        <w:rPr>
          <w:rFonts w:ascii="Courier New" w:hAnsi="Courier New" w:cs="Courier New"/>
          <w:sz w:val="24"/>
        </w:rPr>
        <w:t>GenericService</w:t>
      </w:r>
      <w:proofErr w:type="spellEnd"/>
      <w:r w:rsidRPr="00785096">
        <w:rPr>
          <w:rFonts w:ascii="Courier New" w:hAnsi="Courier New" w:cs="Courier New"/>
          <w:sz w:val="24"/>
        </w:rPr>
        <w:t>,</w:t>
      </w:r>
      <w:r w:rsidR="00270073" w:rsidRPr="00785096">
        <w:rPr>
          <w:rFonts w:ascii="Courier New" w:hAnsi="Courier New" w:cs="Courier New"/>
          <w:sz w:val="24"/>
        </w:rPr>
        <w:t xml:space="preserve"> - stosuje się jako podstawowy sposób przekazywania identyfikatorów celu</w:t>
      </w:r>
    </w:p>
    <w:p w14:paraId="5607F94A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0AF368F3" w14:textId="39C39F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370DD6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28E3C9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5B338E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GenericService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79BF6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503A41" w14:textId="20BC7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(SIZE(1..20)),</w:t>
      </w:r>
    </w:p>
    <w:p w14:paraId="71D78DF3" w14:textId="7A02CC3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identityValue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56DA846" w14:textId="5862480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UFT8String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0ADD6F28" w14:textId="4D713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BFE106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C7DB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45D4F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140843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C06E734" w14:textId="0AF1CF9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FE06A0A" w14:textId="79B683F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87B6F9" w14:textId="69F265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="008053C8">
        <w:rPr>
          <w:rFonts w:ascii="Courier New" w:hAnsi="Courier New" w:cs="Courier New"/>
          <w:sz w:val="24"/>
          <w:lang w:val="en-GB"/>
        </w:rPr>
        <w:t>s</w:t>
      </w:r>
      <w:r w:rsidRPr="00A23DA7">
        <w:rPr>
          <w:rFonts w:ascii="Courier New" w:hAnsi="Courier New" w:cs="Courier New"/>
          <w:sz w:val="24"/>
          <w:lang w:val="en-GB"/>
        </w:rPr>
        <w:t>tereo [5] Stereo,</w:t>
      </w:r>
    </w:p>
    <w:p w14:paraId="4E831438" w14:textId="132B57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5AB97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2D2FD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36714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Stereo ::= ENUMERATED</w:t>
      </w:r>
    </w:p>
    <w:p w14:paraId="448580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A7BE27" w14:textId="00B87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 (0),</w:t>
      </w:r>
    </w:p>
    <w:p w14:paraId="4E36B78F" w14:textId="3F3CA2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</w:t>
      </w:r>
    </w:p>
    <w:p w14:paraId="242CB7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627C051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ADC82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8844A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61C356B" w14:textId="142493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33A1F84" w14:textId="5A4012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7D7D608" w14:textId="67158D1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E3ACAE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0869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BA93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WIFI ::= SEQUENCE</w:t>
      </w:r>
    </w:p>
    <w:p w14:paraId="01BE09B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2885C5E" w14:textId="40D340B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744C71A4" w14:textId="03677D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B09C4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68722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6F080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3783D3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6D1E00C" w14:textId="34385F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0C8CD726" w14:textId="71B311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22675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8734E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A9A73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::= SEQUENCE</w:t>
      </w:r>
    </w:p>
    <w:p w14:paraId="02448F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B4604FA" w14:textId="7DA3E7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6839B23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774FE3" w14:textId="13E6274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44071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75905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D33152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BBF1C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DBF2308" w14:textId="7F7D2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8AFBA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89697D7" w14:textId="0022F6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44BCA2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A980D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64E53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lastRenderedPageBreak/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5EA8E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25FC30E" w14:textId="585E934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ECAC47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3DF8436" w14:textId="3F4506BA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785096">
        <w:rPr>
          <w:rFonts w:ascii="Courier New" w:hAnsi="Courier New" w:cs="Courier New"/>
          <w:sz w:val="24"/>
          <w:lang w:val="en-GB"/>
        </w:rPr>
        <w:t>...</w:t>
      </w:r>
    </w:p>
    <w:p w14:paraId="40DFDEF0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}</w:t>
      </w:r>
    </w:p>
    <w:p w14:paraId="6778766D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3641A41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Target ::= CHOICE</w:t>
      </w:r>
    </w:p>
    <w:p w14:paraId="024FDD4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4CE7851D" w14:textId="561FE01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mSISDN</w:t>
      </w:r>
      <w:proofErr w:type="spellEnd"/>
      <w:r w:rsidRPr="003B395B">
        <w:rPr>
          <w:rFonts w:ascii="Courier New" w:hAnsi="Courier New" w:cs="Courier New"/>
          <w:sz w:val="24"/>
        </w:rPr>
        <w:t xml:space="preserve"> [1] </w:t>
      </w:r>
      <w:proofErr w:type="spellStart"/>
      <w:r w:rsidRPr="003B395B">
        <w:rPr>
          <w:rFonts w:ascii="Courier New" w:hAnsi="Courier New" w:cs="Courier New"/>
          <w:sz w:val="24"/>
        </w:rPr>
        <w:t>MSISDN</w:t>
      </w:r>
      <w:proofErr w:type="spellEnd"/>
      <w:r w:rsidRPr="003B395B">
        <w:rPr>
          <w:rFonts w:ascii="Courier New" w:hAnsi="Courier New" w:cs="Courier New"/>
          <w:sz w:val="24"/>
        </w:rPr>
        <w:t>, -- wykorzystywany również jako numer abonenta ISDN/</w:t>
      </w:r>
      <w:proofErr w:type="spellStart"/>
      <w:r w:rsidRPr="003B395B">
        <w:rPr>
          <w:rFonts w:ascii="Courier New" w:hAnsi="Courier New" w:cs="Courier New"/>
          <w:sz w:val="24"/>
        </w:rPr>
        <w:t>PSTN</w:t>
      </w:r>
      <w:proofErr w:type="spellEnd"/>
      <w:r w:rsidRPr="003B395B">
        <w:rPr>
          <w:rFonts w:ascii="Courier New" w:hAnsi="Courier New" w:cs="Courier New"/>
          <w:sz w:val="24"/>
        </w:rPr>
        <w:t xml:space="preserve"> lub telefonii internetowej(o ile jest to numer zgodny z </w:t>
      </w:r>
      <w:proofErr w:type="spellStart"/>
      <w:r w:rsidRPr="003B395B">
        <w:rPr>
          <w:rFonts w:ascii="Courier New" w:hAnsi="Courier New" w:cs="Courier New"/>
          <w:sz w:val="24"/>
        </w:rPr>
        <w:t>E.164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68EA9176" w14:textId="1FE3C57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iMSI</w:t>
      </w:r>
      <w:proofErr w:type="spellEnd"/>
      <w:r w:rsidRPr="003B395B">
        <w:rPr>
          <w:rFonts w:ascii="Courier New" w:hAnsi="Courier New" w:cs="Courier New"/>
          <w:sz w:val="24"/>
        </w:rPr>
        <w:t xml:space="preserve"> [2] </w:t>
      </w:r>
      <w:proofErr w:type="spellStart"/>
      <w:r w:rsidRPr="003B395B">
        <w:rPr>
          <w:rFonts w:ascii="Courier New" w:hAnsi="Courier New" w:cs="Courier New"/>
          <w:sz w:val="24"/>
        </w:rPr>
        <w:t>IMSI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09DB4A3D" w14:textId="001C3A0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iMEI</w:t>
      </w:r>
      <w:proofErr w:type="spellEnd"/>
      <w:r w:rsidRPr="003B395B">
        <w:rPr>
          <w:rFonts w:ascii="Courier New" w:hAnsi="Courier New" w:cs="Courier New"/>
          <w:sz w:val="24"/>
        </w:rPr>
        <w:t xml:space="preserve"> [3] </w:t>
      </w:r>
      <w:proofErr w:type="spellStart"/>
      <w:r w:rsidRPr="003B395B">
        <w:rPr>
          <w:rFonts w:ascii="Courier New" w:hAnsi="Courier New" w:cs="Courier New"/>
          <w:sz w:val="24"/>
        </w:rPr>
        <w:t>IMEI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3CBBCEFE" w14:textId="55EB14C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login [4] Login,</w:t>
      </w:r>
    </w:p>
    <w:p w14:paraId="0C00AF08" w14:textId="368908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14787B2" w14:textId="420EBEC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mAC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MAC,</w:t>
      </w:r>
    </w:p>
    <w:p w14:paraId="002D7D94" w14:textId="4AB9498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eSN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ESN,</w:t>
      </w:r>
    </w:p>
    <w:p w14:paraId="6C3735EF" w14:textId="4146C8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D1D01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C593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2BDFEE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MSISDN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(1..9))</w:t>
      </w:r>
    </w:p>
    <w:p w14:paraId="0DE8B5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IMSI ::= OCTET STRING (SIZE (3..8))</w:t>
      </w:r>
    </w:p>
    <w:p w14:paraId="33829BA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IMEI ::= OCTET STRING (SIZE (8))</w:t>
      </w:r>
    </w:p>
    <w:p w14:paraId="3499707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Login ::= OCTET STRING (SIZE (1..120))</w:t>
      </w:r>
    </w:p>
    <w:p w14:paraId="7D7B69A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(4))</w:t>
      </w:r>
    </w:p>
    <w:p w14:paraId="02920E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MAC ::= OCTET STRING (SIZE (6))</w:t>
      </w:r>
    </w:p>
    <w:p w14:paraId="384CD4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ESN ::= OCTET STRING (SIZE (8))</w:t>
      </w:r>
    </w:p>
    <w:p w14:paraId="7673FEC3" w14:textId="77777777" w:rsidR="00BA1E8D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7F00D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SIPURL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</w:p>
    <w:p w14:paraId="7F3BE8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85D893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7765A69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B41399" w14:textId="538914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4607F11" w14:textId="4CD8EB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iriCC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44F788A4" w14:textId="38C3FB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</w:t>
      </w:r>
    </w:p>
    <w:p w14:paraId="6741D0C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2F303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FDC77A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(1..25))</w:t>
      </w:r>
    </w:p>
    <w:p w14:paraId="67E7921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-- It is recommended to use ASCII characters in " "0"…"9".</w:t>
      </w:r>
    </w:p>
    <w:p w14:paraId="39DD6F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-- For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subaddress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 only "0"..."9" shall be used.</w:t>
      </w:r>
    </w:p>
    <w:p w14:paraId="7EFEE8DC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-- 17 znaków numerycznych ASCII</w:t>
      </w:r>
    </w:p>
    <w:p w14:paraId="1438461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format: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  <w:r w:rsidRPr="003B395B">
        <w:rPr>
          <w:rFonts w:ascii="Courier New" w:hAnsi="Courier New" w:cs="Courier New"/>
          <w:sz w:val="24"/>
        </w:rPr>
        <w:t xml:space="preserve"> + TARGET(</w:t>
      </w:r>
      <w:proofErr w:type="spellStart"/>
      <w:r w:rsidRPr="003B395B">
        <w:rPr>
          <w:rFonts w:ascii="Courier New" w:hAnsi="Courier New" w:cs="Courier New"/>
          <w:sz w:val="24"/>
        </w:rPr>
        <w:t>SEQ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4DE6D30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TARGET - (15 znaków) nadawany sekwencyjnie dla każdego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</w:p>
    <w:p w14:paraId="2B3A7D20" w14:textId="43F7FC2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  <w:r w:rsidRPr="003B395B">
        <w:rPr>
          <w:rFonts w:ascii="Courier New" w:hAnsi="Courier New" w:cs="Courier New"/>
          <w:sz w:val="24"/>
        </w:rPr>
        <w:t xml:space="preserve"> -(2 znaki) 00 –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 operatora, 01 - </w:t>
      </w:r>
      <w:proofErr w:type="spellStart"/>
      <w:r w:rsidRPr="003B395B">
        <w:rPr>
          <w:rFonts w:ascii="Courier New" w:hAnsi="Courier New" w:cs="Courier New"/>
          <w:sz w:val="24"/>
        </w:rPr>
        <w:t>ABW</w:t>
      </w:r>
      <w:proofErr w:type="spellEnd"/>
      <w:r w:rsidRPr="003B395B">
        <w:rPr>
          <w:rFonts w:ascii="Courier New" w:hAnsi="Courier New" w:cs="Courier New"/>
          <w:sz w:val="24"/>
        </w:rPr>
        <w:t xml:space="preserve">, 02 - Policja, 03 - </w:t>
      </w:r>
      <w:proofErr w:type="spellStart"/>
      <w:r w:rsidRPr="003B395B">
        <w:rPr>
          <w:rFonts w:ascii="Courier New" w:hAnsi="Courier New" w:cs="Courier New"/>
          <w:sz w:val="24"/>
        </w:rPr>
        <w:t>SKW</w:t>
      </w:r>
      <w:proofErr w:type="spellEnd"/>
      <w:r w:rsidRPr="003B395B">
        <w:rPr>
          <w:rFonts w:ascii="Courier New" w:hAnsi="Courier New" w:cs="Courier New"/>
          <w:sz w:val="24"/>
        </w:rPr>
        <w:t xml:space="preserve">, 04 - </w:t>
      </w:r>
      <w:proofErr w:type="spellStart"/>
      <w:r w:rsidRPr="003B395B">
        <w:rPr>
          <w:rFonts w:ascii="Courier New" w:hAnsi="Courier New" w:cs="Courier New"/>
          <w:sz w:val="24"/>
        </w:rPr>
        <w:t>ZW</w:t>
      </w:r>
      <w:proofErr w:type="spellEnd"/>
      <w:r w:rsidRPr="003B395B">
        <w:rPr>
          <w:rFonts w:ascii="Courier New" w:hAnsi="Courier New" w:cs="Courier New"/>
          <w:sz w:val="24"/>
        </w:rPr>
        <w:t xml:space="preserve">, 05 - SG, 06 – </w:t>
      </w:r>
      <w:r w:rsidR="00F53D8A">
        <w:rPr>
          <w:rFonts w:ascii="Courier New" w:hAnsi="Courier New" w:cs="Courier New"/>
          <w:sz w:val="24"/>
        </w:rPr>
        <w:t>KAS</w:t>
      </w:r>
      <w:r w:rsidRPr="003B395B">
        <w:rPr>
          <w:rFonts w:ascii="Courier New" w:hAnsi="Courier New" w:cs="Courier New"/>
          <w:sz w:val="24"/>
        </w:rPr>
        <w:t xml:space="preserve">, 07 - </w:t>
      </w:r>
      <w:proofErr w:type="spellStart"/>
      <w:r w:rsidRPr="003B395B">
        <w:rPr>
          <w:rFonts w:ascii="Courier New" w:hAnsi="Courier New" w:cs="Courier New"/>
          <w:sz w:val="24"/>
        </w:rPr>
        <w:t>CBA</w:t>
      </w:r>
      <w:proofErr w:type="spellEnd"/>
      <w:r w:rsidR="00F53D8A">
        <w:rPr>
          <w:rFonts w:ascii="Courier New" w:hAnsi="Courier New" w:cs="Courier New"/>
          <w:sz w:val="24"/>
        </w:rPr>
        <w:t>,</w:t>
      </w:r>
      <w:r w:rsidR="00F53D8A" w:rsidRPr="00F53D8A">
        <w:rPr>
          <w:rFonts w:ascii="Courier New" w:hAnsi="Courier New" w:cs="Courier New"/>
          <w:sz w:val="24"/>
        </w:rPr>
        <w:t xml:space="preserve"> </w:t>
      </w:r>
      <w:r w:rsidR="00F53D8A">
        <w:rPr>
          <w:rFonts w:ascii="Courier New" w:hAnsi="Courier New" w:cs="Courier New"/>
          <w:sz w:val="24"/>
        </w:rPr>
        <w:t xml:space="preserve">08- </w:t>
      </w:r>
      <w:proofErr w:type="spellStart"/>
      <w:r w:rsidR="00F53D8A">
        <w:rPr>
          <w:rFonts w:ascii="Courier New" w:hAnsi="Courier New" w:cs="Courier New"/>
          <w:sz w:val="24"/>
        </w:rPr>
        <w:t>SOP</w:t>
      </w:r>
      <w:proofErr w:type="spellEnd"/>
      <w:r w:rsidR="00F53D8A">
        <w:rPr>
          <w:rFonts w:ascii="Courier New" w:hAnsi="Courier New" w:cs="Courier New"/>
          <w:sz w:val="24"/>
        </w:rPr>
        <w:t xml:space="preserve">, 09 - </w:t>
      </w:r>
      <w:proofErr w:type="spellStart"/>
      <w:r w:rsidR="00F53D8A">
        <w:rPr>
          <w:rFonts w:ascii="Courier New" w:hAnsi="Courier New" w:cs="Courier New"/>
          <w:sz w:val="24"/>
        </w:rPr>
        <w:t>BNW</w:t>
      </w:r>
      <w:proofErr w:type="spellEnd"/>
    </w:p>
    <w:p w14:paraId="7DDEF65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D9D268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0DC9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8ED9AB5" w14:textId="518DFD1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7E54F9E7" w14:textId="4F3335F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D03FF31" w14:textId="7AA94F8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3D61C069" w14:textId="4C5D5E0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1F4C2A" w14:textId="34ED77A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</w:p>
    <w:p w14:paraId="4DB9E7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FE5EC0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29DBEF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8B3B0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07A426F" w14:textId="151524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D534382" w14:textId="6715F3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2E51D25B" w14:textId="5021ABE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3FFC34E" w14:textId="36CB91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55F43D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5E5AAB6" w14:textId="3A8AA5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winterSummerIndication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ENUMERATED</w:t>
      </w:r>
    </w:p>
    <w:p w14:paraId="26D2C45D" w14:textId="7405BAF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{</w:t>
      </w:r>
    </w:p>
    <w:p w14:paraId="7EC3D8C2" w14:textId="2D49AC8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notProvided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(0),</w:t>
      </w:r>
    </w:p>
    <w:p w14:paraId="3A5F746D" w14:textId="440845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(1),</w:t>
      </w:r>
    </w:p>
    <w:p w14:paraId="7B024D70" w14:textId="182F8E4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summerTime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(2)</w:t>
      </w:r>
    </w:p>
    <w:p w14:paraId="2261CBB5" w14:textId="73725F2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}</w:t>
      </w:r>
    </w:p>
    <w:p w14:paraId="1CD0A8B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0BE50C5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END</w:t>
      </w:r>
    </w:p>
    <w:p w14:paraId="6FDAE2D5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  <w:bookmarkStart w:id="14" w:name="_Toc198108804"/>
    </w:p>
    <w:p w14:paraId="466407BD" w14:textId="544090C9" w:rsidR="00DC5F8C" w:rsidRPr="003B395B" w:rsidRDefault="00DC5F8C" w:rsidP="00A4415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10.5.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HI1ADMFPDU</w:t>
      </w:r>
      <w:proofErr w:type="spellEnd"/>
    </w:p>
    <w:p w14:paraId="42CDD091" w14:textId="610CE2C2" w:rsidR="00BA1E8D" w:rsidRDefault="00BA1E8D" w:rsidP="00D220B2">
      <w:pPr>
        <w:spacing w:before="120" w:after="120"/>
        <w:ind w:left="284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10.5.1. Struktura </w:t>
      </w:r>
      <w:proofErr w:type="spellStart"/>
      <w:r w:rsidRPr="003B395B">
        <w:rPr>
          <w:rFonts w:ascii="Times New Roman" w:hAnsi="Times New Roman"/>
          <w:sz w:val="24"/>
        </w:rPr>
        <w:t>HI1ADMFPDU</w:t>
      </w:r>
      <w:proofErr w:type="spellEnd"/>
      <w:r w:rsidRPr="003B395B">
        <w:rPr>
          <w:rFonts w:ascii="Times New Roman" w:hAnsi="Times New Roman"/>
          <w:sz w:val="24"/>
        </w:rPr>
        <w:t xml:space="preserve"> przedstawiona jest na rys. 7.</w:t>
      </w:r>
    </w:p>
    <w:p w14:paraId="6944EBE4" w14:textId="77777777" w:rsidR="00D220B2" w:rsidRPr="003B395B" w:rsidRDefault="00D220B2" w:rsidP="00D220B2">
      <w:pPr>
        <w:spacing w:after="120"/>
        <w:ind w:left="993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7.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HI1ADMFPDU</w:t>
      </w:r>
      <w:proofErr w:type="spellEnd"/>
    </w:p>
    <w:p w14:paraId="6CC7118F" w14:textId="77777777" w:rsidR="00BA1E8D" w:rsidRPr="003B395B" w:rsidRDefault="00BA1E8D" w:rsidP="00BA1E8D">
      <w:pPr>
        <w:rPr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7A07A28C" wp14:editId="58B738CE">
            <wp:extent cx="5049079" cy="4260227"/>
            <wp:effectExtent l="0" t="0" r="0" b="6985"/>
            <wp:docPr id="7" name="Obraz 7" descr="Obraz zawierający tekst, zrzut ekranu, diagram,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zrzut ekranu, diagram, lini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51" cy="431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2D28B" w14:textId="77777777" w:rsidR="00BA1E8D" w:rsidRPr="003B395B" w:rsidRDefault="00BA1E8D" w:rsidP="00BA1E8D">
      <w:pPr>
        <w:rPr>
          <w:sz w:val="24"/>
          <w:lang w:eastAsia="pl-PL"/>
        </w:rPr>
      </w:pPr>
    </w:p>
    <w:p w14:paraId="7913D7E3" w14:textId="77777777" w:rsidR="00BA1E8D" w:rsidRPr="00A23DA7" w:rsidRDefault="00BA1E8D" w:rsidP="00D220B2">
      <w:pPr>
        <w:ind w:left="426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10.5.2.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dla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HI1ADMFPDU</w:t>
      </w:r>
      <w:bookmarkEnd w:id="14"/>
      <w:proofErr w:type="spellEnd"/>
    </w:p>
    <w:p w14:paraId="094E24EA" w14:textId="77777777" w:rsidR="00BA1E8D" w:rsidRPr="00A23DA7" w:rsidRDefault="00BA1E8D" w:rsidP="00BA1E8D">
      <w:pPr>
        <w:ind w:left="1191"/>
        <w:rPr>
          <w:rFonts w:ascii="Times New Roman" w:hAnsi="Times New Roman"/>
          <w:sz w:val="24"/>
          <w:lang w:val="en-GB"/>
        </w:rPr>
      </w:pPr>
    </w:p>
    <w:p w14:paraId="15EAEB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HI1ADMFOperations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70657D5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0086CA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E012A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DC4DD02" w14:textId="562D61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45F5305" w14:textId="25FA53B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7800B0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FROM</w:t>
      </w:r>
    </w:p>
    <w:p w14:paraId="4D849A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732354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HI1ADMFPDU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D61337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01270B" w14:textId="0F6A42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[0] Version,</w:t>
      </w:r>
    </w:p>
    <w:p w14:paraId="1843824D" w14:textId="7A7EBE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</w:t>
      </w:r>
    </w:p>
    <w:p w14:paraId="70EA8B60" w14:textId="6B667F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70F1E6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B1344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D27BED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78D1C0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1D6EDA0" w14:textId="562399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version1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D66DB95" w14:textId="2ED386C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E02AF6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80FFF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8BD25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B52D7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4268145" w14:textId="03E6A76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info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43A08CF" w14:textId="42B036B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acknowledge</w:t>
      </w:r>
      <w:r w:rsidRPr="00A23DA7">
        <w:rPr>
          <w:rFonts w:ascii="Courier New" w:hAnsi="Courier New" w:cs="Courier New"/>
          <w:sz w:val="24"/>
          <w:lang w:val="en-GB"/>
        </w:rPr>
        <w:tab/>
        <w:t>[1] Acknowledge,</w:t>
      </w:r>
    </w:p>
    <w:p w14:paraId="0170D7C0" w14:textId="7D2EE0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1119F7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1F735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98D7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B8F3B5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E522AB" w14:textId="0A748F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6FE9B2" w14:textId="34AAEFF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alarm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D64F089" w14:textId="1CC4B2E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notification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46C8B50" w14:textId="410FBEB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2975A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8941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4ACEBE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8E237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96815BE" w14:textId="1413CC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916F032" w14:textId="568A74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0095D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24CE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BB04C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586180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4553630" w14:textId="18AD48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740CA142" w14:textId="4ABCBE4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[1]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2393484E" w14:textId="6062FEB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[2]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    -- dodatkowe informacje, opis, kod błędu (np. z alarmu z </w:t>
      </w:r>
      <w:proofErr w:type="spellStart"/>
      <w:r w:rsidRPr="003B395B">
        <w:rPr>
          <w:rFonts w:ascii="Courier New" w:hAnsi="Courier New" w:cs="Courier New"/>
          <w:sz w:val="24"/>
        </w:rPr>
        <w:t>MSC</w:t>
      </w:r>
      <w:proofErr w:type="spellEnd"/>
      <w:r w:rsidRPr="003B395B">
        <w:rPr>
          <w:rFonts w:ascii="Courier New" w:hAnsi="Courier New" w:cs="Courier New"/>
          <w:sz w:val="24"/>
        </w:rPr>
        <w:t>), tzw. powód</w:t>
      </w:r>
    </w:p>
    <w:p w14:paraId="64499E64" w14:textId="4F88592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       -- czas wysłania alarmu</w:t>
      </w:r>
    </w:p>
    <w:p w14:paraId="774E5C29" w14:textId="3A5EC53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-on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      -- czas wystąpienia alarmowanego zdarzenia</w:t>
      </w:r>
    </w:p>
    <w:p w14:paraId="14327813" w14:textId="75401F6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-off [5]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     -- czas wystąpienia zdarzenia odwrotnego do zdarzenia alarmowanego</w:t>
      </w:r>
    </w:p>
    <w:p w14:paraId="6F352905" w14:textId="7B7BCC1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status [6] </w:t>
      </w:r>
      <w:proofErr w:type="spellStart"/>
      <w:r w:rsidRPr="003B395B">
        <w:rPr>
          <w:rFonts w:ascii="Courier New" w:hAnsi="Courier New" w:cs="Courier New"/>
          <w:sz w:val="24"/>
        </w:rPr>
        <w:t>AlarmStatus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-- powstanie/ustanie alarmu</w:t>
      </w:r>
    </w:p>
    <w:p w14:paraId="6573A6E4" w14:textId="57506AC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podobne </w:t>
      </w:r>
      <w:proofErr w:type="spellStart"/>
      <w:r w:rsidRPr="003B395B">
        <w:rPr>
          <w:rFonts w:ascii="Courier New" w:hAnsi="Courier New" w:cs="Courier New"/>
          <w:sz w:val="24"/>
        </w:rPr>
        <w:t>nature</w:t>
      </w:r>
      <w:proofErr w:type="spellEnd"/>
      <w:r w:rsidRPr="003B395B">
        <w:rPr>
          <w:rFonts w:ascii="Courier New" w:hAnsi="Courier New" w:cs="Courier New"/>
          <w:sz w:val="24"/>
        </w:rPr>
        <w:t>-Of-The-</w:t>
      </w:r>
      <w:proofErr w:type="spellStart"/>
      <w:r w:rsidRPr="003B395B">
        <w:rPr>
          <w:rFonts w:ascii="Courier New" w:hAnsi="Courier New" w:cs="Courier New"/>
          <w:sz w:val="24"/>
        </w:rPr>
        <w:t>intercepted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call</w:t>
      </w:r>
      <w:proofErr w:type="spellEnd"/>
      <w:r w:rsidRPr="003B395B">
        <w:rPr>
          <w:rFonts w:ascii="Courier New" w:hAnsi="Courier New" w:cs="Courier New"/>
          <w:sz w:val="24"/>
        </w:rPr>
        <w:t xml:space="preserve">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(jeżeli błąd globalny to wszystkie service)</w:t>
      </w:r>
    </w:p>
    <w:p w14:paraId="20D65F42" w14:textId="5FC23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nature-of-alarm  [7] Nature-Of-The-intercepted-call OPTIONAL,</w:t>
      </w:r>
      <w:r w:rsidRPr="00A23DA7">
        <w:rPr>
          <w:rFonts w:ascii="Courier New" w:hAnsi="Courier New" w:cs="Courier New"/>
          <w:sz w:val="24"/>
          <w:lang w:val="en-GB"/>
        </w:rPr>
        <w:tab/>
      </w:r>
    </w:p>
    <w:p w14:paraId="5B112611" w14:textId="6C6593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range</w:t>
      </w:r>
      <w:proofErr w:type="spellEnd"/>
      <w:r w:rsidRPr="003B395B">
        <w:rPr>
          <w:rFonts w:ascii="Courier New" w:hAnsi="Courier New" w:cs="Courier New"/>
          <w:sz w:val="24"/>
        </w:rPr>
        <w:t xml:space="preserve">-of-alarm [8] </w:t>
      </w:r>
      <w:proofErr w:type="spellStart"/>
      <w:r w:rsidRPr="003B395B">
        <w:rPr>
          <w:rFonts w:ascii="Courier New" w:hAnsi="Courier New" w:cs="Courier New"/>
          <w:sz w:val="24"/>
        </w:rPr>
        <w:t>NetPartType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-- dotyczy całej sieci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czy tylko jej części (np.: tylko jeden </w:t>
      </w:r>
      <w:proofErr w:type="spellStart"/>
      <w:r w:rsidRPr="003B395B">
        <w:rPr>
          <w:rFonts w:ascii="Courier New" w:hAnsi="Courier New" w:cs="Courier New"/>
          <w:sz w:val="24"/>
        </w:rPr>
        <w:t>GGSN</w:t>
      </w:r>
      <w:proofErr w:type="spellEnd"/>
      <w:r w:rsidRPr="003B395B">
        <w:rPr>
          <w:rFonts w:ascii="Courier New" w:hAnsi="Courier New" w:cs="Courier New"/>
          <w:sz w:val="24"/>
        </w:rPr>
        <w:t>, jedna centrala)</w:t>
      </w:r>
    </w:p>
    <w:p w14:paraId="3BEE31C4" w14:textId="17C64D9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[9]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-- dotyczy konkretnego 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lub konkretnej sesji albo wszystkich obserwacji</w:t>
      </w:r>
    </w:p>
    <w:p w14:paraId="3BF81301" w14:textId="2D9BBA6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[10] </w:t>
      </w:r>
      <w:proofErr w:type="spellStart"/>
      <w:r w:rsidRPr="003B395B">
        <w:rPr>
          <w:rFonts w:ascii="Courier New" w:hAnsi="Courier New" w:cs="Courier New"/>
          <w:sz w:val="24"/>
        </w:rPr>
        <w:t>LawfulInterceptionIdentifier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36FDEF4C" w14:textId="0D4F807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[11]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      --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(chodzi o wskazanie konkretnej rozmowy lub sesji)</w:t>
      </w:r>
    </w:p>
    <w:p w14:paraId="46D1F998" w14:textId="3E00867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cid-GPRS</w:t>
      </w:r>
      <w:proofErr w:type="spellEnd"/>
      <w:r w:rsidRPr="003B395B">
        <w:rPr>
          <w:rFonts w:ascii="Courier New" w:hAnsi="Courier New" w:cs="Courier New"/>
          <w:sz w:val="24"/>
        </w:rPr>
        <w:t xml:space="preserve"> [12] </w:t>
      </w:r>
      <w:proofErr w:type="spellStart"/>
      <w:r w:rsidRPr="003B395B">
        <w:rPr>
          <w:rFonts w:ascii="Courier New" w:hAnsi="Courier New" w:cs="Courier New"/>
          <w:sz w:val="24"/>
        </w:rPr>
        <w:t>GPRSCorrelationNumber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--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(chodzi o wskazanie konkretnej rozmowy lub sesji)</w:t>
      </w:r>
    </w:p>
    <w:p w14:paraId="006124E6" w14:textId="3532406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29D135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9FED80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B178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Nature-Of-The-intercepted-call ::= ENUMERATED</w:t>
      </w:r>
    </w:p>
    <w:p w14:paraId="5365D4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4898F61" w14:textId="63DE188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Nature of the intercepted "call":</w:t>
      </w:r>
    </w:p>
    <w:p w14:paraId="2C4E253A" w14:textId="5A5F836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-ISDN-PSTN-circuit-call(0),</w:t>
      </w:r>
    </w:p>
    <w:p w14:paraId="4CF6E342" w14:textId="1D3FEA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UUS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367935DE" w14:textId="38197D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631445C9" w14:textId="44F375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-SMS-Message(1),</w:t>
      </w:r>
    </w:p>
    <w:p w14:paraId="1BC61C71" w14:textId="4AE0343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SMS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1A3DEE86" w14:textId="164037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uUS4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-Messages(2),</w:t>
      </w:r>
    </w:p>
    <w:p w14:paraId="54F44B7E" w14:textId="388B52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UUS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3B00FF2F" w14:textId="53F4146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-circuit-call(3),</w:t>
      </w:r>
    </w:p>
    <w:p w14:paraId="304A82D2" w14:textId="55BEB6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3589767A" w14:textId="107B00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7592E508" w14:textId="59D4C6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-Packet-Data(4),</w:t>
      </w:r>
    </w:p>
    <w:p w14:paraId="1F696562" w14:textId="52D039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296335A6" w14:textId="194544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gPRS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-Packet-Data(5),</w:t>
      </w:r>
    </w:p>
    <w:p w14:paraId="5E0DDAFF" w14:textId="117077C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54976398" w14:textId="22AFF9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uMTS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-circuit-call(6),</w:t>
      </w:r>
    </w:p>
    <w:p w14:paraId="4ED49AD4" w14:textId="540E94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4D44A456" w14:textId="4E701F5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5D61519B" w14:textId="3E6F51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 -- not used</w:t>
      </w:r>
    </w:p>
    <w:p w14:paraId="79848364" w14:textId="4FA02A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(12), -- not used</w:t>
      </w:r>
    </w:p>
    <w:p w14:paraId="6BB19C98" w14:textId="4E84FB2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(13),</w:t>
      </w:r>
    </w:p>
    <w:p w14:paraId="17D16A6F" w14:textId="5EA5210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(14),</w:t>
      </w:r>
    </w:p>
    <w:p w14:paraId="57ECD780" w14:textId="54DD54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...</w:t>
      </w:r>
    </w:p>
    <w:p w14:paraId="341425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3F5AE4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32B59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1209A9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AD73E2B" w14:textId="49FE42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3E78C1A7" w14:textId="3A4FF0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9A9E8D4" w14:textId="27C2F94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[2]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dodatkowe informacje, opis, kod błędu (np. z </w:t>
      </w:r>
      <w:proofErr w:type="spellStart"/>
      <w:r w:rsidRPr="003B395B">
        <w:rPr>
          <w:rFonts w:ascii="Courier New" w:hAnsi="Courier New" w:cs="Courier New"/>
          <w:sz w:val="24"/>
        </w:rPr>
        <w:t>MSC</w:t>
      </w:r>
      <w:proofErr w:type="spellEnd"/>
      <w:r w:rsidRPr="003B395B">
        <w:rPr>
          <w:rFonts w:ascii="Courier New" w:hAnsi="Courier New" w:cs="Courier New"/>
          <w:sz w:val="24"/>
        </w:rPr>
        <w:t>), tzw. powód</w:t>
      </w:r>
    </w:p>
    <w:p w14:paraId="4655D998" w14:textId="7DE1752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wysłania powiadomienia</w:t>
      </w:r>
    </w:p>
    <w:p w14:paraId="6689681E" w14:textId="4D573B2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timestampEvent</w:t>
      </w:r>
      <w:proofErr w:type="spellEnd"/>
      <w:r w:rsidRPr="003B395B">
        <w:rPr>
          <w:rFonts w:ascii="Courier New" w:hAnsi="Courier New" w:cs="Courier New"/>
          <w:sz w:val="24"/>
        </w:rPr>
        <w:t xml:space="preserve">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wystąpienia zdarzenia, którego dotyczy powiadomienie</w:t>
      </w:r>
    </w:p>
    <w:p w14:paraId="406C472D" w14:textId="2684D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14F361FE" w14:textId="505DA50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802F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5913F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036A8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3BE322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3C1D9F1" w14:textId="338FD5C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sm-buffer-overflow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bufory wyjściowe w kierunku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 przepełnione =&gt; </w:t>
      </w:r>
      <w:proofErr w:type="spellStart"/>
      <w:r w:rsidRPr="003B395B">
        <w:rPr>
          <w:rFonts w:ascii="Courier New" w:hAnsi="Courier New" w:cs="Courier New"/>
          <w:sz w:val="24"/>
        </w:rPr>
        <w:t>IRI</w:t>
      </w:r>
      <w:proofErr w:type="spellEnd"/>
      <w:r w:rsidRPr="003B395B">
        <w:rPr>
          <w:rFonts w:ascii="Courier New" w:hAnsi="Courier New" w:cs="Courier New"/>
          <w:sz w:val="24"/>
        </w:rPr>
        <w:t xml:space="preserve"> i/lub CC tracone (operator)</w:t>
      </w:r>
    </w:p>
    <w:p w14:paraId="0ED2B577" w14:textId="300918E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-online-delivery-failure (1),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)</w:t>
      </w:r>
    </w:p>
    <w:p w14:paraId="44885193" w14:textId="680CEEB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lemf-hi3-delivery-failure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problem z zapisywaniem danych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3CAE48D9" w14:textId="532EE76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lemf-hi2-delivery-failure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problem z zapisywaniem danych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052D7B83" w14:textId="49703D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-delivery-failure (4),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)</w:t>
      </w:r>
    </w:p>
    <w:p w14:paraId="3CE7F96D" w14:textId="71E4CA6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sm-hi1-failure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HI1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A58A437" w14:textId="71351DC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sm-hi2-failure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(6),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5A08EC0" w14:textId="1DC4C8E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sm-hi3-failure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(7),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1B911B24" w14:textId="215BAC1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>-online-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(8),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8CB012E" w14:textId="54E4EED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(9),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poważne uszkodzenie SM =&gt; konieczne sprawdzenie spójności </w:t>
      </w:r>
      <w:proofErr w:type="spellStart"/>
      <w:r w:rsidRPr="003B395B">
        <w:rPr>
          <w:rFonts w:ascii="Courier New" w:hAnsi="Courier New" w:cs="Courier New"/>
          <w:sz w:val="24"/>
        </w:rPr>
        <w:t>BD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0EF91808" w14:textId="745A516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zarządzanie obserwacjami prawidłowe, ale inne funkcje SM mogą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działać (np. część obserwacji stracona) (SM operatora)</w:t>
      </w:r>
    </w:p>
    <w:p w14:paraId="051BA7FA" w14:textId="566BB15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</w:p>
    <w:p w14:paraId="1107D6B9" w14:textId="334BD62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activation</w:t>
      </w:r>
      <w:proofErr w:type="spellEnd"/>
      <w:r w:rsidRPr="003B395B">
        <w:rPr>
          <w:rFonts w:ascii="Courier New" w:hAnsi="Courier New" w:cs="Courier New"/>
          <w:sz w:val="24"/>
        </w:rPr>
        <w:t>-error (11),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obserwacja niezałożona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a czas na nią (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obowiązkowy) (SM operatora)</w:t>
      </w:r>
    </w:p>
    <w:p w14:paraId="74C533D2" w14:textId="7F646A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deactivation</w:t>
      </w:r>
      <w:proofErr w:type="spellEnd"/>
      <w:r w:rsidRPr="003B395B">
        <w:rPr>
          <w:rFonts w:ascii="Courier New" w:hAnsi="Courier New" w:cs="Courier New"/>
          <w:sz w:val="24"/>
        </w:rPr>
        <w:t>-error</w:t>
      </w:r>
      <w:r w:rsidRPr="003B395B">
        <w:rPr>
          <w:rFonts w:ascii="Courier New" w:hAnsi="Courier New" w:cs="Courier New"/>
          <w:sz w:val="24"/>
        </w:rPr>
        <w:tab/>
        <w:t>(12),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obserwacja nieusunięta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a czas na nią (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obowiązkowy) (SM operatora)</w:t>
      </w:r>
    </w:p>
    <w:p w14:paraId="4C61FD78" w14:textId="47F2861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 stronie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LI całkowicie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 xml:space="preserve">funkcjonowało, </w:t>
      </w:r>
      <w:proofErr w:type="spellStart"/>
      <w:r w:rsidRPr="003B395B">
        <w:rPr>
          <w:rFonts w:ascii="Courier New" w:hAnsi="Courier New" w:cs="Courier New"/>
          <w:sz w:val="24"/>
        </w:rPr>
        <w:t>BD</w:t>
      </w:r>
      <w:proofErr w:type="spellEnd"/>
      <w:r w:rsidRPr="003B395B">
        <w:rPr>
          <w:rFonts w:ascii="Courier New" w:hAnsi="Courier New" w:cs="Courier New"/>
          <w:sz w:val="24"/>
        </w:rPr>
        <w:t xml:space="preserve"> obserwacji odbudowane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6645B9EF" w14:textId="3E0FACF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(14),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 stronie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pewne funkcje LI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działały (SM operatora)</w:t>
      </w:r>
    </w:p>
    <w:p w14:paraId="1BFB01C2" w14:textId="187B495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informacja wprowadzana ręcznie: uszkodzenie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lub SM (SM operatora)</w:t>
      </w:r>
    </w:p>
    <w:p w14:paraId="077F3397" w14:textId="4CBA68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maintenance</w:t>
      </w:r>
      <w:proofErr w:type="spellEnd"/>
      <w:r w:rsidRPr="003B395B">
        <w:rPr>
          <w:rFonts w:ascii="Courier New" w:hAnsi="Courier New" w:cs="Courier New"/>
          <w:sz w:val="24"/>
        </w:rPr>
        <w:t xml:space="preserve"> (20),</w:t>
      </w:r>
      <w:r w:rsidRPr="003B395B">
        <w:rPr>
          <w:rFonts w:ascii="Courier New" w:hAnsi="Courier New" w:cs="Courier New"/>
          <w:sz w:val="24"/>
        </w:rPr>
        <w:tab/>
        <w:t>-- informacja wprowadzana ręcznie o pracach planowych w systemie SM operatora (SM operatora)</w:t>
      </w:r>
    </w:p>
    <w:p w14:paraId="35EADF9A" w14:textId="265254A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0E90F62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117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E2AC7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A40862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866545E" w14:textId="3F86C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</w:t>
      </w:r>
      <w:r w:rsidRPr="00A23DA7">
        <w:rPr>
          <w:rFonts w:ascii="Courier New" w:hAnsi="Courier New" w:cs="Courier New"/>
          <w:sz w:val="24"/>
          <w:lang w:val="en-GB"/>
        </w:rPr>
        <w:tab/>
        <w:t>(0),</w:t>
      </w:r>
    </w:p>
    <w:p w14:paraId="58BF4C59" w14:textId="30271B7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(1),</w:t>
      </w:r>
    </w:p>
    <w:p w14:paraId="3DE0E6FF" w14:textId="67567B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80A975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95D6C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0FC1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NetPartType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1770C0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B994422" w14:textId="7BBD757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whole (1),</w:t>
      </w:r>
    </w:p>
    <w:p w14:paraId="21D7C00B" w14:textId="2E50A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part (2),</w:t>
      </w:r>
    </w:p>
    <w:p w14:paraId="6CEF2ADA" w14:textId="67DABE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E4BEAA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174D8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A8B1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TargetType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4B7CA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9EEA8B9" w14:textId="4DD83E3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53CBA7A2" w14:textId="7BD84E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46EAD761" w14:textId="3448620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558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87A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9495DB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E9C0E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3EF4945" w14:textId="57E4DA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target-activated (0),</w:t>
      </w:r>
    </w:p>
    <w:p w14:paraId="3DDAD4C7" w14:textId="01B01E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target-deactivated (1),</w:t>
      </w:r>
    </w:p>
    <w:p w14:paraId="0F21A1C0" w14:textId="5C9B653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1846F2DB" w14:textId="50878D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4DF86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E3A155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55141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Acknowledge ::= CHOICE</w:t>
      </w:r>
    </w:p>
    <w:p w14:paraId="294ECE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52BDE9" w14:textId="7B5814F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44C6CF6" w14:textId="7D292E9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2FCE0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229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7520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1E671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08D603D" w14:textId="2FEDD9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</w:t>
      </w:r>
      <w:r w:rsidRPr="00A23DA7">
        <w:rPr>
          <w:rFonts w:ascii="Courier New" w:hAnsi="Courier New" w:cs="Courier New"/>
          <w:sz w:val="24"/>
          <w:lang w:val="en-GB"/>
        </w:rPr>
        <w:tab/>
        <w:t>[1] Result,</w:t>
      </w:r>
    </w:p>
    <w:p w14:paraId="3AB1D8C1" w14:textId="52B58B6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53D540B9" w14:textId="19B2C0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720E6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438A3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A8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6B182F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9E52B70" w14:textId="798F913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07C01ADE" w14:textId="13C1E2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missing-parameter (2),</w:t>
      </w:r>
    </w:p>
    <w:p w14:paraId="6FD36C72" w14:textId="1019A4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1CF43B4A" w14:textId="42D447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609352AF" w14:textId="64D382E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0ED7E463" w14:textId="215296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0B615128" w14:textId="787085C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2F731EEF" w14:textId="0FC9D3F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6E768186" w14:textId="4CD5006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353F5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0016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96995F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GPRSCorrelationNumber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(SIZE(8..20))</w:t>
      </w:r>
    </w:p>
    <w:p w14:paraId="22AADEF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38F269" w14:textId="49EEC58F" w:rsidR="00913546" w:rsidRPr="000A6F0B" w:rsidRDefault="00BA1E8D" w:rsidP="00C91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0A6F0B">
        <w:rPr>
          <w:rFonts w:ascii="Courier New" w:hAnsi="Courier New" w:cs="Courier New"/>
          <w:sz w:val="24"/>
          <w:lang w:val="en-GB"/>
        </w:rPr>
        <w:t>END</w:t>
      </w:r>
    </w:p>
    <w:p w14:paraId="67B1C624" w14:textId="77777777" w:rsidR="008053C8" w:rsidRDefault="008053C8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</w:p>
    <w:p w14:paraId="4CE3A9A5" w14:textId="144CF723" w:rsidR="00BA1E8D" w:rsidRPr="006919F2" w:rsidRDefault="00BA1E8D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  <w:r w:rsidRPr="000A6F0B">
        <w:rPr>
          <w:rFonts w:ascii="Times New Roman" w:hAnsi="Times New Roman"/>
          <w:b/>
          <w:bCs/>
          <w:sz w:val="24"/>
          <w:lang w:val="en-GB" w:eastAsia="pl-PL"/>
        </w:rPr>
        <w:t>11. </w:t>
      </w:r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Format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parametru</w:t>
      </w:r>
      <w:proofErr w:type="spellEnd"/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ExtendedPartyIdentity</w:t>
      </w:r>
      <w:proofErr w:type="spellEnd"/>
    </w:p>
    <w:p w14:paraId="367DE76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PartyInformation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172408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C53EC2C" w14:textId="227D0AD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...</w:t>
      </w:r>
    </w:p>
    <w:p w14:paraId="1A983DB6" w14:textId="3215C66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[PRIVATE 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D842DE8" w14:textId="08683CC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32E1FF5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30E63B6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A13F72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6AFEBD8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9B912BF" w14:textId="21F040F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subscriptionType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[1] ENUMERATED</w:t>
      </w:r>
    </w:p>
    <w:p w14:paraId="5C11003A" w14:textId="18F9E13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{</w:t>
      </w:r>
    </w:p>
    <w:p w14:paraId="13429EEB" w14:textId="7E598F0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postpaid (0),</w:t>
      </w:r>
    </w:p>
    <w:p w14:paraId="7DD75BC8" w14:textId="03EED1C3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prepaid  (1),</w:t>
      </w:r>
    </w:p>
    <w:p w14:paraId="49E9139F" w14:textId="05ACA6D0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...</w:t>
      </w:r>
    </w:p>
    <w:p w14:paraId="0DA2A04B" w14:textId="4B8826B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} OPTIONAL,</w:t>
      </w:r>
    </w:p>
    <w:p w14:paraId="32EC157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25FF72BC" w14:textId="4143352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3E1523D" w14:textId="4A5B8CE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deactivationDate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CD3FE" w14:textId="35399BC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subscriber [4] Subscriber OPTIONAL,</w:t>
      </w:r>
    </w:p>
    <w:p w14:paraId="1AFD64FB" w14:textId="7E196ED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[5]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7C362" w14:textId="30BF0B1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[6]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8AF440B" w14:textId="2C1A816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6D231B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58CAEE09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C1AA8F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Subscriber ::= CHOICE</w:t>
      </w:r>
    </w:p>
    <w:p w14:paraId="25D0A91B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0F42C13" w14:textId="0FE2F76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company [1] Company,</w:t>
      </w:r>
    </w:p>
    <w:p w14:paraId="424BC8BE" w14:textId="113AF47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person [2] Person,</w:t>
      </w:r>
    </w:p>
    <w:p w14:paraId="7060F3D1" w14:textId="1DC1CB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2768E1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936CBA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363056D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Company ::= SEQUENCE</w:t>
      </w:r>
    </w:p>
    <w:p w14:paraId="7780F36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2907EE66" w14:textId="2E96BC2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name [0]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3051894F" w14:textId="67BD4AF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regon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[1] OCTET STRING (SIZE (5)) OPTIONAL, </w:t>
      </w:r>
    </w:p>
    <w:p w14:paraId="430D75C3" w14:textId="63F17F9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9 digits</w:t>
      </w:r>
    </w:p>
    <w:p w14:paraId="766BA06A" w14:textId="42B8442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-- F digit not used</w:t>
      </w:r>
    </w:p>
    <w:p w14:paraId="19F5F5E6" w14:textId="321B81E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0BE747E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42BE507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1A21E67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Person ::= SEQUENCE</w:t>
      </w:r>
    </w:p>
    <w:p w14:paraId="2193E33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17F6E7F" w14:textId="64527C4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firstName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[0]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50BED19B" w14:textId="4B76FDC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surname [1]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437C0E7C" w14:textId="2EF2551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pesel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 [2] OCTET STRING (SIZE (6)) OPTIONAL,</w:t>
      </w:r>
    </w:p>
    <w:p w14:paraId="09448976" w14:textId="21B6599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11 digits</w:t>
      </w:r>
    </w:p>
    <w:p w14:paraId="255A2240" w14:textId="6B98160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F digit not used</w:t>
      </w:r>
    </w:p>
    <w:p w14:paraId="0DE0B570" w14:textId="4492D7E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passportNumber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(7..14)) OPTIONAL,</w:t>
      </w:r>
    </w:p>
    <w:p w14:paraId="009D4868" w14:textId="5071710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</w:t>
      </w:r>
    </w:p>
    <w:p w14:paraId="2CEF7288" w14:textId="2B0A685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7909A073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015D4757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286918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2F898F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B401020" w14:textId="4951DE6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street [1]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73B771A4" w14:textId="64CDAE2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buildingNumber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OCTET STRING (SIZE (1..10)) OPTIONAL,</w:t>
      </w:r>
    </w:p>
    <w:p w14:paraId="5F8F8E7F" w14:textId="419E99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215A89F6" w14:textId="7C61AEB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apartmentNumber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(1..10)) OPTIONAL,</w:t>
      </w:r>
    </w:p>
    <w:p w14:paraId="296B6475" w14:textId="4A7837A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17F997ED" w14:textId="00FD1E0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postcode [4] OCTET STRING (SIZE (1..8)) OPTIONAL,</w:t>
      </w:r>
    </w:p>
    <w:p w14:paraId="5D461425" w14:textId="0974AF4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city [5]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647FC05B" w14:textId="5C75295C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country [6]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</w:t>
      </w:r>
    </w:p>
    <w:p w14:paraId="1403590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7A269DBA" w14:textId="77777777" w:rsidR="008053C8" w:rsidRPr="00AA6ECA" w:rsidRDefault="008053C8" w:rsidP="00AA6ECA">
      <w:pPr>
        <w:spacing w:before="240" w:after="120"/>
        <w:rPr>
          <w:rFonts w:ascii="Courier New" w:hAnsi="Courier New" w:cs="Courier New"/>
          <w:spacing w:val="10"/>
          <w:sz w:val="24"/>
        </w:rPr>
      </w:pPr>
    </w:p>
    <w:sectPr w:rsidR="008053C8" w:rsidRPr="00AA6ECA" w:rsidSect="001A7F15">
      <w:head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5BEF" w14:textId="77777777" w:rsidR="00047BD9" w:rsidRPr="003B395B" w:rsidRDefault="00047BD9">
      <w:r w:rsidRPr="003B395B">
        <w:separator/>
      </w:r>
    </w:p>
  </w:endnote>
  <w:endnote w:type="continuationSeparator" w:id="0">
    <w:p w14:paraId="1185961A" w14:textId="77777777" w:rsidR="00047BD9" w:rsidRPr="003B395B" w:rsidRDefault="00047BD9">
      <w:r w:rsidRPr="003B3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1613" w14:textId="77777777" w:rsidR="00047BD9" w:rsidRPr="003B395B" w:rsidRDefault="00047BD9">
      <w:r w:rsidRPr="003B395B">
        <w:separator/>
      </w:r>
    </w:p>
  </w:footnote>
  <w:footnote w:type="continuationSeparator" w:id="0">
    <w:p w14:paraId="3D290601" w14:textId="77777777" w:rsidR="00047BD9" w:rsidRPr="003B395B" w:rsidRDefault="00047BD9">
      <w:r w:rsidRPr="003B395B">
        <w:continuationSeparator/>
      </w:r>
    </w:p>
  </w:footnote>
  <w:footnote w:id="1">
    <w:p w14:paraId="777BFB92" w14:textId="77777777" w:rsidR="00CC7AA9" w:rsidRPr="003B395B" w:rsidRDefault="00CC7AA9" w:rsidP="00BA1E8D">
      <w:pPr>
        <w:pStyle w:val="ODNONIKtreodnonika"/>
      </w:pPr>
      <w:r w:rsidRPr="003B395B">
        <w:rPr>
          <w:rStyle w:val="Odwoanieprzypisudolnego"/>
        </w:rPr>
        <w:footnoteRef/>
      </w:r>
      <w:r w:rsidRPr="003B395B">
        <w:rPr>
          <w:vertAlign w:val="superscript"/>
        </w:rPr>
        <w:t>)</w:t>
      </w:r>
      <w:r w:rsidRPr="003B395B">
        <w:tab/>
        <w:t>Niniejsze rozporządzenie zostało notyfikowane Komisji Europejskiej w dniu ………….. r., pod numerem ……………., zgodnie z § 4 rozporządzenia Rady Ministrów z dnia 23 grudnia 2002 r. w sprawie sposobu funkcjonowania krajowego systemu notyfikacji norm i aktów prawnych (Dz. U. poz. 2039 oraz z 2004 r. poz. 597), które wdraża dyrektywę (EU) 2015/1535 Parlamentu Europejskiego i Rady z dnia 9 września 2015 r. ustanawiającą procedurę udzielania informacji w dziedzinie przepisów technicznych oraz zasad dotyczących usług społeczeństwa informacyjnego (Dz. Urz. UE L 241 z 17.09.2015, str. 1).</w:t>
      </w:r>
    </w:p>
  </w:footnote>
  <w:footnote w:id="2">
    <w:p w14:paraId="25E47AB6" w14:textId="77777777" w:rsidR="00055C99" w:rsidRPr="00AB24BD" w:rsidRDefault="00055C99" w:rsidP="00055C99">
      <w:pPr>
        <w:pStyle w:val="ODNONIKtreodnonika"/>
      </w:pPr>
      <w:r w:rsidRPr="003B395B">
        <w:rPr>
          <w:rStyle w:val="Odwoanieprzypisudolnego"/>
        </w:rPr>
        <w:footnoteRef/>
      </w:r>
      <w:r w:rsidRPr="003B395B">
        <w:rPr>
          <w:vertAlign w:val="superscript"/>
        </w:rPr>
        <w:t>)</w:t>
      </w:r>
      <w:r w:rsidRPr="003B395B">
        <w:tab/>
        <w:t>Niniejsze rozporządzenie było poprzedzone rozporządzeniem Rady Ministrów z dnia 20 stycznia 2012 r. w sprawie wymagań technicznych i eksploatacyjnych dla interfejsów umożliwiających wykonywanie zadań i obowiązków na rzecz obronności, bezpieczeństwa państwa oraz bezpieczeństwa i porządku publicznego (Dz.</w:t>
      </w:r>
      <w:r>
        <w:t> </w:t>
      </w:r>
      <w:r w:rsidRPr="003B395B">
        <w:t>U. poz. 200 oraz z 2019 r. poz. 2135), które traci moc z dniem wejścia w życie niniejszego rozporządzenia zgodnie z art. 104 pkt 26 ustawy z dnia 12 lipca 2024 r. – Przepisy wprowadzające ustawę – Prawo komunikacji elektronicznej (Dz. U. poz. 1222</w:t>
      </w:r>
      <w:r w:rsidRPr="002B30BE">
        <w:t xml:space="preserve"> </w:t>
      </w:r>
      <w:r>
        <w:t>oraz z 2026 r. poz. 252</w:t>
      </w:r>
      <w:r w:rsidRPr="003B395B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0C49" w14:textId="586A322A" w:rsidR="00CC7AA9" w:rsidRPr="003B395B" w:rsidRDefault="00CC7AA9" w:rsidP="00B371CC">
    <w:pPr>
      <w:pStyle w:val="Nagwek"/>
      <w:jc w:val="center"/>
    </w:pPr>
    <w:r w:rsidRPr="003B395B">
      <w:t xml:space="preserve">– </w:t>
    </w:r>
    <w:r w:rsidRPr="003B395B">
      <w:fldChar w:fldCharType="begin"/>
    </w:r>
    <w:r w:rsidRPr="003B395B">
      <w:instrText xml:space="preserve"> PAGE  \* MERGEFORMAT </w:instrText>
    </w:r>
    <w:r w:rsidRPr="003B395B">
      <w:fldChar w:fldCharType="separate"/>
    </w:r>
    <w:r w:rsidR="003149A2">
      <w:rPr>
        <w:noProof/>
      </w:rPr>
      <w:t>49</w:t>
    </w:r>
    <w:r w:rsidRPr="003B395B">
      <w:fldChar w:fldCharType="end"/>
    </w:r>
    <w:r w:rsidRPr="003B395B"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331"/>
    <w:multiLevelType w:val="hybridMultilevel"/>
    <w:tmpl w:val="9B2A2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07A"/>
    <w:multiLevelType w:val="hybridMultilevel"/>
    <w:tmpl w:val="38D486A8"/>
    <w:lvl w:ilvl="0" w:tplc="04150017">
      <w:start w:val="1"/>
      <w:numFmt w:val="lowerLetter"/>
      <w:lvlText w:val="%1)"/>
      <w:lvlJc w:val="left"/>
      <w:pPr>
        <w:ind w:left="567" w:hanging="360"/>
      </w:pPr>
    </w:lvl>
    <w:lvl w:ilvl="1" w:tplc="FFFFFFFF" w:tentative="1">
      <w:start w:val="1"/>
      <w:numFmt w:val="lowerLetter"/>
      <w:lvlText w:val="%2.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007" w:hanging="180"/>
      </w:pPr>
    </w:lvl>
    <w:lvl w:ilvl="3" w:tplc="FFFFFFFF" w:tentative="1">
      <w:start w:val="1"/>
      <w:numFmt w:val="decimal"/>
      <w:lvlText w:val="%4."/>
      <w:lvlJc w:val="left"/>
      <w:pPr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022F61E4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F18F8"/>
    <w:multiLevelType w:val="hybridMultilevel"/>
    <w:tmpl w:val="331AC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028E5"/>
    <w:multiLevelType w:val="hybridMultilevel"/>
    <w:tmpl w:val="2F9CFAB2"/>
    <w:lvl w:ilvl="0" w:tplc="D40EA032">
      <w:start w:val="1"/>
      <w:numFmt w:val="bullet"/>
      <w:lvlText w:val="-"/>
      <w:lvlJc w:val="left"/>
      <w:pPr>
        <w:ind w:left="138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5" w15:restartNumberingAfterBreak="0">
    <w:nsid w:val="0E5C233D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0107925"/>
    <w:multiLevelType w:val="hybridMultilevel"/>
    <w:tmpl w:val="AF12EA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F3DC9"/>
    <w:multiLevelType w:val="hybridMultilevel"/>
    <w:tmpl w:val="68B8F778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9021CD0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550D9C"/>
    <w:multiLevelType w:val="hybridMultilevel"/>
    <w:tmpl w:val="9488C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AA554B"/>
    <w:multiLevelType w:val="hybridMultilevel"/>
    <w:tmpl w:val="B78AA788"/>
    <w:lvl w:ilvl="0" w:tplc="786C39E4">
      <w:start w:val="1"/>
      <w:numFmt w:val="decimal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C358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886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4761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D76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4B5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DA1C7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EFCF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AA1F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587D29"/>
    <w:multiLevelType w:val="multilevel"/>
    <w:tmpl w:val="B408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A770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554E0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F820BB"/>
    <w:multiLevelType w:val="hybridMultilevel"/>
    <w:tmpl w:val="AADC488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8954C6"/>
    <w:multiLevelType w:val="hybridMultilevel"/>
    <w:tmpl w:val="15E434A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335E06"/>
    <w:multiLevelType w:val="hybridMultilevel"/>
    <w:tmpl w:val="AE9402AE"/>
    <w:lvl w:ilvl="0" w:tplc="4CEEB65E">
      <w:start w:val="1"/>
      <w:numFmt w:val="decimal"/>
      <w:lvlText w:val="%1."/>
      <w:lvlJc w:val="left"/>
      <w:pPr>
        <w:ind w:left="1020" w:hanging="360"/>
      </w:pPr>
    </w:lvl>
    <w:lvl w:ilvl="1" w:tplc="E79037C8">
      <w:start w:val="1"/>
      <w:numFmt w:val="decimal"/>
      <w:lvlText w:val="%2."/>
      <w:lvlJc w:val="left"/>
      <w:pPr>
        <w:ind w:left="1020" w:hanging="360"/>
      </w:pPr>
    </w:lvl>
    <w:lvl w:ilvl="2" w:tplc="822E9352">
      <w:start w:val="1"/>
      <w:numFmt w:val="decimal"/>
      <w:lvlText w:val="%3."/>
      <w:lvlJc w:val="left"/>
      <w:pPr>
        <w:ind w:left="1020" w:hanging="360"/>
      </w:pPr>
    </w:lvl>
    <w:lvl w:ilvl="3" w:tplc="51A6DB72">
      <w:start w:val="1"/>
      <w:numFmt w:val="decimal"/>
      <w:lvlText w:val="%4."/>
      <w:lvlJc w:val="left"/>
      <w:pPr>
        <w:ind w:left="1020" w:hanging="360"/>
      </w:pPr>
    </w:lvl>
    <w:lvl w:ilvl="4" w:tplc="5994FD02">
      <w:start w:val="1"/>
      <w:numFmt w:val="decimal"/>
      <w:lvlText w:val="%5."/>
      <w:lvlJc w:val="left"/>
      <w:pPr>
        <w:ind w:left="1020" w:hanging="360"/>
      </w:pPr>
    </w:lvl>
    <w:lvl w:ilvl="5" w:tplc="B7F6C976">
      <w:start w:val="1"/>
      <w:numFmt w:val="decimal"/>
      <w:lvlText w:val="%6."/>
      <w:lvlJc w:val="left"/>
      <w:pPr>
        <w:ind w:left="1020" w:hanging="360"/>
      </w:pPr>
    </w:lvl>
    <w:lvl w:ilvl="6" w:tplc="3D5C3B6A">
      <w:start w:val="1"/>
      <w:numFmt w:val="decimal"/>
      <w:lvlText w:val="%7."/>
      <w:lvlJc w:val="left"/>
      <w:pPr>
        <w:ind w:left="1020" w:hanging="360"/>
      </w:pPr>
    </w:lvl>
    <w:lvl w:ilvl="7" w:tplc="D74C307E">
      <w:start w:val="1"/>
      <w:numFmt w:val="decimal"/>
      <w:lvlText w:val="%8."/>
      <w:lvlJc w:val="left"/>
      <w:pPr>
        <w:ind w:left="1020" w:hanging="360"/>
      </w:pPr>
    </w:lvl>
    <w:lvl w:ilvl="8" w:tplc="B226DE08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0AD2AB8"/>
    <w:multiLevelType w:val="hybridMultilevel"/>
    <w:tmpl w:val="25D4B600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312523CF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6E7885"/>
    <w:multiLevelType w:val="hybridMultilevel"/>
    <w:tmpl w:val="FAE0F220"/>
    <w:lvl w:ilvl="0" w:tplc="42260C1C">
      <w:start w:val="1"/>
      <w:numFmt w:val="bullet"/>
      <w:pStyle w:val="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D86DD0"/>
    <w:multiLevelType w:val="hybridMultilevel"/>
    <w:tmpl w:val="32CC1FBE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E4DF3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51C4"/>
    <w:multiLevelType w:val="hybridMultilevel"/>
    <w:tmpl w:val="48A09934"/>
    <w:lvl w:ilvl="0" w:tplc="7EC492E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9670E"/>
    <w:multiLevelType w:val="hybridMultilevel"/>
    <w:tmpl w:val="82C8A98A"/>
    <w:lvl w:ilvl="0" w:tplc="BE6CA6AC">
      <w:start w:val="1"/>
      <w:numFmt w:val="decimal"/>
      <w:lvlText w:val="%1."/>
      <w:lvlJc w:val="left"/>
      <w:pPr>
        <w:ind w:left="1440" w:hanging="360"/>
      </w:pPr>
    </w:lvl>
    <w:lvl w:ilvl="1" w:tplc="82126A00">
      <w:start w:val="1"/>
      <w:numFmt w:val="decimal"/>
      <w:lvlText w:val="%2."/>
      <w:lvlJc w:val="left"/>
      <w:pPr>
        <w:ind w:left="1440" w:hanging="360"/>
      </w:pPr>
    </w:lvl>
    <w:lvl w:ilvl="2" w:tplc="0D8C1F9E">
      <w:start w:val="1"/>
      <w:numFmt w:val="decimal"/>
      <w:lvlText w:val="%3."/>
      <w:lvlJc w:val="left"/>
      <w:pPr>
        <w:ind w:left="1440" w:hanging="360"/>
      </w:pPr>
    </w:lvl>
    <w:lvl w:ilvl="3" w:tplc="789678F4">
      <w:start w:val="1"/>
      <w:numFmt w:val="decimal"/>
      <w:lvlText w:val="%4."/>
      <w:lvlJc w:val="left"/>
      <w:pPr>
        <w:ind w:left="1440" w:hanging="360"/>
      </w:pPr>
    </w:lvl>
    <w:lvl w:ilvl="4" w:tplc="B470D7B4">
      <w:start w:val="1"/>
      <w:numFmt w:val="decimal"/>
      <w:lvlText w:val="%5."/>
      <w:lvlJc w:val="left"/>
      <w:pPr>
        <w:ind w:left="1440" w:hanging="360"/>
      </w:pPr>
    </w:lvl>
    <w:lvl w:ilvl="5" w:tplc="90B28086">
      <w:start w:val="1"/>
      <w:numFmt w:val="decimal"/>
      <w:lvlText w:val="%6."/>
      <w:lvlJc w:val="left"/>
      <w:pPr>
        <w:ind w:left="1440" w:hanging="360"/>
      </w:pPr>
    </w:lvl>
    <w:lvl w:ilvl="6" w:tplc="267A838E">
      <w:start w:val="1"/>
      <w:numFmt w:val="decimal"/>
      <w:lvlText w:val="%7."/>
      <w:lvlJc w:val="left"/>
      <w:pPr>
        <w:ind w:left="1440" w:hanging="360"/>
      </w:pPr>
    </w:lvl>
    <w:lvl w:ilvl="7" w:tplc="60AC40AA">
      <w:start w:val="1"/>
      <w:numFmt w:val="decimal"/>
      <w:lvlText w:val="%8."/>
      <w:lvlJc w:val="left"/>
      <w:pPr>
        <w:ind w:left="1440" w:hanging="360"/>
      </w:pPr>
    </w:lvl>
    <w:lvl w:ilvl="8" w:tplc="26062EE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3AE47838"/>
    <w:multiLevelType w:val="hybridMultilevel"/>
    <w:tmpl w:val="8F681064"/>
    <w:lvl w:ilvl="0" w:tplc="6D18AE5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CA12B9B"/>
    <w:multiLevelType w:val="hybridMultilevel"/>
    <w:tmpl w:val="2E4A2F12"/>
    <w:lvl w:ilvl="0" w:tplc="28DCFD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F916F53"/>
    <w:multiLevelType w:val="multilevel"/>
    <w:tmpl w:val="854EAA2E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29E675A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8D4358F"/>
    <w:multiLevelType w:val="hybridMultilevel"/>
    <w:tmpl w:val="FBACB266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6E4CCBBE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9940495"/>
    <w:multiLevelType w:val="multilevel"/>
    <w:tmpl w:val="B1802A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1" w15:restartNumberingAfterBreak="0">
    <w:nsid w:val="4CA063B6"/>
    <w:multiLevelType w:val="hybridMultilevel"/>
    <w:tmpl w:val="0F8025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F710CB"/>
    <w:multiLevelType w:val="hybridMultilevel"/>
    <w:tmpl w:val="62D05D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9396B"/>
    <w:multiLevelType w:val="hybridMultilevel"/>
    <w:tmpl w:val="004CB34E"/>
    <w:lvl w:ilvl="0" w:tplc="A1C4670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57937E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90356E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B333FD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81C041E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8" w15:restartNumberingAfterBreak="0">
    <w:nsid w:val="660B6E48"/>
    <w:multiLevelType w:val="hybridMultilevel"/>
    <w:tmpl w:val="6644DFB4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B6546A5"/>
    <w:multiLevelType w:val="multilevel"/>
    <w:tmpl w:val="89C606C4"/>
    <w:lvl w:ilvl="0">
      <w:start w:val="1"/>
      <w:numFmt w:val="bullet"/>
      <w:pStyle w:val="Uwagi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 w15:restartNumberingAfterBreak="0">
    <w:nsid w:val="706E6DFE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6A0E44"/>
    <w:multiLevelType w:val="hybridMultilevel"/>
    <w:tmpl w:val="FD2AC4C4"/>
    <w:lvl w:ilvl="0" w:tplc="A1C4670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2" w15:restartNumberingAfterBreak="0">
    <w:nsid w:val="74F40262"/>
    <w:multiLevelType w:val="multilevel"/>
    <w:tmpl w:val="F3801742"/>
    <w:styleLink w:val="Styl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9AB5A53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4A4D69"/>
    <w:multiLevelType w:val="hybridMultilevel"/>
    <w:tmpl w:val="BBE8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B6EF1"/>
    <w:multiLevelType w:val="hybridMultilevel"/>
    <w:tmpl w:val="1038B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41831">
    <w:abstractNumId w:val="12"/>
  </w:num>
  <w:num w:numId="2" w16cid:durableId="1625841989">
    <w:abstractNumId w:val="42"/>
  </w:num>
  <w:num w:numId="3" w16cid:durableId="1355420498">
    <w:abstractNumId w:val="27"/>
  </w:num>
  <w:num w:numId="4" w16cid:durableId="816650950">
    <w:abstractNumId w:val="30"/>
  </w:num>
  <w:num w:numId="5" w16cid:durableId="1888443537">
    <w:abstractNumId w:val="29"/>
  </w:num>
  <w:num w:numId="6" w16cid:durableId="1053962894">
    <w:abstractNumId w:val="19"/>
  </w:num>
  <w:num w:numId="7" w16cid:durableId="506750101">
    <w:abstractNumId w:val="39"/>
  </w:num>
  <w:num w:numId="8" w16cid:durableId="1526989587">
    <w:abstractNumId w:val="18"/>
  </w:num>
  <w:num w:numId="9" w16cid:durableId="6132908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030998">
    <w:abstractNumId w:val="15"/>
  </w:num>
  <w:num w:numId="11" w16cid:durableId="1178155140">
    <w:abstractNumId w:val="32"/>
  </w:num>
  <w:num w:numId="12" w16cid:durableId="624700697">
    <w:abstractNumId w:val="17"/>
  </w:num>
  <w:num w:numId="13" w16cid:durableId="1017658727">
    <w:abstractNumId w:val="36"/>
  </w:num>
  <w:num w:numId="14" w16cid:durableId="617757211">
    <w:abstractNumId w:val="8"/>
  </w:num>
  <w:num w:numId="15" w16cid:durableId="1130899231">
    <w:abstractNumId w:val="13"/>
  </w:num>
  <w:num w:numId="16" w16cid:durableId="622535799">
    <w:abstractNumId w:val="34"/>
  </w:num>
  <w:num w:numId="17" w16cid:durableId="1766537362">
    <w:abstractNumId w:val="40"/>
  </w:num>
  <w:num w:numId="18" w16cid:durableId="904334479">
    <w:abstractNumId w:val="43"/>
  </w:num>
  <w:num w:numId="19" w16cid:durableId="1554540930">
    <w:abstractNumId w:val="37"/>
  </w:num>
  <w:num w:numId="20" w16cid:durableId="498470422">
    <w:abstractNumId w:val="5"/>
  </w:num>
  <w:num w:numId="21" w16cid:durableId="414086965">
    <w:abstractNumId w:val="35"/>
  </w:num>
  <w:num w:numId="22" w16cid:durableId="1676223829">
    <w:abstractNumId w:val="7"/>
  </w:num>
  <w:num w:numId="23" w16cid:durableId="517473254">
    <w:abstractNumId w:val="38"/>
  </w:num>
  <w:num w:numId="24" w16cid:durableId="2074814256">
    <w:abstractNumId w:val="26"/>
  </w:num>
  <w:num w:numId="25" w16cid:durableId="2029794659">
    <w:abstractNumId w:val="23"/>
  </w:num>
  <w:num w:numId="26" w16cid:durableId="2046054387">
    <w:abstractNumId w:val="21"/>
  </w:num>
  <w:num w:numId="27" w16cid:durableId="1128284406">
    <w:abstractNumId w:val="1"/>
  </w:num>
  <w:num w:numId="28" w16cid:durableId="1923560470">
    <w:abstractNumId w:val="9"/>
  </w:num>
  <w:num w:numId="29" w16cid:durableId="1187328937">
    <w:abstractNumId w:val="45"/>
  </w:num>
  <w:num w:numId="30" w16cid:durableId="81075557">
    <w:abstractNumId w:val="14"/>
  </w:num>
  <w:num w:numId="31" w16cid:durableId="1939603960">
    <w:abstractNumId w:val="3"/>
  </w:num>
  <w:num w:numId="32" w16cid:durableId="284505435">
    <w:abstractNumId w:val="2"/>
  </w:num>
  <w:num w:numId="33" w16cid:durableId="271516520">
    <w:abstractNumId w:val="28"/>
  </w:num>
  <w:num w:numId="34" w16cid:durableId="1534225168">
    <w:abstractNumId w:val="25"/>
  </w:num>
  <w:num w:numId="35" w16cid:durableId="57753677">
    <w:abstractNumId w:val="6"/>
  </w:num>
  <w:num w:numId="36" w16cid:durableId="880825564">
    <w:abstractNumId w:val="41"/>
  </w:num>
  <w:num w:numId="37" w16cid:durableId="1933393719">
    <w:abstractNumId w:val="33"/>
  </w:num>
  <w:num w:numId="38" w16cid:durableId="963343037">
    <w:abstractNumId w:val="11"/>
  </w:num>
  <w:num w:numId="39" w16cid:durableId="659312174">
    <w:abstractNumId w:val="4"/>
  </w:num>
  <w:num w:numId="40" w16cid:durableId="1039820008">
    <w:abstractNumId w:val="31"/>
  </w:num>
  <w:num w:numId="41" w16cid:durableId="974722776">
    <w:abstractNumId w:val="20"/>
  </w:num>
  <w:num w:numId="42" w16cid:durableId="1013344350">
    <w:abstractNumId w:val="44"/>
  </w:num>
  <w:num w:numId="43" w16cid:durableId="1230918570">
    <w:abstractNumId w:val="10"/>
  </w:num>
  <w:num w:numId="44" w16cid:durableId="444469646">
    <w:abstractNumId w:val="0"/>
  </w:num>
  <w:num w:numId="45" w16cid:durableId="1612594239">
    <w:abstractNumId w:val="0"/>
  </w:num>
  <w:num w:numId="46" w16cid:durableId="794983954">
    <w:abstractNumId w:val="16"/>
  </w:num>
  <w:num w:numId="47" w16cid:durableId="75150863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8D"/>
    <w:rsid w:val="000012DA"/>
    <w:rsid w:val="0000246E"/>
    <w:rsid w:val="0000267D"/>
    <w:rsid w:val="00002A76"/>
    <w:rsid w:val="00003862"/>
    <w:rsid w:val="000054C5"/>
    <w:rsid w:val="00006D1B"/>
    <w:rsid w:val="0000729F"/>
    <w:rsid w:val="00012A35"/>
    <w:rsid w:val="000143D7"/>
    <w:rsid w:val="00016099"/>
    <w:rsid w:val="00017DC2"/>
    <w:rsid w:val="00020C32"/>
    <w:rsid w:val="00021522"/>
    <w:rsid w:val="000226CF"/>
    <w:rsid w:val="00023471"/>
    <w:rsid w:val="00023F13"/>
    <w:rsid w:val="00026D70"/>
    <w:rsid w:val="00027D30"/>
    <w:rsid w:val="00030634"/>
    <w:rsid w:val="000319C1"/>
    <w:rsid w:val="00031A8B"/>
    <w:rsid w:val="00031BCA"/>
    <w:rsid w:val="000330FA"/>
    <w:rsid w:val="0003362F"/>
    <w:rsid w:val="00034776"/>
    <w:rsid w:val="00036B63"/>
    <w:rsid w:val="00037E1A"/>
    <w:rsid w:val="00040E5A"/>
    <w:rsid w:val="00043495"/>
    <w:rsid w:val="0004431A"/>
    <w:rsid w:val="00046A75"/>
    <w:rsid w:val="00047312"/>
    <w:rsid w:val="00047BD9"/>
    <w:rsid w:val="00050663"/>
    <w:rsid w:val="000508BD"/>
    <w:rsid w:val="000517AB"/>
    <w:rsid w:val="00052E8E"/>
    <w:rsid w:val="0005339C"/>
    <w:rsid w:val="0005571B"/>
    <w:rsid w:val="00055C99"/>
    <w:rsid w:val="00057AB3"/>
    <w:rsid w:val="00060076"/>
    <w:rsid w:val="00060432"/>
    <w:rsid w:val="00060D87"/>
    <w:rsid w:val="00061513"/>
    <w:rsid w:val="000615A5"/>
    <w:rsid w:val="000647F6"/>
    <w:rsid w:val="00064E4C"/>
    <w:rsid w:val="000662ED"/>
    <w:rsid w:val="00066901"/>
    <w:rsid w:val="00071BEE"/>
    <w:rsid w:val="000736CD"/>
    <w:rsid w:val="0007533B"/>
    <w:rsid w:val="0007545D"/>
    <w:rsid w:val="000760BF"/>
    <w:rsid w:val="0007613E"/>
    <w:rsid w:val="00076BFC"/>
    <w:rsid w:val="00076F80"/>
    <w:rsid w:val="00080FF9"/>
    <w:rsid w:val="000814A7"/>
    <w:rsid w:val="0008557B"/>
    <w:rsid w:val="00085CE7"/>
    <w:rsid w:val="00085D94"/>
    <w:rsid w:val="000867F5"/>
    <w:rsid w:val="000906EE"/>
    <w:rsid w:val="00090962"/>
    <w:rsid w:val="00091169"/>
    <w:rsid w:val="00091BA2"/>
    <w:rsid w:val="00093FC9"/>
    <w:rsid w:val="000944EF"/>
    <w:rsid w:val="0009732D"/>
    <w:rsid w:val="000973F0"/>
    <w:rsid w:val="000A1296"/>
    <w:rsid w:val="000A1B19"/>
    <w:rsid w:val="000A1C27"/>
    <w:rsid w:val="000A1DAD"/>
    <w:rsid w:val="000A2649"/>
    <w:rsid w:val="000A295E"/>
    <w:rsid w:val="000A323B"/>
    <w:rsid w:val="000A626F"/>
    <w:rsid w:val="000A6F0B"/>
    <w:rsid w:val="000B154A"/>
    <w:rsid w:val="000B298D"/>
    <w:rsid w:val="000B5B2D"/>
    <w:rsid w:val="000B5DCE"/>
    <w:rsid w:val="000C034D"/>
    <w:rsid w:val="000C05BA"/>
    <w:rsid w:val="000C0989"/>
    <w:rsid w:val="000C0E8F"/>
    <w:rsid w:val="000C4BC4"/>
    <w:rsid w:val="000C77D0"/>
    <w:rsid w:val="000C7D37"/>
    <w:rsid w:val="000D0110"/>
    <w:rsid w:val="000D2468"/>
    <w:rsid w:val="000D318A"/>
    <w:rsid w:val="000D6173"/>
    <w:rsid w:val="000D6F83"/>
    <w:rsid w:val="000E25CC"/>
    <w:rsid w:val="000E3694"/>
    <w:rsid w:val="000E409F"/>
    <w:rsid w:val="000E490F"/>
    <w:rsid w:val="000E5454"/>
    <w:rsid w:val="000E6241"/>
    <w:rsid w:val="000F2BE3"/>
    <w:rsid w:val="000F3AD5"/>
    <w:rsid w:val="000F3D0D"/>
    <w:rsid w:val="000F6905"/>
    <w:rsid w:val="000F6ED4"/>
    <w:rsid w:val="000F6F48"/>
    <w:rsid w:val="000F7A6E"/>
    <w:rsid w:val="001042BA"/>
    <w:rsid w:val="00105CA7"/>
    <w:rsid w:val="00106D03"/>
    <w:rsid w:val="00110465"/>
    <w:rsid w:val="00110628"/>
    <w:rsid w:val="0011245A"/>
    <w:rsid w:val="0011493E"/>
    <w:rsid w:val="00115B72"/>
    <w:rsid w:val="0012057C"/>
    <w:rsid w:val="001209EC"/>
    <w:rsid w:val="00120A9E"/>
    <w:rsid w:val="0012387E"/>
    <w:rsid w:val="0012439A"/>
    <w:rsid w:val="00125A9C"/>
    <w:rsid w:val="001264F8"/>
    <w:rsid w:val="001270A2"/>
    <w:rsid w:val="001279B9"/>
    <w:rsid w:val="00131237"/>
    <w:rsid w:val="001329AC"/>
    <w:rsid w:val="001329D5"/>
    <w:rsid w:val="00134CA0"/>
    <w:rsid w:val="0014026F"/>
    <w:rsid w:val="00140421"/>
    <w:rsid w:val="00146030"/>
    <w:rsid w:val="00147A47"/>
    <w:rsid w:val="00147AA1"/>
    <w:rsid w:val="00151353"/>
    <w:rsid w:val="001520CF"/>
    <w:rsid w:val="0015251C"/>
    <w:rsid w:val="00155569"/>
    <w:rsid w:val="0015667C"/>
    <w:rsid w:val="00157110"/>
    <w:rsid w:val="0015742A"/>
    <w:rsid w:val="00157DA1"/>
    <w:rsid w:val="001600FC"/>
    <w:rsid w:val="00161229"/>
    <w:rsid w:val="00163147"/>
    <w:rsid w:val="00163D51"/>
    <w:rsid w:val="00164C57"/>
    <w:rsid w:val="00164C9D"/>
    <w:rsid w:val="0016670F"/>
    <w:rsid w:val="001678AD"/>
    <w:rsid w:val="00170E92"/>
    <w:rsid w:val="00172F7A"/>
    <w:rsid w:val="00173150"/>
    <w:rsid w:val="00173390"/>
    <w:rsid w:val="001736F0"/>
    <w:rsid w:val="00173BB3"/>
    <w:rsid w:val="001740D0"/>
    <w:rsid w:val="00174A7D"/>
    <w:rsid w:val="00174F2C"/>
    <w:rsid w:val="00176610"/>
    <w:rsid w:val="00176BF4"/>
    <w:rsid w:val="00177B13"/>
    <w:rsid w:val="00180F2A"/>
    <w:rsid w:val="0018206E"/>
    <w:rsid w:val="00184B91"/>
    <w:rsid w:val="00184D4A"/>
    <w:rsid w:val="00186EC1"/>
    <w:rsid w:val="00187241"/>
    <w:rsid w:val="00191E1F"/>
    <w:rsid w:val="0019473B"/>
    <w:rsid w:val="001952B1"/>
    <w:rsid w:val="00196E39"/>
    <w:rsid w:val="00197649"/>
    <w:rsid w:val="00197E56"/>
    <w:rsid w:val="001A01FB"/>
    <w:rsid w:val="001A10E9"/>
    <w:rsid w:val="001A183D"/>
    <w:rsid w:val="001A2B65"/>
    <w:rsid w:val="001A3265"/>
    <w:rsid w:val="001A33C7"/>
    <w:rsid w:val="001A3CD3"/>
    <w:rsid w:val="001A5BEF"/>
    <w:rsid w:val="001A6A0A"/>
    <w:rsid w:val="001A743E"/>
    <w:rsid w:val="001A7F15"/>
    <w:rsid w:val="001B1729"/>
    <w:rsid w:val="001B223E"/>
    <w:rsid w:val="001B342E"/>
    <w:rsid w:val="001B6F6F"/>
    <w:rsid w:val="001C0A15"/>
    <w:rsid w:val="001C1832"/>
    <w:rsid w:val="001C188C"/>
    <w:rsid w:val="001C23F1"/>
    <w:rsid w:val="001C2667"/>
    <w:rsid w:val="001C4D05"/>
    <w:rsid w:val="001C5BE3"/>
    <w:rsid w:val="001C7A69"/>
    <w:rsid w:val="001D0075"/>
    <w:rsid w:val="001D1783"/>
    <w:rsid w:val="001D53CD"/>
    <w:rsid w:val="001D55A3"/>
    <w:rsid w:val="001D5AF5"/>
    <w:rsid w:val="001E06D1"/>
    <w:rsid w:val="001E1E73"/>
    <w:rsid w:val="001E3F97"/>
    <w:rsid w:val="001E4E0C"/>
    <w:rsid w:val="001E526D"/>
    <w:rsid w:val="001E5655"/>
    <w:rsid w:val="001E7B88"/>
    <w:rsid w:val="001F0B49"/>
    <w:rsid w:val="001F0D06"/>
    <w:rsid w:val="001F16BF"/>
    <w:rsid w:val="001F1832"/>
    <w:rsid w:val="001F1FB0"/>
    <w:rsid w:val="001F220F"/>
    <w:rsid w:val="001F25B3"/>
    <w:rsid w:val="001F6616"/>
    <w:rsid w:val="00202BD4"/>
    <w:rsid w:val="00204A97"/>
    <w:rsid w:val="0020523F"/>
    <w:rsid w:val="002114EF"/>
    <w:rsid w:val="00212301"/>
    <w:rsid w:val="002166AD"/>
    <w:rsid w:val="00216D54"/>
    <w:rsid w:val="00217871"/>
    <w:rsid w:val="00221ED8"/>
    <w:rsid w:val="0022292A"/>
    <w:rsid w:val="002231EA"/>
    <w:rsid w:val="00223FDF"/>
    <w:rsid w:val="002279C0"/>
    <w:rsid w:val="00230D86"/>
    <w:rsid w:val="0023490C"/>
    <w:rsid w:val="002357DF"/>
    <w:rsid w:val="0023727E"/>
    <w:rsid w:val="002414A8"/>
    <w:rsid w:val="00242081"/>
    <w:rsid w:val="00243777"/>
    <w:rsid w:val="002441CD"/>
    <w:rsid w:val="00244625"/>
    <w:rsid w:val="00245061"/>
    <w:rsid w:val="002501A3"/>
    <w:rsid w:val="00251439"/>
    <w:rsid w:val="0025166C"/>
    <w:rsid w:val="00255592"/>
    <w:rsid w:val="002555D4"/>
    <w:rsid w:val="00261A16"/>
    <w:rsid w:val="00263522"/>
    <w:rsid w:val="00264EC6"/>
    <w:rsid w:val="002662BD"/>
    <w:rsid w:val="0026709D"/>
    <w:rsid w:val="00270073"/>
    <w:rsid w:val="00271013"/>
    <w:rsid w:val="00273FE4"/>
    <w:rsid w:val="0027550E"/>
    <w:rsid w:val="002765B4"/>
    <w:rsid w:val="00276A94"/>
    <w:rsid w:val="002771F6"/>
    <w:rsid w:val="00281D53"/>
    <w:rsid w:val="002866B1"/>
    <w:rsid w:val="00293D7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07E"/>
    <w:rsid w:val="002B23B8"/>
    <w:rsid w:val="002B2F74"/>
    <w:rsid w:val="002B30BE"/>
    <w:rsid w:val="002B4429"/>
    <w:rsid w:val="002B5F90"/>
    <w:rsid w:val="002B676F"/>
    <w:rsid w:val="002B68A6"/>
    <w:rsid w:val="002B7469"/>
    <w:rsid w:val="002B7FAF"/>
    <w:rsid w:val="002C069B"/>
    <w:rsid w:val="002C0E1A"/>
    <w:rsid w:val="002C3D8E"/>
    <w:rsid w:val="002C4440"/>
    <w:rsid w:val="002C6380"/>
    <w:rsid w:val="002D06A2"/>
    <w:rsid w:val="002D0718"/>
    <w:rsid w:val="002D0C4F"/>
    <w:rsid w:val="002D1364"/>
    <w:rsid w:val="002D23BC"/>
    <w:rsid w:val="002D4D30"/>
    <w:rsid w:val="002D5000"/>
    <w:rsid w:val="002D598D"/>
    <w:rsid w:val="002D7188"/>
    <w:rsid w:val="002E1DE3"/>
    <w:rsid w:val="002E244A"/>
    <w:rsid w:val="002E2AB6"/>
    <w:rsid w:val="002E3F34"/>
    <w:rsid w:val="002E40E9"/>
    <w:rsid w:val="002E5F79"/>
    <w:rsid w:val="002E64FA"/>
    <w:rsid w:val="002E68E2"/>
    <w:rsid w:val="002F0A00"/>
    <w:rsid w:val="002F0CFA"/>
    <w:rsid w:val="002F669F"/>
    <w:rsid w:val="0030047F"/>
    <w:rsid w:val="00301C97"/>
    <w:rsid w:val="0030784B"/>
    <w:rsid w:val="0031004C"/>
    <w:rsid w:val="003105F6"/>
    <w:rsid w:val="00311297"/>
    <w:rsid w:val="003113BE"/>
    <w:rsid w:val="003122CA"/>
    <w:rsid w:val="00313BC4"/>
    <w:rsid w:val="003148FD"/>
    <w:rsid w:val="003149A2"/>
    <w:rsid w:val="00320F58"/>
    <w:rsid w:val="00321080"/>
    <w:rsid w:val="00322D45"/>
    <w:rsid w:val="0032569A"/>
    <w:rsid w:val="00325A1F"/>
    <w:rsid w:val="003268F9"/>
    <w:rsid w:val="00326989"/>
    <w:rsid w:val="00330BAF"/>
    <w:rsid w:val="0033242C"/>
    <w:rsid w:val="0033254D"/>
    <w:rsid w:val="00334E3A"/>
    <w:rsid w:val="003361DD"/>
    <w:rsid w:val="0033701B"/>
    <w:rsid w:val="00341A6A"/>
    <w:rsid w:val="00345B9C"/>
    <w:rsid w:val="003461C0"/>
    <w:rsid w:val="003471B6"/>
    <w:rsid w:val="00352106"/>
    <w:rsid w:val="00352DAE"/>
    <w:rsid w:val="00354EB9"/>
    <w:rsid w:val="00355C2C"/>
    <w:rsid w:val="0035728A"/>
    <w:rsid w:val="003602AE"/>
    <w:rsid w:val="00360929"/>
    <w:rsid w:val="00361A56"/>
    <w:rsid w:val="003647D5"/>
    <w:rsid w:val="00364F47"/>
    <w:rsid w:val="003653F3"/>
    <w:rsid w:val="003674B0"/>
    <w:rsid w:val="00370CA0"/>
    <w:rsid w:val="0037727C"/>
    <w:rsid w:val="00377E70"/>
    <w:rsid w:val="003806A5"/>
    <w:rsid w:val="00380904"/>
    <w:rsid w:val="003823EE"/>
    <w:rsid w:val="00382960"/>
    <w:rsid w:val="003846F7"/>
    <w:rsid w:val="003851ED"/>
    <w:rsid w:val="00385B39"/>
    <w:rsid w:val="00386785"/>
    <w:rsid w:val="00387AC2"/>
    <w:rsid w:val="00390E89"/>
    <w:rsid w:val="00391B1A"/>
    <w:rsid w:val="003924A3"/>
    <w:rsid w:val="00393AEE"/>
    <w:rsid w:val="00394423"/>
    <w:rsid w:val="00396942"/>
    <w:rsid w:val="00396B49"/>
    <w:rsid w:val="00396E3E"/>
    <w:rsid w:val="003A030E"/>
    <w:rsid w:val="003A306E"/>
    <w:rsid w:val="003A4AC9"/>
    <w:rsid w:val="003A60DC"/>
    <w:rsid w:val="003A6A46"/>
    <w:rsid w:val="003A7A63"/>
    <w:rsid w:val="003B000C"/>
    <w:rsid w:val="003B0F1D"/>
    <w:rsid w:val="003B2A36"/>
    <w:rsid w:val="003B2D2B"/>
    <w:rsid w:val="003B395B"/>
    <w:rsid w:val="003B3C0D"/>
    <w:rsid w:val="003B4A57"/>
    <w:rsid w:val="003B5AD1"/>
    <w:rsid w:val="003C0AD9"/>
    <w:rsid w:val="003C0ED0"/>
    <w:rsid w:val="003C1D49"/>
    <w:rsid w:val="003C2421"/>
    <w:rsid w:val="003C35C4"/>
    <w:rsid w:val="003C67B5"/>
    <w:rsid w:val="003D0B9C"/>
    <w:rsid w:val="003D12C2"/>
    <w:rsid w:val="003D2842"/>
    <w:rsid w:val="003D31B9"/>
    <w:rsid w:val="003D3642"/>
    <w:rsid w:val="003D3867"/>
    <w:rsid w:val="003D7FC0"/>
    <w:rsid w:val="003E0D1A"/>
    <w:rsid w:val="003E2414"/>
    <w:rsid w:val="003E2DA3"/>
    <w:rsid w:val="003E4818"/>
    <w:rsid w:val="003E673F"/>
    <w:rsid w:val="003E70B2"/>
    <w:rsid w:val="003F020D"/>
    <w:rsid w:val="003F03D9"/>
    <w:rsid w:val="003F0FF5"/>
    <w:rsid w:val="003F1972"/>
    <w:rsid w:val="003F2FBE"/>
    <w:rsid w:val="003F318D"/>
    <w:rsid w:val="003F33E4"/>
    <w:rsid w:val="003F5350"/>
    <w:rsid w:val="003F5BAE"/>
    <w:rsid w:val="003F623B"/>
    <w:rsid w:val="003F682F"/>
    <w:rsid w:val="003F6ED7"/>
    <w:rsid w:val="003F7F85"/>
    <w:rsid w:val="00401C84"/>
    <w:rsid w:val="00403210"/>
    <w:rsid w:val="004035BB"/>
    <w:rsid w:val="004035EB"/>
    <w:rsid w:val="00404C21"/>
    <w:rsid w:val="00406685"/>
    <w:rsid w:val="00407332"/>
    <w:rsid w:val="00407828"/>
    <w:rsid w:val="00407FE2"/>
    <w:rsid w:val="004127FA"/>
    <w:rsid w:val="00413D8E"/>
    <w:rsid w:val="004140F2"/>
    <w:rsid w:val="00417495"/>
    <w:rsid w:val="00417B22"/>
    <w:rsid w:val="004209C7"/>
    <w:rsid w:val="00421085"/>
    <w:rsid w:val="00422308"/>
    <w:rsid w:val="0042465E"/>
    <w:rsid w:val="00424DF7"/>
    <w:rsid w:val="00432B76"/>
    <w:rsid w:val="00434D01"/>
    <w:rsid w:val="00435D26"/>
    <w:rsid w:val="00440C99"/>
    <w:rsid w:val="00441421"/>
    <w:rsid w:val="0044175C"/>
    <w:rsid w:val="004427F8"/>
    <w:rsid w:val="00445F4D"/>
    <w:rsid w:val="004504C0"/>
    <w:rsid w:val="00452B3C"/>
    <w:rsid w:val="0045419E"/>
    <w:rsid w:val="00454A16"/>
    <w:rsid w:val="004550FB"/>
    <w:rsid w:val="0046111A"/>
    <w:rsid w:val="00462946"/>
    <w:rsid w:val="0046360A"/>
    <w:rsid w:val="00463973"/>
    <w:rsid w:val="00463F43"/>
    <w:rsid w:val="00464B94"/>
    <w:rsid w:val="004653A8"/>
    <w:rsid w:val="00465A0B"/>
    <w:rsid w:val="0047077C"/>
    <w:rsid w:val="00470B05"/>
    <w:rsid w:val="0047207C"/>
    <w:rsid w:val="0047238E"/>
    <w:rsid w:val="00472CD6"/>
    <w:rsid w:val="00473056"/>
    <w:rsid w:val="00474E3C"/>
    <w:rsid w:val="004754D9"/>
    <w:rsid w:val="0047758F"/>
    <w:rsid w:val="00480A58"/>
    <w:rsid w:val="00481B95"/>
    <w:rsid w:val="00482151"/>
    <w:rsid w:val="00482406"/>
    <w:rsid w:val="00485FAD"/>
    <w:rsid w:val="00487AED"/>
    <w:rsid w:val="00487F07"/>
    <w:rsid w:val="00491D76"/>
    <w:rsid w:val="00491EDF"/>
    <w:rsid w:val="00492A3F"/>
    <w:rsid w:val="004944DB"/>
    <w:rsid w:val="00494F62"/>
    <w:rsid w:val="004A2001"/>
    <w:rsid w:val="004A3590"/>
    <w:rsid w:val="004A5B87"/>
    <w:rsid w:val="004B00A7"/>
    <w:rsid w:val="004B1DE2"/>
    <w:rsid w:val="004B24DF"/>
    <w:rsid w:val="004B25E2"/>
    <w:rsid w:val="004B34D7"/>
    <w:rsid w:val="004B3BA4"/>
    <w:rsid w:val="004B5037"/>
    <w:rsid w:val="004B5363"/>
    <w:rsid w:val="004B5B2F"/>
    <w:rsid w:val="004B5E99"/>
    <w:rsid w:val="004B626A"/>
    <w:rsid w:val="004B660E"/>
    <w:rsid w:val="004C05BD"/>
    <w:rsid w:val="004C3B06"/>
    <w:rsid w:val="004C3F97"/>
    <w:rsid w:val="004C7EE7"/>
    <w:rsid w:val="004D1ACA"/>
    <w:rsid w:val="004D2702"/>
    <w:rsid w:val="004D289C"/>
    <w:rsid w:val="004D2DEE"/>
    <w:rsid w:val="004D2E1F"/>
    <w:rsid w:val="004D7FD9"/>
    <w:rsid w:val="004E1324"/>
    <w:rsid w:val="004E19A5"/>
    <w:rsid w:val="004E2FA7"/>
    <w:rsid w:val="004E37E5"/>
    <w:rsid w:val="004E3FDB"/>
    <w:rsid w:val="004E5E40"/>
    <w:rsid w:val="004E6C0E"/>
    <w:rsid w:val="004F1933"/>
    <w:rsid w:val="004F1F4A"/>
    <w:rsid w:val="004F296D"/>
    <w:rsid w:val="004F346B"/>
    <w:rsid w:val="004F508B"/>
    <w:rsid w:val="004F6570"/>
    <w:rsid w:val="004F695F"/>
    <w:rsid w:val="004F6CA4"/>
    <w:rsid w:val="00500752"/>
    <w:rsid w:val="00501801"/>
    <w:rsid w:val="00501A50"/>
    <w:rsid w:val="00502129"/>
    <w:rsid w:val="0050222D"/>
    <w:rsid w:val="00503AF3"/>
    <w:rsid w:val="00503C42"/>
    <w:rsid w:val="0050696D"/>
    <w:rsid w:val="00507A3D"/>
    <w:rsid w:val="0051094B"/>
    <w:rsid w:val="005110D7"/>
    <w:rsid w:val="00511D99"/>
    <w:rsid w:val="005128D3"/>
    <w:rsid w:val="005147E8"/>
    <w:rsid w:val="005158F2"/>
    <w:rsid w:val="00526DFC"/>
    <w:rsid w:val="00526F43"/>
    <w:rsid w:val="0052738D"/>
    <w:rsid w:val="00527651"/>
    <w:rsid w:val="005363AB"/>
    <w:rsid w:val="00540638"/>
    <w:rsid w:val="005435BD"/>
    <w:rsid w:val="00544EF4"/>
    <w:rsid w:val="00545E53"/>
    <w:rsid w:val="005479D9"/>
    <w:rsid w:val="00550950"/>
    <w:rsid w:val="005512D6"/>
    <w:rsid w:val="00552CF9"/>
    <w:rsid w:val="005572BD"/>
    <w:rsid w:val="00557A12"/>
    <w:rsid w:val="00557B02"/>
    <w:rsid w:val="00560AC1"/>
    <w:rsid w:val="00560AC7"/>
    <w:rsid w:val="00561AFB"/>
    <w:rsid w:val="00561FA8"/>
    <w:rsid w:val="005635ED"/>
    <w:rsid w:val="0056400B"/>
    <w:rsid w:val="00565253"/>
    <w:rsid w:val="00565538"/>
    <w:rsid w:val="0056756A"/>
    <w:rsid w:val="00570191"/>
    <w:rsid w:val="00570570"/>
    <w:rsid w:val="00572512"/>
    <w:rsid w:val="00573EE6"/>
    <w:rsid w:val="0057547F"/>
    <w:rsid w:val="005754EE"/>
    <w:rsid w:val="0057617E"/>
    <w:rsid w:val="00576497"/>
    <w:rsid w:val="00580E5F"/>
    <w:rsid w:val="00582221"/>
    <w:rsid w:val="005835E7"/>
    <w:rsid w:val="0058397F"/>
    <w:rsid w:val="00583AE4"/>
    <w:rsid w:val="00583BF8"/>
    <w:rsid w:val="00585F33"/>
    <w:rsid w:val="00591124"/>
    <w:rsid w:val="0059320C"/>
    <w:rsid w:val="005932FD"/>
    <w:rsid w:val="005957D2"/>
    <w:rsid w:val="00597024"/>
    <w:rsid w:val="005A0274"/>
    <w:rsid w:val="005A095C"/>
    <w:rsid w:val="005A11E3"/>
    <w:rsid w:val="005A2110"/>
    <w:rsid w:val="005A3124"/>
    <w:rsid w:val="005A371E"/>
    <w:rsid w:val="005A62F4"/>
    <w:rsid w:val="005A669D"/>
    <w:rsid w:val="005A6E3B"/>
    <w:rsid w:val="005A75D8"/>
    <w:rsid w:val="005B1CB1"/>
    <w:rsid w:val="005B31A7"/>
    <w:rsid w:val="005B34A1"/>
    <w:rsid w:val="005B713E"/>
    <w:rsid w:val="005C023F"/>
    <w:rsid w:val="005C03B6"/>
    <w:rsid w:val="005C348E"/>
    <w:rsid w:val="005C56ED"/>
    <w:rsid w:val="005C5EF2"/>
    <w:rsid w:val="005C68E1"/>
    <w:rsid w:val="005D05E9"/>
    <w:rsid w:val="005D3763"/>
    <w:rsid w:val="005D55E1"/>
    <w:rsid w:val="005D5683"/>
    <w:rsid w:val="005E064C"/>
    <w:rsid w:val="005E19F7"/>
    <w:rsid w:val="005E2294"/>
    <w:rsid w:val="005E4F04"/>
    <w:rsid w:val="005E62C2"/>
    <w:rsid w:val="005E6C71"/>
    <w:rsid w:val="005F0963"/>
    <w:rsid w:val="005F2310"/>
    <w:rsid w:val="005F2824"/>
    <w:rsid w:val="005F2ACC"/>
    <w:rsid w:val="005F2EBA"/>
    <w:rsid w:val="005F35E9"/>
    <w:rsid w:val="005F35ED"/>
    <w:rsid w:val="005F425F"/>
    <w:rsid w:val="005F4AA5"/>
    <w:rsid w:val="005F7812"/>
    <w:rsid w:val="005F7A88"/>
    <w:rsid w:val="006017D5"/>
    <w:rsid w:val="00603A1A"/>
    <w:rsid w:val="006046D5"/>
    <w:rsid w:val="0060475C"/>
    <w:rsid w:val="00605823"/>
    <w:rsid w:val="00605C52"/>
    <w:rsid w:val="006076C9"/>
    <w:rsid w:val="00607A93"/>
    <w:rsid w:val="00610C08"/>
    <w:rsid w:val="00611F74"/>
    <w:rsid w:val="00615772"/>
    <w:rsid w:val="006208CD"/>
    <w:rsid w:val="00621256"/>
    <w:rsid w:val="00621FCC"/>
    <w:rsid w:val="00622E4B"/>
    <w:rsid w:val="00625A06"/>
    <w:rsid w:val="006279C2"/>
    <w:rsid w:val="006330FC"/>
    <w:rsid w:val="006333DA"/>
    <w:rsid w:val="00633BC0"/>
    <w:rsid w:val="00635134"/>
    <w:rsid w:val="006356E2"/>
    <w:rsid w:val="00640AA8"/>
    <w:rsid w:val="00641F99"/>
    <w:rsid w:val="006420CD"/>
    <w:rsid w:val="00642A65"/>
    <w:rsid w:val="0064305A"/>
    <w:rsid w:val="00645DCE"/>
    <w:rsid w:val="006465AC"/>
    <w:rsid w:val="006465BF"/>
    <w:rsid w:val="00647729"/>
    <w:rsid w:val="00653B22"/>
    <w:rsid w:val="00656485"/>
    <w:rsid w:val="00657BF4"/>
    <w:rsid w:val="006603FB"/>
    <w:rsid w:val="006608DF"/>
    <w:rsid w:val="00660E01"/>
    <w:rsid w:val="006623AC"/>
    <w:rsid w:val="00664268"/>
    <w:rsid w:val="006678AF"/>
    <w:rsid w:val="006701EF"/>
    <w:rsid w:val="00673BA5"/>
    <w:rsid w:val="00675AB1"/>
    <w:rsid w:val="00676291"/>
    <w:rsid w:val="00676876"/>
    <w:rsid w:val="00680058"/>
    <w:rsid w:val="00680D33"/>
    <w:rsid w:val="00680DE8"/>
    <w:rsid w:val="00681F9F"/>
    <w:rsid w:val="0068292A"/>
    <w:rsid w:val="006840EA"/>
    <w:rsid w:val="006844E2"/>
    <w:rsid w:val="006850B9"/>
    <w:rsid w:val="00685267"/>
    <w:rsid w:val="006872AE"/>
    <w:rsid w:val="00690082"/>
    <w:rsid w:val="00690252"/>
    <w:rsid w:val="006919F2"/>
    <w:rsid w:val="006946BB"/>
    <w:rsid w:val="00695536"/>
    <w:rsid w:val="006969FA"/>
    <w:rsid w:val="006A2411"/>
    <w:rsid w:val="006A35D5"/>
    <w:rsid w:val="006A569B"/>
    <w:rsid w:val="006A748A"/>
    <w:rsid w:val="006B1EE4"/>
    <w:rsid w:val="006B7752"/>
    <w:rsid w:val="006C0294"/>
    <w:rsid w:val="006C22AC"/>
    <w:rsid w:val="006C3C5C"/>
    <w:rsid w:val="006C419E"/>
    <w:rsid w:val="006C4A31"/>
    <w:rsid w:val="006C5AC2"/>
    <w:rsid w:val="006C6AFB"/>
    <w:rsid w:val="006D2735"/>
    <w:rsid w:val="006D28B7"/>
    <w:rsid w:val="006D3358"/>
    <w:rsid w:val="006D45B2"/>
    <w:rsid w:val="006D5CAD"/>
    <w:rsid w:val="006D7AA8"/>
    <w:rsid w:val="006E0FCC"/>
    <w:rsid w:val="006E1E96"/>
    <w:rsid w:val="006E2A9A"/>
    <w:rsid w:val="006E5E21"/>
    <w:rsid w:val="006F1A13"/>
    <w:rsid w:val="006F2648"/>
    <w:rsid w:val="006F2F10"/>
    <w:rsid w:val="006F482B"/>
    <w:rsid w:val="006F5698"/>
    <w:rsid w:val="006F6311"/>
    <w:rsid w:val="006F666E"/>
    <w:rsid w:val="00701952"/>
    <w:rsid w:val="00702556"/>
    <w:rsid w:val="0070277E"/>
    <w:rsid w:val="00704156"/>
    <w:rsid w:val="007052BE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86C"/>
    <w:rsid w:val="00717C2E"/>
    <w:rsid w:val="007204FA"/>
    <w:rsid w:val="0072094F"/>
    <w:rsid w:val="007213B3"/>
    <w:rsid w:val="00722CA0"/>
    <w:rsid w:val="00724411"/>
    <w:rsid w:val="0072457F"/>
    <w:rsid w:val="00725406"/>
    <w:rsid w:val="0072599C"/>
    <w:rsid w:val="00725E70"/>
    <w:rsid w:val="0072621B"/>
    <w:rsid w:val="00727CF4"/>
    <w:rsid w:val="00730555"/>
    <w:rsid w:val="007312CC"/>
    <w:rsid w:val="00733AD1"/>
    <w:rsid w:val="0073471D"/>
    <w:rsid w:val="0073623D"/>
    <w:rsid w:val="00736A64"/>
    <w:rsid w:val="00736BFC"/>
    <w:rsid w:val="00737F6A"/>
    <w:rsid w:val="00740899"/>
    <w:rsid w:val="007410B6"/>
    <w:rsid w:val="007435BC"/>
    <w:rsid w:val="00744C6F"/>
    <w:rsid w:val="007457F6"/>
    <w:rsid w:val="00745ABB"/>
    <w:rsid w:val="00746B2E"/>
    <w:rsid w:val="00746E38"/>
    <w:rsid w:val="00747CD5"/>
    <w:rsid w:val="00752615"/>
    <w:rsid w:val="00753B51"/>
    <w:rsid w:val="00756629"/>
    <w:rsid w:val="007568CC"/>
    <w:rsid w:val="00757025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3408"/>
    <w:rsid w:val="00784036"/>
    <w:rsid w:val="0078498A"/>
    <w:rsid w:val="00785096"/>
    <w:rsid w:val="007878FE"/>
    <w:rsid w:val="00792207"/>
    <w:rsid w:val="00792B64"/>
    <w:rsid w:val="00792E29"/>
    <w:rsid w:val="00792F91"/>
    <w:rsid w:val="0079379A"/>
    <w:rsid w:val="00794953"/>
    <w:rsid w:val="00797175"/>
    <w:rsid w:val="00797904"/>
    <w:rsid w:val="007A1F2F"/>
    <w:rsid w:val="007A2494"/>
    <w:rsid w:val="007A28B1"/>
    <w:rsid w:val="007A2A5C"/>
    <w:rsid w:val="007A5150"/>
    <w:rsid w:val="007A5373"/>
    <w:rsid w:val="007A6845"/>
    <w:rsid w:val="007A789F"/>
    <w:rsid w:val="007B3E58"/>
    <w:rsid w:val="007B586A"/>
    <w:rsid w:val="007B75BC"/>
    <w:rsid w:val="007C0BD6"/>
    <w:rsid w:val="007C3806"/>
    <w:rsid w:val="007C51E8"/>
    <w:rsid w:val="007C5A7D"/>
    <w:rsid w:val="007C5BB7"/>
    <w:rsid w:val="007C6D92"/>
    <w:rsid w:val="007C710B"/>
    <w:rsid w:val="007D07D5"/>
    <w:rsid w:val="007D1C64"/>
    <w:rsid w:val="007D32DD"/>
    <w:rsid w:val="007D6DCE"/>
    <w:rsid w:val="007D72C4"/>
    <w:rsid w:val="007E0374"/>
    <w:rsid w:val="007E15F0"/>
    <w:rsid w:val="007E1CD2"/>
    <w:rsid w:val="007E2CFE"/>
    <w:rsid w:val="007E33B5"/>
    <w:rsid w:val="007E59C9"/>
    <w:rsid w:val="007E67D5"/>
    <w:rsid w:val="007E7D08"/>
    <w:rsid w:val="007F0072"/>
    <w:rsid w:val="007F1D77"/>
    <w:rsid w:val="007F2EB6"/>
    <w:rsid w:val="007F4668"/>
    <w:rsid w:val="007F54C3"/>
    <w:rsid w:val="007F648F"/>
    <w:rsid w:val="00800BEB"/>
    <w:rsid w:val="00802949"/>
    <w:rsid w:val="0080300A"/>
    <w:rsid w:val="0080301E"/>
    <w:rsid w:val="0080365F"/>
    <w:rsid w:val="00804DC7"/>
    <w:rsid w:val="008053C8"/>
    <w:rsid w:val="00807B8C"/>
    <w:rsid w:val="00810642"/>
    <w:rsid w:val="00811462"/>
    <w:rsid w:val="00812BE5"/>
    <w:rsid w:val="008156F7"/>
    <w:rsid w:val="00817429"/>
    <w:rsid w:val="00821514"/>
    <w:rsid w:val="00821C19"/>
    <w:rsid w:val="00821E35"/>
    <w:rsid w:val="00824591"/>
    <w:rsid w:val="00824AED"/>
    <w:rsid w:val="00827820"/>
    <w:rsid w:val="00831B8B"/>
    <w:rsid w:val="0083405D"/>
    <w:rsid w:val="008352D4"/>
    <w:rsid w:val="00836DB9"/>
    <w:rsid w:val="00837A93"/>
    <w:rsid w:val="00837C67"/>
    <w:rsid w:val="008415B0"/>
    <w:rsid w:val="00842028"/>
    <w:rsid w:val="008436B8"/>
    <w:rsid w:val="008460B6"/>
    <w:rsid w:val="00846AA8"/>
    <w:rsid w:val="00850C9D"/>
    <w:rsid w:val="008529DD"/>
    <w:rsid w:val="00852B59"/>
    <w:rsid w:val="008541FF"/>
    <w:rsid w:val="00856272"/>
    <w:rsid w:val="008563FF"/>
    <w:rsid w:val="0086018B"/>
    <w:rsid w:val="008611DD"/>
    <w:rsid w:val="008620DE"/>
    <w:rsid w:val="0086260E"/>
    <w:rsid w:val="0086374D"/>
    <w:rsid w:val="00865D2F"/>
    <w:rsid w:val="00866867"/>
    <w:rsid w:val="00867D97"/>
    <w:rsid w:val="00872257"/>
    <w:rsid w:val="008753E6"/>
    <w:rsid w:val="0087738C"/>
    <w:rsid w:val="008802AF"/>
    <w:rsid w:val="00881926"/>
    <w:rsid w:val="0088318F"/>
    <w:rsid w:val="0088331D"/>
    <w:rsid w:val="00883333"/>
    <w:rsid w:val="008852B0"/>
    <w:rsid w:val="00885AE7"/>
    <w:rsid w:val="0088641E"/>
    <w:rsid w:val="00886B60"/>
    <w:rsid w:val="00887889"/>
    <w:rsid w:val="008920FF"/>
    <w:rsid w:val="008926E8"/>
    <w:rsid w:val="00894F19"/>
    <w:rsid w:val="008955F9"/>
    <w:rsid w:val="0089635C"/>
    <w:rsid w:val="00896592"/>
    <w:rsid w:val="00896A10"/>
    <w:rsid w:val="00896FD8"/>
    <w:rsid w:val="008971B5"/>
    <w:rsid w:val="00897B9F"/>
    <w:rsid w:val="008A5D26"/>
    <w:rsid w:val="008A6B13"/>
    <w:rsid w:val="008A6ECB"/>
    <w:rsid w:val="008B0BF9"/>
    <w:rsid w:val="008B117C"/>
    <w:rsid w:val="008B1BAF"/>
    <w:rsid w:val="008B2866"/>
    <w:rsid w:val="008B3859"/>
    <w:rsid w:val="008B436D"/>
    <w:rsid w:val="008B4E49"/>
    <w:rsid w:val="008B5CAC"/>
    <w:rsid w:val="008B7712"/>
    <w:rsid w:val="008B7B26"/>
    <w:rsid w:val="008C2513"/>
    <w:rsid w:val="008C3524"/>
    <w:rsid w:val="008C3562"/>
    <w:rsid w:val="008C3E05"/>
    <w:rsid w:val="008C4061"/>
    <w:rsid w:val="008C4229"/>
    <w:rsid w:val="008C5631"/>
    <w:rsid w:val="008C58F6"/>
    <w:rsid w:val="008C5BE0"/>
    <w:rsid w:val="008C68C7"/>
    <w:rsid w:val="008C7233"/>
    <w:rsid w:val="008C7E48"/>
    <w:rsid w:val="008D2434"/>
    <w:rsid w:val="008D40E5"/>
    <w:rsid w:val="008D52A1"/>
    <w:rsid w:val="008D5C3E"/>
    <w:rsid w:val="008D784A"/>
    <w:rsid w:val="008E171D"/>
    <w:rsid w:val="008E2785"/>
    <w:rsid w:val="008E4205"/>
    <w:rsid w:val="008E49D8"/>
    <w:rsid w:val="008E5400"/>
    <w:rsid w:val="008E5CAE"/>
    <w:rsid w:val="008E6E61"/>
    <w:rsid w:val="008E78A3"/>
    <w:rsid w:val="008F0654"/>
    <w:rsid w:val="008F06CB"/>
    <w:rsid w:val="008F138D"/>
    <w:rsid w:val="008F2D5A"/>
    <w:rsid w:val="008F2E83"/>
    <w:rsid w:val="008F612A"/>
    <w:rsid w:val="0090293D"/>
    <w:rsid w:val="009034DE"/>
    <w:rsid w:val="0090366D"/>
    <w:rsid w:val="00905396"/>
    <w:rsid w:val="0090605D"/>
    <w:rsid w:val="00906419"/>
    <w:rsid w:val="009126CE"/>
    <w:rsid w:val="00912889"/>
    <w:rsid w:val="00912FF5"/>
    <w:rsid w:val="00913546"/>
    <w:rsid w:val="00913A42"/>
    <w:rsid w:val="00914167"/>
    <w:rsid w:val="009143DB"/>
    <w:rsid w:val="00914BB2"/>
    <w:rsid w:val="00915065"/>
    <w:rsid w:val="00915F5F"/>
    <w:rsid w:val="00917CE5"/>
    <w:rsid w:val="009217C0"/>
    <w:rsid w:val="00925241"/>
    <w:rsid w:val="00925CEC"/>
    <w:rsid w:val="00926A3F"/>
    <w:rsid w:val="0092794E"/>
    <w:rsid w:val="009279B6"/>
    <w:rsid w:val="00930902"/>
    <w:rsid w:val="00930D30"/>
    <w:rsid w:val="00930FF8"/>
    <w:rsid w:val="009332A2"/>
    <w:rsid w:val="00934FDD"/>
    <w:rsid w:val="00935F2A"/>
    <w:rsid w:val="00935F73"/>
    <w:rsid w:val="00937598"/>
    <w:rsid w:val="0093790B"/>
    <w:rsid w:val="0094168D"/>
    <w:rsid w:val="00942736"/>
    <w:rsid w:val="00943751"/>
    <w:rsid w:val="00945AC7"/>
    <w:rsid w:val="00945FEA"/>
    <w:rsid w:val="00946DD0"/>
    <w:rsid w:val="00950108"/>
    <w:rsid w:val="009509E6"/>
    <w:rsid w:val="00952018"/>
    <w:rsid w:val="00952800"/>
    <w:rsid w:val="0095300D"/>
    <w:rsid w:val="00956812"/>
    <w:rsid w:val="00956B1D"/>
    <w:rsid w:val="0095719A"/>
    <w:rsid w:val="009623E9"/>
    <w:rsid w:val="00963EEB"/>
    <w:rsid w:val="00964300"/>
    <w:rsid w:val="0096462D"/>
    <w:rsid w:val="009648BC"/>
    <w:rsid w:val="0096497E"/>
    <w:rsid w:val="00964C2F"/>
    <w:rsid w:val="00965F88"/>
    <w:rsid w:val="00972264"/>
    <w:rsid w:val="00984E03"/>
    <w:rsid w:val="00985EFB"/>
    <w:rsid w:val="00987E85"/>
    <w:rsid w:val="009914B3"/>
    <w:rsid w:val="00994408"/>
    <w:rsid w:val="009952EB"/>
    <w:rsid w:val="0099568E"/>
    <w:rsid w:val="0099692D"/>
    <w:rsid w:val="009A0163"/>
    <w:rsid w:val="009A0D12"/>
    <w:rsid w:val="009A1987"/>
    <w:rsid w:val="009A25DA"/>
    <w:rsid w:val="009A2737"/>
    <w:rsid w:val="009A2BEE"/>
    <w:rsid w:val="009A5289"/>
    <w:rsid w:val="009A7A53"/>
    <w:rsid w:val="009B0402"/>
    <w:rsid w:val="009B095D"/>
    <w:rsid w:val="009B0B75"/>
    <w:rsid w:val="009B16DF"/>
    <w:rsid w:val="009B3A20"/>
    <w:rsid w:val="009B4CB2"/>
    <w:rsid w:val="009B6701"/>
    <w:rsid w:val="009B6EE5"/>
    <w:rsid w:val="009B6EF7"/>
    <w:rsid w:val="009B7000"/>
    <w:rsid w:val="009B739C"/>
    <w:rsid w:val="009B73EC"/>
    <w:rsid w:val="009C04EC"/>
    <w:rsid w:val="009C328C"/>
    <w:rsid w:val="009C33C9"/>
    <w:rsid w:val="009C4444"/>
    <w:rsid w:val="009C4E7B"/>
    <w:rsid w:val="009C5BD4"/>
    <w:rsid w:val="009C635E"/>
    <w:rsid w:val="009C76B2"/>
    <w:rsid w:val="009C79AD"/>
    <w:rsid w:val="009C7CA6"/>
    <w:rsid w:val="009C7F60"/>
    <w:rsid w:val="009D065F"/>
    <w:rsid w:val="009D222D"/>
    <w:rsid w:val="009D3097"/>
    <w:rsid w:val="009D3316"/>
    <w:rsid w:val="009D55AA"/>
    <w:rsid w:val="009D6019"/>
    <w:rsid w:val="009E0384"/>
    <w:rsid w:val="009E3E77"/>
    <w:rsid w:val="009E3FAB"/>
    <w:rsid w:val="009E5A2B"/>
    <w:rsid w:val="009E5B3F"/>
    <w:rsid w:val="009E7D90"/>
    <w:rsid w:val="009F1AB0"/>
    <w:rsid w:val="009F3A56"/>
    <w:rsid w:val="009F501D"/>
    <w:rsid w:val="00A006A2"/>
    <w:rsid w:val="00A038A2"/>
    <w:rsid w:val="00A039D5"/>
    <w:rsid w:val="00A046AD"/>
    <w:rsid w:val="00A06E8E"/>
    <w:rsid w:val="00A07987"/>
    <w:rsid w:val="00A079C1"/>
    <w:rsid w:val="00A12520"/>
    <w:rsid w:val="00A13034"/>
    <w:rsid w:val="00A130FD"/>
    <w:rsid w:val="00A13D6D"/>
    <w:rsid w:val="00A14769"/>
    <w:rsid w:val="00A16151"/>
    <w:rsid w:val="00A16EC6"/>
    <w:rsid w:val="00A17C06"/>
    <w:rsid w:val="00A2126E"/>
    <w:rsid w:val="00A21706"/>
    <w:rsid w:val="00A23DA7"/>
    <w:rsid w:val="00A24FCC"/>
    <w:rsid w:val="00A26A90"/>
    <w:rsid w:val="00A26B27"/>
    <w:rsid w:val="00A2760E"/>
    <w:rsid w:val="00A30302"/>
    <w:rsid w:val="00A30DDC"/>
    <w:rsid w:val="00A30E4F"/>
    <w:rsid w:val="00A31E6D"/>
    <w:rsid w:val="00A32253"/>
    <w:rsid w:val="00A3310E"/>
    <w:rsid w:val="00A333A0"/>
    <w:rsid w:val="00A37E70"/>
    <w:rsid w:val="00A406AF"/>
    <w:rsid w:val="00A40E42"/>
    <w:rsid w:val="00A437E1"/>
    <w:rsid w:val="00A44158"/>
    <w:rsid w:val="00A4685E"/>
    <w:rsid w:val="00A50CD4"/>
    <w:rsid w:val="00A51191"/>
    <w:rsid w:val="00A542DC"/>
    <w:rsid w:val="00A56D62"/>
    <w:rsid w:val="00A56F07"/>
    <w:rsid w:val="00A57134"/>
    <w:rsid w:val="00A5762C"/>
    <w:rsid w:val="00A600FC"/>
    <w:rsid w:val="00A60BCA"/>
    <w:rsid w:val="00A638DA"/>
    <w:rsid w:val="00A65B41"/>
    <w:rsid w:val="00A65E00"/>
    <w:rsid w:val="00A66A78"/>
    <w:rsid w:val="00A67CB9"/>
    <w:rsid w:val="00A7436E"/>
    <w:rsid w:val="00A74E96"/>
    <w:rsid w:val="00A75A8E"/>
    <w:rsid w:val="00A824DD"/>
    <w:rsid w:val="00A83676"/>
    <w:rsid w:val="00A83842"/>
    <w:rsid w:val="00A83B7B"/>
    <w:rsid w:val="00A84274"/>
    <w:rsid w:val="00A850F3"/>
    <w:rsid w:val="00A864E3"/>
    <w:rsid w:val="00A91EB9"/>
    <w:rsid w:val="00A94574"/>
    <w:rsid w:val="00A95936"/>
    <w:rsid w:val="00A96207"/>
    <w:rsid w:val="00A96265"/>
    <w:rsid w:val="00A97084"/>
    <w:rsid w:val="00AA12B3"/>
    <w:rsid w:val="00AA1C2C"/>
    <w:rsid w:val="00AA35F6"/>
    <w:rsid w:val="00AA667C"/>
    <w:rsid w:val="00AA6E91"/>
    <w:rsid w:val="00AA6ECA"/>
    <w:rsid w:val="00AA7439"/>
    <w:rsid w:val="00AB047E"/>
    <w:rsid w:val="00AB0B0A"/>
    <w:rsid w:val="00AB0BB7"/>
    <w:rsid w:val="00AB1C63"/>
    <w:rsid w:val="00AB22C6"/>
    <w:rsid w:val="00AB2AD0"/>
    <w:rsid w:val="00AB3991"/>
    <w:rsid w:val="00AB67FC"/>
    <w:rsid w:val="00AB7EB7"/>
    <w:rsid w:val="00AC00F2"/>
    <w:rsid w:val="00AC165E"/>
    <w:rsid w:val="00AC31B5"/>
    <w:rsid w:val="00AC4EA1"/>
    <w:rsid w:val="00AC5381"/>
    <w:rsid w:val="00AC5601"/>
    <w:rsid w:val="00AC5920"/>
    <w:rsid w:val="00AD0E65"/>
    <w:rsid w:val="00AD2BCA"/>
    <w:rsid w:val="00AD2BF2"/>
    <w:rsid w:val="00AD36C5"/>
    <w:rsid w:val="00AD3AD1"/>
    <w:rsid w:val="00AD4E90"/>
    <w:rsid w:val="00AD5422"/>
    <w:rsid w:val="00AD7568"/>
    <w:rsid w:val="00AE4179"/>
    <w:rsid w:val="00AE4425"/>
    <w:rsid w:val="00AE4FBE"/>
    <w:rsid w:val="00AE650F"/>
    <w:rsid w:val="00AE6555"/>
    <w:rsid w:val="00AE7D16"/>
    <w:rsid w:val="00AF17F7"/>
    <w:rsid w:val="00AF4078"/>
    <w:rsid w:val="00AF4CAA"/>
    <w:rsid w:val="00AF571A"/>
    <w:rsid w:val="00AF60A0"/>
    <w:rsid w:val="00AF67FC"/>
    <w:rsid w:val="00AF7DF5"/>
    <w:rsid w:val="00B006E5"/>
    <w:rsid w:val="00B024C2"/>
    <w:rsid w:val="00B0353F"/>
    <w:rsid w:val="00B07700"/>
    <w:rsid w:val="00B1161E"/>
    <w:rsid w:val="00B130E5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5A6"/>
    <w:rsid w:val="00B356E1"/>
    <w:rsid w:val="00B371CC"/>
    <w:rsid w:val="00B41CD9"/>
    <w:rsid w:val="00B427E6"/>
    <w:rsid w:val="00B428A6"/>
    <w:rsid w:val="00B43E1F"/>
    <w:rsid w:val="00B45D02"/>
    <w:rsid w:val="00B45FBC"/>
    <w:rsid w:val="00B5151F"/>
    <w:rsid w:val="00B51A7D"/>
    <w:rsid w:val="00B535C2"/>
    <w:rsid w:val="00B55544"/>
    <w:rsid w:val="00B55FC9"/>
    <w:rsid w:val="00B60943"/>
    <w:rsid w:val="00B642EB"/>
    <w:rsid w:val="00B642FC"/>
    <w:rsid w:val="00B64D26"/>
    <w:rsid w:val="00B64FBB"/>
    <w:rsid w:val="00B66E81"/>
    <w:rsid w:val="00B70E22"/>
    <w:rsid w:val="00B7186C"/>
    <w:rsid w:val="00B73700"/>
    <w:rsid w:val="00B73B00"/>
    <w:rsid w:val="00B774CB"/>
    <w:rsid w:val="00B80402"/>
    <w:rsid w:val="00B80B9A"/>
    <w:rsid w:val="00B811F4"/>
    <w:rsid w:val="00B815DC"/>
    <w:rsid w:val="00B82C08"/>
    <w:rsid w:val="00B830B7"/>
    <w:rsid w:val="00B83585"/>
    <w:rsid w:val="00B848EA"/>
    <w:rsid w:val="00B84B2B"/>
    <w:rsid w:val="00B90500"/>
    <w:rsid w:val="00B9176C"/>
    <w:rsid w:val="00B92A9B"/>
    <w:rsid w:val="00B92E8A"/>
    <w:rsid w:val="00B935A4"/>
    <w:rsid w:val="00B9413E"/>
    <w:rsid w:val="00BA1E8D"/>
    <w:rsid w:val="00BA2A9B"/>
    <w:rsid w:val="00BA3B53"/>
    <w:rsid w:val="00BA561A"/>
    <w:rsid w:val="00BA6854"/>
    <w:rsid w:val="00BB0DC6"/>
    <w:rsid w:val="00BB15E4"/>
    <w:rsid w:val="00BB1E19"/>
    <w:rsid w:val="00BB21D1"/>
    <w:rsid w:val="00BB23C3"/>
    <w:rsid w:val="00BB24D9"/>
    <w:rsid w:val="00BB32F2"/>
    <w:rsid w:val="00BB413F"/>
    <w:rsid w:val="00BB4338"/>
    <w:rsid w:val="00BB45E2"/>
    <w:rsid w:val="00BB51CE"/>
    <w:rsid w:val="00BB6C0E"/>
    <w:rsid w:val="00BB7B38"/>
    <w:rsid w:val="00BC11E5"/>
    <w:rsid w:val="00BC4BC6"/>
    <w:rsid w:val="00BC521C"/>
    <w:rsid w:val="00BC52FD"/>
    <w:rsid w:val="00BC54FE"/>
    <w:rsid w:val="00BC6E62"/>
    <w:rsid w:val="00BC7443"/>
    <w:rsid w:val="00BD0648"/>
    <w:rsid w:val="00BD1040"/>
    <w:rsid w:val="00BD285C"/>
    <w:rsid w:val="00BD34AA"/>
    <w:rsid w:val="00BD3FFC"/>
    <w:rsid w:val="00BD4B95"/>
    <w:rsid w:val="00BD68B8"/>
    <w:rsid w:val="00BD7487"/>
    <w:rsid w:val="00BE09E1"/>
    <w:rsid w:val="00BE0C44"/>
    <w:rsid w:val="00BE1B8B"/>
    <w:rsid w:val="00BE2A18"/>
    <w:rsid w:val="00BE2C01"/>
    <w:rsid w:val="00BE41EC"/>
    <w:rsid w:val="00BE56FB"/>
    <w:rsid w:val="00BF1FD4"/>
    <w:rsid w:val="00BF3DDE"/>
    <w:rsid w:val="00BF6224"/>
    <w:rsid w:val="00BF6589"/>
    <w:rsid w:val="00BF6F7F"/>
    <w:rsid w:val="00C00647"/>
    <w:rsid w:val="00C02764"/>
    <w:rsid w:val="00C04CEF"/>
    <w:rsid w:val="00C0662F"/>
    <w:rsid w:val="00C0672F"/>
    <w:rsid w:val="00C10519"/>
    <w:rsid w:val="00C11943"/>
    <w:rsid w:val="00C11C0B"/>
    <w:rsid w:val="00C12E96"/>
    <w:rsid w:val="00C14763"/>
    <w:rsid w:val="00C16141"/>
    <w:rsid w:val="00C175C9"/>
    <w:rsid w:val="00C204D9"/>
    <w:rsid w:val="00C2363F"/>
    <w:rsid w:val="00C236C8"/>
    <w:rsid w:val="00C253A9"/>
    <w:rsid w:val="00C2558C"/>
    <w:rsid w:val="00C260B1"/>
    <w:rsid w:val="00C26648"/>
    <w:rsid w:val="00C26E56"/>
    <w:rsid w:val="00C26F13"/>
    <w:rsid w:val="00C31406"/>
    <w:rsid w:val="00C327FD"/>
    <w:rsid w:val="00C32B6B"/>
    <w:rsid w:val="00C33124"/>
    <w:rsid w:val="00C37194"/>
    <w:rsid w:val="00C377F6"/>
    <w:rsid w:val="00C40637"/>
    <w:rsid w:val="00C40F6C"/>
    <w:rsid w:val="00C43157"/>
    <w:rsid w:val="00C44426"/>
    <w:rsid w:val="00C445F3"/>
    <w:rsid w:val="00C451F4"/>
    <w:rsid w:val="00C45EB1"/>
    <w:rsid w:val="00C50B82"/>
    <w:rsid w:val="00C53A10"/>
    <w:rsid w:val="00C545CE"/>
    <w:rsid w:val="00C54A3A"/>
    <w:rsid w:val="00C55566"/>
    <w:rsid w:val="00C56448"/>
    <w:rsid w:val="00C613F0"/>
    <w:rsid w:val="00C6433D"/>
    <w:rsid w:val="00C64C87"/>
    <w:rsid w:val="00C667BE"/>
    <w:rsid w:val="00C6766B"/>
    <w:rsid w:val="00C72223"/>
    <w:rsid w:val="00C761AF"/>
    <w:rsid w:val="00C76417"/>
    <w:rsid w:val="00C76BB0"/>
    <w:rsid w:val="00C7726F"/>
    <w:rsid w:val="00C823DA"/>
    <w:rsid w:val="00C8259F"/>
    <w:rsid w:val="00C82746"/>
    <w:rsid w:val="00C82A79"/>
    <w:rsid w:val="00C8312F"/>
    <w:rsid w:val="00C83568"/>
    <w:rsid w:val="00C83C2A"/>
    <w:rsid w:val="00C847AB"/>
    <w:rsid w:val="00C84C47"/>
    <w:rsid w:val="00C858A4"/>
    <w:rsid w:val="00C86AFA"/>
    <w:rsid w:val="00C91644"/>
    <w:rsid w:val="00C9354E"/>
    <w:rsid w:val="00C93B1E"/>
    <w:rsid w:val="00C94500"/>
    <w:rsid w:val="00C9657B"/>
    <w:rsid w:val="00C97337"/>
    <w:rsid w:val="00C97BD7"/>
    <w:rsid w:val="00CB0A67"/>
    <w:rsid w:val="00CB18D0"/>
    <w:rsid w:val="00CB1C8A"/>
    <w:rsid w:val="00CB24F5"/>
    <w:rsid w:val="00CB2663"/>
    <w:rsid w:val="00CB2A83"/>
    <w:rsid w:val="00CB3BBE"/>
    <w:rsid w:val="00CB59E9"/>
    <w:rsid w:val="00CB5D1A"/>
    <w:rsid w:val="00CC0D6A"/>
    <w:rsid w:val="00CC1CF3"/>
    <w:rsid w:val="00CC3831"/>
    <w:rsid w:val="00CC3E3D"/>
    <w:rsid w:val="00CC4D77"/>
    <w:rsid w:val="00CC519B"/>
    <w:rsid w:val="00CC7AA9"/>
    <w:rsid w:val="00CD0F44"/>
    <w:rsid w:val="00CD12C1"/>
    <w:rsid w:val="00CD16B6"/>
    <w:rsid w:val="00CD214E"/>
    <w:rsid w:val="00CD46FA"/>
    <w:rsid w:val="00CD50BE"/>
    <w:rsid w:val="00CD5326"/>
    <w:rsid w:val="00CD544B"/>
    <w:rsid w:val="00CD5973"/>
    <w:rsid w:val="00CE31A6"/>
    <w:rsid w:val="00CE32AE"/>
    <w:rsid w:val="00CE5234"/>
    <w:rsid w:val="00CE5AFB"/>
    <w:rsid w:val="00CE7790"/>
    <w:rsid w:val="00CF09AA"/>
    <w:rsid w:val="00CF1917"/>
    <w:rsid w:val="00CF4532"/>
    <w:rsid w:val="00CF453F"/>
    <w:rsid w:val="00CF4813"/>
    <w:rsid w:val="00CF5233"/>
    <w:rsid w:val="00CF58A4"/>
    <w:rsid w:val="00CF68AB"/>
    <w:rsid w:val="00D0040B"/>
    <w:rsid w:val="00D029B8"/>
    <w:rsid w:val="00D02F60"/>
    <w:rsid w:val="00D03AC3"/>
    <w:rsid w:val="00D0464E"/>
    <w:rsid w:val="00D0489D"/>
    <w:rsid w:val="00D04A96"/>
    <w:rsid w:val="00D04B13"/>
    <w:rsid w:val="00D0716A"/>
    <w:rsid w:val="00D07A7B"/>
    <w:rsid w:val="00D07EFC"/>
    <w:rsid w:val="00D10E06"/>
    <w:rsid w:val="00D15197"/>
    <w:rsid w:val="00D1575C"/>
    <w:rsid w:val="00D16820"/>
    <w:rsid w:val="00D169C8"/>
    <w:rsid w:val="00D1793F"/>
    <w:rsid w:val="00D20275"/>
    <w:rsid w:val="00D214DC"/>
    <w:rsid w:val="00D220B2"/>
    <w:rsid w:val="00D22AF5"/>
    <w:rsid w:val="00D235EA"/>
    <w:rsid w:val="00D247A9"/>
    <w:rsid w:val="00D32721"/>
    <w:rsid w:val="00D328DC"/>
    <w:rsid w:val="00D33387"/>
    <w:rsid w:val="00D3429E"/>
    <w:rsid w:val="00D3584C"/>
    <w:rsid w:val="00D37DDC"/>
    <w:rsid w:val="00D402FB"/>
    <w:rsid w:val="00D412A8"/>
    <w:rsid w:val="00D43466"/>
    <w:rsid w:val="00D4447A"/>
    <w:rsid w:val="00D4578C"/>
    <w:rsid w:val="00D47D7A"/>
    <w:rsid w:val="00D507E2"/>
    <w:rsid w:val="00D50ABD"/>
    <w:rsid w:val="00D548AB"/>
    <w:rsid w:val="00D55290"/>
    <w:rsid w:val="00D55EA7"/>
    <w:rsid w:val="00D57791"/>
    <w:rsid w:val="00D60379"/>
    <w:rsid w:val="00D6046A"/>
    <w:rsid w:val="00D62870"/>
    <w:rsid w:val="00D655D9"/>
    <w:rsid w:val="00D65872"/>
    <w:rsid w:val="00D676F3"/>
    <w:rsid w:val="00D70EF5"/>
    <w:rsid w:val="00D71024"/>
    <w:rsid w:val="00D7152B"/>
    <w:rsid w:val="00D716C5"/>
    <w:rsid w:val="00D71A25"/>
    <w:rsid w:val="00D71AED"/>
    <w:rsid w:val="00D71FCF"/>
    <w:rsid w:val="00D72A54"/>
    <w:rsid w:val="00D72CC1"/>
    <w:rsid w:val="00D73537"/>
    <w:rsid w:val="00D76440"/>
    <w:rsid w:val="00D76EC9"/>
    <w:rsid w:val="00D80E7D"/>
    <w:rsid w:val="00D81397"/>
    <w:rsid w:val="00D848B9"/>
    <w:rsid w:val="00D865DC"/>
    <w:rsid w:val="00D90E69"/>
    <w:rsid w:val="00D91368"/>
    <w:rsid w:val="00D91637"/>
    <w:rsid w:val="00D93106"/>
    <w:rsid w:val="00D933E9"/>
    <w:rsid w:val="00D93C81"/>
    <w:rsid w:val="00D9505D"/>
    <w:rsid w:val="00D953D0"/>
    <w:rsid w:val="00D95795"/>
    <w:rsid w:val="00D9584B"/>
    <w:rsid w:val="00D959F5"/>
    <w:rsid w:val="00D96884"/>
    <w:rsid w:val="00D978F4"/>
    <w:rsid w:val="00DA3613"/>
    <w:rsid w:val="00DA3E8C"/>
    <w:rsid w:val="00DA3FDD"/>
    <w:rsid w:val="00DA7017"/>
    <w:rsid w:val="00DA7028"/>
    <w:rsid w:val="00DB00B5"/>
    <w:rsid w:val="00DB180A"/>
    <w:rsid w:val="00DB1AD2"/>
    <w:rsid w:val="00DB279E"/>
    <w:rsid w:val="00DB2B58"/>
    <w:rsid w:val="00DB3074"/>
    <w:rsid w:val="00DB5206"/>
    <w:rsid w:val="00DB6276"/>
    <w:rsid w:val="00DB63F5"/>
    <w:rsid w:val="00DB73C2"/>
    <w:rsid w:val="00DC00CE"/>
    <w:rsid w:val="00DC1A16"/>
    <w:rsid w:val="00DC1C6B"/>
    <w:rsid w:val="00DC1FB8"/>
    <w:rsid w:val="00DC2C2E"/>
    <w:rsid w:val="00DC4AF0"/>
    <w:rsid w:val="00DC5F8C"/>
    <w:rsid w:val="00DC6697"/>
    <w:rsid w:val="00DC723D"/>
    <w:rsid w:val="00DC724F"/>
    <w:rsid w:val="00DC7886"/>
    <w:rsid w:val="00DD0CF2"/>
    <w:rsid w:val="00DD7EB3"/>
    <w:rsid w:val="00DE1554"/>
    <w:rsid w:val="00DE2901"/>
    <w:rsid w:val="00DE47D2"/>
    <w:rsid w:val="00DE590F"/>
    <w:rsid w:val="00DE7DC1"/>
    <w:rsid w:val="00DF0397"/>
    <w:rsid w:val="00DF09B6"/>
    <w:rsid w:val="00DF11FA"/>
    <w:rsid w:val="00DF3F7E"/>
    <w:rsid w:val="00DF4332"/>
    <w:rsid w:val="00DF7648"/>
    <w:rsid w:val="00DF7F3E"/>
    <w:rsid w:val="00E00E29"/>
    <w:rsid w:val="00E02BAB"/>
    <w:rsid w:val="00E04CEB"/>
    <w:rsid w:val="00E060BC"/>
    <w:rsid w:val="00E06ADE"/>
    <w:rsid w:val="00E10553"/>
    <w:rsid w:val="00E11420"/>
    <w:rsid w:val="00E132FB"/>
    <w:rsid w:val="00E14E31"/>
    <w:rsid w:val="00E16192"/>
    <w:rsid w:val="00E1656F"/>
    <w:rsid w:val="00E170B7"/>
    <w:rsid w:val="00E177DD"/>
    <w:rsid w:val="00E20900"/>
    <w:rsid w:val="00E20C7F"/>
    <w:rsid w:val="00E2258F"/>
    <w:rsid w:val="00E2396E"/>
    <w:rsid w:val="00E24728"/>
    <w:rsid w:val="00E26E8B"/>
    <w:rsid w:val="00E275BE"/>
    <w:rsid w:val="00E276AC"/>
    <w:rsid w:val="00E34A35"/>
    <w:rsid w:val="00E3622A"/>
    <w:rsid w:val="00E37C2F"/>
    <w:rsid w:val="00E41C28"/>
    <w:rsid w:val="00E42440"/>
    <w:rsid w:val="00E452CE"/>
    <w:rsid w:val="00E46308"/>
    <w:rsid w:val="00E470D9"/>
    <w:rsid w:val="00E51E17"/>
    <w:rsid w:val="00E52DAB"/>
    <w:rsid w:val="00E539B0"/>
    <w:rsid w:val="00E53AF3"/>
    <w:rsid w:val="00E55994"/>
    <w:rsid w:val="00E60606"/>
    <w:rsid w:val="00E60C66"/>
    <w:rsid w:val="00E611A2"/>
    <w:rsid w:val="00E6164D"/>
    <w:rsid w:val="00E61817"/>
    <w:rsid w:val="00E618C9"/>
    <w:rsid w:val="00E62774"/>
    <w:rsid w:val="00E6307C"/>
    <w:rsid w:val="00E636FA"/>
    <w:rsid w:val="00E66C50"/>
    <w:rsid w:val="00E679D3"/>
    <w:rsid w:val="00E71208"/>
    <w:rsid w:val="00E71444"/>
    <w:rsid w:val="00E71C09"/>
    <w:rsid w:val="00E71C91"/>
    <w:rsid w:val="00E720A1"/>
    <w:rsid w:val="00E754EE"/>
    <w:rsid w:val="00E75DDA"/>
    <w:rsid w:val="00E773E8"/>
    <w:rsid w:val="00E805CD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792C"/>
    <w:rsid w:val="00EB06D9"/>
    <w:rsid w:val="00EB192B"/>
    <w:rsid w:val="00EB19ED"/>
    <w:rsid w:val="00EB1CAB"/>
    <w:rsid w:val="00EB3527"/>
    <w:rsid w:val="00EB5C03"/>
    <w:rsid w:val="00EC04CE"/>
    <w:rsid w:val="00EC0F5A"/>
    <w:rsid w:val="00EC4265"/>
    <w:rsid w:val="00EC4CEB"/>
    <w:rsid w:val="00EC659E"/>
    <w:rsid w:val="00ED2072"/>
    <w:rsid w:val="00ED2765"/>
    <w:rsid w:val="00ED2AE0"/>
    <w:rsid w:val="00ED3AD2"/>
    <w:rsid w:val="00ED5553"/>
    <w:rsid w:val="00ED5E36"/>
    <w:rsid w:val="00ED6961"/>
    <w:rsid w:val="00EE6A64"/>
    <w:rsid w:val="00EE7998"/>
    <w:rsid w:val="00EF0274"/>
    <w:rsid w:val="00EF0B96"/>
    <w:rsid w:val="00EF192E"/>
    <w:rsid w:val="00EF2D78"/>
    <w:rsid w:val="00EF306E"/>
    <w:rsid w:val="00EF3486"/>
    <w:rsid w:val="00EF4228"/>
    <w:rsid w:val="00EF47AF"/>
    <w:rsid w:val="00EF5255"/>
    <w:rsid w:val="00EF53B6"/>
    <w:rsid w:val="00F00B73"/>
    <w:rsid w:val="00F039E7"/>
    <w:rsid w:val="00F05530"/>
    <w:rsid w:val="00F05A71"/>
    <w:rsid w:val="00F06F95"/>
    <w:rsid w:val="00F075C6"/>
    <w:rsid w:val="00F1061D"/>
    <w:rsid w:val="00F115CA"/>
    <w:rsid w:val="00F1478E"/>
    <w:rsid w:val="00F14817"/>
    <w:rsid w:val="00F14EBA"/>
    <w:rsid w:val="00F1510F"/>
    <w:rsid w:val="00F1533A"/>
    <w:rsid w:val="00F15E5A"/>
    <w:rsid w:val="00F17F0A"/>
    <w:rsid w:val="00F21F93"/>
    <w:rsid w:val="00F2286F"/>
    <w:rsid w:val="00F24509"/>
    <w:rsid w:val="00F24D89"/>
    <w:rsid w:val="00F24F80"/>
    <w:rsid w:val="00F2668F"/>
    <w:rsid w:val="00F2742F"/>
    <w:rsid w:val="00F2753B"/>
    <w:rsid w:val="00F311F6"/>
    <w:rsid w:val="00F32D08"/>
    <w:rsid w:val="00F33F8B"/>
    <w:rsid w:val="00F340B2"/>
    <w:rsid w:val="00F35824"/>
    <w:rsid w:val="00F35C76"/>
    <w:rsid w:val="00F412DF"/>
    <w:rsid w:val="00F43390"/>
    <w:rsid w:val="00F443B2"/>
    <w:rsid w:val="00F446ED"/>
    <w:rsid w:val="00F458D8"/>
    <w:rsid w:val="00F50237"/>
    <w:rsid w:val="00F53596"/>
    <w:rsid w:val="00F53D8A"/>
    <w:rsid w:val="00F55BA8"/>
    <w:rsid w:val="00F55DB1"/>
    <w:rsid w:val="00F566A8"/>
    <w:rsid w:val="00F56ACA"/>
    <w:rsid w:val="00F600FE"/>
    <w:rsid w:val="00F62E4D"/>
    <w:rsid w:val="00F6335A"/>
    <w:rsid w:val="00F66B34"/>
    <w:rsid w:val="00F675B9"/>
    <w:rsid w:val="00F7035E"/>
    <w:rsid w:val="00F711C9"/>
    <w:rsid w:val="00F71AA7"/>
    <w:rsid w:val="00F74C59"/>
    <w:rsid w:val="00F75C3A"/>
    <w:rsid w:val="00F76B27"/>
    <w:rsid w:val="00F8093F"/>
    <w:rsid w:val="00F80A5A"/>
    <w:rsid w:val="00F82E30"/>
    <w:rsid w:val="00F831CB"/>
    <w:rsid w:val="00F83C41"/>
    <w:rsid w:val="00F848A3"/>
    <w:rsid w:val="00F84ACF"/>
    <w:rsid w:val="00F85742"/>
    <w:rsid w:val="00F85BF8"/>
    <w:rsid w:val="00F871CE"/>
    <w:rsid w:val="00F87802"/>
    <w:rsid w:val="00F87FF2"/>
    <w:rsid w:val="00F92C0A"/>
    <w:rsid w:val="00F93D52"/>
    <w:rsid w:val="00F9415B"/>
    <w:rsid w:val="00FA1346"/>
    <w:rsid w:val="00FA13C2"/>
    <w:rsid w:val="00FA2B7C"/>
    <w:rsid w:val="00FA4ACA"/>
    <w:rsid w:val="00FA7188"/>
    <w:rsid w:val="00FA7F91"/>
    <w:rsid w:val="00FB121C"/>
    <w:rsid w:val="00FB1B0D"/>
    <w:rsid w:val="00FB1CDD"/>
    <w:rsid w:val="00FB1FBF"/>
    <w:rsid w:val="00FB2A3C"/>
    <w:rsid w:val="00FB2C2F"/>
    <w:rsid w:val="00FB305C"/>
    <w:rsid w:val="00FC0DD7"/>
    <w:rsid w:val="00FC1CED"/>
    <w:rsid w:val="00FC2E3D"/>
    <w:rsid w:val="00FC3BDE"/>
    <w:rsid w:val="00FD0862"/>
    <w:rsid w:val="00FD1DBE"/>
    <w:rsid w:val="00FD25A7"/>
    <w:rsid w:val="00FD27B6"/>
    <w:rsid w:val="00FD3689"/>
    <w:rsid w:val="00FD42A3"/>
    <w:rsid w:val="00FD7468"/>
    <w:rsid w:val="00FD7CE0"/>
    <w:rsid w:val="00FE0A00"/>
    <w:rsid w:val="00FE0B3B"/>
    <w:rsid w:val="00FE1BE2"/>
    <w:rsid w:val="00FE63B3"/>
    <w:rsid w:val="00FE7010"/>
    <w:rsid w:val="00FE730A"/>
    <w:rsid w:val="00FE74F7"/>
    <w:rsid w:val="00FF1DD7"/>
    <w:rsid w:val="00FF438F"/>
    <w:rsid w:val="00FF4453"/>
    <w:rsid w:val="00FF4F02"/>
    <w:rsid w:val="00FF58A9"/>
    <w:rsid w:val="00FF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A4EFA"/>
  <w15:docId w15:val="{C2B419BF-44F4-4B54-AE93-5024E0E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uiPriority="0" w:qFormat="1"/>
    <w:lsdException w:name="annotation text" w:semiHidden="1"/>
    <w:lsdException w:name="head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E8D"/>
    <w:pPr>
      <w:spacing w:line="240" w:lineRule="auto"/>
    </w:pPr>
    <w:rPr>
      <w:rFonts w:ascii="Arial" w:hAnsi="Arial"/>
      <w:sz w:val="22"/>
      <w:lang w:eastAsia="en-US"/>
    </w:rPr>
  </w:style>
  <w:style w:type="paragraph" w:styleId="Nagwek1">
    <w:name w:val="heading 1"/>
    <w:aliases w:val="Normal + Font: Helvetica,Bold,Space Before 12 pt,Not Bold,l1,I1,1st level,Heading 1a,1,section,h1,header c,H1,R1,H11,L1 Heading 1,Heading 2-SOW,Level 1,Level 11,II+,I,ITT t1,H12,H13,H14,H15,H16,H17,H18,H111,H121,H131,H141,H151,H161,H171,H19"/>
    <w:basedOn w:val="Normalny"/>
    <w:next w:val="Normalny"/>
    <w:link w:val="Nagwek1Znak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aliases w:val="H2,heading 2+ Indent: Left 0.25 in,l2,2nd level,2,sub-sect,h2,R2,H21,H22,H211,H23,H212,H24,H213,H25,H214,H26,H215,H27,H216,H28,H217,H29,H218,H210,H219,H220,H2110,H221,H2111,H231,H2121,H241,H2131,H251,H2141,H261,H2151,heading 2,L1 Heading 2,A"/>
    <w:basedOn w:val="Normalny"/>
    <w:next w:val="Normalny"/>
    <w:link w:val="Nagwek2Znak"/>
    <w:unhideWhenUsed/>
    <w:qFormat/>
    <w:rsid w:val="00BA1E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aliases w:val="Normal Heading 3,h3,heading 3 + Indent: Left 0.25 in,3,sub-sub-sect,sub-sub,subsect,ITT t3,PA Minor Section,L1 Heading 3,Kop 3V,l3,CT,OdsKap3,OdsKap3Überschrift,Section,Titre 31,t3.T3,Heading3,3heading,H31,TF-Overskrift 3,1.,Level 3,31,32,311"/>
    <w:basedOn w:val="Normalny"/>
    <w:next w:val="Normalny"/>
    <w:link w:val="Nagwek3Znak"/>
    <w:qFormat/>
    <w:rsid w:val="00BA1E8D"/>
    <w:pPr>
      <w:keepNext/>
      <w:tabs>
        <w:tab w:val="num" w:pos="1080"/>
      </w:tabs>
      <w:spacing w:before="240" w:after="60"/>
      <w:ind w:left="720" w:hanging="720"/>
      <w:outlineLvl w:val="2"/>
    </w:pPr>
    <w:rPr>
      <w:rFonts w:ascii="Verdana" w:hAnsi="Verdana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A1E8D"/>
    <w:pPr>
      <w:keepNext/>
      <w:tabs>
        <w:tab w:val="num" w:pos="0"/>
      </w:tabs>
      <w:spacing w:before="240" w:after="60"/>
      <w:outlineLvl w:val="3"/>
    </w:pPr>
    <w:rPr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A1E8D"/>
    <w:pPr>
      <w:tabs>
        <w:tab w:val="num" w:pos="0"/>
      </w:tabs>
      <w:spacing w:before="240" w:after="60"/>
      <w:outlineLvl w:val="4"/>
    </w:pPr>
    <w:rPr>
      <w:rFonts w:ascii="Verdana" w:hAnsi="Verdana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A1E8D"/>
    <w:pPr>
      <w:tabs>
        <w:tab w:val="num" w:pos="0"/>
      </w:tabs>
      <w:spacing w:before="240" w:after="60"/>
      <w:outlineLvl w:val="5"/>
    </w:pPr>
    <w:rPr>
      <w:rFonts w:ascii="Verdana" w:hAnsi="Verdana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A1E8D"/>
    <w:pPr>
      <w:tabs>
        <w:tab w:val="num" w:pos="0"/>
      </w:tabs>
      <w:spacing w:before="240" w:after="60"/>
      <w:outlineLvl w:val="6"/>
    </w:pPr>
    <w:rPr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A1E8D"/>
    <w:pPr>
      <w:tabs>
        <w:tab w:val="num" w:pos="0"/>
      </w:tabs>
      <w:spacing w:before="240" w:after="60"/>
      <w:outlineLvl w:val="7"/>
    </w:pPr>
    <w:rPr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A1E8D"/>
    <w:pPr>
      <w:tabs>
        <w:tab w:val="num" w:pos="0"/>
      </w:tabs>
      <w:spacing w:before="240" w:after="60"/>
      <w:outlineLvl w:val="8"/>
    </w:pPr>
    <w:rPr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Normal + Font: Helvetica Znak,Bold Znak,Space Before 12 pt Znak,Not Bold Znak,l1 Znak,I1 Znak,1st level Znak,Heading 1a Znak,1 Znak,section Znak,h1 Znak,header c Znak,H1 Znak,R1 Znak,H11 Znak,L1 Heading 1 Znak,Heading 2-SOW Znak,II+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link w:val="BezodstpwZnak"/>
    <w:uiPriority w:val="99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wcity">
    <w:name w:val="Body Text Indent"/>
    <w:basedOn w:val="Normalny"/>
    <w:link w:val="TekstpodstawowywcityZnak"/>
    <w:rsid w:val="00BA1E8D"/>
    <w:pPr>
      <w:spacing w:before="120"/>
      <w:ind w:firstLine="425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E8D"/>
    <w:rPr>
      <w:rFonts w:ascii="Arial" w:hAnsi="Arial"/>
      <w:sz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BA1E8D"/>
    <w:pPr>
      <w:keepNext/>
      <w:spacing w:before="360" w:after="240" w:line="360" w:lineRule="auto"/>
      <w:jc w:val="center"/>
      <w:outlineLvl w:val="0"/>
    </w:pPr>
    <w:rPr>
      <w:rFonts w:cs="Arial"/>
      <w:b/>
      <w:bCs/>
      <w:kern w:val="28"/>
      <w:sz w:val="24"/>
      <w:szCs w:val="28"/>
    </w:rPr>
  </w:style>
  <w:style w:type="character" w:customStyle="1" w:styleId="TytuZnak">
    <w:name w:val="Tytuł Znak"/>
    <w:basedOn w:val="Domylnaczcionkaakapitu"/>
    <w:link w:val="Tytu"/>
    <w:rsid w:val="00BA1E8D"/>
    <w:rPr>
      <w:rFonts w:ascii="Arial" w:hAnsi="Arial" w:cs="Arial"/>
      <w:b/>
      <w:bCs/>
      <w:kern w:val="28"/>
      <w:szCs w:val="28"/>
      <w:lang w:eastAsia="en-US"/>
    </w:rPr>
  </w:style>
  <w:style w:type="character" w:customStyle="1" w:styleId="Nagwek2Znak">
    <w:name w:val="Nagłówek 2 Znak"/>
    <w:aliases w:val="H2 Znak,heading 2+ Indent: Left 0.25 in Znak,l2 Znak,2nd level Znak,2 Znak,sub-sect Znak,h2 Znak,R2 Znak,H21 Znak,H22 Znak,H211 Znak,H23 Znak,H212 Znak,H24 Znak,H213 Znak,H25 Znak,H214 Znak,H26 Znak,H215 Znak,H27 Znak,H216 Znak,H28 Znak"/>
    <w:basedOn w:val="Domylnaczcionkaakapitu"/>
    <w:link w:val="Nagwek2"/>
    <w:rsid w:val="00BA1E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aliases w:val="Normal Heading 3 Znak,h3 Znak,heading 3 + Indent: Left 0.25 in Znak,3 Znak,sub-sub-sect Znak,sub-sub Znak,subsect Znak,ITT t3 Znak,PA Minor Section Znak,L1 Heading 3 Znak,Kop 3V Znak,l3 Znak,CT Znak,OdsKap3 Znak,OdsKap3Überschrift Znak"/>
    <w:basedOn w:val="Domylnaczcionkaakapitu"/>
    <w:link w:val="Nagwek3"/>
    <w:rsid w:val="00BA1E8D"/>
    <w:rPr>
      <w:rFonts w:ascii="Verdana" w:hAnsi="Verdana"/>
      <w:b/>
      <w:szCs w:val="20"/>
    </w:rPr>
  </w:style>
  <w:style w:type="character" w:customStyle="1" w:styleId="Nagwek4Znak">
    <w:name w:val="Nagłówek 4 Znak"/>
    <w:basedOn w:val="Domylnaczcionkaakapitu"/>
    <w:link w:val="Nagwek4"/>
    <w:rsid w:val="00BA1E8D"/>
    <w:rPr>
      <w:rFonts w:ascii="Arial" w:hAnsi="Arial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BA1E8D"/>
    <w:rPr>
      <w:rFonts w:ascii="Verdana" w:hAnsi="Verdana"/>
      <w:sz w:val="22"/>
      <w:szCs w:val="20"/>
    </w:rPr>
  </w:style>
  <w:style w:type="character" w:customStyle="1" w:styleId="Nagwek6Znak">
    <w:name w:val="Nagłówek 6 Znak"/>
    <w:basedOn w:val="Domylnaczcionkaakapitu"/>
    <w:link w:val="Nagwek6"/>
    <w:rsid w:val="00BA1E8D"/>
    <w:rPr>
      <w:rFonts w:ascii="Verdana" w:hAnsi="Verdana"/>
      <w:i/>
      <w:sz w:val="22"/>
      <w:szCs w:val="20"/>
    </w:rPr>
  </w:style>
  <w:style w:type="character" w:customStyle="1" w:styleId="Nagwek7Znak">
    <w:name w:val="Nagłówek 7 Znak"/>
    <w:basedOn w:val="Domylnaczcionkaakapitu"/>
    <w:link w:val="Nagwek7"/>
    <w:rsid w:val="00BA1E8D"/>
    <w:rPr>
      <w:rFonts w:ascii="Arial" w:hAnsi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BA1E8D"/>
    <w:rPr>
      <w:rFonts w:ascii="Arial" w:hAnsi="Arial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BA1E8D"/>
    <w:rPr>
      <w:rFonts w:ascii="Arial" w:hAnsi="Arial"/>
      <w:b/>
      <w:i/>
      <w:sz w:val="18"/>
      <w:szCs w:val="20"/>
    </w:rPr>
  </w:style>
  <w:style w:type="numbering" w:customStyle="1" w:styleId="Styl1">
    <w:name w:val="Styl1"/>
    <w:uiPriority w:val="99"/>
    <w:rsid w:val="00BA1E8D"/>
    <w:pPr>
      <w:numPr>
        <w:numId w:val="1"/>
      </w:numPr>
    </w:pPr>
  </w:style>
  <w:style w:type="numbering" w:customStyle="1" w:styleId="Styl2">
    <w:name w:val="Styl2"/>
    <w:uiPriority w:val="99"/>
    <w:rsid w:val="00BA1E8D"/>
    <w:pPr>
      <w:numPr>
        <w:numId w:val="2"/>
      </w:numPr>
    </w:pPr>
  </w:style>
  <w:style w:type="numbering" w:customStyle="1" w:styleId="Styl3">
    <w:name w:val="Styl3"/>
    <w:uiPriority w:val="99"/>
    <w:rsid w:val="00BA1E8D"/>
    <w:pPr>
      <w:numPr>
        <w:numId w:val="3"/>
      </w:numPr>
    </w:pPr>
  </w:style>
  <w:style w:type="character" w:styleId="Uwydatnienie">
    <w:name w:val="Emphasis"/>
    <w:basedOn w:val="Domylnaczcionkaakapitu"/>
    <w:uiPriority w:val="20"/>
    <w:qFormat/>
    <w:rsid w:val="00BA1E8D"/>
    <w:rPr>
      <w:i/>
      <w:iCs/>
    </w:rPr>
  </w:style>
  <w:style w:type="character" w:styleId="Hipercze">
    <w:name w:val="Hyperlink"/>
    <w:basedOn w:val="Domylnaczcionkaakapitu"/>
    <w:uiPriority w:val="99"/>
    <w:unhideWhenUsed/>
    <w:rsid w:val="00BA1E8D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1E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1E8D"/>
    <w:rPr>
      <w:rFonts w:ascii="Arial" w:hAnsi="Arial"/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BA1E8D"/>
    <w:pPr>
      <w:jc w:val="both"/>
    </w:pPr>
    <w:rPr>
      <w:rFonts w:ascii="Times New Roman" w:hAnsi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BA1E8D"/>
    <w:pPr>
      <w:spacing w:before="120" w:after="12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AL">
    <w:name w:val="TAL"/>
    <w:basedOn w:val="Normalny"/>
    <w:rsid w:val="00BA1E8D"/>
    <w:pPr>
      <w:keepNext/>
      <w:keepLines/>
      <w:overflowPunct w:val="0"/>
      <w:autoSpaceDE w:val="0"/>
      <w:autoSpaceDN w:val="0"/>
      <w:adjustRightInd w:val="0"/>
      <w:textAlignment w:val="baseline"/>
    </w:pPr>
    <w:rPr>
      <w:sz w:val="18"/>
      <w:szCs w:val="20"/>
      <w:lang w:val="en-GB"/>
    </w:rPr>
  </w:style>
  <w:style w:type="paragraph" w:customStyle="1" w:styleId="TAH">
    <w:name w:val="TAH"/>
    <w:basedOn w:val="Normalny"/>
    <w:rsid w:val="00BA1E8D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b/>
      <w:sz w:val="18"/>
      <w:szCs w:val="20"/>
      <w:lang w:val="en-GB"/>
    </w:rPr>
  </w:style>
  <w:style w:type="paragraph" w:customStyle="1" w:styleId="TAJ">
    <w:name w:val="TAJ"/>
    <w:basedOn w:val="Normalny"/>
    <w:rsid w:val="00BA1E8D"/>
    <w:pPr>
      <w:keepNext/>
      <w:keepLines/>
      <w:overflowPunct w:val="0"/>
      <w:autoSpaceDE w:val="0"/>
      <w:autoSpaceDN w:val="0"/>
      <w:adjustRightInd w:val="0"/>
      <w:jc w:val="both"/>
      <w:textAlignment w:val="baseline"/>
    </w:pPr>
    <w:rPr>
      <w:sz w:val="18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BA1E8D"/>
    <w:rPr>
      <w:color w:val="800080"/>
      <w:u w:val="single"/>
    </w:rPr>
  </w:style>
  <w:style w:type="character" w:customStyle="1" w:styleId="apple-style-span">
    <w:name w:val="apple-style-span"/>
    <w:basedOn w:val="Domylnaczcionkaakapitu"/>
    <w:rsid w:val="00BA1E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E8D"/>
    <w:rPr>
      <w:rFonts w:ascii="Arial" w:hAnsi="Arial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E8D"/>
    <w:rPr>
      <w:vertAlign w:val="superscript"/>
    </w:rPr>
  </w:style>
  <w:style w:type="paragraph" w:customStyle="1" w:styleId="SpecyfikacjaDrobna">
    <w:name w:val="Specyfikacja Drobna"/>
    <w:basedOn w:val="Normalny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Courier" w:hAnsi="Courier" w:cs="Courier"/>
      <w:sz w:val="18"/>
      <w:szCs w:val="18"/>
      <w:lang w:val="en-US"/>
    </w:rPr>
  </w:style>
  <w:style w:type="paragraph" w:customStyle="1" w:styleId="Punktowanie">
    <w:name w:val="Punktowanie"/>
    <w:basedOn w:val="Normalny"/>
    <w:uiPriority w:val="99"/>
    <w:rsid w:val="00BA1E8D"/>
    <w:pPr>
      <w:numPr>
        <w:numId w:val="6"/>
      </w:numPr>
      <w:spacing w:before="60" w:after="120"/>
    </w:pPr>
    <w:rPr>
      <w:rFonts w:cs="Arial"/>
      <w:sz w:val="20"/>
      <w:szCs w:val="20"/>
      <w:lang w:eastAsia="ja-JP"/>
    </w:rPr>
  </w:style>
  <w:style w:type="paragraph" w:customStyle="1" w:styleId="Specyfikacja">
    <w:name w:val="Specyfikacja"/>
    <w:basedOn w:val="Normalny"/>
    <w:link w:val="SpecyfikacjaZnak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Courier" w:hAnsi="Courier" w:cs="Courier"/>
      <w:spacing w:val="10"/>
      <w:sz w:val="20"/>
      <w:szCs w:val="20"/>
      <w:lang w:val="en-US"/>
    </w:rPr>
  </w:style>
  <w:style w:type="paragraph" w:customStyle="1" w:styleId="Uwagi">
    <w:name w:val="Uwagi"/>
    <w:basedOn w:val="Normalny"/>
    <w:uiPriority w:val="99"/>
    <w:rsid w:val="00BA1E8D"/>
    <w:pPr>
      <w:numPr>
        <w:numId w:val="7"/>
      </w:numPr>
      <w:spacing w:after="120"/>
    </w:pPr>
    <w:rPr>
      <w:rFonts w:cs="Arial"/>
      <w:b/>
      <w:bCs/>
      <w:smallCaps/>
      <w:sz w:val="20"/>
      <w:szCs w:val="20"/>
      <w:u w:val="single"/>
      <w:lang w:eastAsia="ja-JP"/>
    </w:rPr>
  </w:style>
  <w:style w:type="character" w:customStyle="1" w:styleId="SpecyfikacjaZnak">
    <w:name w:val="Specyfikacja Znak"/>
    <w:basedOn w:val="Domylnaczcionkaakapitu"/>
    <w:link w:val="Specyfikacja"/>
    <w:uiPriority w:val="99"/>
    <w:locked/>
    <w:rsid w:val="00BA1E8D"/>
    <w:rPr>
      <w:rFonts w:ascii="Courier" w:hAnsi="Courier" w:cs="Courier"/>
      <w:spacing w:val="10"/>
      <w:sz w:val="20"/>
      <w:szCs w:val="20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BA1E8D"/>
    <w:rPr>
      <w:kern w:val="1"/>
      <w:lang w:eastAsia="ar-SA"/>
    </w:rPr>
  </w:style>
  <w:style w:type="paragraph" w:styleId="Poprawka">
    <w:name w:val="Revision"/>
    <w:hidden/>
    <w:uiPriority w:val="99"/>
    <w:semiHidden/>
    <w:rsid w:val="00BA1E8D"/>
    <w:pPr>
      <w:spacing w:line="240" w:lineRule="auto"/>
    </w:pPr>
    <w:rPr>
      <w:rFonts w:ascii="Arial" w:hAnsi="Arial"/>
      <w:sz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E8D"/>
    <w:rPr>
      <w:color w:val="605E5C"/>
      <w:shd w:val="clear" w:color="auto" w:fill="E1DFDD"/>
    </w:rPr>
  </w:style>
  <w:style w:type="numbering" w:customStyle="1" w:styleId="Styl11">
    <w:name w:val="Styl11"/>
    <w:uiPriority w:val="99"/>
    <w:rsid w:val="00BA1E8D"/>
  </w:style>
  <w:style w:type="numbering" w:customStyle="1" w:styleId="Styl21">
    <w:name w:val="Styl21"/>
    <w:uiPriority w:val="99"/>
    <w:rsid w:val="00BA1E8D"/>
  </w:style>
  <w:style w:type="numbering" w:customStyle="1" w:styleId="Styl31">
    <w:name w:val="Styl31"/>
    <w:uiPriority w:val="99"/>
    <w:rsid w:val="00BA1E8D"/>
  </w:style>
  <w:style w:type="paragraph" w:styleId="Akapitzlist">
    <w:name w:val="List Paragraph"/>
    <w:basedOn w:val="Normalny"/>
    <w:uiPriority w:val="99"/>
    <w:qFormat/>
    <w:rsid w:val="00BA1E8D"/>
    <w:pPr>
      <w:ind w:left="720"/>
      <w:contextualSpacing/>
    </w:pPr>
  </w:style>
  <w:style w:type="paragraph" w:customStyle="1" w:styleId="paragraph">
    <w:name w:val="paragraph"/>
    <w:basedOn w:val="Normalny"/>
    <w:rsid w:val="00BA1E8D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A1E8D"/>
  </w:style>
  <w:style w:type="character" w:customStyle="1" w:styleId="eop">
    <w:name w:val="eop"/>
    <w:basedOn w:val="Domylnaczcionkaakapitu"/>
    <w:rsid w:val="00BA1E8D"/>
  </w:style>
  <w:style w:type="paragraph" w:styleId="NormalnyWeb">
    <w:name w:val="Normal (Web)"/>
    <w:basedOn w:val="Normalny"/>
    <w:uiPriority w:val="99"/>
    <w:unhideWhenUsed/>
    <w:rsid w:val="0088641E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customStyle="1" w:styleId="Textbody">
    <w:name w:val="Text body"/>
    <w:basedOn w:val="Normalny"/>
    <w:rsid w:val="00A30DDC"/>
    <w:pPr>
      <w:widowControl w:val="0"/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DejaVu Sans"/>
      <w:color w:val="000000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7BC269-17B8-418C-BD0A-8DA11344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6311</Words>
  <Characters>37869</Characters>
  <Application>Microsoft Office Word</Application>
  <DocSecurity>0</DocSecurity>
  <Lines>315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lastModifiedBy>DP WL</cp:lastModifiedBy>
  <cp:revision>2</cp:revision>
  <cp:lastPrinted>2012-04-23T06:39:00Z</cp:lastPrinted>
  <dcterms:created xsi:type="dcterms:W3CDTF">2026-07-15T07:15:00Z</dcterms:created>
  <dcterms:modified xsi:type="dcterms:W3CDTF">2026-07-15T07:15:00Z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