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1077F" w:rsidRPr="00496476" w14:paraId="1257122A" w14:textId="77777777" w:rsidTr="00E839CE">
        <w:trPr>
          <w:trHeight w:val="1929"/>
        </w:trPr>
        <w:tc>
          <w:tcPr>
            <w:tcW w:w="9072" w:type="dxa"/>
          </w:tcPr>
          <w:p w14:paraId="71A8C057" w14:textId="3E67A051" w:rsidR="00465A3B" w:rsidRPr="00496476" w:rsidRDefault="00465A3B" w:rsidP="0049647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</w:t>
            </w:r>
            <w:r w:rsidR="00F4256C" w:rsidRPr="004964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4964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9F1C57" w:rsidRPr="0049647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21B5B29" wp14:editId="7E851D51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4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</w:p>
          <w:p w14:paraId="71E7CDDA" w14:textId="77777777" w:rsidR="00465A3B" w:rsidRPr="00496476" w:rsidRDefault="00465A3B" w:rsidP="0049647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Regionalny Dyrektor</w:t>
            </w:r>
          </w:p>
          <w:p w14:paraId="64D114F6" w14:textId="77777777" w:rsidR="00465A3B" w:rsidRPr="00496476" w:rsidRDefault="00465A3B" w:rsidP="0049647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Ochrony Środowiska </w:t>
            </w:r>
          </w:p>
          <w:p w14:paraId="4F5D195A" w14:textId="4C15B72C" w:rsidR="00CF60D6" w:rsidRPr="00496476" w:rsidRDefault="00465A3B" w:rsidP="00496476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            w Kielcach</w:t>
            </w:r>
          </w:p>
          <w:p w14:paraId="5128515C" w14:textId="77777777" w:rsidR="00F37FD5" w:rsidRPr="00496476" w:rsidRDefault="00F37FD5" w:rsidP="00496476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5AAC0" w14:textId="77777777" w:rsidR="00496476" w:rsidRDefault="004C0EF7" w:rsidP="00496476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sz w:val="22"/>
                <w:szCs w:val="22"/>
              </w:rPr>
              <w:t>WOO-I.420.5.2023</w:t>
            </w:r>
            <w:r w:rsidR="00E839CE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.NS.2 </w:t>
            </w:r>
            <w:r w:rsidR="00CF60D6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F70719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="00131BAF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2F4A4C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2F4A4C"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A281B7" w14:textId="4D043A07" w:rsidR="00465A3B" w:rsidRPr="00496476" w:rsidRDefault="00E839CE" w:rsidP="00496476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6476">
              <w:rPr>
                <w:rFonts w:asciiTheme="minorHAnsi" w:hAnsiTheme="minorHAnsi" w:cstheme="minorHAnsi"/>
                <w:sz w:val="22"/>
                <w:szCs w:val="22"/>
              </w:rPr>
              <w:t>Kielce, dnia 1</w:t>
            </w:r>
            <w:r w:rsidR="00E1077F" w:rsidRPr="0049647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EF7" w:rsidRPr="00496476">
              <w:rPr>
                <w:rFonts w:asciiTheme="minorHAnsi" w:hAnsiTheme="minorHAnsi" w:cstheme="minorHAnsi"/>
                <w:sz w:val="22"/>
                <w:szCs w:val="22"/>
              </w:rPr>
              <w:t>lipca</w:t>
            </w:r>
            <w:r w:rsidRPr="00496476">
              <w:rPr>
                <w:rFonts w:asciiTheme="minorHAnsi" w:hAnsiTheme="minorHAnsi" w:cstheme="minorHAnsi"/>
                <w:sz w:val="22"/>
                <w:szCs w:val="22"/>
              </w:rPr>
              <w:t xml:space="preserve"> 2023 r.</w:t>
            </w:r>
          </w:p>
        </w:tc>
      </w:tr>
    </w:tbl>
    <w:p w14:paraId="10C73236" w14:textId="3ACD3346" w:rsidR="002F0315" w:rsidRPr="00496476" w:rsidRDefault="002F0315" w:rsidP="00496476">
      <w:pPr>
        <w:pStyle w:val="Nagwek1"/>
        <w:spacing w:line="276" w:lineRule="auto"/>
        <w:ind w:left="2124" w:firstLine="708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3ECF8925" w14:textId="77777777" w:rsidR="00496476" w:rsidRPr="00496476" w:rsidRDefault="00496476" w:rsidP="00496476">
      <w:pPr>
        <w:pStyle w:val="Nagwek1"/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bookmarkStart w:id="0" w:name="_GoBack"/>
      <w:bookmarkEnd w:id="0"/>
      <w:r w:rsidRPr="00496476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4514667A" w14:textId="77777777" w:rsidR="00EC513B" w:rsidRPr="00496476" w:rsidRDefault="00EC513B" w:rsidP="00496476">
      <w:pPr>
        <w:spacing w:after="0"/>
        <w:rPr>
          <w:rFonts w:cstheme="minorHAnsi"/>
        </w:rPr>
      </w:pPr>
    </w:p>
    <w:p w14:paraId="36B3FC41" w14:textId="58A3F4F5" w:rsidR="00BA02CC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Zgodnie z art. 61 § 4 oraz art. 49 ustawy z dnia 14 czerwca 1960 r. - Kodeks postępowania administracyjnego (</w:t>
      </w:r>
      <w:r w:rsidR="00E32567" w:rsidRPr="00496476">
        <w:rPr>
          <w:rFonts w:cstheme="minorHAnsi"/>
        </w:rPr>
        <w:t xml:space="preserve">tekst jedn. </w:t>
      </w:r>
      <w:r w:rsidRPr="00496476">
        <w:rPr>
          <w:rFonts w:cstheme="minorHAnsi"/>
        </w:rPr>
        <w:t>Dz. U. z 202</w:t>
      </w:r>
      <w:r w:rsidR="00E32567" w:rsidRPr="00496476">
        <w:rPr>
          <w:rFonts w:cstheme="minorHAnsi"/>
        </w:rPr>
        <w:t>3 r., poz. 775</w:t>
      </w:r>
      <w:r w:rsidRPr="00496476">
        <w:rPr>
          <w:rFonts w:cstheme="minorHAnsi"/>
        </w:rPr>
        <w:t xml:space="preserve"> ze zm. – cyt. dalej jako „k.p.a.”), w związku z art. 73 ust.1, art. 74 ust. 3 oraz art. </w:t>
      </w:r>
      <w:r w:rsidRPr="00496476">
        <w:rPr>
          <w:rFonts w:cstheme="minorHAnsi"/>
          <w:snapToGrid w:val="0"/>
        </w:rPr>
        <w:t xml:space="preserve">75 ust. 1 pkt 1 lit. </w:t>
      </w:r>
      <w:r w:rsidR="006432BA" w:rsidRPr="00496476">
        <w:rPr>
          <w:rFonts w:cstheme="minorHAnsi"/>
          <w:snapToGrid w:val="0"/>
        </w:rPr>
        <w:t>p</w:t>
      </w:r>
      <w:r w:rsidRPr="00496476">
        <w:rPr>
          <w:rFonts w:cstheme="minorHAnsi"/>
          <w:snapToGrid w:val="0"/>
        </w:rPr>
        <w:t xml:space="preserve"> </w:t>
      </w:r>
      <w:r w:rsidRPr="00496476">
        <w:rPr>
          <w:rFonts w:cstheme="minorHAnsi"/>
        </w:rPr>
        <w:t>ustawy z dnia 3 października 2008 r. o udostępnianiu informacji o środowisku i jego ochronie, udziale społeczeństwa w ochronie środowiska oraz o ocenach oddziaływan</w:t>
      </w:r>
      <w:r w:rsidR="0085116F" w:rsidRPr="00496476">
        <w:rPr>
          <w:rFonts w:cstheme="minorHAnsi"/>
        </w:rPr>
        <w:t xml:space="preserve">ia na środowisko </w:t>
      </w:r>
      <w:r w:rsidR="0085116F" w:rsidRPr="00496476">
        <w:rPr>
          <w:rFonts w:cstheme="minorHAnsi"/>
        </w:rPr>
        <w:br/>
        <w:t>(</w:t>
      </w:r>
      <w:r w:rsidR="006432BA" w:rsidRPr="00496476">
        <w:rPr>
          <w:rFonts w:cstheme="minorHAnsi"/>
        </w:rPr>
        <w:t xml:space="preserve">tekst jedn. </w:t>
      </w:r>
      <w:r w:rsidR="00293A94" w:rsidRPr="00496476">
        <w:rPr>
          <w:rFonts w:cstheme="minorHAnsi"/>
        </w:rPr>
        <w:t>Dz. U. z 2023</w:t>
      </w:r>
      <w:r w:rsidRPr="00496476">
        <w:rPr>
          <w:rFonts w:cstheme="minorHAnsi"/>
        </w:rPr>
        <w:t xml:space="preserve"> r. poz. </w:t>
      </w:r>
      <w:r w:rsidR="0085116F" w:rsidRPr="00496476">
        <w:rPr>
          <w:rFonts w:cstheme="minorHAnsi"/>
        </w:rPr>
        <w:t>10</w:t>
      </w:r>
      <w:r w:rsidR="00293A94" w:rsidRPr="00496476">
        <w:rPr>
          <w:rFonts w:cstheme="minorHAnsi"/>
        </w:rPr>
        <w:t>94</w:t>
      </w:r>
      <w:r w:rsidRPr="00496476">
        <w:rPr>
          <w:rFonts w:cstheme="minorHAnsi"/>
        </w:rPr>
        <w:t xml:space="preserve"> z</w:t>
      </w:r>
      <w:r w:rsidR="000A2E49" w:rsidRPr="00496476">
        <w:rPr>
          <w:rFonts w:cstheme="minorHAnsi"/>
        </w:rPr>
        <w:t>e</w:t>
      </w:r>
      <w:r w:rsidRPr="00496476">
        <w:rPr>
          <w:rFonts w:cstheme="minorHAnsi"/>
        </w:rPr>
        <w:t xml:space="preserve"> zm. – cyt. dalej jako „UUOŚ”), </w:t>
      </w:r>
    </w:p>
    <w:p w14:paraId="24F94807" w14:textId="77777777" w:rsidR="00EC513B" w:rsidRPr="00496476" w:rsidRDefault="00EC513B" w:rsidP="00496476">
      <w:pPr>
        <w:spacing w:after="0"/>
        <w:rPr>
          <w:rFonts w:cstheme="minorHAnsi"/>
          <w:b/>
        </w:rPr>
      </w:pPr>
    </w:p>
    <w:p w14:paraId="31E1245A" w14:textId="73066D81" w:rsidR="00BA02CC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  <w:b/>
        </w:rPr>
        <w:t>Regionalny Dyrektor Ochrony Środowiska w Kielcach</w:t>
      </w:r>
      <w:r w:rsidRPr="00496476">
        <w:rPr>
          <w:rFonts w:cstheme="minorHAnsi"/>
        </w:rPr>
        <w:t xml:space="preserve"> </w:t>
      </w:r>
    </w:p>
    <w:p w14:paraId="0A4CF309" w14:textId="77777777" w:rsidR="00EC513B" w:rsidRPr="00496476" w:rsidRDefault="00EC513B" w:rsidP="00496476">
      <w:pPr>
        <w:spacing w:after="0"/>
        <w:rPr>
          <w:rFonts w:cstheme="minorHAnsi"/>
        </w:rPr>
      </w:pPr>
    </w:p>
    <w:p w14:paraId="49908AA9" w14:textId="1638AEF7" w:rsidR="00D97B32" w:rsidRPr="00496476" w:rsidRDefault="00E839CE" w:rsidP="00496476">
      <w:pPr>
        <w:spacing w:after="0"/>
        <w:rPr>
          <w:rFonts w:cstheme="minorHAnsi"/>
          <w:bCs/>
        </w:rPr>
      </w:pPr>
      <w:r w:rsidRPr="00496476">
        <w:rPr>
          <w:rFonts w:cstheme="minorHAnsi"/>
        </w:rPr>
        <w:t>zawiadamia strony o wszczęciu postępowania,</w:t>
      </w:r>
      <w:r w:rsidR="00CC4717" w:rsidRPr="00496476">
        <w:rPr>
          <w:rFonts w:cstheme="minorHAnsi"/>
        </w:rPr>
        <w:t xml:space="preserve"> na wniosek </w:t>
      </w:r>
      <w:r w:rsidR="00BC188C" w:rsidRPr="00496476">
        <w:rPr>
          <w:rFonts w:cstheme="minorHAnsi"/>
        </w:rPr>
        <w:t xml:space="preserve">Generalnego Dyrektora Dróg Krajowych </w:t>
      </w:r>
      <w:r w:rsidR="00BA02CC" w:rsidRPr="00496476">
        <w:rPr>
          <w:rFonts w:cstheme="minorHAnsi"/>
        </w:rPr>
        <w:br/>
      </w:r>
      <w:r w:rsidR="00BC188C" w:rsidRPr="00496476">
        <w:rPr>
          <w:rFonts w:cstheme="minorHAnsi"/>
        </w:rPr>
        <w:t>i Autostrad adres do doręczeń Generalna Dyrekcja Dróg Krajowych i Autostrad Oddział w Kielcach działającego przez Pełnomocnika Panią Annę Pawlak</w:t>
      </w:r>
      <w:r w:rsidR="00D97B32" w:rsidRPr="00496476">
        <w:rPr>
          <w:rFonts w:cstheme="minorHAnsi"/>
        </w:rPr>
        <w:t xml:space="preserve">, </w:t>
      </w:r>
      <w:r w:rsidR="00BC188C" w:rsidRPr="00496476">
        <w:rPr>
          <w:rFonts w:cstheme="minorHAnsi"/>
        </w:rPr>
        <w:t>YLE Inżynierowie Sp. z o.o.</w:t>
      </w:r>
      <w:r w:rsidR="00D97B32" w:rsidRPr="00496476">
        <w:rPr>
          <w:rFonts w:cstheme="minorHAnsi"/>
        </w:rPr>
        <w:t xml:space="preserve">, </w:t>
      </w:r>
      <w:r w:rsidR="00BC188C" w:rsidRPr="00496476">
        <w:rPr>
          <w:rFonts w:cstheme="minorHAnsi"/>
        </w:rPr>
        <w:t>ul. Władysława Jagiełły 16/7</w:t>
      </w:r>
      <w:r w:rsidR="00D97B32" w:rsidRPr="00496476">
        <w:rPr>
          <w:rFonts w:cstheme="minorHAnsi"/>
        </w:rPr>
        <w:t xml:space="preserve">, </w:t>
      </w:r>
      <w:r w:rsidR="00BC188C" w:rsidRPr="00496476">
        <w:rPr>
          <w:rFonts w:cstheme="minorHAnsi"/>
        </w:rPr>
        <w:t>02-495 Warszawa</w:t>
      </w:r>
      <w:r w:rsidR="00ED4699" w:rsidRPr="00496476">
        <w:rPr>
          <w:rFonts w:cstheme="minorHAnsi"/>
        </w:rPr>
        <w:t>,</w:t>
      </w:r>
      <w:r w:rsidR="00D97B32" w:rsidRPr="00496476">
        <w:rPr>
          <w:rFonts w:cstheme="minorHAnsi"/>
        </w:rPr>
        <w:t xml:space="preserve"> </w:t>
      </w:r>
      <w:r w:rsidR="00D97B32" w:rsidRPr="00496476">
        <w:rPr>
          <w:rFonts w:cstheme="minorHAnsi"/>
          <w:bCs/>
        </w:rPr>
        <w:t>z </w:t>
      </w:r>
      <w:r w:rsidR="002D6241" w:rsidRPr="00496476">
        <w:rPr>
          <w:rFonts w:cstheme="minorHAnsi"/>
          <w:bCs/>
        </w:rPr>
        <w:t xml:space="preserve">dnia 24.05.2023 </w:t>
      </w:r>
      <w:r w:rsidR="00D97B32" w:rsidRPr="00496476">
        <w:rPr>
          <w:rFonts w:cstheme="minorHAnsi"/>
          <w:bCs/>
        </w:rPr>
        <w:t>r.</w:t>
      </w:r>
      <w:r w:rsidR="00D97B32" w:rsidRPr="00496476">
        <w:rPr>
          <w:rFonts w:cstheme="minorHAnsi"/>
        </w:rPr>
        <w:t xml:space="preserve">, uzupełniony w dniu </w:t>
      </w:r>
      <w:r w:rsidR="002D6241" w:rsidRPr="00496476">
        <w:rPr>
          <w:rFonts w:cstheme="minorHAnsi"/>
        </w:rPr>
        <w:t>03</w:t>
      </w:r>
      <w:r w:rsidR="00D97B32" w:rsidRPr="00496476">
        <w:rPr>
          <w:rFonts w:cstheme="minorHAnsi"/>
        </w:rPr>
        <w:t>.0</w:t>
      </w:r>
      <w:r w:rsidR="002D6241" w:rsidRPr="00496476">
        <w:rPr>
          <w:rFonts w:cstheme="minorHAnsi"/>
        </w:rPr>
        <w:t>7.2023</w:t>
      </w:r>
      <w:r w:rsidR="00D97B32" w:rsidRPr="00496476">
        <w:rPr>
          <w:rFonts w:cstheme="minorHAnsi"/>
        </w:rPr>
        <w:t xml:space="preserve"> r., o wydanie decyzji o środowiskowych uwarunkowaniach dla przedsięwzięcia pn.: </w:t>
      </w:r>
    </w:p>
    <w:p w14:paraId="552E2E75" w14:textId="5DA2CC9D" w:rsidR="00BC188C" w:rsidRPr="00496476" w:rsidRDefault="00BC188C" w:rsidP="00496476">
      <w:pPr>
        <w:spacing w:after="0"/>
        <w:rPr>
          <w:rFonts w:cstheme="minorHAnsi"/>
        </w:rPr>
      </w:pPr>
    </w:p>
    <w:p w14:paraId="70FCDC3F" w14:textId="77777777" w:rsidR="0001281C" w:rsidRPr="00496476" w:rsidRDefault="0096221E" w:rsidP="00496476">
      <w:pPr>
        <w:spacing w:after="0"/>
        <w:rPr>
          <w:rFonts w:cstheme="minorHAnsi"/>
          <w:b/>
        </w:rPr>
      </w:pPr>
      <w:r w:rsidRPr="00496476">
        <w:rPr>
          <w:rFonts w:cstheme="minorHAnsi"/>
          <w:b/>
        </w:rPr>
        <w:t xml:space="preserve">„Budowa węzła drogowego A wraz z drogowym wiaduktem węzłowym </w:t>
      </w:r>
      <w:r w:rsidR="00390755" w:rsidRPr="00496476">
        <w:rPr>
          <w:rFonts w:cstheme="minorHAnsi"/>
          <w:b/>
        </w:rPr>
        <w:t>W1 w ciągu drogi krajowej nr 77 w miejscowości Sandomierz w ramach inwestycji pn.: „Wzmocnienie istniejącego mostu przez rzekę Wisłę oraz b</w:t>
      </w:r>
      <w:r w:rsidR="0001281C" w:rsidRPr="00496476">
        <w:rPr>
          <w:rFonts w:cstheme="minorHAnsi"/>
          <w:b/>
        </w:rPr>
        <w:t xml:space="preserve">udowa przejścia drogi krajowej </w:t>
      </w:r>
      <w:r w:rsidR="00390755" w:rsidRPr="00496476">
        <w:rPr>
          <w:rFonts w:cstheme="minorHAnsi"/>
          <w:b/>
        </w:rPr>
        <w:t xml:space="preserve">nr 77 przez Sandomierz </w:t>
      </w:r>
    </w:p>
    <w:p w14:paraId="44442248" w14:textId="2F9A47D0" w:rsidR="00390755" w:rsidRPr="00496476" w:rsidRDefault="00390755" w:rsidP="00496476">
      <w:pPr>
        <w:spacing w:after="0"/>
        <w:rPr>
          <w:rFonts w:cstheme="minorHAnsi"/>
        </w:rPr>
      </w:pPr>
      <w:r w:rsidRPr="00496476">
        <w:rPr>
          <w:rFonts w:cstheme="minorHAnsi"/>
          <w:b/>
        </w:rPr>
        <w:t xml:space="preserve">po prawej stronie Wisły – ulica Lwowska Bis – jako nowy przebieg wraz </w:t>
      </w:r>
      <w:r w:rsidRPr="00496476">
        <w:rPr>
          <w:rFonts w:cstheme="minorHAnsi"/>
          <w:b/>
        </w:rPr>
        <w:br/>
        <w:t>z włączeniem do drogi krajowej nr 77””</w:t>
      </w:r>
      <w:r w:rsidRPr="00496476">
        <w:rPr>
          <w:rFonts w:cstheme="minorHAnsi"/>
        </w:rPr>
        <w:t>.</w:t>
      </w:r>
    </w:p>
    <w:p w14:paraId="73A53C02" w14:textId="77777777" w:rsidR="00247287" w:rsidRPr="00496476" w:rsidRDefault="00247287" w:rsidP="00496476">
      <w:pPr>
        <w:spacing w:after="0"/>
        <w:ind w:firstLine="708"/>
        <w:rPr>
          <w:rFonts w:cstheme="minorHAnsi"/>
          <w:snapToGrid w:val="0"/>
        </w:rPr>
      </w:pPr>
    </w:p>
    <w:p w14:paraId="21B4FE88" w14:textId="77777777" w:rsidR="000F5D7C" w:rsidRPr="00496476" w:rsidRDefault="00394854" w:rsidP="00496476">
      <w:pPr>
        <w:spacing w:after="0"/>
        <w:rPr>
          <w:rFonts w:cstheme="minorHAnsi"/>
          <w:snapToGrid w:val="0"/>
        </w:rPr>
      </w:pPr>
      <w:r w:rsidRPr="00496476">
        <w:rPr>
          <w:rFonts w:cstheme="minorHAnsi"/>
          <w:snapToGrid w:val="0"/>
        </w:rPr>
        <w:t>Inwestycja polegać będzie na budowie</w:t>
      </w:r>
      <w:r w:rsidR="00A377E0" w:rsidRPr="00496476">
        <w:rPr>
          <w:rFonts w:cstheme="minorHAnsi"/>
          <w:snapToGrid w:val="0"/>
        </w:rPr>
        <w:t xml:space="preserve"> po nowym śladzie układu drogowego na odcinku o długości ok. </w:t>
      </w:r>
      <w:r w:rsidR="000F5D7C" w:rsidRPr="00496476">
        <w:rPr>
          <w:rFonts w:cstheme="minorHAnsi"/>
          <w:snapToGrid w:val="0"/>
        </w:rPr>
        <w:t>0,31 km obejmującego:</w:t>
      </w:r>
    </w:p>
    <w:p w14:paraId="115C7B42" w14:textId="6F2E1266" w:rsidR="000F5D7C" w:rsidRPr="00496476" w:rsidRDefault="000F5D7C" w:rsidP="00496476">
      <w:pPr>
        <w:numPr>
          <w:ilvl w:val="0"/>
          <w:numId w:val="28"/>
        </w:numPr>
        <w:spacing w:after="0"/>
        <w:ind w:left="284" w:hanging="284"/>
        <w:rPr>
          <w:rFonts w:cstheme="minorHAnsi"/>
          <w:b/>
          <w:iCs/>
          <w:snapToGrid w:val="0"/>
        </w:rPr>
      </w:pPr>
      <w:r w:rsidRPr="00496476">
        <w:rPr>
          <w:rFonts w:cstheme="minorHAnsi"/>
          <w:snapToGrid w:val="0"/>
        </w:rPr>
        <w:t xml:space="preserve">węzeł drogowy „A” typu karo z łącznicami </w:t>
      </w:r>
      <w:r w:rsidR="008C104C" w:rsidRPr="00496476">
        <w:rPr>
          <w:rFonts w:cstheme="minorHAnsi"/>
          <w:snapToGrid w:val="0"/>
        </w:rPr>
        <w:t>oraz</w:t>
      </w:r>
      <w:r w:rsidR="00410FA6" w:rsidRPr="00496476">
        <w:rPr>
          <w:rFonts w:cstheme="minorHAnsi"/>
          <w:snapToGrid w:val="0"/>
        </w:rPr>
        <w:t xml:space="preserve"> </w:t>
      </w:r>
      <w:r w:rsidR="00B90506" w:rsidRPr="00496476">
        <w:rPr>
          <w:rFonts w:cstheme="minorHAnsi"/>
          <w:snapToGrid w:val="0"/>
        </w:rPr>
        <w:t>wiadukt węzłowy</w:t>
      </w:r>
      <w:r w:rsidRPr="00496476">
        <w:rPr>
          <w:rFonts w:cstheme="minorHAnsi"/>
          <w:snapToGrid w:val="0"/>
        </w:rPr>
        <w:t xml:space="preserve"> W1 </w:t>
      </w:r>
      <w:r w:rsidR="00B90506" w:rsidRPr="00496476">
        <w:rPr>
          <w:rFonts w:cstheme="minorHAnsi"/>
          <w:snapToGrid w:val="0"/>
        </w:rPr>
        <w:t xml:space="preserve">(nad układem rond) </w:t>
      </w:r>
      <w:r w:rsidRPr="00496476">
        <w:rPr>
          <w:rFonts w:cstheme="minorHAnsi"/>
          <w:snapToGrid w:val="0"/>
        </w:rPr>
        <w:t xml:space="preserve">w km </w:t>
      </w:r>
      <w:r w:rsidR="00560E6C" w:rsidRPr="00496476">
        <w:rPr>
          <w:rFonts w:cstheme="minorHAnsi"/>
          <w:snapToGrid w:val="0"/>
        </w:rPr>
        <w:br/>
      </w:r>
      <w:r w:rsidRPr="00496476">
        <w:rPr>
          <w:rFonts w:cstheme="minorHAnsi"/>
          <w:snapToGrid w:val="0"/>
        </w:rPr>
        <w:t xml:space="preserve">ok. 21+540 projektowanej </w:t>
      </w:r>
      <w:r w:rsidRPr="00496476">
        <w:rPr>
          <w:rFonts w:cstheme="minorHAnsi"/>
          <w:iCs/>
          <w:snapToGrid w:val="0"/>
        </w:rPr>
        <w:t xml:space="preserve">drogi krajowej nr 77 w ramach inwestycji pn.: </w:t>
      </w:r>
      <w:r w:rsidRPr="00496476">
        <w:rPr>
          <w:rFonts w:cstheme="minorHAnsi"/>
          <w:b/>
          <w:iCs/>
          <w:snapToGrid w:val="0"/>
        </w:rPr>
        <w:t>„Wzmocnienie istniejącego mostu przez rzekę Wisłę oraz budowa przejścia drogi krajowej nr 77 przez Sandomierz po prawej stronie Wisły – ulica Lwowska</w:t>
      </w:r>
      <w:r w:rsidR="00B16C42" w:rsidRPr="00496476">
        <w:rPr>
          <w:rFonts w:cstheme="minorHAnsi"/>
          <w:b/>
          <w:iCs/>
          <w:snapToGrid w:val="0"/>
        </w:rPr>
        <w:t xml:space="preserve"> Bis – jako nowy przebieg wraz </w:t>
      </w:r>
      <w:r w:rsidRPr="00496476">
        <w:rPr>
          <w:rFonts w:cstheme="minorHAnsi"/>
          <w:b/>
          <w:iCs/>
          <w:snapToGrid w:val="0"/>
        </w:rPr>
        <w:t>z włączeniem do drogi krajowej nr 77”</w:t>
      </w:r>
      <w:r w:rsidR="00B16C42" w:rsidRPr="00496476">
        <w:rPr>
          <w:rFonts w:cstheme="minorHAnsi"/>
          <w:iCs/>
          <w:snapToGrid w:val="0"/>
        </w:rPr>
        <w:t>,</w:t>
      </w:r>
    </w:p>
    <w:p w14:paraId="13DC2C44" w14:textId="3726BCB2" w:rsidR="000F5D7C" w:rsidRPr="00496476" w:rsidRDefault="000F5D7C" w:rsidP="00496476">
      <w:pPr>
        <w:numPr>
          <w:ilvl w:val="0"/>
          <w:numId w:val="28"/>
        </w:numPr>
        <w:spacing w:after="0"/>
        <w:ind w:left="284" w:hanging="284"/>
        <w:rPr>
          <w:rFonts w:cstheme="minorHAnsi"/>
          <w:iCs/>
          <w:snapToGrid w:val="0"/>
        </w:rPr>
      </w:pPr>
      <w:r w:rsidRPr="00496476">
        <w:rPr>
          <w:rFonts w:cstheme="minorHAnsi"/>
          <w:iCs/>
          <w:snapToGrid w:val="0"/>
        </w:rPr>
        <w:t>ronda zespolone w kształcie „biszkoptu” wraz z budową dróg zjazdowych łączących projektowany układ z istniejącymi drogami tj. ul. Lwowską i ul. Mostową w Sandomierzu.</w:t>
      </w:r>
    </w:p>
    <w:p w14:paraId="069CC504" w14:textId="51544DB5" w:rsidR="00E839CE" w:rsidRPr="00496476" w:rsidRDefault="00E839CE" w:rsidP="00496476">
      <w:pPr>
        <w:spacing w:after="0"/>
        <w:rPr>
          <w:rFonts w:cstheme="minorHAnsi"/>
          <w:snapToGrid w:val="0"/>
        </w:rPr>
      </w:pPr>
      <w:r w:rsidRPr="00496476">
        <w:rPr>
          <w:rFonts w:cstheme="minorHAnsi"/>
          <w:snapToGrid w:val="0"/>
        </w:rPr>
        <w:t xml:space="preserve">Ponadto </w:t>
      </w:r>
      <w:r w:rsidR="00390755" w:rsidRPr="00496476">
        <w:rPr>
          <w:rFonts w:cstheme="minorHAnsi"/>
          <w:snapToGrid w:val="0"/>
        </w:rPr>
        <w:t>zawiadamiam, że</w:t>
      </w:r>
      <w:r w:rsidRPr="00496476">
        <w:rPr>
          <w:rFonts w:cstheme="minorHAnsi"/>
          <w:snapToGrid w:val="0"/>
        </w:rPr>
        <w:t xml:space="preserve"> tut. organ w </w:t>
      </w:r>
      <w:r w:rsidR="00390755" w:rsidRPr="00496476">
        <w:rPr>
          <w:rFonts w:cstheme="minorHAnsi"/>
          <w:snapToGrid w:val="0"/>
        </w:rPr>
        <w:t>dniu  1</w:t>
      </w:r>
      <w:r w:rsidR="00E1077F" w:rsidRPr="00496476">
        <w:rPr>
          <w:rFonts w:cstheme="minorHAnsi"/>
          <w:snapToGrid w:val="0"/>
        </w:rPr>
        <w:t>8</w:t>
      </w:r>
      <w:r w:rsidR="00390755" w:rsidRPr="00496476">
        <w:rPr>
          <w:rFonts w:eastAsia="Calibri" w:cstheme="minorHAnsi"/>
          <w:snapToGrid w:val="0"/>
          <w:lang w:eastAsia="en-US"/>
        </w:rPr>
        <w:t>.07</w:t>
      </w:r>
      <w:r w:rsidRPr="00496476">
        <w:rPr>
          <w:rFonts w:eastAsia="Calibri" w:cstheme="minorHAnsi"/>
          <w:snapToGrid w:val="0"/>
          <w:lang w:eastAsia="en-US"/>
        </w:rPr>
        <w:t xml:space="preserve">.2023 r. </w:t>
      </w:r>
      <w:r w:rsidR="00390755" w:rsidRPr="00496476">
        <w:rPr>
          <w:rFonts w:cstheme="minorHAnsi"/>
          <w:snapToGrid w:val="0"/>
        </w:rPr>
        <w:t>pismem znak: WOO-I.420.5.2023</w:t>
      </w:r>
      <w:r w:rsidRPr="00496476">
        <w:rPr>
          <w:rFonts w:cstheme="minorHAnsi"/>
          <w:snapToGrid w:val="0"/>
        </w:rPr>
        <w:t>.NS.</w:t>
      </w:r>
      <w:r w:rsidR="006209CB" w:rsidRPr="00496476">
        <w:rPr>
          <w:rFonts w:cstheme="minorHAnsi"/>
          <w:snapToGrid w:val="0"/>
        </w:rPr>
        <w:t>3</w:t>
      </w:r>
      <w:r w:rsidRPr="00496476">
        <w:rPr>
          <w:rFonts w:cstheme="minorHAnsi"/>
          <w:snapToGrid w:val="0"/>
        </w:rPr>
        <w:t xml:space="preserve"> </w:t>
      </w:r>
      <w:r w:rsidRPr="00496476">
        <w:rPr>
          <w:rFonts w:eastAsia="Calibri" w:cstheme="minorHAnsi"/>
          <w:snapToGrid w:val="0"/>
          <w:lang w:eastAsia="en-US"/>
        </w:rPr>
        <w:t>wystąpił do Wnioskodawcy o uzupełnienie karty</w:t>
      </w:r>
      <w:r w:rsidR="00247287" w:rsidRPr="00496476">
        <w:rPr>
          <w:rFonts w:eastAsia="Calibri" w:cstheme="minorHAnsi"/>
          <w:snapToGrid w:val="0"/>
          <w:lang w:eastAsia="en-US"/>
        </w:rPr>
        <w:t xml:space="preserve"> informacyjnej przedsięwzięcia.</w:t>
      </w:r>
    </w:p>
    <w:p w14:paraId="54A9248B" w14:textId="24ACBCDA" w:rsidR="00E839CE" w:rsidRPr="00496476" w:rsidRDefault="00E839CE" w:rsidP="00496476">
      <w:pPr>
        <w:spacing w:after="0"/>
        <w:rPr>
          <w:rFonts w:cstheme="minorHAnsi"/>
          <w:snapToGrid w:val="0"/>
        </w:rPr>
      </w:pPr>
      <w:r w:rsidRPr="00496476">
        <w:rPr>
          <w:rFonts w:cstheme="minorHAnsi"/>
          <w:snapToGrid w:val="0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="0045317C" w:rsidRPr="00496476">
        <w:rPr>
          <w:rFonts w:cstheme="minorHAnsi"/>
          <w:b/>
          <w:snapToGrid w:val="0"/>
        </w:rPr>
        <w:t>20.07</w:t>
      </w:r>
      <w:r w:rsidRPr="00496476">
        <w:rPr>
          <w:rFonts w:cstheme="minorHAnsi"/>
          <w:b/>
          <w:snapToGrid w:val="0"/>
        </w:rPr>
        <w:t>.2023 r.</w:t>
      </w:r>
      <w:r w:rsidRPr="00496476">
        <w:rPr>
          <w:rFonts w:cstheme="minorHAnsi"/>
          <w:snapToGrid w:val="0"/>
        </w:rPr>
        <w:t xml:space="preserve"> jako dzień, w którym nastąpiło publiczne obwieszczenie.</w:t>
      </w:r>
      <w:r w:rsidRPr="00496476">
        <w:rPr>
          <w:rFonts w:cstheme="minorHAnsi"/>
        </w:rPr>
        <w:t xml:space="preserve">Z uwagi na długotrwałą procedurę postępowania zmierzającego do wydania decyzji o środowiskowych uwarunkowaniach, w tym konieczność </w:t>
      </w:r>
      <w:r w:rsidRPr="00496476">
        <w:rPr>
          <w:rFonts w:cstheme="minorHAnsi"/>
        </w:rPr>
        <w:lastRenderedPageBreak/>
        <w:t>zapewnienia stronom udziału na każdym etapie postępowania oraz informowania stron w drodze obwieszczeń, wyznaczam przewidywany termin załatwienia sprawy</w:t>
      </w:r>
      <w:r w:rsidR="0045317C" w:rsidRPr="00496476">
        <w:rPr>
          <w:rFonts w:cstheme="minorHAnsi"/>
          <w:b/>
        </w:rPr>
        <w:t xml:space="preserve"> </w:t>
      </w:r>
      <w:r w:rsidRPr="00496476">
        <w:rPr>
          <w:rFonts w:cstheme="minorHAnsi"/>
        </w:rPr>
        <w:t xml:space="preserve">– </w:t>
      </w:r>
      <w:r w:rsidR="0045317C" w:rsidRPr="00496476">
        <w:rPr>
          <w:rFonts w:cstheme="minorHAnsi"/>
          <w:b/>
        </w:rPr>
        <w:t>17.10</w:t>
      </w:r>
      <w:r w:rsidRPr="00496476">
        <w:rPr>
          <w:rFonts w:cstheme="minorHAnsi"/>
          <w:b/>
        </w:rPr>
        <w:t>.2023 r.</w:t>
      </w:r>
    </w:p>
    <w:p w14:paraId="77EBBF2F" w14:textId="77777777" w:rsidR="00E839CE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496476">
        <w:rPr>
          <w:rFonts w:cstheme="minorHAnsi"/>
          <w:snapToGrid w:val="0"/>
        </w:rPr>
        <w:t xml:space="preserve">ul. Karola Szymanowskiego 6, 25-361 Kielce,  </w:t>
      </w:r>
      <w:r w:rsidRPr="00496476">
        <w:rPr>
          <w:rFonts w:cstheme="minorHAnsi"/>
        </w:rPr>
        <w:t>a także za pomocą innych środków komunikacji elektronicznej przez elektroniczną skrzynkę podawczą organu.</w:t>
      </w:r>
    </w:p>
    <w:p w14:paraId="22F6F90B" w14:textId="77BCDF1A" w:rsidR="00BA02CC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Pr="00496476">
        <w:rPr>
          <w:rFonts w:cstheme="minorHAnsi"/>
          <w:iCs/>
          <w:lang w:val="en-US"/>
        </w:rPr>
        <w:t>(41)3435361</w:t>
      </w:r>
      <w:r w:rsidRPr="00496476">
        <w:rPr>
          <w:rFonts w:cstheme="minorHAnsi"/>
        </w:rPr>
        <w:t xml:space="preserve"> lub (41)3435363).</w:t>
      </w:r>
    </w:p>
    <w:p w14:paraId="6573A27E" w14:textId="093E9425" w:rsidR="00587402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24CC4C94" w14:textId="77777777" w:rsidR="00D542FD" w:rsidRPr="00496476" w:rsidRDefault="00D542FD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Wioletta Łyżwa</w:t>
      </w:r>
    </w:p>
    <w:p w14:paraId="4CA29225" w14:textId="77777777" w:rsidR="00D542FD" w:rsidRPr="00496476" w:rsidRDefault="00D542FD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p. o. Zastępcy Regionalnego Dyrektora</w:t>
      </w:r>
    </w:p>
    <w:p w14:paraId="13CD811E" w14:textId="77777777" w:rsidR="00D542FD" w:rsidRPr="00496476" w:rsidRDefault="00D542FD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Ochrony Środowiska</w:t>
      </w:r>
    </w:p>
    <w:p w14:paraId="4DDF100C" w14:textId="77777777" w:rsidR="00D542FD" w:rsidRPr="00496476" w:rsidRDefault="00D542FD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Regionalnego Konserwatora Przyrody</w:t>
      </w:r>
    </w:p>
    <w:p w14:paraId="01778663" w14:textId="77777777" w:rsidR="00D542FD" w:rsidRPr="00496476" w:rsidRDefault="00D542FD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w Kielcach</w:t>
      </w:r>
    </w:p>
    <w:p w14:paraId="202D9996" w14:textId="3552BB53" w:rsidR="00587402" w:rsidRPr="00496476" w:rsidRDefault="00D542FD" w:rsidP="00496476">
      <w:pPr>
        <w:spacing w:after="0"/>
        <w:ind w:left="5664"/>
        <w:rPr>
          <w:rFonts w:cstheme="minorHAnsi"/>
        </w:rPr>
      </w:pPr>
      <w:r w:rsidRPr="00496476">
        <w:rPr>
          <w:rFonts w:cstheme="minorHAnsi"/>
        </w:rPr>
        <w:t xml:space="preserve">       </w:t>
      </w:r>
    </w:p>
    <w:p w14:paraId="447107DA" w14:textId="03C4819B" w:rsidR="00E839CE" w:rsidRPr="00496476" w:rsidRDefault="00E839CE" w:rsidP="00496476">
      <w:pPr>
        <w:spacing w:after="0" w:line="240" w:lineRule="auto"/>
        <w:rPr>
          <w:rFonts w:eastAsia="Calibri" w:cstheme="minorHAnsi"/>
        </w:rPr>
      </w:pPr>
      <w:r w:rsidRPr="00496476">
        <w:rPr>
          <w:rFonts w:cstheme="minorHAnsi"/>
        </w:rPr>
        <w:t xml:space="preserve">Obwieszczenie nastąpiło </w:t>
      </w:r>
      <w:r w:rsidR="00496476">
        <w:rPr>
          <w:rFonts w:eastAsia="Times New Roman" w:cstheme="minorHAnsi"/>
        </w:rPr>
        <w:t>w dniach: od 20.07.2023 r. do 03.08.2023 r.</w:t>
      </w:r>
    </w:p>
    <w:p w14:paraId="3F471475" w14:textId="77777777" w:rsidR="00E839CE" w:rsidRPr="00496476" w:rsidRDefault="00E839CE" w:rsidP="00496476">
      <w:pPr>
        <w:spacing w:after="0"/>
        <w:rPr>
          <w:rFonts w:cstheme="minorHAnsi"/>
          <w:iCs/>
        </w:rPr>
      </w:pPr>
      <w:r w:rsidRPr="00496476">
        <w:rPr>
          <w:rFonts w:cstheme="minorHAnsi"/>
          <w:iCs/>
        </w:rPr>
        <w:t>Sprawę prowadzi: Nina Siudak</w:t>
      </w:r>
    </w:p>
    <w:p w14:paraId="24E89350" w14:textId="77777777" w:rsidR="00E839CE" w:rsidRPr="00496476" w:rsidRDefault="00E839CE" w:rsidP="00496476">
      <w:pPr>
        <w:spacing w:after="0"/>
        <w:rPr>
          <w:rFonts w:cstheme="minorHAnsi"/>
          <w:iCs/>
        </w:rPr>
      </w:pPr>
      <w:r w:rsidRPr="00496476">
        <w:rPr>
          <w:rFonts w:cstheme="minorHAnsi"/>
          <w:iCs/>
        </w:rPr>
        <w:t>Telefon kontaktowy:</w:t>
      </w:r>
      <w:r w:rsidRPr="00496476">
        <w:rPr>
          <w:rFonts w:cstheme="minorHAnsi"/>
          <w:b/>
          <w:iCs/>
          <w:lang w:val="en-US"/>
        </w:rPr>
        <w:t xml:space="preserve"> </w:t>
      </w:r>
      <w:r w:rsidRPr="00496476">
        <w:rPr>
          <w:rFonts w:cstheme="minorHAnsi"/>
          <w:iCs/>
          <w:lang w:val="en-US"/>
        </w:rPr>
        <w:t>(41)3435361 lub (41)3435363</w:t>
      </w:r>
    </w:p>
    <w:p w14:paraId="2BAB9600" w14:textId="77777777" w:rsidR="00E8602B" w:rsidRPr="00496476" w:rsidRDefault="00E8602B" w:rsidP="00496476">
      <w:pPr>
        <w:spacing w:after="0"/>
        <w:rPr>
          <w:rFonts w:eastAsia="Times New Roman" w:cstheme="minorHAnsi"/>
          <w:b/>
          <w:u w:val="single"/>
        </w:rPr>
      </w:pPr>
    </w:p>
    <w:p w14:paraId="0968307E" w14:textId="77777777" w:rsidR="00E839CE" w:rsidRPr="00496476" w:rsidRDefault="00E839CE" w:rsidP="00496476">
      <w:pPr>
        <w:spacing w:after="0"/>
        <w:rPr>
          <w:rFonts w:cstheme="minorHAnsi"/>
          <w:iCs/>
        </w:rPr>
      </w:pPr>
      <w:r w:rsidRPr="00496476">
        <w:rPr>
          <w:rFonts w:eastAsia="Times New Roman" w:cstheme="minorHAnsi"/>
          <w:b/>
          <w:u w:val="single"/>
        </w:rPr>
        <w:t>Otrzymują:</w:t>
      </w:r>
    </w:p>
    <w:p w14:paraId="490AF5C1" w14:textId="77777777" w:rsidR="00D476DD" w:rsidRPr="00496476" w:rsidRDefault="00D476DD" w:rsidP="00496476">
      <w:pPr>
        <w:numPr>
          <w:ilvl w:val="0"/>
          <w:numId w:val="13"/>
        </w:numPr>
        <w:spacing w:after="0"/>
        <w:ind w:left="284" w:hanging="284"/>
        <w:contextualSpacing/>
        <w:rPr>
          <w:rFonts w:eastAsia="Times New Roman" w:cstheme="minorHAnsi"/>
          <w:snapToGrid w:val="0"/>
        </w:rPr>
      </w:pPr>
      <w:r w:rsidRPr="00496476">
        <w:rPr>
          <w:rFonts w:eastAsia="Times New Roman" w:cstheme="minorHAnsi"/>
          <w:snapToGrid w:val="0"/>
        </w:rPr>
        <w:t xml:space="preserve">Skarb Państwa – Generalny Dyrektor Dróg Krajowych i Autostrad za pośrednictwem Pełnomocnika Pani Anny Pawlak </w:t>
      </w:r>
    </w:p>
    <w:p w14:paraId="3BB97ED9" w14:textId="77777777" w:rsidR="00D476DD" w:rsidRPr="00496476" w:rsidRDefault="00D476DD" w:rsidP="00496476">
      <w:pPr>
        <w:spacing w:after="0"/>
        <w:ind w:left="284"/>
        <w:contextualSpacing/>
        <w:rPr>
          <w:rFonts w:eastAsia="Times New Roman" w:cstheme="minorHAnsi"/>
          <w:snapToGrid w:val="0"/>
        </w:rPr>
      </w:pPr>
      <w:r w:rsidRPr="00496476">
        <w:rPr>
          <w:rFonts w:eastAsia="Times New Roman" w:cstheme="minorHAnsi"/>
          <w:snapToGrid w:val="0"/>
        </w:rPr>
        <w:t>YLE Inżynierowie Sp. z o.o.</w:t>
      </w:r>
    </w:p>
    <w:p w14:paraId="0AB168D6" w14:textId="77777777" w:rsidR="00D476DD" w:rsidRPr="00496476" w:rsidRDefault="00D476DD" w:rsidP="00496476">
      <w:pPr>
        <w:spacing w:after="0"/>
        <w:ind w:left="284"/>
        <w:contextualSpacing/>
        <w:rPr>
          <w:rFonts w:eastAsia="Times New Roman" w:cstheme="minorHAnsi"/>
          <w:snapToGrid w:val="0"/>
        </w:rPr>
      </w:pPr>
      <w:r w:rsidRPr="00496476">
        <w:rPr>
          <w:rFonts w:eastAsia="Times New Roman" w:cstheme="minorHAnsi"/>
          <w:snapToGrid w:val="0"/>
        </w:rPr>
        <w:t>ul. Władysława Jagiełły 16/7</w:t>
      </w:r>
    </w:p>
    <w:p w14:paraId="023FC99E" w14:textId="7DBF4479" w:rsidR="00D476DD" w:rsidRPr="00496476" w:rsidRDefault="00D476DD" w:rsidP="00496476">
      <w:pPr>
        <w:spacing w:after="0"/>
        <w:ind w:left="284"/>
        <w:contextualSpacing/>
        <w:rPr>
          <w:rFonts w:eastAsia="Times New Roman" w:cstheme="minorHAnsi"/>
          <w:snapToGrid w:val="0"/>
        </w:rPr>
      </w:pPr>
      <w:r w:rsidRPr="00496476">
        <w:rPr>
          <w:rFonts w:eastAsia="Times New Roman" w:cstheme="minorHAnsi"/>
          <w:snapToGrid w:val="0"/>
        </w:rPr>
        <w:t>02-495</w:t>
      </w:r>
      <w:r w:rsidR="007F03EA" w:rsidRPr="00496476">
        <w:rPr>
          <w:rFonts w:eastAsia="Times New Roman" w:cstheme="minorHAnsi"/>
          <w:snapToGrid w:val="0"/>
        </w:rPr>
        <w:t xml:space="preserve"> </w:t>
      </w:r>
      <w:r w:rsidRPr="00496476">
        <w:rPr>
          <w:rFonts w:eastAsia="Times New Roman" w:cstheme="minorHAnsi"/>
          <w:snapToGrid w:val="0"/>
        </w:rPr>
        <w:t xml:space="preserve">Warszawa </w:t>
      </w:r>
    </w:p>
    <w:p w14:paraId="457DA7D1" w14:textId="77777777" w:rsidR="00E839CE" w:rsidRPr="00496476" w:rsidRDefault="00E839CE" w:rsidP="00496476">
      <w:pPr>
        <w:numPr>
          <w:ilvl w:val="0"/>
          <w:numId w:val="13"/>
        </w:numPr>
        <w:spacing w:after="0"/>
        <w:ind w:left="284" w:hanging="284"/>
        <w:contextualSpacing/>
        <w:rPr>
          <w:rFonts w:eastAsia="Times New Roman" w:cstheme="minorHAnsi"/>
          <w:snapToGrid w:val="0"/>
        </w:rPr>
      </w:pPr>
      <w:r w:rsidRPr="00496476">
        <w:rPr>
          <w:rFonts w:eastAsia="Times New Roman" w:cstheme="minorHAnsi"/>
        </w:rPr>
        <w:t>Pozostałe strony poprzez obwieszczenie wywieszone na tablicach ogłoszeń:</w:t>
      </w:r>
    </w:p>
    <w:p w14:paraId="009BD4F9" w14:textId="0084989D" w:rsidR="00E839CE" w:rsidRPr="00496476" w:rsidRDefault="00067796" w:rsidP="00496476">
      <w:pPr>
        <w:numPr>
          <w:ilvl w:val="0"/>
          <w:numId w:val="12"/>
        </w:numPr>
        <w:tabs>
          <w:tab w:val="left" w:pos="0"/>
        </w:tabs>
        <w:spacing w:after="0"/>
        <w:ind w:left="426" w:hanging="142"/>
        <w:rPr>
          <w:rFonts w:eastAsia="Times New Roman" w:cstheme="minorHAnsi"/>
        </w:rPr>
      </w:pPr>
      <w:r w:rsidRPr="00496476">
        <w:rPr>
          <w:rFonts w:eastAsia="Times New Roman" w:cstheme="minorHAnsi"/>
        </w:rPr>
        <w:t xml:space="preserve">UM </w:t>
      </w:r>
      <w:r w:rsidR="00372AF2" w:rsidRPr="00496476">
        <w:rPr>
          <w:rFonts w:eastAsia="Times New Roman" w:cstheme="minorHAnsi"/>
        </w:rPr>
        <w:t xml:space="preserve">w </w:t>
      </w:r>
      <w:r w:rsidRPr="00496476">
        <w:rPr>
          <w:rFonts w:eastAsia="Times New Roman" w:cstheme="minorHAnsi"/>
        </w:rPr>
        <w:t>Sandomierz</w:t>
      </w:r>
      <w:r w:rsidR="00372AF2" w:rsidRPr="00496476">
        <w:rPr>
          <w:rFonts w:eastAsia="Times New Roman" w:cstheme="minorHAnsi"/>
        </w:rPr>
        <w:t>u</w:t>
      </w:r>
      <w:r w:rsidR="00E839CE" w:rsidRPr="00496476">
        <w:rPr>
          <w:rFonts w:eastAsia="Times New Roman" w:cstheme="minorHAnsi"/>
        </w:rPr>
        <w:t xml:space="preserve"> </w:t>
      </w:r>
    </w:p>
    <w:p w14:paraId="7545F1FA" w14:textId="0271DEB0" w:rsidR="00E839CE" w:rsidRPr="00496476" w:rsidRDefault="00046A05" w:rsidP="00496476">
      <w:pPr>
        <w:numPr>
          <w:ilvl w:val="0"/>
          <w:numId w:val="12"/>
        </w:numPr>
        <w:tabs>
          <w:tab w:val="left" w:pos="0"/>
        </w:tabs>
        <w:spacing w:after="0"/>
        <w:ind w:left="426" w:hanging="142"/>
        <w:rPr>
          <w:rFonts w:eastAsia="Times New Roman" w:cstheme="minorHAnsi"/>
        </w:rPr>
      </w:pPr>
      <w:r w:rsidRPr="00496476">
        <w:rPr>
          <w:rFonts w:eastAsia="Times New Roman" w:cstheme="minorHAnsi"/>
        </w:rPr>
        <w:t xml:space="preserve"> </w:t>
      </w:r>
      <w:r w:rsidR="00E839CE" w:rsidRPr="00496476">
        <w:rPr>
          <w:rFonts w:eastAsia="Times New Roman" w:cstheme="minorHAnsi"/>
        </w:rPr>
        <w:t>w siedzibie Regionalnej Dyrekcji Ochrony Środowiska w Kielcach</w:t>
      </w:r>
    </w:p>
    <w:p w14:paraId="1760F364" w14:textId="77777777" w:rsidR="00E839CE" w:rsidRPr="00496476" w:rsidRDefault="00E839CE" w:rsidP="00496476">
      <w:pPr>
        <w:numPr>
          <w:ilvl w:val="0"/>
          <w:numId w:val="12"/>
        </w:numPr>
        <w:tabs>
          <w:tab w:val="left" w:pos="0"/>
        </w:tabs>
        <w:spacing w:after="0"/>
        <w:ind w:left="426" w:hanging="142"/>
        <w:rPr>
          <w:rFonts w:eastAsia="Times New Roman" w:cstheme="minorHAnsi"/>
        </w:rPr>
      </w:pPr>
      <w:r w:rsidRPr="00496476">
        <w:rPr>
          <w:rFonts w:eastAsia="Times New Roman" w:cstheme="minorHAnsi"/>
        </w:rPr>
        <w:t>w Biuletynie Informacji Publicznej Regionalnej Dyrekcji Ochrony Środowiska w Kielcach</w:t>
      </w:r>
    </w:p>
    <w:p w14:paraId="63B6D4D8" w14:textId="382F4A35" w:rsidR="00D476DD" w:rsidRPr="00496476" w:rsidRDefault="00E839CE" w:rsidP="00496476">
      <w:pPr>
        <w:numPr>
          <w:ilvl w:val="0"/>
          <w:numId w:val="13"/>
        </w:numPr>
        <w:tabs>
          <w:tab w:val="left" w:pos="0"/>
        </w:tabs>
        <w:spacing w:after="0"/>
        <w:ind w:left="284" w:hanging="284"/>
        <w:rPr>
          <w:rFonts w:eastAsia="Times New Roman" w:cstheme="minorHAnsi"/>
        </w:rPr>
      </w:pPr>
      <w:r w:rsidRPr="00496476">
        <w:rPr>
          <w:rFonts w:eastAsia="Times New Roman" w:cstheme="minorHAnsi"/>
        </w:rPr>
        <w:t>aa</w:t>
      </w:r>
    </w:p>
    <w:p w14:paraId="5EEEC536" w14:textId="77777777" w:rsidR="002A110A" w:rsidRPr="00496476" w:rsidRDefault="002A110A" w:rsidP="00496476">
      <w:pPr>
        <w:spacing w:after="0"/>
        <w:rPr>
          <w:rFonts w:cstheme="minorHAnsi"/>
          <w:b/>
          <w:u w:val="single"/>
        </w:rPr>
      </w:pPr>
    </w:p>
    <w:p w14:paraId="25C06804" w14:textId="77777777" w:rsidR="00D476DD" w:rsidRPr="00496476" w:rsidRDefault="00D476DD" w:rsidP="00496476">
      <w:pPr>
        <w:spacing w:after="0"/>
        <w:rPr>
          <w:rFonts w:cstheme="minorHAnsi"/>
          <w:u w:val="single"/>
        </w:rPr>
      </w:pPr>
      <w:r w:rsidRPr="00496476">
        <w:rPr>
          <w:rFonts w:cstheme="minorHAnsi"/>
          <w:b/>
          <w:u w:val="single"/>
        </w:rPr>
        <w:t>Do wiadomości</w:t>
      </w:r>
      <w:r w:rsidRPr="00496476">
        <w:rPr>
          <w:rFonts w:cstheme="minorHAnsi"/>
          <w:u w:val="single"/>
        </w:rPr>
        <w:t>:</w:t>
      </w:r>
    </w:p>
    <w:p w14:paraId="61631A79" w14:textId="77777777" w:rsidR="00D476DD" w:rsidRPr="00496476" w:rsidRDefault="00D476DD" w:rsidP="00496476">
      <w:pPr>
        <w:numPr>
          <w:ilvl w:val="1"/>
          <w:numId w:val="4"/>
        </w:numPr>
        <w:tabs>
          <w:tab w:val="num" w:pos="284"/>
        </w:tabs>
        <w:spacing w:after="0"/>
        <w:ind w:left="284" w:hanging="284"/>
        <w:contextualSpacing/>
        <w:rPr>
          <w:rFonts w:cstheme="minorHAnsi"/>
        </w:rPr>
      </w:pPr>
      <w:r w:rsidRPr="00496476">
        <w:rPr>
          <w:rFonts w:cstheme="minorHAnsi"/>
        </w:rPr>
        <w:t>Skarb Państwa – Generalny Dyrektor Dróg Krajowych i Autostrad adres do doręczeń:</w:t>
      </w:r>
    </w:p>
    <w:p w14:paraId="31FB7690" w14:textId="77777777" w:rsidR="00D476DD" w:rsidRPr="00496476" w:rsidRDefault="00D476DD" w:rsidP="00496476">
      <w:pPr>
        <w:spacing w:after="0"/>
        <w:ind w:left="284"/>
        <w:contextualSpacing/>
        <w:rPr>
          <w:rFonts w:cstheme="minorHAnsi"/>
        </w:rPr>
      </w:pPr>
      <w:r w:rsidRPr="00496476">
        <w:rPr>
          <w:rFonts w:cstheme="minorHAnsi"/>
        </w:rPr>
        <w:t>Generalna Dyrekcja Dróg Krajowych i Autostrad Oddział w Kielcach – doręczenie elektroniczne ePUAP</w:t>
      </w:r>
    </w:p>
    <w:p w14:paraId="5020DBD0" w14:textId="77777777" w:rsidR="00E839CE" w:rsidRPr="00496476" w:rsidRDefault="00E839CE" w:rsidP="00496476">
      <w:pPr>
        <w:spacing w:after="0"/>
        <w:rPr>
          <w:rFonts w:eastAsia="Times New Roman" w:cstheme="minorHAnsi"/>
          <w:b/>
          <w:u w:val="single"/>
        </w:rPr>
      </w:pPr>
    </w:p>
    <w:p w14:paraId="179D8FE9" w14:textId="73153BE5" w:rsidR="00E839CE" w:rsidRPr="00496476" w:rsidRDefault="00E839CE" w:rsidP="00496476">
      <w:pPr>
        <w:spacing w:after="0"/>
        <w:rPr>
          <w:rFonts w:cstheme="minorHAnsi"/>
          <w:bCs/>
        </w:rPr>
      </w:pPr>
      <w:r w:rsidRPr="00496476">
        <w:rPr>
          <w:rFonts w:cstheme="minorHAnsi"/>
          <w:bCs/>
        </w:rPr>
        <w:t xml:space="preserve">Art. 10 § 1 k.p.a. „Organy administracji publicznej obowiązane są zapewnić stronom czynny udział </w:t>
      </w:r>
      <w:r w:rsidR="00BA02CC" w:rsidRPr="00496476">
        <w:rPr>
          <w:rFonts w:cstheme="minorHAnsi"/>
          <w:bCs/>
        </w:rPr>
        <w:br/>
      </w:r>
      <w:r w:rsidRPr="00496476">
        <w:rPr>
          <w:rFonts w:cstheme="minorHAnsi"/>
          <w:bCs/>
        </w:rPr>
        <w:t xml:space="preserve">w każdym stadium postępowania, a przed wydaniem decyzji umożliwić im wypowiedzenie się co do zebranych dowodów i materiałów oraz zgłoszonych żądań”. </w:t>
      </w:r>
    </w:p>
    <w:p w14:paraId="12A68CDA" w14:textId="77777777" w:rsidR="00E839CE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1A764B4F" w14:textId="77777777" w:rsidR="00E839CE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733CD72" w14:textId="77777777" w:rsidR="00E839CE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48ED3A6C" w14:textId="647FF3EE" w:rsidR="00CF60D6" w:rsidRPr="00496476" w:rsidRDefault="00E839CE" w:rsidP="00496476">
      <w:pPr>
        <w:spacing w:after="0"/>
        <w:rPr>
          <w:rFonts w:cstheme="minorHAnsi"/>
        </w:rPr>
      </w:pPr>
      <w:r w:rsidRPr="00496476">
        <w:rPr>
          <w:rFonts w:cstheme="minorHAnsi"/>
        </w:rPr>
        <w:t xml:space="preserve">Art. 74 ust. 3 UUOŚ „Jeżeli liczba stron postępowania w sprawie wydania decyzji o środowiskowych uwarunkowaniach lub innego postępowania dotyczącego tej decyzji przekracza 10, stosuje się </w:t>
      </w:r>
      <w:r w:rsidR="00BA02CC" w:rsidRPr="00496476">
        <w:rPr>
          <w:rFonts w:cstheme="minorHAnsi"/>
        </w:rPr>
        <w:br/>
      </w:r>
      <w:r w:rsidRPr="00496476">
        <w:rPr>
          <w:rFonts w:cstheme="minorHAnsi"/>
        </w:rPr>
        <w:t>art. 49 Kodeksu postępowania administracyjnego”.</w:t>
      </w:r>
    </w:p>
    <w:sectPr w:rsidR="00CF60D6" w:rsidRPr="00496476" w:rsidSect="002F0315">
      <w:pgSz w:w="11906" w:h="16838"/>
      <w:pgMar w:top="964" w:right="1418" w:bottom="964" w:left="1418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00E88" w14:textId="77777777" w:rsidR="007E28A4" w:rsidRDefault="007E28A4" w:rsidP="00263043">
      <w:pPr>
        <w:spacing w:after="0" w:line="240" w:lineRule="auto"/>
      </w:pPr>
      <w:r>
        <w:separator/>
      </w:r>
    </w:p>
  </w:endnote>
  <w:endnote w:type="continuationSeparator" w:id="0">
    <w:p w14:paraId="004C0AD6" w14:textId="77777777" w:rsidR="007E28A4" w:rsidRDefault="007E28A4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A353" w14:textId="77777777" w:rsidR="007E28A4" w:rsidRDefault="007E28A4" w:rsidP="00263043">
      <w:pPr>
        <w:spacing w:after="0" w:line="240" w:lineRule="auto"/>
      </w:pPr>
      <w:r>
        <w:separator/>
      </w:r>
    </w:p>
  </w:footnote>
  <w:footnote w:type="continuationSeparator" w:id="0">
    <w:p w14:paraId="11E7A33E" w14:textId="77777777" w:rsidR="007E28A4" w:rsidRDefault="007E28A4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424BF"/>
    <w:multiLevelType w:val="hybridMultilevel"/>
    <w:tmpl w:val="C6E615CC"/>
    <w:lvl w:ilvl="0" w:tplc="37A04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7"/>
  </w:num>
  <w:num w:numId="10">
    <w:abstractNumId w:val="18"/>
  </w:num>
  <w:num w:numId="11">
    <w:abstractNumId w:val="0"/>
  </w:num>
  <w:num w:numId="12">
    <w:abstractNumId w:val="19"/>
  </w:num>
  <w:num w:numId="13">
    <w:abstractNumId w:val="4"/>
  </w:num>
  <w:num w:numId="14">
    <w:abstractNumId w:val="5"/>
  </w:num>
  <w:num w:numId="15">
    <w:abstractNumId w:val="14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3"/>
  </w:num>
  <w:num w:numId="21">
    <w:abstractNumId w:val="9"/>
  </w:num>
  <w:num w:numId="22">
    <w:abstractNumId w:val="21"/>
  </w:num>
  <w:num w:numId="23">
    <w:abstractNumId w:val="17"/>
  </w:num>
  <w:num w:numId="24">
    <w:abstractNumId w:val="3"/>
  </w:num>
  <w:num w:numId="25">
    <w:abstractNumId w:val="27"/>
  </w:num>
  <w:num w:numId="26">
    <w:abstractNumId w:val="6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281C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5D7C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4AEC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6BFF"/>
    <w:rsid w:val="001D3C25"/>
    <w:rsid w:val="001E1E2C"/>
    <w:rsid w:val="001E34BD"/>
    <w:rsid w:val="00202794"/>
    <w:rsid w:val="00215C5A"/>
    <w:rsid w:val="00232786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A110A"/>
    <w:rsid w:val="002A4841"/>
    <w:rsid w:val="002A6CD0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10FA6"/>
    <w:rsid w:val="00434D45"/>
    <w:rsid w:val="00435FB1"/>
    <w:rsid w:val="00445E2A"/>
    <w:rsid w:val="004460D7"/>
    <w:rsid w:val="00450363"/>
    <w:rsid w:val="0045317C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96476"/>
    <w:rsid w:val="004A4D60"/>
    <w:rsid w:val="004C0EF7"/>
    <w:rsid w:val="004C4BEC"/>
    <w:rsid w:val="004C60D2"/>
    <w:rsid w:val="004C7C92"/>
    <w:rsid w:val="004D2C9B"/>
    <w:rsid w:val="004E7D8D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60E6C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F231C"/>
    <w:rsid w:val="005F45F3"/>
    <w:rsid w:val="005F7138"/>
    <w:rsid w:val="00605756"/>
    <w:rsid w:val="006209CB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1CD0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978F0"/>
    <w:rsid w:val="007A00B9"/>
    <w:rsid w:val="007A0F47"/>
    <w:rsid w:val="007B07A4"/>
    <w:rsid w:val="007B6428"/>
    <w:rsid w:val="007C396B"/>
    <w:rsid w:val="007D29F9"/>
    <w:rsid w:val="007D34F4"/>
    <w:rsid w:val="007E1A90"/>
    <w:rsid w:val="007E28A4"/>
    <w:rsid w:val="007E553E"/>
    <w:rsid w:val="007E5CA2"/>
    <w:rsid w:val="007F03EA"/>
    <w:rsid w:val="007F16CF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104C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377E0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C42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707B5"/>
    <w:rsid w:val="00B8333F"/>
    <w:rsid w:val="00B85EE1"/>
    <w:rsid w:val="00B87034"/>
    <w:rsid w:val="00B871CD"/>
    <w:rsid w:val="00B90506"/>
    <w:rsid w:val="00B93313"/>
    <w:rsid w:val="00B9460B"/>
    <w:rsid w:val="00BA02C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FBA"/>
    <w:rsid w:val="00CF60D6"/>
    <w:rsid w:val="00D0735F"/>
    <w:rsid w:val="00D13EB0"/>
    <w:rsid w:val="00D17A11"/>
    <w:rsid w:val="00D238FF"/>
    <w:rsid w:val="00D3208A"/>
    <w:rsid w:val="00D35F32"/>
    <w:rsid w:val="00D476DD"/>
    <w:rsid w:val="00D47A1B"/>
    <w:rsid w:val="00D542FD"/>
    <w:rsid w:val="00D62D3D"/>
    <w:rsid w:val="00D76969"/>
    <w:rsid w:val="00D76DFC"/>
    <w:rsid w:val="00D77430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E19DD"/>
    <w:rsid w:val="00DE41F8"/>
    <w:rsid w:val="00DE6319"/>
    <w:rsid w:val="00DF43FC"/>
    <w:rsid w:val="00DF7292"/>
    <w:rsid w:val="00E00144"/>
    <w:rsid w:val="00E01D0C"/>
    <w:rsid w:val="00E047CE"/>
    <w:rsid w:val="00E1077F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725A"/>
    <w:rsid w:val="00EC11CD"/>
    <w:rsid w:val="00EC513B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8523C"/>
    <w:rsid w:val="00F93A83"/>
    <w:rsid w:val="00F94FAF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BBF8-EC44-4DF5-86EE-D796911F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Siudak, Nina</cp:lastModifiedBy>
  <cp:revision>87</cp:revision>
  <cp:lastPrinted>2023-07-13T11:54:00Z</cp:lastPrinted>
  <dcterms:created xsi:type="dcterms:W3CDTF">2022-05-05T13:52:00Z</dcterms:created>
  <dcterms:modified xsi:type="dcterms:W3CDTF">2023-07-19T05:47:00Z</dcterms:modified>
</cp:coreProperties>
</file>