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D18A9" w14:textId="77777777" w:rsidR="009255BD" w:rsidRPr="008E3AB4" w:rsidRDefault="009255BD" w:rsidP="00463A03">
      <w:pPr>
        <w:spacing w:line="276" w:lineRule="auto"/>
        <w:rPr>
          <w:rFonts w:asciiTheme="minorHAnsi" w:hAnsiTheme="minorHAnsi" w:cstheme="minorHAnsi"/>
          <w:sz w:val="22"/>
          <w:szCs w:val="22"/>
        </w:rPr>
      </w:pPr>
    </w:p>
    <w:p w14:paraId="7AEB58B0" w14:textId="1C6BC929" w:rsidR="00CF58BC" w:rsidRPr="008E3AB4" w:rsidRDefault="00CF58BC" w:rsidP="00463A03">
      <w:pPr>
        <w:spacing w:line="276" w:lineRule="auto"/>
        <w:rPr>
          <w:rFonts w:asciiTheme="minorHAnsi" w:hAnsiTheme="minorHAnsi" w:cstheme="minorHAnsi"/>
          <w:sz w:val="22"/>
          <w:szCs w:val="22"/>
        </w:rPr>
      </w:pPr>
      <w:r w:rsidRPr="008E3AB4">
        <w:rPr>
          <w:rFonts w:asciiTheme="minorHAnsi" w:hAnsiTheme="minorHAnsi" w:cstheme="minorHAnsi"/>
          <w:sz w:val="22"/>
          <w:szCs w:val="22"/>
        </w:rPr>
        <w:t>WOO-I.420.</w:t>
      </w:r>
      <w:r w:rsidR="005334AF" w:rsidRPr="008E3AB4">
        <w:rPr>
          <w:rFonts w:asciiTheme="minorHAnsi" w:hAnsiTheme="minorHAnsi" w:cstheme="minorHAnsi"/>
          <w:sz w:val="22"/>
          <w:szCs w:val="22"/>
        </w:rPr>
        <w:t>22</w:t>
      </w:r>
      <w:r w:rsidRPr="008E3AB4">
        <w:rPr>
          <w:rFonts w:asciiTheme="minorHAnsi" w:hAnsiTheme="minorHAnsi" w:cstheme="minorHAnsi"/>
          <w:sz w:val="22"/>
          <w:szCs w:val="22"/>
        </w:rPr>
        <w:t>.20</w:t>
      </w:r>
      <w:r w:rsidR="00C85E30" w:rsidRPr="008E3AB4">
        <w:rPr>
          <w:rFonts w:asciiTheme="minorHAnsi" w:hAnsiTheme="minorHAnsi" w:cstheme="minorHAnsi"/>
          <w:sz w:val="22"/>
          <w:szCs w:val="22"/>
        </w:rPr>
        <w:t>2</w:t>
      </w:r>
      <w:r w:rsidR="005334AF" w:rsidRPr="008E3AB4">
        <w:rPr>
          <w:rFonts w:asciiTheme="minorHAnsi" w:hAnsiTheme="minorHAnsi" w:cstheme="minorHAnsi"/>
          <w:sz w:val="22"/>
          <w:szCs w:val="22"/>
        </w:rPr>
        <w:t>0</w:t>
      </w:r>
      <w:r w:rsidRPr="008E3AB4">
        <w:rPr>
          <w:rFonts w:asciiTheme="minorHAnsi" w:hAnsiTheme="minorHAnsi" w:cstheme="minorHAnsi"/>
          <w:sz w:val="22"/>
          <w:szCs w:val="22"/>
        </w:rPr>
        <w:t>.</w:t>
      </w:r>
      <w:r w:rsidR="005334AF" w:rsidRPr="008E3AB4">
        <w:rPr>
          <w:rFonts w:asciiTheme="minorHAnsi" w:hAnsiTheme="minorHAnsi" w:cstheme="minorHAnsi"/>
          <w:sz w:val="22"/>
          <w:szCs w:val="22"/>
        </w:rPr>
        <w:t>MK/</w:t>
      </w:r>
      <w:r w:rsidR="00B57DA0" w:rsidRPr="008E3AB4">
        <w:rPr>
          <w:rFonts w:asciiTheme="minorHAnsi" w:hAnsiTheme="minorHAnsi" w:cstheme="minorHAnsi"/>
          <w:sz w:val="22"/>
          <w:szCs w:val="22"/>
        </w:rPr>
        <w:t>AM</w:t>
      </w:r>
      <w:r w:rsidR="00C85E30" w:rsidRPr="008E3AB4">
        <w:rPr>
          <w:rFonts w:asciiTheme="minorHAnsi" w:hAnsiTheme="minorHAnsi" w:cstheme="minorHAnsi"/>
          <w:sz w:val="22"/>
          <w:szCs w:val="22"/>
        </w:rPr>
        <w:t>.</w:t>
      </w:r>
      <w:r w:rsidR="005334AF" w:rsidRPr="008E3AB4">
        <w:rPr>
          <w:rFonts w:asciiTheme="minorHAnsi" w:hAnsiTheme="minorHAnsi" w:cstheme="minorHAnsi"/>
          <w:sz w:val="22"/>
          <w:szCs w:val="22"/>
        </w:rPr>
        <w:t>15</w:t>
      </w:r>
      <w:r w:rsidR="005334AF" w:rsidRPr="008E3AB4">
        <w:rPr>
          <w:rFonts w:asciiTheme="minorHAnsi" w:hAnsiTheme="minorHAnsi" w:cstheme="minorHAnsi"/>
          <w:color w:val="FF0000"/>
          <w:sz w:val="22"/>
          <w:szCs w:val="22"/>
        </w:rPr>
        <w:tab/>
      </w:r>
      <w:r w:rsidR="005334AF" w:rsidRPr="008E3AB4">
        <w:rPr>
          <w:rFonts w:asciiTheme="minorHAnsi" w:hAnsiTheme="minorHAnsi" w:cstheme="minorHAnsi"/>
          <w:color w:val="FF0000"/>
          <w:sz w:val="22"/>
          <w:szCs w:val="22"/>
        </w:rPr>
        <w:tab/>
      </w:r>
      <w:r w:rsidR="005334AF" w:rsidRPr="008E3AB4">
        <w:rPr>
          <w:rFonts w:asciiTheme="minorHAnsi" w:hAnsiTheme="minorHAnsi" w:cstheme="minorHAnsi"/>
          <w:color w:val="FF0000"/>
          <w:sz w:val="22"/>
          <w:szCs w:val="22"/>
        </w:rPr>
        <w:tab/>
      </w:r>
      <w:r w:rsidR="005334AF" w:rsidRPr="008E3AB4">
        <w:rPr>
          <w:rFonts w:asciiTheme="minorHAnsi" w:hAnsiTheme="minorHAnsi" w:cstheme="minorHAnsi"/>
          <w:color w:val="FF0000"/>
          <w:sz w:val="22"/>
          <w:szCs w:val="22"/>
        </w:rPr>
        <w:tab/>
        <w:t xml:space="preserve">    </w:t>
      </w:r>
      <w:r w:rsidR="00A74C40" w:rsidRPr="008E3AB4">
        <w:rPr>
          <w:rFonts w:asciiTheme="minorHAnsi" w:hAnsiTheme="minorHAnsi" w:cstheme="minorHAnsi"/>
          <w:sz w:val="22"/>
          <w:szCs w:val="22"/>
        </w:rPr>
        <w:t>Kielce, dnia</w:t>
      </w:r>
      <w:r w:rsidR="005334AF" w:rsidRPr="008E3AB4">
        <w:rPr>
          <w:rFonts w:asciiTheme="minorHAnsi" w:hAnsiTheme="minorHAnsi" w:cstheme="minorHAnsi"/>
          <w:sz w:val="22"/>
          <w:szCs w:val="22"/>
        </w:rPr>
        <w:t xml:space="preserve"> </w:t>
      </w:r>
      <w:r w:rsidR="00E82573" w:rsidRPr="008E3AB4">
        <w:rPr>
          <w:rFonts w:asciiTheme="minorHAnsi" w:hAnsiTheme="minorHAnsi" w:cstheme="minorHAnsi"/>
          <w:sz w:val="22"/>
          <w:szCs w:val="22"/>
        </w:rPr>
        <w:t>18</w:t>
      </w:r>
      <w:r w:rsidR="005334AF" w:rsidRPr="008E3AB4">
        <w:rPr>
          <w:rFonts w:asciiTheme="minorHAnsi" w:hAnsiTheme="minorHAnsi" w:cstheme="minorHAnsi"/>
          <w:sz w:val="22"/>
          <w:szCs w:val="22"/>
        </w:rPr>
        <w:t xml:space="preserve">  </w:t>
      </w:r>
      <w:r w:rsidR="00A74C40" w:rsidRPr="008E3AB4">
        <w:rPr>
          <w:rFonts w:asciiTheme="minorHAnsi" w:hAnsiTheme="minorHAnsi" w:cstheme="minorHAnsi"/>
          <w:sz w:val="22"/>
          <w:szCs w:val="22"/>
        </w:rPr>
        <w:t xml:space="preserve"> </w:t>
      </w:r>
      <w:r w:rsidR="00FF4A8B" w:rsidRPr="008E3AB4">
        <w:rPr>
          <w:rFonts w:asciiTheme="minorHAnsi" w:hAnsiTheme="minorHAnsi" w:cstheme="minorHAnsi"/>
          <w:sz w:val="22"/>
          <w:szCs w:val="22"/>
        </w:rPr>
        <w:t>listopada</w:t>
      </w:r>
      <w:r w:rsidR="00963121" w:rsidRPr="008E3AB4">
        <w:rPr>
          <w:rFonts w:asciiTheme="minorHAnsi" w:hAnsiTheme="minorHAnsi" w:cstheme="minorHAnsi"/>
          <w:sz w:val="22"/>
          <w:szCs w:val="22"/>
        </w:rPr>
        <w:t xml:space="preserve"> 202</w:t>
      </w:r>
      <w:r w:rsidR="00B57DA0" w:rsidRPr="008E3AB4">
        <w:rPr>
          <w:rFonts w:asciiTheme="minorHAnsi" w:hAnsiTheme="minorHAnsi" w:cstheme="minorHAnsi"/>
          <w:sz w:val="22"/>
          <w:szCs w:val="22"/>
        </w:rPr>
        <w:t>2</w:t>
      </w:r>
      <w:r w:rsidR="00A74C40" w:rsidRPr="008E3AB4">
        <w:rPr>
          <w:rFonts w:asciiTheme="minorHAnsi" w:hAnsiTheme="minorHAnsi" w:cstheme="minorHAnsi"/>
          <w:sz w:val="22"/>
          <w:szCs w:val="22"/>
        </w:rPr>
        <w:t xml:space="preserve"> r.</w:t>
      </w:r>
    </w:p>
    <w:p w14:paraId="31B656F1" w14:textId="77777777" w:rsidR="00815E5E" w:rsidRPr="008E3AB4" w:rsidRDefault="00815E5E" w:rsidP="00463A03">
      <w:pPr>
        <w:spacing w:line="276" w:lineRule="auto"/>
        <w:rPr>
          <w:rFonts w:asciiTheme="minorHAnsi" w:hAnsiTheme="minorHAnsi" w:cstheme="minorHAnsi"/>
          <w:sz w:val="22"/>
          <w:szCs w:val="22"/>
        </w:rPr>
      </w:pPr>
      <w:r w:rsidRPr="008E3AB4">
        <w:rPr>
          <w:rFonts w:asciiTheme="minorHAnsi" w:hAnsiTheme="minorHAnsi" w:cstheme="minorHAnsi"/>
          <w:sz w:val="22"/>
          <w:szCs w:val="22"/>
        </w:rPr>
        <w:t>D E C Y Z J A</w:t>
      </w:r>
    </w:p>
    <w:p w14:paraId="3B3230E5" w14:textId="77777777" w:rsidR="001D6F44" w:rsidRPr="008E3AB4" w:rsidRDefault="00815E5E" w:rsidP="00463A03">
      <w:pPr>
        <w:spacing w:line="276" w:lineRule="auto"/>
        <w:rPr>
          <w:rFonts w:asciiTheme="minorHAnsi" w:hAnsiTheme="minorHAnsi" w:cstheme="minorHAnsi"/>
          <w:sz w:val="22"/>
          <w:szCs w:val="22"/>
        </w:rPr>
      </w:pPr>
      <w:r w:rsidRPr="008E3AB4">
        <w:rPr>
          <w:rFonts w:asciiTheme="minorHAnsi" w:hAnsiTheme="minorHAnsi" w:cstheme="minorHAnsi"/>
          <w:sz w:val="22"/>
          <w:szCs w:val="22"/>
        </w:rPr>
        <w:t>o  ś r o d o w i s k o w y c h   u w a r u n k o w a n i a c h</w:t>
      </w:r>
    </w:p>
    <w:p w14:paraId="0F8A96C3" w14:textId="77777777" w:rsidR="00EC14AD" w:rsidRPr="008E3AB4" w:rsidRDefault="00EC14AD" w:rsidP="00463A03">
      <w:pPr>
        <w:spacing w:line="276" w:lineRule="auto"/>
        <w:rPr>
          <w:rFonts w:asciiTheme="minorHAnsi" w:hAnsiTheme="minorHAnsi" w:cstheme="minorHAnsi"/>
          <w:sz w:val="22"/>
          <w:szCs w:val="22"/>
        </w:rPr>
      </w:pPr>
    </w:p>
    <w:p w14:paraId="52C67AF3" w14:textId="38A85BDC" w:rsidR="00CF58BC" w:rsidRPr="008E3AB4" w:rsidRDefault="007654AE" w:rsidP="00463A03">
      <w:pPr>
        <w:spacing w:line="276" w:lineRule="auto"/>
        <w:rPr>
          <w:rFonts w:asciiTheme="minorHAnsi" w:hAnsiTheme="minorHAnsi" w:cstheme="minorHAnsi"/>
          <w:sz w:val="22"/>
          <w:szCs w:val="22"/>
        </w:rPr>
      </w:pPr>
      <w:r w:rsidRPr="008E3AB4">
        <w:rPr>
          <w:rFonts w:asciiTheme="minorHAnsi" w:hAnsiTheme="minorHAnsi" w:cstheme="minorHAnsi"/>
          <w:sz w:val="22"/>
          <w:szCs w:val="22"/>
        </w:rPr>
        <w:t xml:space="preserve">Na podstawie art. 104 ustawy z dnia 14 czerwca 1960 r. Kodeks postępowania administracyjnego </w:t>
      </w:r>
      <w:r w:rsidRPr="008E3AB4">
        <w:rPr>
          <w:rFonts w:asciiTheme="minorHAnsi" w:hAnsiTheme="minorHAnsi" w:cstheme="minorHAnsi"/>
          <w:snapToGrid w:val="0"/>
          <w:sz w:val="22"/>
          <w:szCs w:val="22"/>
        </w:rPr>
        <w:t>(tekst jedn.</w:t>
      </w:r>
      <w:r w:rsidRPr="008E3AB4">
        <w:rPr>
          <w:rFonts w:asciiTheme="minorHAnsi" w:hAnsiTheme="minorHAnsi" w:cstheme="minorHAnsi"/>
          <w:sz w:val="22"/>
          <w:szCs w:val="22"/>
        </w:rPr>
        <w:t xml:space="preserve"> Dz. U. z 20</w:t>
      </w:r>
      <w:r w:rsidR="009B2665" w:rsidRPr="008E3AB4">
        <w:rPr>
          <w:rFonts w:asciiTheme="minorHAnsi" w:hAnsiTheme="minorHAnsi" w:cstheme="minorHAnsi"/>
          <w:sz w:val="22"/>
          <w:szCs w:val="22"/>
        </w:rPr>
        <w:t>2</w:t>
      </w:r>
      <w:r w:rsidR="00551931" w:rsidRPr="008E3AB4">
        <w:rPr>
          <w:rFonts w:asciiTheme="minorHAnsi" w:hAnsiTheme="minorHAnsi" w:cstheme="minorHAnsi"/>
          <w:sz w:val="22"/>
          <w:szCs w:val="22"/>
        </w:rPr>
        <w:t>2</w:t>
      </w:r>
      <w:r w:rsidR="00E963B7" w:rsidRPr="008E3AB4">
        <w:rPr>
          <w:rFonts w:asciiTheme="minorHAnsi" w:hAnsiTheme="minorHAnsi" w:cstheme="minorHAnsi"/>
          <w:sz w:val="22"/>
          <w:szCs w:val="22"/>
        </w:rPr>
        <w:t xml:space="preserve"> </w:t>
      </w:r>
      <w:r w:rsidRPr="008E3AB4">
        <w:rPr>
          <w:rFonts w:asciiTheme="minorHAnsi" w:hAnsiTheme="minorHAnsi" w:cstheme="minorHAnsi"/>
          <w:sz w:val="22"/>
          <w:szCs w:val="22"/>
        </w:rPr>
        <w:t xml:space="preserve">r., poz. </w:t>
      </w:r>
      <w:r w:rsidR="00551931" w:rsidRPr="008E3AB4">
        <w:rPr>
          <w:rFonts w:asciiTheme="minorHAnsi" w:hAnsiTheme="minorHAnsi" w:cstheme="minorHAnsi"/>
          <w:sz w:val="22"/>
          <w:szCs w:val="22"/>
        </w:rPr>
        <w:t>2000</w:t>
      </w:r>
      <w:r w:rsidR="00FD46BC" w:rsidRPr="008E3AB4">
        <w:rPr>
          <w:rFonts w:asciiTheme="minorHAnsi" w:hAnsiTheme="minorHAnsi" w:cstheme="minorHAnsi"/>
          <w:sz w:val="22"/>
          <w:szCs w:val="22"/>
        </w:rPr>
        <w:t xml:space="preserve"> </w:t>
      </w:r>
      <w:r w:rsidR="00CA61FD" w:rsidRPr="008E3AB4">
        <w:rPr>
          <w:rFonts w:asciiTheme="minorHAnsi" w:hAnsiTheme="minorHAnsi" w:cstheme="minorHAnsi"/>
          <w:sz w:val="22"/>
          <w:szCs w:val="22"/>
        </w:rPr>
        <w:t>ze zm.</w:t>
      </w:r>
      <w:r w:rsidR="00FD46BC" w:rsidRPr="008E3AB4">
        <w:rPr>
          <w:rFonts w:asciiTheme="minorHAnsi" w:hAnsiTheme="minorHAnsi" w:cstheme="minorHAnsi"/>
          <w:sz w:val="22"/>
          <w:szCs w:val="22"/>
        </w:rPr>
        <w:t>– cyt. dalej jako „k.p.a.”</w:t>
      </w:r>
      <w:r w:rsidRPr="008E3AB4">
        <w:rPr>
          <w:rFonts w:asciiTheme="minorHAnsi" w:hAnsiTheme="minorHAnsi" w:cstheme="minorHAnsi"/>
          <w:snapToGrid w:val="0"/>
          <w:sz w:val="22"/>
          <w:szCs w:val="22"/>
        </w:rPr>
        <w:t xml:space="preserve">) </w:t>
      </w:r>
      <w:r w:rsidRPr="008E3AB4">
        <w:rPr>
          <w:rFonts w:asciiTheme="minorHAnsi" w:hAnsiTheme="minorHAnsi" w:cstheme="minorHAnsi"/>
          <w:sz w:val="22"/>
          <w:szCs w:val="22"/>
        </w:rPr>
        <w:t>oraz</w:t>
      </w:r>
      <w:r w:rsidR="00D318E6" w:rsidRPr="008E3AB4">
        <w:rPr>
          <w:rFonts w:asciiTheme="minorHAnsi" w:hAnsiTheme="minorHAnsi" w:cstheme="minorHAnsi"/>
          <w:sz w:val="22"/>
          <w:szCs w:val="22"/>
        </w:rPr>
        <w:t xml:space="preserve"> art. 75 ust. 1 pkt 1 lit. </w:t>
      </w:r>
      <w:r w:rsidR="00551931" w:rsidRPr="008E3AB4">
        <w:rPr>
          <w:rFonts w:asciiTheme="minorHAnsi" w:hAnsiTheme="minorHAnsi" w:cstheme="minorHAnsi"/>
          <w:sz w:val="22"/>
          <w:szCs w:val="22"/>
        </w:rPr>
        <w:t>p</w:t>
      </w:r>
      <w:r w:rsidR="00D318E6" w:rsidRPr="008E3AB4">
        <w:rPr>
          <w:rFonts w:asciiTheme="minorHAnsi" w:hAnsiTheme="minorHAnsi" w:cstheme="minorHAnsi"/>
          <w:sz w:val="22"/>
          <w:szCs w:val="22"/>
        </w:rPr>
        <w:t xml:space="preserve">, w związku </w:t>
      </w:r>
      <w:r w:rsidR="00812B1C" w:rsidRPr="008E3AB4">
        <w:rPr>
          <w:rFonts w:asciiTheme="minorHAnsi" w:hAnsiTheme="minorHAnsi" w:cstheme="minorHAnsi"/>
          <w:sz w:val="22"/>
          <w:szCs w:val="22"/>
        </w:rPr>
        <w:t>z </w:t>
      </w:r>
      <w:r w:rsidR="008171C0" w:rsidRPr="008E3AB4">
        <w:rPr>
          <w:rFonts w:asciiTheme="minorHAnsi" w:hAnsiTheme="minorHAnsi" w:cstheme="minorHAnsi"/>
          <w:sz w:val="22"/>
          <w:szCs w:val="22"/>
        </w:rPr>
        <w:t xml:space="preserve"> art. 84</w:t>
      </w:r>
      <w:r w:rsidR="00D318E6" w:rsidRPr="008E3AB4">
        <w:rPr>
          <w:rFonts w:asciiTheme="minorHAnsi" w:hAnsiTheme="minorHAnsi" w:cstheme="minorHAnsi"/>
          <w:sz w:val="22"/>
          <w:szCs w:val="22"/>
        </w:rPr>
        <w:t xml:space="preserve"> i</w:t>
      </w:r>
      <w:r w:rsidRPr="008E3AB4">
        <w:rPr>
          <w:rFonts w:asciiTheme="minorHAnsi" w:hAnsiTheme="minorHAnsi" w:cstheme="minorHAnsi"/>
          <w:sz w:val="22"/>
          <w:szCs w:val="22"/>
        </w:rPr>
        <w:t> </w:t>
      </w:r>
      <w:r w:rsidR="00815E5E" w:rsidRPr="008E3AB4">
        <w:rPr>
          <w:rFonts w:asciiTheme="minorHAnsi" w:hAnsiTheme="minorHAnsi" w:cstheme="minorHAnsi"/>
          <w:sz w:val="22"/>
          <w:szCs w:val="22"/>
        </w:rPr>
        <w:t xml:space="preserve">art. 85 ust. 1 </w:t>
      </w:r>
      <w:r w:rsidR="00963121" w:rsidRPr="008E3AB4">
        <w:rPr>
          <w:rFonts w:asciiTheme="minorHAnsi" w:hAnsiTheme="minorHAnsi" w:cstheme="minorHAnsi"/>
          <w:sz w:val="22"/>
          <w:szCs w:val="22"/>
        </w:rPr>
        <w:t>i </w:t>
      </w:r>
      <w:r w:rsidR="009268CC" w:rsidRPr="008E3AB4">
        <w:rPr>
          <w:rFonts w:asciiTheme="minorHAnsi" w:hAnsiTheme="minorHAnsi" w:cstheme="minorHAnsi"/>
          <w:sz w:val="22"/>
          <w:szCs w:val="22"/>
        </w:rPr>
        <w:t xml:space="preserve">ust. 2 pkt </w:t>
      </w:r>
      <w:r w:rsidR="00551931" w:rsidRPr="008E3AB4">
        <w:rPr>
          <w:rFonts w:asciiTheme="minorHAnsi" w:hAnsiTheme="minorHAnsi" w:cstheme="minorHAnsi"/>
          <w:sz w:val="22"/>
          <w:szCs w:val="22"/>
        </w:rPr>
        <w:t>2</w:t>
      </w:r>
      <w:r w:rsidR="009268CC" w:rsidRPr="008E3AB4">
        <w:rPr>
          <w:rFonts w:asciiTheme="minorHAnsi" w:hAnsiTheme="minorHAnsi" w:cstheme="minorHAnsi"/>
          <w:sz w:val="22"/>
          <w:szCs w:val="22"/>
        </w:rPr>
        <w:t xml:space="preserve"> </w:t>
      </w:r>
      <w:r w:rsidR="00815E5E" w:rsidRPr="008E3AB4">
        <w:rPr>
          <w:rFonts w:asciiTheme="minorHAnsi" w:hAnsiTheme="minorHAnsi" w:cstheme="minorHAnsi"/>
          <w:sz w:val="22"/>
          <w:szCs w:val="22"/>
        </w:rPr>
        <w:t>ustawy z dnia 3 </w:t>
      </w:r>
      <w:r w:rsidR="00D318E6" w:rsidRPr="008E3AB4">
        <w:rPr>
          <w:rFonts w:asciiTheme="minorHAnsi" w:hAnsiTheme="minorHAnsi" w:cstheme="minorHAnsi"/>
          <w:sz w:val="22"/>
          <w:szCs w:val="22"/>
        </w:rPr>
        <w:t>października 2008</w:t>
      </w:r>
      <w:r w:rsidRPr="008E3AB4">
        <w:rPr>
          <w:rFonts w:asciiTheme="minorHAnsi" w:hAnsiTheme="minorHAnsi" w:cstheme="minorHAnsi"/>
          <w:sz w:val="22"/>
          <w:szCs w:val="22"/>
        </w:rPr>
        <w:t xml:space="preserve"> </w:t>
      </w:r>
      <w:r w:rsidR="00D318E6" w:rsidRPr="008E3AB4">
        <w:rPr>
          <w:rFonts w:asciiTheme="minorHAnsi" w:hAnsiTheme="minorHAnsi" w:cstheme="minorHAnsi"/>
          <w:sz w:val="22"/>
          <w:szCs w:val="22"/>
        </w:rPr>
        <w:t>r. o udostępnia</w:t>
      </w:r>
      <w:r w:rsidRPr="008E3AB4">
        <w:rPr>
          <w:rFonts w:asciiTheme="minorHAnsi" w:hAnsiTheme="minorHAnsi" w:cstheme="minorHAnsi"/>
          <w:sz w:val="22"/>
          <w:szCs w:val="22"/>
        </w:rPr>
        <w:t>niu informacji o środowisku i </w:t>
      </w:r>
      <w:r w:rsidR="00D318E6" w:rsidRPr="008E3AB4">
        <w:rPr>
          <w:rFonts w:asciiTheme="minorHAnsi" w:hAnsiTheme="minorHAnsi" w:cstheme="minorHAnsi"/>
          <w:sz w:val="22"/>
          <w:szCs w:val="22"/>
        </w:rPr>
        <w:t>jego ochronie, udziale społeczeńst</w:t>
      </w:r>
      <w:r w:rsidR="008A5327" w:rsidRPr="008E3AB4">
        <w:rPr>
          <w:rFonts w:asciiTheme="minorHAnsi" w:hAnsiTheme="minorHAnsi" w:cstheme="minorHAnsi"/>
          <w:sz w:val="22"/>
          <w:szCs w:val="22"/>
        </w:rPr>
        <w:t>wa w ochronie środowiska oraz o </w:t>
      </w:r>
      <w:r w:rsidR="00D318E6" w:rsidRPr="008E3AB4">
        <w:rPr>
          <w:rFonts w:asciiTheme="minorHAnsi" w:hAnsiTheme="minorHAnsi" w:cstheme="minorHAnsi"/>
          <w:sz w:val="22"/>
          <w:szCs w:val="22"/>
        </w:rPr>
        <w:t xml:space="preserve">ocenach oddziaływania na środowisko </w:t>
      </w:r>
      <w:r w:rsidR="00D0281B" w:rsidRPr="008E3AB4">
        <w:rPr>
          <w:rFonts w:asciiTheme="minorHAnsi" w:hAnsiTheme="minorHAnsi" w:cstheme="minorHAnsi"/>
          <w:sz w:val="22"/>
          <w:szCs w:val="22"/>
        </w:rPr>
        <w:t>(tekst jedn. Dz. U z </w:t>
      </w:r>
      <w:r w:rsidR="009B2665" w:rsidRPr="008E3AB4">
        <w:rPr>
          <w:rFonts w:asciiTheme="minorHAnsi" w:hAnsiTheme="minorHAnsi" w:cstheme="minorHAnsi"/>
          <w:sz w:val="22"/>
          <w:szCs w:val="22"/>
        </w:rPr>
        <w:t>202</w:t>
      </w:r>
      <w:r w:rsidR="003F4FAB" w:rsidRPr="008E3AB4">
        <w:rPr>
          <w:rFonts w:asciiTheme="minorHAnsi" w:hAnsiTheme="minorHAnsi" w:cstheme="minorHAnsi"/>
          <w:sz w:val="22"/>
          <w:szCs w:val="22"/>
        </w:rPr>
        <w:t>2</w:t>
      </w:r>
      <w:r w:rsidR="009B2665" w:rsidRPr="008E3AB4">
        <w:rPr>
          <w:rFonts w:asciiTheme="minorHAnsi" w:hAnsiTheme="minorHAnsi" w:cstheme="minorHAnsi"/>
          <w:sz w:val="22"/>
          <w:szCs w:val="22"/>
        </w:rPr>
        <w:t xml:space="preserve"> r., poz. </w:t>
      </w:r>
      <w:r w:rsidR="003F4FAB" w:rsidRPr="008E3AB4">
        <w:rPr>
          <w:rFonts w:asciiTheme="minorHAnsi" w:hAnsiTheme="minorHAnsi" w:cstheme="minorHAnsi"/>
          <w:sz w:val="22"/>
          <w:szCs w:val="22"/>
        </w:rPr>
        <w:t>1029</w:t>
      </w:r>
      <w:r w:rsidR="00EB52C1" w:rsidRPr="008E3AB4">
        <w:rPr>
          <w:rFonts w:asciiTheme="minorHAnsi" w:hAnsiTheme="minorHAnsi" w:cstheme="minorHAnsi"/>
          <w:sz w:val="22"/>
          <w:szCs w:val="22"/>
        </w:rPr>
        <w:t xml:space="preserve"> ze zm.</w:t>
      </w:r>
      <w:r w:rsidR="00FD46BC" w:rsidRPr="008E3AB4">
        <w:rPr>
          <w:rFonts w:asciiTheme="minorHAnsi" w:eastAsiaTheme="minorEastAsia" w:hAnsiTheme="minorHAnsi" w:cstheme="minorHAnsi"/>
          <w:sz w:val="22"/>
          <w:szCs w:val="22"/>
        </w:rPr>
        <w:t xml:space="preserve"> </w:t>
      </w:r>
      <w:r w:rsidR="00FD46BC" w:rsidRPr="008E3AB4">
        <w:rPr>
          <w:rFonts w:asciiTheme="minorHAnsi" w:hAnsiTheme="minorHAnsi" w:cstheme="minorHAnsi"/>
          <w:sz w:val="22"/>
          <w:szCs w:val="22"/>
        </w:rPr>
        <w:t>– cyt. dalej jako „UUOŚ”</w:t>
      </w:r>
      <w:r w:rsidR="009B2665" w:rsidRPr="008E3AB4">
        <w:rPr>
          <w:rFonts w:asciiTheme="minorHAnsi" w:hAnsiTheme="minorHAnsi" w:cstheme="minorHAnsi"/>
          <w:sz w:val="22"/>
          <w:szCs w:val="22"/>
        </w:rPr>
        <w:t xml:space="preserve">), </w:t>
      </w:r>
      <w:r w:rsidR="00FD46BC" w:rsidRPr="008E3AB4">
        <w:rPr>
          <w:rFonts w:asciiTheme="minorHAnsi" w:hAnsiTheme="minorHAnsi" w:cstheme="minorHAnsi"/>
          <w:sz w:val="22"/>
          <w:szCs w:val="22"/>
        </w:rPr>
        <w:t>a </w:t>
      </w:r>
      <w:r w:rsidR="008A5327" w:rsidRPr="008E3AB4">
        <w:rPr>
          <w:rFonts w:asciiTheme="minorHAnsi" w:hAnsiTheme="minorHAnsi" w:cstheme="minorHAnsi"/>
          <w:sz w:val="22"/>
          <w:szCs w:val="22"/>
        </w:rPr>
        <w:t xml:space="preserve">także </w:t>
      </w:r>
      <w:r w:rsidR="00D10539" w:rsidRPr="008E3AB4">
        <w:rPr>
          <w:rFonts w:asciiTheme="minorHAnsi" w:hAnsiTheme="minorHAnsi" w:cstheme="minorHAnsi"/>
          <w:sz w:val="22"/>
          <w:szCs w:val="22"/>
        </w:rPr>
        <w:t xml:space="preserve">w § 3 ust. 2 pkt 1 w związku z § 2 ust. 1 pkt 31 oraz w § 3 ust. 1 pkt 34 i pkt 35 </w:t>
      </w:r>
      <w:r w:rsidR="00CA61FD" w:rsidRPr="008E3AB4">
        <w:rPr>
          <w:rFonts w:asciiTheme="minorHAnsi" w:hAnsiTheme="minorHAnsi" w:cstheme="minorHAnsi"/>
          <w:sz w:val="22"/>
          <w:szCs w:val="22"/>
        </w:rPr>
        <w:t xml:space="preserve">rozporządzenia </w:t>
      </w:r>
      <w:r w:rsidR="001A4697" w:rsidRPr="008E3AB4">
        <w:rPr>
          <w:rFonts w:asciiTheme="minorHAnsi" w:hAnsiTheme="minorHAnsi" w:cstheme="minorHAnsi"/>
          <w:sz w:val="22"/>
          <w:szCs w:val="22"/>
        </w:rPr>
        <w:t>Rady Ministrów z </w:t>
      </w:r>
      <w:r w:rsidR="009B2665" w:rsidRPr="008E3AB4">
        <w:rPr>
          <w:rFonts w:asciiTheme="minorHAnsi" w:hAnsiTheme="minorHAnsi" w:cstheme="minorHAnsi"/>
          <w:sz w:val="22"/>
          <w:szCs w:val="22"/>
        </w:rPr>
        <w:t xml:space="preserve">dnia </w:t>
      </w:r>
      <w:r w:rsidR="00D0281B" w:rsidRPr="008E3AB4">
        <w:rPr>
          <w:rFonts w:asciiTheme="minorHAnsi" w:hAnsiTheme="minorHAnsi" w:cstheme="minorHAnsi"/>
          <w:sz w:val="22"/>
          <w:szCs w:val="22"/>
        </w:rPr>
        <w:t>10 września 2019 </w:t>
      </w:r>
      <w:r w:rsidR="009B2665" w:rsidRPr="008E3AB4">
        <w:rPr>
          <w:rFonts w:asciiTheme="minorHAnsi" w:hAnsiTheme="minorHAnsi" w:cstheme="minorHAnsi"/>
          <w:sz w:val="22"/>
          <w:szCs w:val="22"/>
        </w:rPr>
        <w:t>r. w sprawie przedsięwzięć mogących znacząco</w:t>
      </w:r>
      <w:r w:rsidR="00945713" w:rsidRPr="008E3AB4">
        <w:rPr>
          <w:rFonts w:asciiTheme="minorHAnsi" w:hAnsiTheme="minorHAnsi" w:cstheme="minorHAnsi"/>
          <w:sz w:val="22"/>
          <w:szCs w:val="22"/>
        </w:rPr>
        <w:t xml:space="preserve"> oddziaływać na środowisko (Dz. </w:t>
      </w:r>
      <w:r w:rsidR="009B2665" w:rsidRPr="008E3AB4">
        <w:rPr>
          <w:rFonts w:asciiTheme="minorHAnsi" w:hAnsiTheme="minorHAnsi" w:cstheme="minorHAnsi"/>
          <w:sz w:val="22"/>
          <w:szCs w:val="22"/>
        </w:rPr>
        <w:t>U. z 2019 r., poz. 1839</w:t>
      </w:r>
      <w:r w:rsidR="00EB52C1" w:rsidRPr="008E3AB4">
        <w:rPr>
          <w:rFonts w:asciiTheme="minorHAnsi" w:hAnsiTheme="minorHAnsi" w:cstheme="minorHAnsi"/>
          <w:sz w:val="22"/>
          <w:szCs w:val="22"/>
        </w:rPr>
        <w:t xml:space="preserve"> ze zm.</w:t>
      </w:r>
      <w:r w:rsidR="009B2665" w:rsidRPr="008E3AB4">
        <w:rPr>
          <w:rFonts w:asciiTheme="minorHAnsi" w:hAnsiTheme="minorHAnsi" w:cstheme="minorHAnsi"/>
          <w:sz w:val="22"/>
          <w:szCs w:val="22"/>
        </w:rPr>
        <w:t>)</w:t>
      </w:r>
      <w:r w:rsidR="00D318E6" w:rsidRPr="008E3AB4">
        <w:rPr>
          <w:rFonts w:asciiTheme="minorHAnsi" w:hAnsiTheme="minorHAnsi" w:cstheme="minorHAnsi"/>
          <w:sz w:val="22"/>
          <w:szCs w:val="22"/>
        </w:rPr>
        <w:t>,</w:t>
      </w:r>
      <w:r w:rsidR="003954FF" w:rsidRPr="008E3AB4">
        <w:rPr>
          <w:rFonts w:asciiTheme="minorHAnsi" w:hAnsiTheme="minorHAnsi" w:cstheme="minorHAnsi"/>
          <w:sz w:val="22"/>
          <w:szCs w:val="22"/>
        </w:rPr>
        <w:t xml:space="preserve"> </w:t>
      </w:r>
      <w:r w:rsidR="00D318E6" w:rsidRPr="008E3AB4">
        <w:rPr>
          <w:rFonts w:asciiTheme="minorHAnsi" w:hAnsiTheme="minorHAnsi" w:cstheme="minorHAnsi"/>
          <w:sz w:val="22"/>
          <w:szCs w:val="22"/>
        </w:rPr>
        <w:t>po rozpatrzeniu wniosku Generalnego Dyrekto</w:t>
      </w:r>
      <w:r w:rsidR="003A00B8" w:rsidRPr="008E3AB4">
        <w:rPr>
          <w:rFonts w:asciiTheme="minorHAnsi" w:hAnsiTheme="minorHAnsi" w:cstheme="minorHAnsi"/>
          <w:sz w:val="22"/>
          <w:szCs w:val="22"/>
        </w:rPr>
        <w:t>ra Dróg Krajowych i </w:t>
      </w:r>
      <w:r w:rsidR="00557FB7" w:rsidRPr="008E3AB4">
        <w:rPr>
          <w:rFonts w:asciiTheme="minorHAnsi" w:hAnsiTheme="minorHAnsi" w:cstheme="minorHAnsi"/>
          <w:sz w:val="22"/>
          <w:szCs w:val="22"/>
        </w:rPr>
        <w:t xml:space="preserve">Autostrad </w:t>
      </w:r>
      <w:r w:rsidR="00B5577E" w:rsidRPr="008E3AB4">
        <w:rPr>
          <w:rFonts w:asciiTheme="minorHAnsi" w:hAnsiTheme="minorHAnsi" w:cstheme="minorHAnsi"/>
          <w:sz w:val="22"/>
          <w:szCs w:val="22"/>
        </w:rPr>
        <w:t xml:space="preserve">adres do doręczeń: Generalna Dyrekcja Dróg Krajowych i Autostrad Oddział w Kielcach, ul. Paderewskiego 43/45, 25-950 Kielce, </w:t>
      </w:r>
      <w:r w:rsidR="00E963B7" w:rsidRPr="008E3AB4">
        <w:rPr>
          <w:rFonts w:asciiTheme="minorHAnsi" w:hAnsiTheme="minorHAnsi" w:cstheme="minorHAnsi"/>
          <w:sz w:val="22"/>
          <w:szCs w:val="22"/>
        </w:rPr>
        <w:t xml:space="preserve">działającego przez Pełnomocnika </w:t>
      </w:r>
      <w:r w:rsidR="003A00B8" w:rsidRPr="008E3AB4">
        <w:rPr>
          <w:rFonts w:asciiTheme="minorHAnsi" w:hAnsiTheme="minorHAnsi" w:cstheme="minorHAnsi"/>
          <w:bCs/>
          <w:sz w:val="22"/>
          <w:szCs w:val="22"/>
        </w:rPr>
        <w:t>Pana Macieja Zauścińskiego, ARCH.P.M. Sp. z o.o. Sp.k., ul. Powstańców Śląskich 112, 53-333 Wrocław</w:t>
      </w:r>
      <w:r w:rsidR="00E963B7" w:rsidRPr="008E3AB4">
        <w:rPr>
          <w:rFonts w:asciiTheme="minorHAnsi" w:hAnsiTheme="minorHAnsi" w:cstheme="minorHAnsi"/>
          <w:sz w:val="22"/>
          <w:szCs w:val="22"/>
        </w:rPr>
        <w:t xml:space="preserve"> </w:t>
      </w:r>
    </w:p>
    <w:p w14:paraId="7B807CCF" w14:textId="77777777" w:rsidR="00717425" w:rsidRPr="008E3AB4" w:rsidRDefault="00717425" w:rsidP="00463A03">
      <w:pPr>
        <w:spacing w:line="276" w:lineRule="auto"/>
        <w:rPr>
          <w:rFonts w:asciiTheme="minorHAnsi" w:hAnsiTheme="minorHAnsi" w:cstheme="minorHAnsi"/>
          <w:spacing w:val="20"/>
          <w:sz w:val="22"/>
          <w:szCs w:val="22"/>
        </w:rPr>
      </w:pPr>
    </w:p>
    <w:p w14:paraId="6B76D27C" w14:textId="77777777" w:rsidR="00717425" w:rsidRPr="008E3AB4" w:rsidRDefault="00717425" w:rsidP="00463A03">
      <w:pPr>
        <w:widowControl w:val="0"/>
        <w:suppressAutoHyphens/>
        <w:autoSpaceDN w:val="0"/>
        <w:spacing w:line="276" w:lineRule="auto"/>
        <w:textAlignment w:val="baseline"/>
        <w:rPr>
          <w:rFonts w:asciiTheme="minorHAnsi" w:eastAsia="Times New Roman" w:hAnsiTheme="minorHAnsi" w:cstheme="minorHAnsi"/>
          <w:kern w:val="3"/>
          <w:sz w:val="22"/>
          <w:szCs w:val="22"/>
        </w:rPr>
      </w:pPr>
      <w:r w:rsidRPr="008E3AB4">
        <w:rPr>
          <w:rFonts w:asciiTheme="minorHAnsi" w:eastAsia="Times New Roman" w:hAnsiTheme="minorHAnsi" w:cstheme="minorHAnsi"/>
          <w:kern w:val="3"/>
          <w:sz w:val="22"/>
          <w:szCs w:val="22"/>
        </w:rPr>
        <w:t>stwierdzam</w:t>
      </w:r>
    </w:p>
    <w:p w14:paraId="4875C553" w14:textId="77777777" w:rsidR="00717425" w:rsidRPr="008E3AB4" w:rsidRDefault="00717425" w:rsidP="00463A03">
      <w:pPr>
        <w:widowControl w:val="0"/>
        <w:suppressAutoHyphens/>
        <w:autoSpaceDN w:val="0"/>
        <w:spacing w:line="276" w:lineRule="auto"/>
        <w:textAlignment w:val="baseline"/>
        <w:rPr>
          <w:rFonts w:asciiTheme="minorHAnsi" w:eastAsia="Times New Roman" w:hAnsiTheme="minorHAnsi" w:cstheme="minorHAnsi"/>
          <w:kern w:val="3"/>
          <w:sz w:val="22"/>
          <w:szCs w:val="22"/>
        </w:rPr>
      </w:pPr>
    </w:p>
    <w:p w14:paraId="7BA8DC71" w14:textId="4E4B551A" w:rsidR="00D318E6" w:rsidRPr="008E3AB4" w:rsidRDefault="00717425" w:rsidP="00463A03">
      <w:pPr>
        <w:pStyle w:val="Tekstpodstawowy"/>
        <w:spacing w:line="276" w:lineRule="auto"/>
        <w:jc w:val="left"/>
        <w:rPr>
          <w:rFonts w:asciiTheme="minorHAnsi" w:hAnsiTheme="minorHAnsi" w:cstheme="minorHAnsi"/>
          <w:sz w:val="22"/>
          <w:szCs w:val="22"/>
        </w:rPr>
      </w:pPr>
      <w:r w:rsidRPr="008E3AB4">
        <w:rPr>
          <w:rFonts w:asciiTheme="minorHAnsi" w:eastAsia="SimSun" w:hAnsiTheme="minorHAnsi" w:cstheme="minorHAnsi"/>
          <w:kern w:val="3"/>
          <w:sz w:val="22"/>
          <w:szCs w:val="22"/>
          <w:lang w:eastAsia="en-US"/>
        </w:rPr>
        <w:t>brak potrzeby przeprowadzenia oceny oddziaływania na środowisko dla przedsięwzięcia</w:t>
      </w:r>
      <w:r w:rsidRPr="008E3AB4">
        <w:rPr>
          <w:rFonts w:asciiTheme="minorHAnsi" w:eastAsia="SimSun" w:hAnsiTheme="minorHAnsi" w:cstheme="minorHAnsi"/>
          <w:color w:val="FF0000"/>
          <w:kern w:val="3"/>
          <w:sz w:val="22"/>
          <w:szCs w:val="22"/>
          <w:lang w:eastAsia="en-US"/>
        </w:rPr>
        <w:t xml:space="preserve"> </w:t>
      </w:r>
      <w:r w:rsidRPr="008E3AB4">
        <w:rPr>
          <w:rFonts w:asciiTheme="minorHAnsi" w:eastAsia="SimSun" w:hAnsiTheme="minorHAnsi" w:cstheme="minorHAnsi"/>
          <w:kern w:val="3"/>
          <w:sz w:val="22"/>
          <w:szCs w:val="22"/>
          <w:lang w:eastAsia="en-US"/>
        </w:rPr>
        <w:t xml:space="preserve">pod nazwą: </w:t>
      </w:r>
      <w:r w:rsidR="003A00B8" w:rsidRPr="008E3AB4">
        <w:rPr>
          <w:rFonts w:asciiTheme="minorHAnsi" w:hAnsiTheme="minorHAnsi" w:cstheme="minorHAnsi"/>
          <w:sz w:val="22"/>
          <w:szCs w:val="22"/>
        </w:rPr>
        <w:t>„Budowa drogi ekspresowej S7 Warszawa – Kraków na odcinku obwodnicy Kielc (węzeł Wiśniówka) - Chęciny (węzeł Chęciny) w zakresie budowy MOP II Szewce Wschód i MOP II Szewce Zachód. Etap drugi polegający na budowie, na terenie MOP kategorii II Szewce Zachód, stacji paliw, obiektu gastronomicznego oraz obiektu sanitarnego ogólnodostępnego wraz z rozbudową infrastruktury technicznej: elektroenergetycznej, kanalizacyjnej, wodociągowej, drogowej oraz przebudową obiektów i urządzeń wykonanych w etapie I, wraz z przebudową i rozbudową drogi serwisowej”</w:t>
      </w:r>
      <w:r w:rsidR="008F180A" w:rsidRPr="008E3AB4">
        <w:rPr>
          <w:rFonts w:asciiTheme="minorHAnsi" w:hAnsiTheme="minorHAnsi" w:cstheme="minorHAnsi"/>
          <w:sz w:val="22"/>
          <w:szCs w:val="22"/>
        </w:rPr>
        <w:t xml:space="preserve"> </w:t>
      </w:r>
      <w:r w:rsidR="00D318E6" w:rsidRPr="008E3AB4">
        <w:rPr>
          <w:rFonts w:asciiTheme="minorHAnsi" w:hAnsiTheme="minorHAnsi" w:cstheme="minorHAnsi"/>
          <w:sz w:val="22"/>
          <w:szCs w:val="22"/>
        </w:rPr>
        <w:t>i jednocześnie:</w:t>
      </w:r>
    </w:p>
    <w:p w14:paraId="181DD9FB" w14:textId="77777777" w:rsidR="00D318E6" w:rsidRPr="008E3AB4" w:rsidRDefault="00D318E6" w:rsidP="00463A03">
      <w:pPr>
        <w:spacing w:line="276" w:lineRule="auto"/>
        <w:rPr>
          <w:rFonts w:asciiTheme="minorHAnsi" w:hAnsiTheme="minorHAnsi" w:cstheme="minorHAnsi"/>
          <w:sz w:val="22"/>
          <w:szCs w:val="22"/>
        </w:rPr>
      </w:pPr>
    </w:p>
    <w:p w14:paraId="4C4040A2" w14:textId="613983F5" w:rsidR="00D318E6" w:rsidRPr="008E3AB4" w:rsidRDefault="008F180A" w:rsidP="00463A03">
      <w:pPr>
        <w:spacing w:line="276" w:lineRule="auto"/>
        <w:rPr>
          <w:rFonts w:asciiTheme="minorHAnsi" w:hAnsiTheme="minorHAnsi" w:cstheme="minorHAnsi"/>
          <w:sz w:val="22"/>
          <w:szCs w:val="22"/>
        </w:rPr>
      </w:pPr>
      <w:r w:rsidRPr="008E3AB4">
        <w:rPr>
          <w:rFonts w:asciiTheme="minorHAnsi" w:hAnsiTheme="minorHAnsi" w:cstheme="minorHAnsi"/>
          <w:sz w:val="22"/>
          <w:szCs w:val="22"/>
        </w:rPr>
        <w:t>o</w:t>
      </w:r>
      <w:r w:rsidR="00D318E6" w:rsidRPr="008E3AB4">
        <w:rPr>
          <w:rFonts w:asciiTheme="minorHAnsi" w:hAnsiTheme="minorHAnsi" w:cstheme="minorHAnsi"/>
          <w:sz w:val="22"/>
          <w:szCs w:val="22"/>
        </w:rPr>
        <w:t>kreślam</w:t>
      </w:r>
      <w:r w:rsidRPr="008E3AB4">
        <w:rPr>
          <w:rFonts w:asciiTheme="minorHAnsi" w:hAnsiTheme="minorHAnsi" w:cstheme="minorHAnsi"/>
          <w:sz w:val="22"/>
          <w:szCs w:val="22"/>
        </w:rPr>
        <w:t>:</w:t>
      </w:r>
    </w:p>
    <w:p w14:paraId="6C58F19C" w14:textId="77777777" w:rsidR="00884EFA" w:rsidRPr="008E3AB4" w:rsidRDefault="00884EFA" w:rsidP="00E857FF">
      <w:pPr>
        <w:pStyle w:val="Akapitzlist"/>
        <w:numPr>
          <w:ilvl w:val="0"/>
          <w:numId w:val="5"/>
        </w:numPr>
        <w:autoSpaceDE w:val="0"/>
        <w:autoSpaceDN w:val="0"/>
        <w:adjustRightInd w:val="0"/>
        <w:spacing w:line="276" w:lineRule="auto"/>
        <w:ind w:left="426" w:hanging="426"/>
        <w:rPr>
          <w:rFonts w:asciiTheme="minorHAnsi" w:hAnsiTheme="minorHAnsi" w:cstheme="minorHAnsi"/>
          <w:sz w:val="22"/>
          <w:szCs w:val="22"/>
        </w:rPr>
      </w:pPr>
      <w:r w:rsidRPr="008E3AB4">
        <w:rPr>
          <w:rFonts w:asciiTheme="minorHAnsi" w:hAnsiTheme="minorHAnsi" w:cstheme="minorHAnsi"/>
          <w:sz w:val="22"/>
          <w:szCs w:val="22"/>
        </w:rPr>
        <w:t>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p>
    <w:p w14:paraId="2ECA1885" w14:textId="77777777" w:rsidR="00D318E6" w:rsidRPr="008E3AB4" w:rsidRDefault="00D318E6" w:rsidP="00463A03">
      <w:pPr>
        <w:spacing w:line="276" w:lineRule="auto"/>
        <w:ind w:right="-2"/>
        <w:rPr>
          <w:rFonts w:asciiTheme="minorHAnsi" w:hAnsiTheme="minorHAnsi" w:cstheme="minorHAnsi"/>
          <w:sz w:val="22"/>
          <w:szCs w:val="22"/>
          <w:u w:val="single"/>
        </w:rPr>
      </w:pPr>
      <w:r w:rsidRPr="008E3AB4">
        <w:rPr>
          <w:rFonts w:asciiTheme="minorHAnsi" w:hAnsiTheme="minorHAnsi" w:cstheme="minorHAnsi"/>
          <w:sz w:val="22"/>
          <w:szCs w:val="22"/>
          <w:u w:val="single"/>
        </w:rPr>
        <w:t xml:space="preserve">Na etapie realizacji </w:t>
      </w:r>
      <w:r w:rsidR="00A67655" w:rsidRPr="008E3AB4">
        <w:rPr>
          <w:rFonts w:asciiTheme="minorHAnsi" w:hAnsiTheme="minorHAnsi" w:cstheme="minorHAnsi"/>
          <w:sz w:val="22"/>
          <w:szCs w:val="22"/>
          <w:u w:val="single"/>
        </w:rPr>
        <w:t xml:space="preserve">i eksploatacji </w:t>
      </w:r>
      <w:r w:rsidRPr="008E3AB4">
        <w:rPr>
          <w:rFonts w:asciiTheme="minorHAnsi" w:hAnsiTheme="minorHAnsi" w:cstheme="minorHAnsi"/>
          <w:sz w:val="22"/>
          <w:szCs w:val="22"/>
          <w:u w:val="single"/>
        </w:rPr>
        <w:t>przedsięwzięcia:</w:t>
      </w:r>
    </w:p>
    <w:p w14:paraId="1A1B8434" w14:textId="52A392E2" w:rsidR="002F4B00" w:rsidRPr="008E3AB4" w:rsidRDefault="00D318E6" w:rsidP="00E857FF">
      <w:pPr>
        <w:numPr>
          <w:ilvl w:val="1"/>
          <w:numId w:val="2"/>
        </w:numPr>
        <w:spacing w:line="276" w:lineRule="auto"/>
        <w:ind w:right="-2"/>
        <w:rPr>
          <w:rFonts w:asciiTheme="minorHAnsi" w:hAnsiTheme="minorHAnsi" w:cstheme="minorHAnsi"/>
          <w:sz w:val="22"/>
          <w:szCs w:val="22"/>
        </w:rPr>
      </w:pPr>
      <w:r w:rsidRPr="008E3AB4">
        <w:rPr>
          <w:rFonts w:asciiTheme="minorHAnsi" w:hAnsiTheme="minorHAnsi" w:cstheme="minorHAnsi"/>
          <w:sz w:val="22"/>
          <w:szCs w:val="22"/>
        </w:rPr>
        <w:t>Prace budowlane</w:t>
      </w:r>
      <w:r w:rsidR="00EE7D0B" w:rsidRPr="008E3AB4">
        <w:rPr>
          <w:rFonts w:asciiTheme="minorHAnsi" w:hAnsiTheme="minorHAnsi" w:cstheme="minorHAnsi"/>
          <w:sz w:val="22"/>
          <w:szCs w:val="22"/>
        </w:rPr>
        <w:t xml:space="preserve"> </w:t>
      </w:r>
      <w:r w:rsidR="002F4B00" w:rsidRPr="008E3AB4">
        <w:rPr>
          <w:rFonts w:asciiTheme="minorHAnsi" w:eastAsia="Garamond" w:hAnsiTheme="minorHAnsi" w:cstheme="minorHAnsi"/>
          <w:sz w:val="22"/>
          <w:szCs w:val="22"/>
        </w:rPr>
        <w:t>prowadzić w porze dziennej</w:t>
      </w:r>
      <w:r w:rsidR="002F4B00" w:rsidRPr="008E3AB4">
        <w:rPr>
          <w:rFonts w:asciiTheme="minorHAnsi" w:hAnsiTheme="minorHAnsi" w:cstheme="minorHAnsi"/>
          <w:sz w:val="22"/>
          <w:szCs w:val="22"/>
        </w:rPr>
        <w:t xml:space="preserve">, tj. </w:t>
      </w:r>
      <w:r w:rsidR="00F86D17" w:rsidRPr="008E3AB4">
        <w:rPr>
          <w:rFonts w:asciiTheme="minorHAnsi" w:hAnsiTheme="minorHAnsi" w:cstheme="minorHAnsi"/>
          <w:sz w:val="22"/>
          <w:szCs w:val="22"/>
        </w:rPr>
        <w:t xml:space="preserve">w </w:t>
      </w:r>
      <w:r w:rsidR="002F4B00" w:rsidRPr="008E3AB4">
        <w:rPr>
          <w:rFonts w:asciiTheme="minorHAnsi" w:hAnsiTheme="minorHAnsi" w:cstheme="minorHAnsi"/>
          <w:sz w:val="22"/>
          <w:szCs w:val="22"/>
        </w:rPr>
        <w:t>godzinach 6</w:t>
      </w:r>
      <w:r w:rsidR="002F4B00" w:rsidRPr="008E3AB4">
        <w:rPr>
          <w:rFonts w:asciiTheme="minorHAnsi" w:hAnsiTheme="minorHAnsi" w:cstheme="minorHAnsi"/>
          <w:sz w:val="22"/>
          <w:szCs w:val="22"/>
          <w:vertAlign w:val="superscript"/>
        </w:rPr>
        <w:t>00</w:t>
      </w:r>
      <w:r w:rsidR="002F4B00" w:rsidRPr="008E3AB4">
        <w:rPr>
          <w:rFonts w:asciiTheme="minorHAnsi" w:hAnsiTheme="minorHAnsi" w:cstheme="minorHAnsi"/>
          <w:sz w:val="22"/>
          <w:szCs w:val="22"/>
        </w:rPr>
        <w:t xml:space="preserve"> - 22</w:t>
      </w:r>
      <w:r w:rsidR="002F4B00" w:rsidRPr="008E3AB4">
        <w:rPr>
          <w:rFonts w:asciiTheme="minorHAnsi" w:hAnsiTheme="minorHAnsi" w:cstheme="minorHAnsi"/>
          <w:sz w:val="22"/>
          <w:szCs w:val="22"/>
          <w:vertAlign w:val="superscript"/>
        </w:rPr>
        <w:t>00</w:t>
      </w:r>
      <w:r w:rsidRPr="008E3AB4">
        <w:rPr>
          <w:rFonts w:asciiTheme="minorHAnsi" w:hAnsiTheme="minorHAnsi" w:cstheme="minorHAnsi"/>
          <w:sz w:val="22"/>
          <w:szCs w:val="22"/>
        </w:rPr>
        <w:t xml:space="preserve"> </w:t>
      </w:r>
      <w:r w:rsidR="00103DBD" w:rsidRPr="008E3AB4">
        <w:rPr>
          <w:rFonts w:asciiTheme="minorHAnsi" w:hAnsiTheme="minorHAnsi" w:cstheme="minorHAnsi"/>
          <w:sz w:val="22"/>
          <w:szCs w:val="22"/>
        </w:rPr>
        <w:t xml:space="preserve">(poniedziałek – sobota) oraz </w:t>
      </w:r>
      <w:r w:rsidR="006D71E4" w:rsidRPr="008E3AB4">
        <w:rPr>
          <w:rFonts w:asciiTheme="minorHAnsi" w:hAnsiTheme="minorHAnsi" w:cstheme="minorHAnsi"/>
          <w:sz w:val="22"/>
          <w:szCs w:val="22"/>
        </w:rPr>
        <w:t>poza dniami</w:t>
      </w:r>
      <w:r w:rsidR="00103DBD" w:rsidRPr="008E3AB4">
        <w:rPr>
          <w:rFonts w:asciiTheme="minorHAnsi" w:hAnsiTheme="minorHAnsi" w:cstheme="minorHAnsi"/>
          <w:sz w:val="22"/>
          <w:szCs w:val="22"/>
        </w:rPr>
        <w:t xml:space="preserve"> ustawowo wolny</w:t>
      </w:r>
      <w:r w:rsidR="006D71E4" w:rsidRPr="008E3AB4">
        <w:rPr>
          <w:rFonts w:asciiTheme="minorHAnsi" w:hAnsiTheme="minorHAnsi" w:cstheme="minorHAnsi"/>
          <w:sz w:val="22"/>
          <w:szCs w:val="22"/>
        </w:rPr>
        <w:t>mi</w:t>
      </w:r>
      <w:r w:rsidR="0076412A" w:rsidRPr="008E3AB4">
        <w:rPr>
          <w:rFonts w:asciiTheme="minorHAnsi" w:hAnsiTheme="minorHAnsi" w:cstheme="minorHAnsi"/>
          <w:sz w:val="22"/>
          <w:szCs w:val="22"/>
        </w:rPr>
        <w:t xml:space="preserve"> od pracy. W wyjątkowych przypadkach, uzasadnionych technologicznie, dopuszcza się pracę w porze nocnej, tj. w godz. 22</w:t>
      </w:r>
      <w:r w:rsidR="0076412A" w:rsidRPr="008E3AB4">
        <w:rPr>
          <w:rFonts w:asciiTheme="minorHAnsi" w:hAnsiTheme="minorHAnsi" w:cstheme="minorHAnsi"/>
          <w:sz w:val="22"/>
          <w:szCs w:val="22"/>
          <w:vertAlign w:val="superscript"/>
        </w:rPr>
        <w:t>00</w:t>
      </w:r>
      <w:r w:rsidR="0076412A" w:rsidRPr="008E3AB4">
        <w:rPr>
          <w:rFonts w:asciiTheme="minorHAnsi" w:hAnsiTheme="minorHAnsi" w:cstheme="minorHAnsi"/>
          <w:sz w:val="22"/>
          <w:szCs w:val="22"/>
        </w:rPr>
        <w:t xml:space="preserve"> – 6</w:t>
      </w:r>
      <w:r w:rsidR="0076412A" w:rsidRPr="008E3AB4">
        <w:rPr>
          <w:rFonts w:asciiTheme="minorHAnsi" w:hAnsiTheme="minorHAnsi" w:cstheme="minorHAnsi"/>
          <w:sz w:val="22"/>
          <w:szCs w:val="22"/>
          <w:vertAlign w:val="superscript"/>
        </w:rPr>
        <w:t>00</w:t>
      </w:r>
      <w:r w:rsidR="00F07D9F" w:rsidRPr="008E3AB4">
        <w:rPr>
          <w:rFonts w:asciiTheme="minorHAnsi" w:hAnsiTheme="minorHAnsi" w:cstheme="minorHAnsi"/>
          <w:sz w:val="22"/>
          <w:szCs w:val="22"/>
        </w:rPr>
        <w:t>.</w:t>
      </w:r>
      <w:r w:rsidR="00F86D2B" w:rsidRPr="008E3AB4">
        <w:rPr>
          <w:rFonts w:asciiTheme="minorHAnsi" w:hAnsiTheme="minorHAnsi" w:cstheme="minorHAnsi"/>
          <w:sz w:val="22"/>
          <w:szCs w:val="22"/>
        </w:rPr>
        <w:t xml:space="preserve"> </w:t>
      </w:r>
      <w:r w:rsidR="002D6C0A" w:rsidRPr="008E3AB4">
        <w:rPr>
          <w:rFonts w:asciiTheme="minorHAnsi" w:hAnsiTheme="minorHAnsi" w:cstheme="minorHAnsi"/>
          <w:sz w:val="22"/>
          <w:szCs w:val="22"/>
        </w:rPr>
        <w:t>W</w:t>
      </w:r>
      <w:r w:rsidR="002F4B00" w:rsidRPr="008E3AB4">
        <w:rPr>
          <w:rFonts w:asciiTheme="minorHAnsi" w:hAnsiTheme="minorHAnsi" w:cstheme="minorHAnsi"/>
          <w:sz w:val="22"/>
          <w:szCs w:val="22"/>
        </w:rPr>
        <w:t> </w:t>
      </w:r>
      <w:r w:rsidRPr="008E3AB4">
        <w:rPr>
          <w:rFonts w:asciiTheme="minorHAnsi" w:hAnsiTheme="minorHAnsi" w:cstheme="minorHAnsi"/>
          <w:sz w:val="22"/>
          <w:szCs w:val="22"/>
        </w:rPr>
        <w:t xml:space="preserve">trakcie realizacji inwestycji </w:t>
      </w:r>
      <w:r w:rsidR="006D71E4" w:rsidRPr="008E3AB4">
        <w:rPr>
          <w:rFonts w:asciiTheme="minorHAnsi" w:hAnsiTheme="minorHAnsi" w:cstheme="minorHAnsi"/>
          <w:sz w:val="22"/>
          <w:szCs w:val="22"/>
        </w:rPr>
        <w:t>eliminować</w:t>
      </w:r>
      <w:r w:rsidRPr="008E3AB4">
        <w:rPr>
          <w:rFonts w:asciiTheme="minorHAnsi" w:hAnsiTheme="minorHAnsi" w:cstheme="minorHAnsi"/>
          <w:sz w:val="22"/>
          <w:szCs w:val="22"/>
        </w:rPr>
        <w:t xml:space="preserve"> j</w:t>
      </w:r>
      <w:r w:rsidR="00DF60C3" w:rsidRPr="008E3AB4">
        <w:rPr>
          <w:rFonts w:asciiTheme="minorHAnsi" w:hAnsiTheme="minorHAnsi" w:cstheme="minorHAnsi"/>
          <w:sz w:val="22"/>
          <w:szCs w:val="22"/>
        </w:rPr>
        <w:t>ałową pracę silników pojazdów i </w:t>
      </w:r>
      <w:r w:rsidRPr="008E3AB4">
        <w:rPr>
          <w:rFonts w:asciiTheme="minorHAnsi" w:hAnsiTheme="minorHAnsi" w:cstheme="minorHAnsi"/>
          <w:sz w:val="22"/>
          <w:szCs w:val="22"/>
        </w:rPr>
        <w:t xml:space="preserve">sprzętu wibracyjnego oraz innego </w:t>
      </w:r>
      <w:r w:rsidRPr="008E3AB4">
        <w:rPr>
          <w:rFonts w:asciiTheme="minorHAnsi" w:hAnsiTheme="minorHAnsi" w:cstheme="minorHAnsi"/>
          <w:sz w:val="22"/>
          <w:szCs w:val="22"/>
        </w:rPr>
        <w:lastRenderedPageBreak/>
        <w:t>sprzętu ciężkiego (np. walce wibracyjne, ubij</w:t>
      </w:r>
      <w:r w:rsidR="009D7E8D" w:rsidRPr="008E3AB4">
        <w:rPr>
          <w:rFonts w:asciiTheme="minorHAnsi" w:hAnsiTheme="minorHAnsi" w:cstheme="minorHAnsi"/>
          <w:sz w:val="22"/>
          <w:szCs w:val="22"/>
        </w:rPr>
        <w:t>aki, młoty pneumatyczne, itp.)</w:t>
      </w:r>
      <w:r w:rsidR="006D71E4" w:rsidRPr="008E3AB4">
        <w:rPr>
          <w:rFonts w:asciiTheme="minorHAnsi" w:hAnsiTheme="minorHAnsi" w:cstheme="minorHAnsi"/>
          <w:sz w:val="22"/>
          <w:szCs w:val="22"/>
        </w:rPr>
        <w:t xml:space="preserve"> podczas przerw w pracy</w:t>
      </w:r>
      <w:r w:rsidR="00F86D2B" w:rsidRPr="008E3AB4">
        <w:rPr>
          <w:rFonts w:asciiTheme="minorHAnsi" w:hAnsiTheme="minorHAnsi" w:cstheme="minorHAnsi"/>
          <w:sz w:val="22"/>
          <w:szCs w:val="22"/>
        </w:rPr>
        <w:t>.</w:t>
      </w:r>
    </w:p>
    <w:p w14:paraId="2CAB8939" w14:textId="2B0A42D0" w:rsidR="00103DBD" w:rsidRPr="008E3AB4" w:rsidRDefault="00D318E6" w:rsidP="00E857FF">
      <w:pPr>
        <w:numPr>
          <w:ilvl w:val="1"/>
          <w:numId w:val="2"/>
        </w:numPr>
        <w:spacing w:line="276" w:lineRule="auto"/>
        <w:ind w:right="-2"/>
        <w:rPr>
          <w:rFonts w:asciiTheme="minorHAnsi" w:hAnsiTheme="minorHAnsi" w:cstheme="minorHAnsi"/>
          <w:sz w:val="22"/>
          <w:szCs w:val="22"/>
        </w:rPr>
      </w:pPr>
      <w:r w:rsidRPr="008E3AB4">
        <w:rPr>
          <w:rFonts w:asciiTheme="minorHAnsi" w:hAnsiTheme="minorHAnsi" w:cstheme="minorHAnsi"/>
          <w:sz w:val="22"/>
          <w:szCs w:val="22"/>
        </w:rPr>
        <w:t>Plac budowy należy utrzymywać w stanie ograniczającym pylenie (drogi na placu budowy</w:t>
      </w:r>
      <w:r w:rsidR="006D71E4" w:rsidRPr="008E3AB4">
        <w:rPr>
          <w:rFonts w:asciiTheme="minorHAnsi" w:hAnsiTheme="minorHAnsi" w:cstheme="minorHAnsi"/>
          <w:sz w:val="22"/>
          <w:szCs w:val="22"/>
        </w:rPr>
        <w:t xml:space="preserve"> w okresach suchych bezopadowych</w:t>
      </w:r>
      <w:r w:rsidR="007122C1" w:rsidRPr="008E3AB4">
        <w:rPr>
          <w:rFonts w:asciiTheme="minorHAnsi" w:hAnsiTheme="minorHAnsi" w:cstheme="minorHAnsi"/>
          <w:sz w:val="22"/>
          <w:szCs w:val="22"/>
        </w:rPr>
        <w:t xml:space="preserve"> zraszać wodą)</w:t>
      </w:r>
      <w:r w:rsidRPr="008E3AB4">
        <w:rPr>
          <w:rFonts w:asciiTheme="minorHAnsi" w:hAnsiTheme="minorHAnsi" w:cstheme="minorHAnsi"/>
          <w:sz w:val="22"/>
          <w:szCs w:val="22"/>
        </w:rPr>
        <w:t xml:space="preserve">. </w:t>
      </w:r>
    </w:p>
    <w:p w14:paraId="43B116FC" w14:textId="31DABA59" w:rsidR="00CD5061" w:rsidRPr="008E3AB4" w:rsidRDefault="00E441B2" w:rsidP="00E857FF">
      <w:pPr>
        <w:numPr>
          <w:ilvl w:val="1"/>
          <w:numId w:val="2"/>
        </w:numPr>
        <w:spacing w:line="276" w:lineRule="auto"/>
        <w:ind w:right="-2"/>
        <w:rPr>
          <w:rFonts w:asciiTheme="minorHAnsi" w:hAnsiTheme="minorHAnsi" w:cstheme="minorHAnsi"/>
          <w:sz w:val="22"/>
          <w:szCs w:val="22"/>
        </w:rPr>
      </w:pPr>
      <w:r w:rsidRPr="008E3AB4">
        <w:rPr>
          <w:rFonts w:asciiTheme="minorHAnsi" w:hAnsiTheme="minorHAnsi" w:cstheme="minorHAnsi"/>
          <w:sz w:val="22"/>
          <w:szCs w:val="22"/>
        </w:rPr>
        <w:t xml:space="preserve">Zaplecze budowy, </w:t>
      </w:r>
      <w:r w:rsidR="00CD5061" w:rsidRPr="008E3AB4">
        <w:rPr>
          <w:rFonts w:asciiTheme="minorHAnsi" w:hAnsiTheme="minorHAnsi" w:cstheme="minorHAnsi"/>
          <w:sz w:val="22"/>
          <w:szCs w:val="22"/>
        </w:rPr>
        <w:t>miejsca magazynowania materiałów i odpadów oraz place postojowe i technologiczne</w:t>
      </w:r>
      <w:r w:rsidR="00912944" w:rsidRPr="008E3AB4">
        <w:rPr>
          <w:rFonts w:asciiTheme="minorHAnsi" w:hAnsiTheme="minorHAnsi" w:cstheme="minorHAnsi"/>
          <w:sz w:val="22"/>
          <w:szCs w:val="22"/>
        </w:rPr>
        <w:t xml:space="preserve">, miejsca tankowania pojazdów, stanowiska bieżących napraw sprzętu budowlanego, </w:t>
      </w:r>
      <w:r w:rsidR="00CD5061" w:rsidRPr="008E3AB4">
        <w:rPr>
          <w:rFonts w:asciiTheme="minorHAnsi" w:hAnsiTheme="minorHAnsi" w:cstheme="minorHAnsi"/>
          <w:sz w:val="22"/>
          <w:szCs w:val="22"/>
        </w:rPr>
        <w:t xml:space="preserve"> </w:t>
      </w:r>
      <w:r w:rsidR="0016756B" w:rsidRPr="008E3AB4">
        <w:rPr>
          <w:rFonts w:asciiTheme="minorHAnsi" w:hAnsiTheme="minorHAnsi" w:cstheme="minorHAnsi"/>
          <w:sz w:val="22"/>
          <w:szCs w:val="22"/>
        </w:rPr>
        <w:t>zlokalizować na</w:t>
      </w:r>
      <w:r w:rsidR="001934C9" w:rsidRPr="008E3AB4">
        <w:rPr>
          <w:rFonts w:asciiTheme="minorHAnsi" w:hAnsiTheme="minorHAnsi" w:cstheme="minorHAnsi"/>
          <w:sz w:val="22"/>
          <w:szCs w:val="22"/>
        </w:rPr>
        <w:t xml:space="preserve"> </w:t>
      </w:r>
      <w:r w:rsidR="0016756B" w:rsidRPr="008E3AB4">
        <w:rPr>
          <w:rFonts w:asciiTheme="minorHAnsi" w:hAnsiTheme="minorHAnsi" w:cstheme="minorHAnsi"/>
          <w:sz w:val="22"/>
          <w:szCs w:val="22"/>
        </w:rPr>
        <w:t>t</w:t>
      </w:r>
      <w:r w:rsidR="001934C9" w:rsidRPr="008E3AB4">
        <w:rPr>
          <w:rFonts w:asciiTheme="minorHAnsi" w:hAnsiTheme="minorHAnsi" w:cstheme="minorHAnsi"/>
          <w:sz w:val="22"/>
          <w:szCs w:val="22"/>
        </w:rPr>
        <w:t>eren</w:t>
      </w:r>
      <w:r w:rsidR="0016756B" w:rsidRPr="008E3AB4">
        <w:rPr>
          <w:rFonts w:asciiTheme="minorHAnsi" w:hAnsiTheme="minorHAnsi" w:cstheme="minorHAnsi"/>
          <w:sz w:val="22"/>
          <w:szCs w:val="22"/>
        </w:rPr>
        <w:t>ie</w:t>
      </w:r>
      <w:r w:rsidR="001934C9" w:rsidRPr="008E3AB4">
        <w:rPr>
          <w:rFonts w:asciiTheme="minorHAnsi" w:hAnsiTheme="minorHAnsi" w:cstheme="minorHAnsi"/>
          <w:sz w:val="22"/>
          <w:szCs w:val="22"/>
        </w:rPr>
        <w:t xml:space="preserve"> </w:t>
      </w:r>
      <w:r w:rsidR="0016756B" w:rsidRPr="008E3AB4">
        <w:rPr>
          <w:rFonts w:asciiTheme="minorHAnsi" w:hAnsiTheme="minorHAnsi" w:cstheme="minorHAnsi"/>
          <w:sz w:val="22"/>
          <w:szCs w:val="22"/>
        </w:rPr>
        <w:t>MOP na powierzchni szczelnej</w:t>
      </w:r>
      <w:r w:rsidR="00571FB8" w:rsidRPr="008E3AB4">
        <w:rPr>
          <w:rFonts w:asciiTheme="minorHAnsi" w:hAnsiTheme="minorHAnsi" w:cstheme="minorHAnsi"/>
          <w:sz w:val="22"/>
          <w:szCs w:val="22"/>
        </w:rPr>
        <w:t>.</w:t>
      </w:r>
    </w:p>
    <w:p w14:paraId="59BE899F" w14:textId="6E93CD79" w:rsidR="002D41AD" w:rsidRPr="008E3AB4" w:rsidRDefault="002D41AD" w:rsidP="00E857FF">
      <w:pPr>
        <w:numPr>
          <w:ilvl w:val="1"/>
          <w:numId w:val="2"/>
        </w:numPr>
        <w:spacing w:line="276" w:lineRule="auto"/>
        <w:ind w:right="-2"/>
        <w:rPr>
          <w:rFonts w:asciiTheme="minorHAnsi" w:hAnsiTheme="minorHAnsi" w:cstheme="minorHAnsi"/>
          <w:sz w:val="22"/>
          <w:szCs w:val="22"/>
        </w:rPr>
      </w:pPr>
      <w:r w:rsidRPr="008E3AB4">
        <w:rPr>
          <w:rFonts w:asciiTheme="minorHAnsi" w:eastAsia="Garamond" w:hAnsiTheme="minorHAnsi" w:cstheme="minorHAnsi"/>
          <w:sz w:val="22"/>
          <w:szCs w:val="22"/>
        </w:rPr>
        <w:t>Niezanieczyszczone masy ziemne, powstające podc</w:t>
      </w:r>
      <w:r w:rsidR="00EB0202" w:rsidRPr="008E3AB4">
        <w:rPr>
          <w:rFonts w:asciiTheme="minorHAnsi" w:eastAsia="Garamond" w:hAnsiTheme="minorHAnsi" w:cstheme="minorHAnsi"/>
          <w:sz w:val="22"/>
          <w:szCs w:val="22"/>
        </w:rPr>
        <w:t>zas prac budowlanych zagospodarować na terenie planowanej inwestycji</w:t>
      </w:r>
      <w:r w:rsidR="00F86D2B" w:rsidRPr="008E3AB4">
        <w:rPr>
          <w:rFonts w:asciiTheme="minorHAnsi" w:hAnsiTheme="minorHAnsi" w:cstheme="minorHAnsi"/>
          <w:sz w:val="22"/>
          <w:szCs w:val="22"/>
        </w:rPr>
        <w:t>.</w:t>
      </w:r>
      <w:r w:rsidR="0011457A" w:rsidRPr="008E3AB4">
        <w:rPr>
          <w:rFonts w:asciiTheme="minorHAnsi" w:hAnsiTheme="minorHAnsi" w:cstheme="minorHAnsi"/>
          <w:sz w:val="22"/>
          <w:szCs w:val="22"/>
        </w:rPr>
        <w:t xml:space="preserve"> </w:t>
      </w:r>
      <w:r w:rsidRPr="008E3AB4">
        <w:rPr>
          <w:rFonts w:asciiTheme="minorHAnsi" w:eastAsia="Garamond" w:hAnsiTheme="minorHAnsi" w:cstheme="minorHAnsi"/>
          <w:sz w:val="22"/>
          <w:szCs w:val="22"/>
        </w:rPr>
        <w:t>Humus składować oddzielnie i  wykorzystać do prac wykończeniowych</w:t>
      </w:r>
      <w:r w:rsidR="00F86D2B" w:rsidRPr="008E3AB4">
        <w:rPr>
          <w:rFonts w:asciiTheme="minorHAnsi" w:eastAsia="Garamond" w:hAnsiTheme="minorHAnsi" w:cstheme="minorHAnsi"/>
          <w:sz w:val="22"/>
          <w:szCs w:val="22"/>
        </w:rPr>
        <w:t>. W </w:t>
      </w:r>
      <w:r w:rsidR="00344BD2" w:rsidRPr="008E3AB4">
        <w:rPr>
          <w:rFonts w:asciiTheme="minorHAnsi" w:eastAsia="Garamond" w:hAnsiTheme="minorHAnsi" w:cstheme="minorHAnsi"/>
          <w:sz w:val="22"/>
          <w:szCs w:val="22"/>
        </w:rPr>
        <w:t>przypadku zanieczyszczonej ziemi postępować zgodnie z zasadami gospodarowania odpadami</w:t>
      </w:r>
      <w:r w:rsidRPr="008E3AB4">
        <w:rPr>
          <w:rFonts w:asciiTheme="minorHAnsi" w:eastAsia="Garamond" w:hAnsiTheme="minorHAnsi" w:cstheme="minorHAnsi"/>
          <w:sz w:val="22"/>
          <w:szCs w:val="22"/>
        </w:rPr>
        <w:t>.</w:t>
      </w:r>
    </w:p>
    <w:p w14:paraId="7DB26D5A" w14:textId="77777777" w:rsidR="00D318E6" w:rsidRPr="008E3AB4" w:rsidRDefault="00D318E6" w:rsidP="00E857FF">
      <w:pPr>
        <w:pStyle w:val="Akapitzlist"/>
        <w:numPr>
          <w:ilvl w:val="1"/>
          <w:numId w:val="2"/>
        </w:numPr>
        <w:tabs>
          <w:tab w:val="left" w:pos="993"/>
        </w:tabs>
        <w:spacing w:line="276" w:lineRule="auto"/>
        <w:rPr>
          <w:rFonts w:asciiTheme="minorHAnsi" w:hAnsiTheme="minorHAnsi" w:cstheme="minorHAnsi"/>
          <w:sz w:val="22"/>
          <w:szCs w:val="22"/>
        </w:rPr>
      </w:pPr>
      <w:r w:rsidRPr="008E3AB4">
        <w:rPr>
          <w:rFonts w:asciiTheme="minorHAnsi" w:hAnsiTheme="minorHAnsi" w:cstheme="minorHAnsi"/>
          <w:sz w:val="22"/>
          <w:szCs w:val="22"/>
        </w:rPr>
        <w:t>Prace budowlane należy prowadzić w sposób zabezpieczający pr</w:t>
      </w:r>
      <w:r w:rsidR="00FC5E30" w:rsidRPr="008E3AB4">
        <w:rPr>
          <w:rFonts w:asciiTheme="minorHAnsi" w:hAnsiTheme="minorHAnsi" w:cstheme="minorHAnsi"/>
          <w:sz w:val="22"/>
          <w:szCs w:val="22"/>
        </w:rPr>
        <w:t>zed zanieczyszczeniem</w:t>
      </w:r>
      <w:r w:rsidR="0049728B" w:rsidRPr="008E3AB4">
        <w:rPr>
          <w:rFonts w:asciiTheme="minorHAnsi" w:hAnsiTheme="minorHAnsi" w:cstheme="minorHAnsi"/>
          <w:sz w:val="22"/>
          <w:szCs w:val="22"/>
        </w:rPr>
        <w:t xml:space="preserve"> środowiska gruntowo-wodnego</w:t>
      </w:r>
      <w:r w:rsidR="00FC5E30" w:rsidRPr="008E3AB4">
        <w:rPr>
          <w:rFonts w:asciiTheme="minorHAnsi" w:hAnsiTheme="minorHAnsi" w:cstheme="minorHAnsi"/>
          <w:sz w:val="22"/>
          <w:szCs w:val="22"/>
        </w:rPr>
        <w:t xml:space="preserve">, </w:t>
      </w:r>
      <w:r w:rsidR="001934C9" w:rsidRPr="008E3AB4">
        <w:rPr>
          <w:rFonts w:asciiTheme="minorHAnsi" w:hAnsiTheme="minorHAnsi" w:cstheme="minorHAnsi"/>
          <w:sz w:val="22"/>
          <w:szCs w:val="22"/>
        </w:rPr>
        <w:t xml:space="preserve">tj. </w:t>
      </w:r>
      <w:r w:rsidR="00FC5E30" w:rsidRPr="008E3AB4">
        <w:rPr>
          <w:rFonts w:asciiTheme="minorHAnsi" w:hAnsiTheme="minorHAnsi" w:cstheme="minorHAnsi"/>
          <w:sz w:val="22"/>
          <w:szCs w:val="22"/>
        </w:rPr>
        <w:t>w </w:t>
      </w:r>
      <w:r w:rsidRPr="008E3AB4">
        <w:rPr>
          <w:rFonts w:asciiTheme="minorHAnsi" w:hAnsiTheme="minorHAnsi" w:cstheme="minorHAnsi"/>
          <w:sz w:val="22"/>
          <w:szCs w:val="22"/>
        </w:rPr>
        <w:t xml:space="preserve">przypadku awaryjnego wycieku substancji ropopochodnych, zanieczyszczenia należy </w:t>
      </w:r>
      <w:r w:rsidR="001B50C5" w:rsidRPr="008E3AB4">
        <w:rPr>
          <w:rFonts w:asciiTheme="minorHAnsi" w:hAnsiTheme="minorHAnsi" w:cstheme="minorHAnsi"/>
          <w:sz w:val="22"/>
          <w:szCs w:val="22"/>
        </w:rPr>
        <w:t>zebrać przy użyciu sorbentów, a </w:t>
      </w:r>
      <w:r w:rsidR="001934C9" w:rsidRPr="008E3AB4">
        <w:rPr>
          <w:rFonts w:asciiTheme="minorHAnsi" w:hAnsiTheme="minorHAnsi" w:cstheme="minorHAnsi"/>
          <w:sz w:val="22"/>
          <w:szCs w:val="22"/>
        </w:rPr>
        <w:t>następnie przekazać uprawnionym podmiotom</w:t>
      </w:r>
      <w:r w:rsidRPr="008E3AB4">
        <w:rPr>
          <w:rFonts w:asciiTheme="minorHAnsi" w:hAnsiTheme="minorHAnsi" w:cstheme="minorHAnsi"/>
          <w:sz w:val="22"/>
          <w:szCs w:val="22"/>
        </w:rPr>
        <w:t xml:space="preserve"> posiadającym stosowne zezwolenie w zakresie gospodarowania odpadami.</w:t>
      </w:r>
    </w:p>
    <w:p w14:paraId="7A6EDA32" w14:textId="2F563D68" w:rsidR="009A78D5" w:rsidRPr="008E3AB4" w:rsidRDefault="009A78D5" w:rsidP="00E857FF">
      <w:pPr>
        <w:pStyle w:val="Akapitzlist"/>
        <w:numPr>
          <w:ilvl w:val="1"/>
          <w:numId w:val="2"/>
        </w:numPr>
        <w:tabs>
          <w:tab w:val="left" w:pos="993"/>
        </w:tabs>
        <w:spacing w:line="276" w:lineRule="auto"/>
        <w:rPr>
          <w:rFonts w:asciiTheme="minorHAnsi" w:hAnsiTheme="minorHAnsi" w:cstheme="minorHAnsi"/>
          <w:sz w:val="22"/>
          <w:szCs w:val="22"/>
        </w:rPr>
      </w:pPr>
      <w:r w:rsidRPr="008E3AB4">
        <w:rPr>
          <w:rFonts w:asciiTheme="minorHAnsi" w:hAnsiTheme="minorHAnsi" w:cstheme="minorHAnsi"/>
          <w:sz w:val="22"/>
          <w:szCs w:val="22"/>
        </w:rPr>
        <w:t xml:space="preserve">Materiały pędne oraz oleje i smary wykorzystywane na etapie realizacji przedsięwzięcia należy magazynować na terenie </w:t>
      </w:r>
      <w:r w:rsidR="00E57F53" w:rsidRPr="008E3AB4">
        <w:rPr>
          <w:rFonts w:asciiTheme="minorHAnsi" w:hAnsiTheme="minorHAnsi" w:cstheme="minorHAnsi"/>
          <w:sz w:val="22"/>
          <w:szCs w:val="22"/>
        </w:rPr>
        <w:t xml:space="preserve">placów </w:t>
      </w:r>
      <w:r w:rsidR="00F9340F" w:rsidRPr="008E3AB4">
        <w:rPr>
          <w:rFonts w:asciiTheme="minorHAnsi" w:hAnsiTheme="minorHAnsi" w:cstheme="minorHAnsi"/>
          <w:sz w:val="22"/>
          <w:szCs w:val="22"/>
        </w:rPr>
        <w:t>parkingowo- serwisowych</w:t>
      </w:r>
      <w:r w:rsidRPr="008E3AB4">
        <w:rPr>
          <w:rFonts w:asciiTheme="minorHAnsi" w:hAnsiTheme="minorHAnsi" w:cstheme="minorHAnsi"/>
          <w:sz w:val="22"/>
          <w:szCs w:val="22"/>
        </w:rPr>
        <w:t>. Po</w:t>
      </w:r>
      <w:r w:rsidR="00D0281B" w:rsidRPr="008E3AB4">
        <w:rPr>
          <w:rFonts w:asciiTheme="minorHAnsi" w:hAnsiTheme="minorHAnsi" w:cstheme="minorHAnsi"/>
          <w:sz w:val="22"/>
          <w:szCs w:val="22"/>
        </w:rPr>
        <w:t>wyższe substancje magazynować w </w:t>
      </w:r>
      <w:r w:rsidRPr="008E3AB4">
        <w:rPr>
          <w:rFonts w:asciiTheme="minorHAnsi" w:hAnsiTheme="minorHAnsi" w:cstheme="minorHAnsi"/>
          <w:sz w:val="22"/>
          <w:szCs w:val="22"/>
        </w:rPr>
        <w:t>zamkniętych i szczelnych pojemnikach, odpornych na działanie przechowywanych w nich substancji, w miejscach osłoniętych przed działaniem czynników atmosferycznych oraz zabezpieczonych przed dostępem osób nieuprawnionych.</w:t>
      </w:r>
    </w:p>
    <w:p w14:paraId="09B5AE59" w14:textId="77777777" w:rsidR="009A78D5" w:rsidRPr="008E3AB4" w:rsidRDefault="009A78D5" w:rsidP="00E857FF">
      <w:pPr>
        <w:pStyle w:val="Akapitzlist"/>
        <w:numPr>
          <w:ilvl w:val="1"/>
          <w:numId w:val="2"/>
        </w:numPr>
        <w:tabs>
          <w:tab w:val="left" w:pos="993"/>
        </w:tabs>
        <w:spacing w:line="276" w:lineRule="auto"/>
        <w:rPr>
          <w:rFonts w:asciiTheme="minorHAnsi" w:hAnsiTheme="minorHAnsi" w:cstheme="minorHAnsi"/>
          <w:sz w:val="22"/>
          <w:szCs w:val="22"/>
        </w:rPr>
      </w:pPr>
      <w:r w:rsidRPr="008E3AB4">
        <w:rPr>
          <w:rFonts w:asciiTheme="minorHAnsi" w:hAnsiTheme="minorHAnsi" w:cstheme="minorHAnsi"/>
          <w:sz w:val="22"/>
          <w:szCs w:val="22"/>
          <w:lang w:eastAsia="x-none"/>
        </w:rPr>
        <w:t xml:space="preserve">Materiały budowlane oraz substancje i preparaty stosowane na etapie realizacji przedsięwzięcia, z kart charakterystyki których wynika, że mogą stanowić zagrożenie dla wód lub dla gleby, należy magazynować na terenie zaplecza budowy na utwardzonym i uszczelnionym podłożu, w miejscach osłoniętych przed działaniem czynników atmosferycznych oraz zabezpieczonych przed dostępem osób nieuprawnionych. Miejsca te należy wyposażyć w urządzenia lub środki umożliwiające ich zebranie lub neutralizację, w sytuacji przypadkowego wydostania się z opakowań. Rodzaje i ilości urządzeń lub środków dostosować do rodzaju i ilości magazynowanych materiałów, substancji i preparatów. Powyższe materiały, substancje i preparaty magazynować i przemieszczać w opakowaniach producenta. W przypadku ich wydostania się  z opakowań należy je niezwłocznie usunąć lub zneutralizować. </w:t>
      </w:r>
    </w:p>
    <w:p w14:paraId="1FC1E950" w14:textId="77777777" w:rsidR="002B3D7B" w:rsidRPr="008E3AB4" w:rsidRDefault="002B3D7B" w:rsidP="00463A03">
      <w:pPr>
        <w:pStyle w:val="Akapitzlist"/>
        <w:tabs>
          <w:tab w:val="left" w:pos="993"/>
        </w:tabs>
        <w:spacing w:line="276" w:lineRule="auto"/>
        <w:ind w:left="432"/>
        <w:rPr>
          <w:rFonts w:asciiTheme="minorHAnsi" w:hAnsiTheme="minorHAnsi" w:cstheme="minorHAnsi"/>
          <w:sz w:val="22"/>
          <w:szCs w:val="22"/>
        </w:rPr>
      </w:pPr>
    </w:p>
    <w:p w14:paraId="23AC8703" w14:textId="2B0E9B9C" w:rsidR="00B543AD" w:rsidRPr="008E3AB4" w:rsidRDefault="00D318E6" w:rsidP="00E857FF">
      <w:pPr>
        <w:pStyle w:val="Akapitzlist"/>
        <w:numPr>
          <w:ilvl w:val="0"/>
          <w:numId w:val="5"/>
        </w:numPr>
        <w:spacing w:line="276" w:lineRule="auto"/>
        <w:ind w:left="426" w:hanging="425"/>
        <w:rPr>
          <w:rFonts w:asciiTheme="minorHAnsi" w:hAnsiTheme="minorHAnsi" w:cstheme="minorHAnsi"/>
          <w:sz w:val="22"/>
          <w:szCs w:val="22"/>
        </w:rPr>
      </w:pPr>
      <w:r w:rsidRPr="008E3AB4">
        <w:rPr>
          <w:rFonts w:asciiTheme="minorHAnsi" w:hAnsiTheme="minorHAnsi" w:cstheme="minorHAnsi"/>
          <w:sz w:val="22"/>
          <w:szCs w:val="22"/>
        </w:rPr>
        <w:t xml:space="preserve">Wymagania dotyczące ochrony środowiska konieczne do uwzględnienia </w:t>
      </w:r>
      <w:r w:rsidRPr="008E3AB4">
        <w:rPr>
          <w:rFonts w:asciiTheme="minorHAnsi" w:hAnsiTheme="minorHAnsi" w:cstheme="minorHAnsi"/>
          <w:sz w:val="22"/>
          <w:szCs w:val="22"/>
        </w:rPr>
        <w:br/>
        <w:t>w dokumentacji wymaganej do wydania decyzji, o których mowa w art. 72 ust. 1</w:t>
      </w:r>
      <w:r w:rsidR="004412FF" w:rsidRPr="008E3AB4">
        <w:rPr>
          <w:rFonts w:asciiTheme="minorHAnsi" w:hAnsiTheme="minorHAnsi" w:cstheme="minorHAnsi"/>
          <w:sz w:val="22"/>
          <w:szCs w:val="22"/>
        </w:rPr>
        <w:t xml:space="preserve"> ustawy o </w:t>
      </w:r>
      <w:r w:rsidR="005629DC" w:rsidRPr="008E3AB4">
        <w:rPr>
          <w:rFonts w:asciiTheme="minorHAnsi" w:hAnsiTheme="minorHAnsi" w:cstheme="minorHAnsi"/>
          <w:sz w:val="22"/>
          <w:szCs w:val="22"/>
        </w:rPr>
        <w:t>udostępnianiu informacji o środowisku i jego ochronie, udziale społeczeństwa w</w:t>
      </w:r>
      <w:r w:rsidR="004412FF" w:rsidRPr="008E3AB4">
        <w:rPr>
          <w:rFonts w:asciiTheme="minorHAnsi" w:hAnsiTheme="minorHAnsi" w:cstheme="minorHAnsi"/>
          <w:sz w:val="22"/>
          <w:szCs w:val="22"/>
        </w:rPr>
        <w:t> </w:t>
      </w:r>
      <w:r w:rsidR="005629DC" w:rsidRPr="008E3AB4">
        <w:rPr>
          <w:rFonts w:asciiTheme="minorHAnsi" w:hAnsiTheme="minorHAnsi" w:cstheme="minorHAnsi"/>
          <w:sz w:val="22"/>
          <w:szCs w:val="22"/>
        </w:rPr>
        <w:t>ochronie środowiska oraz o ocenach oddziaływania na środowisko w szczególności w </w:t>
      </w:r>
      <w:r w:rsidRPr="008E3AB4">
        <w:rPr>
          <w:rFonts w:asciiTheme="minorHAnsi" w:hAnsiTheme="minorHAnsi" w:cstheme="minorHAnsi"/>
          <w:sz w:val="22"/>
          <w:szCs w:val="22"/>
        </w:rPr>
        <w:t>projekcie budowlanym:</w:t>
      </w:r>
    </w:p>
    <w:p w14:paraId="003B11E1" w14:textId="4665FB1E" w:rsidR="0025439A" w:rsidRPr="008E3AB4" w:rsidRDefault="00FE00D9" w:rsidP="00E857FF">
      <w:pPr>
        <w:pStyle w:val="Akapitzlist"/>
        <w:numPr>
          <w:ilvl w:val="0"/>
          <w:numId w:val="4"/>
        </w:numPr>
        <w:spacing w:line="276" w:lineRule="auto"/>
        <w:rPr>
          <w:rFonts w:asciiTheme="minorHAnsi" w:hAnsiTheme="minorHAnsi" w:cstheme="minorHAnsi"/>
          <w:sz w:val="22"/>
          <w:szCs w:val="22"/>
        </w:rPr>
      </w:pPr>
      <w:r w:rsidRPr="008E3AB4">
        <w:rPr>
          <w:rFonts w:asciiTheme="minorHAnsi" w:hAnsiTheme="minorHAnsi" w:cstheme="minorHAnsi"/>
          <w:sz w:val="22"/>
          <w:szCs w:val="22"/>
        </w:rPr>
        <w:t>S</w:t>
      </w:r>
      <w:r w:rsidR="0025439A" w:rsidRPr="008E3AB4">
        <w:rPr>
          <w:rFonts w:asciiTheme="minorHAnsi" w:hAnsiTheme="minorHAnsi" w:cstheme="minorHAnsi"/>
          <w:sz w:val="22"/>
          <w:szCs w:val="22"/>
        </w:rPr>
        <w:t>zczeln</w:t>
      </w:r>
      <w:r w:rsidRPr="008E3AB4">
        <w:rPr>
          <w:rFonts w:asciiTheme="minorHAnsi" w:hAnsiTheme="minorHAnsi" w:cstheme="minorHAnsi"/>
          <w:sz w:val="22"/>
          <w:szCs w:val="22"/>
        </w:rPr>
        <w:t>a</w:t>
      </w:r>
      <w:r w:rsidR="0025439A" w:rsidRPr="008E3AB4">
        <w:rPr>
          <w:rFonts w:asciiTheme="minorHAnsi" w:hAnsiTheme="minorHAnsi" w:cstheme="minorHAnsi"/>
          <w:sz w:val="22"/>
          <w:szCs w:val="22"/>
        </w:rPr>
        <w:t>, nienasiąkliw</w:t>
      </w:r>
      <w:r w:rsidRPr="008E3AB4">
        <w:rPr>
          <w:rFonts w:asciiTheme="minorHAnsi" w:hAnsiTheme="minorHAnsi" w:cstheme="minorHAnsi"/>
          <w:sz w:val="22"/>
          <w:szCs w:val="22"/>
        </w:rPr>
        <w:t>a</w:t>
      </w:r>
      <w:r w:rsidR="0025439A" w:rsidRPr="008E3AB4">
        <w:rPr>
          <w:rFonts w:asciiTheme="minorHAnsi" w:hAnsiTheme="minorHAnsi" w:cstheme="minorHAnsi"/>
          <w:sz w:val="22"/>
          <w:szCs w:val="22"/>
        </w:rPr>
        <w:t xml:space="preserve"> i zmywaln</w:t>
      </w:r>
      <w:r w:rsidR="00B50D04" w:rsidRPr="008E3AB4">
        <w:rPr>
          <w:rFonts w:asciiTheme="minorHAnsi" w:hAnsiTheme="minorHAnsi" w:cstheme="minorHAnsi"/>
          <w:sz w:val="22"/>
          <w:szCs w:val="22"/>
        </w:rPr>
        <w:t>a utwardzona powierzchnia w rejonie przyjmowania i dystrybucji paliw.</w:t>
      </w:r>
      <w:r w:rsidR="0025439A" w:rsidRPr="008E3AB4">
        <w:rPr>
          <w:rFonts w:asciiTheme="minorHAnsi" w:hAnsiTheme="minorHAnsi" w:cstheme="minorHAnsi"/>
          <w:sz w:val="22"/>
          <w:szCs w:val="22"/>
        </w:rPr>
        <w:t xml:space="preserve"> </w:t>
      </w:r>
    </w:p>
    <w:p w14:paraId="3B2FDEBF" w14:textId="1AA33EA3" w:rsidR="0025439A" w:rsidRPr="008E3AB4" w:rsidRDefault="003673BD" w:rsidP="00E857FF">
      <w:pPr>
        <w:pStyle w:val="Akapitzlist"/>
        <w:numPr>
          <w:ilvl w:val="0"/>
          <w:numId w:val="4"/>
        </w:numPr>
        <w:spacing w:line="276" w:lineRule="auto"/>
        <w:rPr>
          <w:rFonts w:asciiTheme="minorHAnsi" w:hAnsiTheme="minorHAnsi" w:cstheme="minorHAnsi"/>
          <w:color w:val="FF0000"/>
          <w:sz w:val="22"/>
          <w:szCs w:val="22"/>
        </w:rPr>
      </w:pPr>
      <w:r w:rsidRPr="008E3AB4">
        <w:rPr>
          <w:rFonts w:asciiTheme="minorHAnsi" w:hAnsiTheme="minorHAnsi" w:cstheme="minorHAnsi"/>
          <w:sz w:val="22"/>
          <w:szCs w:val="22"/>
        </w:rPr>
        <w:t>S</w:t>
      </w:r>
      <w:r w:rsidR="0025439A" w:rsidRPr="008E3AB4">
        <w:rPr>
          <w:rFonts w:asciiTheme="minorHAnsi" w:hAnsiTheme="minorHAnsi" w:cstheme="minorHAnsi"/>
          <w:sz w:val="22"/>
          <w:szCs w:val="22"/>
        </w:rPr>
        <w:t>zczeln</w:t>
      </w:r>
      <w:r w:rsidRPr="008E3AB4">
        <w:rPr>
          <w:rFonts w:asciiTheme="minorHAnsi" w:hAnsiTheme="minorHAnsi" w:cstheme="minorHAnsi"/>
          <w:sz w:val="22"/>
          <w:szCs w:val="22"/>
        </w:rPr>
        <w:t>e</w:t>
      </w:r>
      <w:r w:rsidR="0025439A" w:rsidRPr="008E3AB4">
        <w:rPr>
          <w:rFonts w:asciiTheme="minorHAnsi" w:hAnsiTheme="minorHAnsi" w:cstheme="minorHAnsi"/>
          <w:sz w:val="22"/>
          <w:szCs w:val="22"/>
        </w:rPr>
        <w:t xml:space="preserve"> </w:t>
      </w:r>
      <w:r w:rsidRPr="008E3AB4">
        <w:rPr>
          <w:rFonts w:asciiTheme="minorHAnsi" w:hAnsiTheme="minorHAnsi" w:cstheme="minorHAnsi"/>
          <w:sz w:val="22"/>
          <w:szCs w:val="22"/>
        </w:rPr>
        <w:t xml:space="preserve">dwupłaszczowe </w:t>
      </w:r>
      <w:r w:rsidR="0025439A" w:rsidRPr="008E3AB4">
        <w:rPr>
          <w:rFonts w:asciiTheme="minorHAnsi" w:hAnsiTheme="minorHAnsi" w:cstheme="minorHAnsi"/>
          <w:sz w:val="22"/>
          <w:szCs w:val="22"/>
        </w:rPr>
        <w:t>zbiornik</w:t>
      </w:r>
      <w:r w:rsidRPr="008E3AB4">
        <w:rPr>
          <w:rFonts w:asciiTheme="minorHAnsi" w:hAnsiTheme="minorHAnsi" w:cstheme="minorHAnsi"/>
          <w:sz w:val="22"/>
          <w:szCs w:val="22"/>
        </w:rPr>
        <w:t>i</w:t>
      </w:r>
      <w:r w:rsidR="0025439A" w:rsidRPr="008E3AB4">
        <w:rPr>
          <w:rFonts w:asciiTheme="minorHAnsi" w:hAnsiTheme="minorHAnsi" w:cstheme="minorHAnsi"/>
          <w:sz w:val="22"/>
          <w:szCs w:val="22"/>
        </w:rPr>
        <w:t xml:space="preserve"> </w:t>
      </w:r>
      <w:r w:rsidRPr="008E3AB4">
        <w:rPr>
          <w:rFonts w:asciiTheme="minorHAnsi" w:hAnsiTheme="minorHAnsi" w:cstheme="minorHAnsi"/>
          <w:sz w:val="22"/>
          <w:szCs w:val="22"/>
        </w:rPr>
        <w:t xml:space="preserve">paliw płynnych </w:t>
      </w:r>
      <w:r w:rsidR="0025439A" w:rsidRPr="008E3AB4">
        <w:rPr>
          <w:rFonts w:asciiTheme="minorHAnsi" w:hAnsiTheme="minorHAnsi" w:cstheme="minorHAnsi"/>
          <w:sz w:val="22"/>
          <w:szCs w:val="22"/>
        </w:rPr>
        <w:t>wyposażon</w:t>
      </w:r>
      <w:r w:rsidR="0089626D" w:rsidRPr="008E3AB4">
        <w:rPr>
          <w:rFonts w:asciiTheme="minorHAnsi" w:hAnsiTheme="minorHAnsi" w:cstheme="minorHAnsi"/>
          <w:sz w:val="22"/>
          <w:szCs w:val="22"/>
        </w:rPr>
        <w:t>e</w:t>
      </w:r>
      <w:r w:rsidR="0025439A" w:rsidRPr="008E3AB4">
        <w:rPr>
          <w:rFonts w:asciiTheme="minorHAnsi" w:hAnsiTheme="minorHAnsi" w:cstheme="minorHAnsi"/>
          <w:sz w:val="22"/>
          <w:szCs w:val="22"/>
        </w:rPr>
        <w:t xml:space="preserve"> w s</w:t>
      </w:r>
      <w:r w:rsidR="0089626D" w:rsidRPr="008E3AB4">
        <w:rPr>
          <w:rFonts w:asciiTheme="minorHAnsi" w:hAnsiTheme="minorHAnsi" w:cstheme="minorHAnsi"/>
          <w:sz w:val="22"/>
          <w:szCs w:val="22"/>
        </w:rPr>
        <w:t>ystem czujników przepełnienia w </w:t>
      </w:r>
      <w:r w:rsidR="0025439A" w:rsidRPr="008E3AB4">
        <w:rPr>
          <w:rFonts w:asciiTheme="minorHAnsi" w:hAnsiTheme="minorHAnsi" w:cstheme="minorHAnsi"/>
          <w:sz w:val="22"/>
          <w:szCs w:val="22"/>
        </w:rPr>
        <w:t xml:space="preserve">czasie napełniania zbiornika, system kontroli szczelności w przestrzeni międzypłaszczowej zbiornika oraz w automatyczny system pomiaru i rozliczeń paliw. </w:t>
      </w:r>
    </w:p>
    <w:p w14:paraId="1C9429DB" w14:textId="59C709CA" w:rsidR="000053F9" w:rsidRPr="008E3AB4" w:rsidRDefault="00F47ACE" w:rsidP="00E857FF">
      <w:pPr>
        <w:numPr>
          <w:ilvl w:val="0"/>
          <w:numId w:val="4"/>
        </w:numPr>
        <w:autoSpaceDE w:val="0"/>
        <w:autoSpaceDN w:val="0"/>
        <w:adjustRightInd w:val="0"/>
        <w:spacing w:line="276" w:lineRule="auto"/>
        <w:rPr>
          <w:rFonts w:asciiTheme="minorHAnsi" w:hAnsiTheme="minorHAnsi" w:cstheme="minorHAnsi"/>
          <w:sz w:val="22"/>
          <w:szCs w:val="22"/>
        </w:rPr>
      </w:pPr>
      <w:r w:rsidRPr="008E3AB4">
        <w:rPr>
          <w:rFonts w:asciiTheme="minorHAnsi" w:hAnsiTheme="minorHAnsi" w:cstheme="minorHAnsi"/>
          <w:sz w:val="22"/>
          <w:szCs w:val="22"/>
        </w:rPr>
        <w:t>R</w:t>
      </w:r>
      <w:r w:rsidR="005C3AD7" w:rsidRPr="008E3AB4">
        <w:rPr>
          <w:rFonts w:asciiTheme="minorHAnsi" w:hAnsiTheme="minorHAnsi" w:cstheme="minorHAnsi"/>
          <w:sz w:val="22"/>
          <w:szCs w:val="22"/>
        </w:rPr>
        <w:t>u</w:t>
      </w:r>
      <w:r w:rsidR="008330EB" w:rsidRPr="008E3AB4">
        <w:rPr>
          <w:rFonts w:asciiTheme="minorHAnsi" w:hAnsiTheme="minorHAnsi" w:cstheme="minorHAnsi"/>
          <w:sz w:val="22"/>
          <w:szCs w:val="22"/>
        </w:rPr>
        <w:t>rociągi paliw płynnych bez połączeń pomiędzy urządzeniami</w:t>
      </w:r>
      <w:r w:rsidR="005C3AD7" w:rsidRPr="008E3AB4">
        <w:rPr>
          <w:rFonts w:asciiTheme="minorHAnsi" w:hAnsiTheme="minorHAnsi" w:cstheme="minorHAnsi"/>
          <w:sz w:val="22"/>
          <w:szCs w:val="22"/>
        </w:rPr>
        <w:t xml:space="preserve">. </w:t>
      </w:r>
      <w:r w:rsidR="00516408" w:rsidRPr="008E3AB4">
        <w:rPr>
          <w:rFonts w:asciiTheme="minorHAnsi" w:eastAsia="Times New Roman" w:hAnsiTheme="minorHAnsi" w:cstheme="minorHAnsi"/>
          <w:sz w:val="22"/>
          <w:szCs w:val="22"/>
        </w:rPr>
        <w:t>Rurociągi</w:t>
      </w:r>
      <w:r w:rsidRPr="008E3AB4">
        <w:rPr>
          <w:rFonts w:asciiTheme="minorHAnsi" w:eastAsia="Times New Roman" w:hAnsiTheme="minorHAnsi" w:cstheme="minorHAnsi"/>
          <w:sz w:val="22"/>
          <w:szCs w:val="22"/>
        </w:rPr>
        <w:t xml:space="preserve"> zlewowe</w:t>
      </w:r>
      <w:r w:rsidR="00516408" w:rsidRPr="008E3AB4">
        <w:rPr>
          <w:rFonts w:asciiTheme="minorHAnsi" w:eastAsia="Times New Roman" w:hAnsiTheme="minorHAnsi" w:cstheme="minorHAnsi"/>
          <w:sz w:val="22"/>
          <w:szCs w:val="22"/>
        </w:rPr>
        <w:t xml:space="preserve"> dwuścienne wyposażyć w systemem monitoringu</w:t>
      </w:r>
      <w:r w:rsidR="00516408" w:rsidRPr="008E3AB4">
        <w:rPr>
          <w:rFonts w:asciiTheme="minorHAnsi" w:eastAsia="Calibri" w:hAnsiTheme="minorHAnsi" w:cstheme="minorHAnsi"/>
          <w:sz w:val="22"/>
          <w:szCs w:val="22"/>
        </w:rPr>
        <w:t xml:space="preserve">. </w:t>
      </w:r>
      <w:r w:rsidR="004A7281" w:rsidRPr="008E3AB4">
        <w:rPr>
          <w:rFonts w:asciiTheme="minorHAnsi" w:hAnsiTheme="minorHAnsi" w:cstheme="minorHAnsi"/>
          <w:sz w:val="22"/>
          <w:szCs w:val="22"/>
        </w:rPr>
        <w:t>W</w:t>
      </w:r>
      <w:r w:rsidR="00151378" w:rsidRPr="008E3AB4">
        <w:rPr>
          <w:rFonts w:asciiTheme="minorHAnsi" w:hAnsiTheme="minorHAnsi" w:cstheme="minorHAnsi"/>
          <w:sz w:val="22"/>
          <w:szCs w:val="22"/>
        </w:rPr>
        <w:t> </w:t>
      </w:r>
      <w:r w:rsidR="0025439A" w:rsidRPr="008E3AB4">
        <w:rPr>
          <w:rFonts w:asciiTheme="minorHAnsi" w:hAnsiTheme="minorHAnsi" w:cstheme="minorHAnsi"/>
          <w:sz w:val="22"/>
          <w:szCs w:val="22"/>
        </w:rPr>
        <w:t xml:space="preserve">studzienkach rewizyjnych zastosować sondę substancji </w:t>
      </w:r>
      <w:r w:rsidR="0025439A" w:rsidRPr="008E3AB4">
        <w:rPr>
          <w:rFonts w:asciiTheme="minorHAnsi" w:hAnsiTheme="minorHAnsi" w:cstheme="minorHAnsi"/>
          <w:sz w:val="22"/>
          <w:szCs w:val="22"/>
        </w:rPr>
        <w:lastRenderedPageBreak/>
        <w:t xml:space="preserve">ropopochodnych (poddystrybutorową) </w:t>
      </w:r>
      <w:r w:rsidR="004A7281" w:rsidRPr="008E3AB4">
        <w:rPr>
          <w:rFonts w:asciiTheme="minorHAnsi" w:hAnsiTheme="minorHAnsi" w:cstheme="minorHAnsi"/>
          <w:sz w:val="22"/>
          <w:szCs w:val="22"/>
        </w:rPr>
        <w:t>i sondę oparów (nadzbiornikową)</w:t>
      </w:r>
      <w:r w:rsidR="00FF4ED6" w:rsidRPr="008E3AB4">
        <w:rPr>
          <w:rFonts w:asciiTheme="minorHAnsi" w:hAnsiTheme="minorHAnsi" w:cstheme="minorHAnsi"/>
          <w:sz w:val="22"/>
          <w:szCs w:val="22"/>
        </w:rPr>
        <w:t>.</w:t>
      </w:r>
      <w:r w:rsidR="0025439A" w:rsidRPr="008E3AB4">
        <w:rPr>
          <w:rFonts w:asciiTheme="minorHAnsi" w:hAnsiTheme="minorHAnsi" w:cstheme="minorHAnsi"/>
          <w:sz w:val="22"/>
          <w:szCs w:val="22"/>
        </w:rPr>
        <w:t xml:space="preserve"> </w:t>
      </w:r>
      <w:r w:rsidR="000053F9" w:rsidRPr="008E3AB4">
        <w:rPr>
          <w:rFonts w:asciiTheme="minorHAnsi" w:hAnsiTheme="minorHAnsi" w:cstheme="minorHAnsi"/>
          <w:sz w:val="22"/>
          <w:szCs w:val="22"/>
        </w:rPr>
        <w:t>Studzienki rewizyjne</w:t>
      </w:r>
      <w:r w:rsidR="0025439A" w:rsidRPr="008E3AB4">
        <w:rPr>
          <w:rFonts w:asciiTheme="minorHAnsi" w:hAnsiTheme="minorHAnsi" w:cstheme="minorHAnsi"/>
          <w:sz w:val="22"/>
          <w:szCs w:val="22"/>
        </w:rPr>
        <w:t xml:space="preserve"> regularnie kontrolowa</w:t>
      </w:r>
      <w:r w:rsidR="000053F9" w:rsidRPr="008E3AB4">
        <w:rPr>
          <w:rFonts w:asciiTheme="minorHAnsi" w:hAnsiTheme="minorHAnsi" w:cstheme="minorHAnsi"/>
          <w:sz w:val="22"/>
          <w:szCs w:val="22"/>
        </w:rPr>
        <w:t xml:space="preserve">ć. </w:t>
      </w:r>
    </w:p>
    <w:p w14:paraId="7CE22AEF" w14:textId="77510F09" w:rsidR="00417B74" w:rsidRPr="008E3AB4" w:rsidRDefault="00423DB1" w:rsidP="00E857FF">
      <w:pPr>
        <w:pStyle w:val="Akapitzlist"/>
        <w:numPr>
          <w:ilvl w:val="0"/>
          <w:numId w:val="4"/>
        </w:numPr>
        <w:spacing w:line="276" w:lineRule="auto"/>
        <w:rPr>
          <w:rFonts w:asciiTheme="minorHAnsi" w:hAnsiTheme="minorHAnsi" w:cstheme="minorHAnsi"/>
          <w:sz w:val="22"/>
          <w:szCs w:val="22"/>
        </w:rPr>
      </w:pPr>
      <w:r w:rsidRPr="008E3AB4">
        <w:rPr>
          <w:rFonts w:asciiTheme="minorHAnsi" w:hAnsiTheme="minorHAnsi" w:cstheme="minorHAnsi"/>
          <w:sz w:val="22"/>
          <w:szCs w:val="22"/>
        </w:rPr>
        <w:t xml:space="preserve">System kanalizacji deszczowej zbierający poprzez studzienki ściekowe (wpusty deszczowe) wody z odwodnienia </w:t>
      </w:r>
      <w:r w:rsidR="00417B74" w:rsidRPr="008E3AB4">
        <w:rPr>
          <w:rFonts w:asciiTheme="minorHAnsi" w:hAnsiTheme="minorHAnsi" w:cstheme="minorHAnsi"/>
          <w:sz w:val="22"/>
          <w:szCs w:val="22"/>
        </w:rPr>
        <w:t>terenów utwardzonych</w:t>
      </w:r>
      <w:r w:rsidRPr="008E3AB4">
        <w:rPr>
          <w:rFonts w:asciiTheme="minorHAnsi" w:hAnsiTheme="minorHAnsi" w:cstheme="minorHAnsi"/>
          <w:sz w:val="22"/>
          <w:szCs w:val="22"/>
        </w:rPr>
        <w:t>, wypos</w:t>
      </w:r>
      <w:r w:rsidR="00B65F32" w:rsidRPr="008E3AB4">
        <w:rPr>
          <w:rFonts w:asciiTheme="minorHAnsi" w:hAnsiTheme="minorHAnsi" w:cstheme="minorHAnsi"/>
          <w:sz w:val="22"/>
          <w:szCs w:val="22"/>
        </w:rPr>
        <w:t>aż</w:t>
      </w:r>
      <w:r w:rsidR="00662595" w:rsidRPr="008E3AB4">
        <w:rPr>
          <w:rFonts w:asciiTheme="minorHAnsi" w:hAnsiTheme="minorHAnsi" w:cstheme="minorHAnsi"/>
          <w:sz w:val="22"/>
          <w:szCs w:val="22"/>
        </w:rPr>
        <w:t>ony</w:t>
      </w:r>
      <w:r w:rsidR="00B65F32" w:rsidRPr="008E3AB4">
        <w:rPr>
          <w:rFonts w:asciiTheme="minorHAnsi" w:hAnsiTheme="minorHAnsi" w:cstheme="minorHAnsi"/>
          <w:sz w:val="22"/>
          <w:szCs w:val="22"/>
        </w:rPr>
        <w:t xml:space="preserve"> w urządzenia oczyszczające</w:t>
      </w:r>
      <w:r w:rsidR="002622AC" w:rsidRPr="008E3AB4">
        <w:rPr>
          <w:rFonts w:asciiTheme="minorHAnsi" w:hAnsiTheme="minorHAnsi" w:cstheme="minorHAnsi"/>
          <w:sz w:val="22"/>
          <w:szCs w:val="22"/>
        </w:rPr>
        <w:t xml:space="preserve"> tj. separator substancji ropopochodnych i osadnik </w:t>
      </w:r>
      <w:r w:rsidR="00662595" w:rsidRPr="008E3AB4">
        <w:rPr>
          <w:rFonts w:asciiTheme="minorHAnsi" w:hAnsiTheme="minorHAnsi" w:cstheme="minorHAnsi"/>
          <w:sz w:val="22"/>
          <w:szCs w:val="22"/>
        </w:rPr>
        <w:t xml:space="preserve">z </w:t>
      </w:r>
      <w:r w:rsidR="00417B74" w:rsidRPr="008E3AB4">
        <w:rPr>
          <w:rFonts w:asciiTheme="minorHAnsi" w:hAnsiTheme="minorHAnsi" w:cstheme="minorHAnsi"/>
          <w:sz w:val="22"/>
          <w:szCs w:val="22"/>
        </w:rPr>
        <w:t>odprowadz</w:t>
      </w:r>
      <w:r w:rsidR="00662595" w:rsidRPr="008E3AB4">
        <w:rPr>
          <w:rFonts w:asciiTheme="minorHAnsi" w:hAnsiTheme="minorHAnsi" w:cstheme="minorHAnsi"/>
          <w:sz w:val="22"/>
          <w:szCs w:val="22"/>
        </w:rPr>
        <w:t>eniem</w:t>
      </w:r>
      <w:r w:rsidR="00710C59" w:rsidRPr="008E3AB4">
        <w:rPr>
          <w:rFonts w:asciiTheme="minorHAnsi" w:hAnsiTheme="minorHAnsi" w:cstheme="minorHAnsi"/>
          <w:sz w:val="22"/>
          <w:szCs w:val="22"/>
        </w:rPr>
        <w:t xml:space="preserve"> do</w:t>
      </w:r>
      <w:r w:rsidR="00417B74" w:rsidRPr="008E3AB4">
        <w:rPr>
          <w:rFonts w:asciiTheme="minorHAnsi" w:hAnsiTheme="minorHAnsi" w:cstheme="minorHAnsi"/>
          <w:sz w:val="22"/>
          <w:szCs w:val="22"/>
        </w:rPr>
        <w:t xml:space="preserve"> </w:t>
      </w:r>
      <w:r w:rsidR="002622AC" w:rsidRPr="008E3AB4">
        <w:rPr>
          <w:rFonts w:asciiTheme="minorHAnsi" w:hAnsiTheme="minorHAnsi" w:cstheme="minorHAnsi"/>
          <w:sz w:val="22"/>
          <w:szCs w:val="22"/>
        </w:rPr>
        <w:t>układu odwodnienia</w:t>
      </w:r>
      <w:r w:rsidR="00710C59" w:rsidRPr="008E3AB4">
        <w:rPr>
          <w:rFonts w:asciiTheme="minorHAnsi" w:hAnsiTheme="minorHAnsi" w:cstheme="minorHAnsi"/>
          <w:sz w:val="22"/>
          <w:szCs w:val="22"/>
        </w:rPr>
        <w:t xml:space="preserve"> drogi ekspresowej S7</w:t>
      </w:r>
      <w:r w:rsidR="00417B74" w:rsidRPr="008E3AB4">
        <w:rPr>
          <w:rFonts w:asciiTheme="minorHAnsi" w:hAnsiTheme="minorHAnsi" w:cstheme="minorHAnsi"/>
          <w:sz w:val="22"/>
          <w:szCs w:val="22"/>
        </w:rPr>
        <w:t>.</w:t>
      </w:r>
    </w:p>
    <w:p w14:paraId="1D56580D" w14:textId="475DCCEA" w:rsidR="00727EB8" w:rsidRPr="008E3AB4" w:rsidRDefault="00727EB8" w:rsidP="00E857FF">
      <w:pPr>
        <w:pStyle w:val="Akapitzlist"/>
        <w:numPr>
          <w:ilvl w:val="0"/>
          <w:numId w:val="4"/>
        </w:numPr>
        <w:spacing w:line="276" w:lineRule="auto"/>
        <w:rPr>
          <w:rFonts w:asciiTheme="minorHAnsi" w:hAnsiTheme="minorHAnsi" w:cstheme="minorHAnsi"/>
          <w:sz w:val="22"/>
          <w:szCs w:val="22"/>
        </w:rPr>
      </w:pPr>
      <w:r w:rsidRPr="008E3AB4">
        <w:rPr>
          <w:rFonts w:asciiTheme="minorHAnsi" w:hAnsiTheme="minorHAnsi" w:cstheme="minorHAnsi"/>
          <w:sz w:val="22"/>
          <w:szCs w:val="22"/>
        </w:rPr>
        <w:t xml:space="preserve">Ścieki bytowe odprowadzać do gminnej kanalizacji sanitarnej. </w:t>
      </w:r>
      <w:r w:rsidR="00AE2067" w:rsidRPr="008E3AB4">
        <w:rPr>
          <w:rFonts w:asciiTheme="minorHAnsi" w:hAnsiTheme="minorHAnsi" w:cstheme="minorHAnsi"/>
          <w:sz w:val="22"/>
          <w:szCs w:val="22"/>
        </w:rPr>
        <w:t>Ścieki sanitarne pochodzące z </w:t>
      </w:r>
      <w:r w:rsidRPr="008E3AB4">
        <w:rPr>
          <w:rFonts w:asciiTheme="minorHAnsi" w:hAnsiTheme="minorHAnsi" w:cstheme="minorHAnsi"/>
          <w:sz w:val="22"/>
          <w:szCs w:val="22"/>
        </w:rPr>
        <w:t xml:space="preserve">części gastronomicznej </w:t>
      </w:r>
      <w:r w:rsidR="00662595" w:rsidRPr="008E3AB4">
        <w:rPr>
          <w:rFonts w:asciiTheme="minorHAnsi" w:hAnsiTheme="minorHAnsi" w:cstheme="minorHAnsi"/>
          <w:sz w:val="22"/>
          <w:szCs w:val="22"/>
        </w:rPr>
        <w:t>przed odprowadzeniem ich do gminnej sieci kanalizacji sanitarnej</w:t>
      </w:r>
      <w:r w:rsidR="00A558D2" w:rsidRPr="008E3AB4">
        <w:rPr>
          <w:rFonts w:asciiTheme="minorHAnsi" w:hAnsiTheme="minorHAnsi" w:cstheme="minorHAnsi"/>
          <w:sz w:val="22"/>
          <w:szCs w:val="22"/>
        </w:rPr>
        <w:t>,</w:t>
      </w:r>
      <w:r w:rsidR="00662595" w:rsidRPr="008E3AB4">
        <w:rPr>
          <w:rFonts w:asciiTheme="minorHAnsi" w:hAnsiTheme="minorHAnsi" w:cstheme="minorHAnsi"/>
          <w:sz w:val="22"/>
          <w:szCs w:val="22"/>
        </w:rPr>
        <w:t xml:space="preserve"> </w:t>
      </w:r>
      <w:r w:rsidR="00431C03" w:rsidRPr="008E3AB4">
        <w:rPr>
          <w:rFonts w:asciiTheme="minorHAnsi" w:hAnsiTheme="minorHAnsi" w:cstheme="minorHAnsi"/>
          <w:sz w:val="22"/>
          <w:szCs w:val="22"/>
        </w:rPr>
        <w:t>o</w:t>
      </w:r>
      <w:r w:rsidR="00662595" w:rsidRPr="008E3AB4">
        <w:rPr>
          <w:rFonts w:asciiTheme="minorHAnsi" w:hAnsiTheme="minorHAnsi" w:cstheme="minorHAnsi"/>
          <w:sz w:val="22"/>
          <w:szCs w:val="22"/>
        </w:rPr>
        <w:t>czyszczać w </w:t>
      </w:r>
      <w:r w:rsidRPr="008E3AB4">
        <w:rPr>
          <w:rFonts w:asciiTheme="minorHAnsi" w:hAnsiTheme="minorHAnsi" w:cstheme="minorHAnsi"/>
          <w:sz w:val="22"/>
          <w:szCs w:val="22"/>
        </w:rPr>
        <w:t xml:space="preserve">separatorach tłuszczu. </w:t>
      </w:r>
    </w:p>
    <w:p w14:paraId="72D928BF" w14:textId="7295D167" w:rsidR="00D8751C" w:rsidRPr="008E3AB4" w:rsidRDefault="00D8751C" w:rsidP="00E857FF">
      <w:pPr>
        <w:pStyle w:val="Akapitzlist"/>
        <w:numPr>
          <w:ilvl w:val="0"/>
          <w:numId w:val="4"/>
        </w:numPr>
        <w:spacing w:line="276" w:lineRule="auto"/>
        <w:rPr>
          <w:rFonts w:asciiTheme="minorHAnsi" w:hAnsiTheme="minorHAnsi" w:cstheme="minorHAnsi"/>
          <w:sz w:val="22"/>
          <w:szCs w:val="22"/>
        </w:rPr>
      </w:pPr>
      <w:r w:rsidRPr="008E3AB4">
        <w:rPr>
          <w:rFonts w:asciiTheme="minorHAnsi" w:hAnsiTheme="minorHAnsi" w:cstheme="minorHAnsi"/>
          <w:sz w:val="22"/>
          <w:szCs w:val="22"/>
        </w:rPr>
        <w:t>Maszty oddechowe zbiorników na paliwa wyprowadzone na wysokość min. 4,5 m n.p.t.</w:t>
      </w:r>
    </w:p>
    <w:p w14:paraId="3F3E9A25" w14:textId="77777777" w:rsidR="00FD355A" w:rsidRPr="008E3AB4" w:rsidRDefault="00FD355A" w:rsidP="00E857FF">
      <w:pPr>
        <w:pStyle w:val="Akapitzlist"/>
        <w:numPr>
          <w:ilvl w:val="0"/>
          <w:numId w:val="4"/>
        </w:numPr>
        <w:autoSpaceDE w:val="0"/>
        <w:autoSpaceDN w:val="0"/>
        <w:adjustRightInd w:val="0"/>
        <w:spacing w:line="276" w:lineRule="auto"/>
        <w:rPr>
          <w:rFonts w:asciiTheme="minorHAnsi" w:hAnsiTheme="minorHAnsi" w:cstheme="minorHAnsi"/>
          <w:iCs/>
          <w:sz w:val="22"/>
          <w:szCs w:val="22"/>
        </w:rPr>
      </w:pPr>
      <w:r w:rsidRPr="008E3AB4">
        <w:rPr>
          <w:rFonts w:asciiTheme="minorHAnsi" w:hAnsiTheme="minorHAnsi" w:cstheme="minorHAnsi"/>
          <w:iCs/>
          <w:sz w:val="22"/>
          <w:szCs w:val="22"/>
        </w:rPr>
        <w:t>W zakresie emisji hałasu należy z</w:t>
      </w:r>
      <w:r w:rsidRPr="008E3AB4">
        <w:rPr>
          <w:rFonts w:asciiTheme="minorHAnsi" w:hAnsiTheme="minorHAnsi" w:cstheme="minorHAnsi"/>
          <w:sz w:val="22"/>
          <w:szCs w:val="22"/>
        </w:rPr>
        <w:t>astosować urządzenia:</w:t>
      </w:r>
    </w:p>
    <w:p w14:paraId="5B264DDB" w14:textId="0F58F7EA" w:rsidR="00FD355A" w:rsidRPr="008E3AB4" w:rsidRDefault="00FD355A" w:rsidP="00E857FF">
      <w:pPr>
        <w:pStyle w:val="Akapitzlist"/>
        <w:numPr>
          <w:ilvl w:val="0"/>
          <w:numId w:val="16"/>
        </w:numPr>
        <w:autoSpaceDE w:val="0"/>
        <w:autoSpaceDN w:val="0"/>
        <w:adjustRightInd w:val="0"/>
        <w:spacing w:line="276" w:lineRule="auto"/>
        <w:ind w:left="567"/>
        <w:rPr>
          <w:rFonts w:asciiTheme="minorHAnsi" w:hAnsiTheme="minorHAnsi" w:cstheme="minorHAnsi"/>
          <w:iCs/>
          <w:sz w:val="22"/>
          <w:szCs w:val="22"/>
        </w:rPr>
      </w:pPr>
      <w:r w:rsidRPr="008E3AB4">
        <w:rPr>
          <w:rFonts w:asciiTheme="minorHAnsi" w:hAnsiTheme="minorHAnsi" w:cstheme="minorHAnsi"/>
          <w:sz w:val="22"/>
          <w:szCs w:val="22"/>
        </w:rPr>
        <w:t>dystrybutory paliw o poziomie mocy akustycznej</w:t>
      </w:r>
      <w:r w:rsidR="00E4725D" w:rsidRPr="008E3AB4">
        <w:rPr>
          <w:rFonts w:asciiTheme="minorHAnsi" w:hAnsiTheme="minorHAnsi" w:cstheme="minorHAnsi"/>
          <w:sz w:val="22"/>
          <w:szCs w:val="22"/>
        </w:rPr>
        <w:t xml:space="preserve"> </w:t>
      </w:r>
      <w:r w:rsidR="008D01E0" w:rsidRPr="008E3AB4">
        <w:rPr>
          <w:rFonts w:asciiTheme="minorHAnsi" w:hAnsiTheme="minorHAnsi" w:cstheme="minorHAnsi"/>
          <w:sz w:val="22"/>
          <w:szCs w:val="22"/>
        </w:rPr>
        <w:t xml:space="preserve">maksymalnie </w:t>
      </w:r>
      <w:r w:rsidRPr="008E3AB4">
        <w:rPr>
          <w:rFonts w:asciiTheme="minorHAnsi" w:hAnsiTheme="minorHAnsi" w:cstheme="minorHAnsi"/>
          <w:sz w:val="22"/>
          <w:szCs w:val="22"/>
        </w:rPr>
        <w:t>86 dB</w:t>
      </w:r>
      <w:r w:rsidR="00E4725D" w:rsidRPr="008E3AB4">
        <w:rPr>
          <w:rFonts w:asciiTheme="minorHAnsi" w:hAnsiTheme="minorHAnsi" w:cstheme="minorHAnsi"/>
          <w:sz w:val="22"/>
          <w:szCs w:val="22"/>
        </w:rPr>
        <w:t xml:space="preserve"> każdy</w:t>
      </w:r>
      <w:r w:rsidRPr="008E3AB4">
        <w:rPr>
          <w:rFonts w:asciiTheme="minorHAnsi" w:hAnsiTheme="minorHAnsi" w:cstheme="minorHAnsi"/>
          <w:sz w:val="22"/>
          <w:szCs w:val="22"/>
        </w:rPr>
        <w:t xml:space="preserve">, </w:t>
      </w:r>
    </w:p>
    <w:p w14:paraId="6F3CE1B9" w14:textId="632B7462" w:rsidR="00FD355A" w:rsidRPr="008E3AB4" w:rsidRDefault="00FD355A" w:rsidP="00E857FF">
      <w:pPr>
        <w:pStyle w:val="Akapitzlist"/>
        <w:numPr>
          <w:ilvl w:val="0"/>
          <w:numId w:val="16"/>
        </w:numPr>
        <w:autoSpaceDE w:val="0"/>
        <w:autoSpaceDN w:val="0"/>
        <w:adjustRightInd w:val="0"/>
        <w:spacing w:line="276" w:lineRule="auto"/>
        <w:ind w:left="567"/>
        <w:rPr>
          <w:rFonts w:asciiTheme="minorHAnsi" w:hAnsiTheme="minorHAnsi" w:cstheme="minorHAnsi"/>
          <w:iCs/>
          <w:sz w:val="22"/>
          <w:szCs w:val="22"/>
        </w:rPr>
      </w:pPr>
      <w:r w:rsidRPr="008E3AB4">
        <w:rPr>
          <w:rFonts w:asciiTheme="minorHAnsi" w:hAnsiTheme="minorHAnsi" w:cstheme="minorHAnsi"/>
          <w:sz w:val="22"/>
          <w:szCs w:val="22"/>
        </w:rPr>
        <w:t>kompresor</w:t>
      </w:r>
      <w:r w:rsidR="008D01E0" w:rsidRPr="008E3AB4">
        <w:rPr>
          <w:rFonts w:asciiTheme="minorHAnsi" w:hAnsiTheme="minorHAnsi" w:cstheme="minorHAnsi"/>
          <w:sz w:val="22"/>
          <w:szCs w:val="22"/>
        </w:rPr>
        <w:t>y</w:t>
      </w:r>
      <w:r w:rsidRPr="008E3AB4">
        <w:rPr>
          <w:rFonts w:asciiTheme="minorHAnsi" w:hAnsiTheme="minorHAnsi" w:cstheme="minorHAnsi"/>
          <w:sz w:val="22"/>
          <w:szCs w:val="22"/>
        </w:rPr>
        <w:t xml:space="preserve"> o poziomie mocy akustycznej </w:t>
      </w:r>
      <w:r w:rsidR="008D01E0" w:rsidRPr="008E3AB4">
        <w:rPr>
          <w:rFonts w:asciiTheme="minorHAnsi" w:hAnsiTheme="minorHAnsi" w:cstheme="minorHAnsi"/>
          <w:sz w:val="22"/>
          <w:szCs w:val="22"/>
        </w:rPr>
        <w:t>maksymalnie</w:t>
      </w:r>
      <w:r w:rsidRPr="008E3AB4">
        <w:rPr>
          <w:rFonts w:asciiTheme="minorHAnsi" w:hAnsiTheme="minorHAnsi" w:cstheme="minorHAnsi"/>
          <w:sz w:val="22"/>
          <w:szCs w:val="22"/>
        </w:rPr>
        <w:t xml:space="preserve"> 80 dB każdy, </w:t>
      </w:r>
    </w:p>
    <w:p w14:paraId="2A22A556" w14:textId="64A75629" w:rsidR="00FD355A" w:rsidRPr="008E3AB4" w:rsidRDefault="00FD355A" w:rsidP="00E857FF">
      <w:pPr>
        <w:pStyle w:val="Akapitzlist"/>
        <w:numPr>
          <w:ilvl w:val="0"/>
          <w:numId w:val="16"/>
        </w:numPr>
        <w:autoSpaceDE w:val="0"/>
        <w:autoSpaceDN w:val="0"/>
        <w:adjustRightInd w:val="0"/>
        <w:spacing w:line="276" w:lineRule="auto"/>
        <w:ind w:left="567"/>
        <w:rPr>
          <w:rFonts w:asciiTheme="minorHAnsi" w:hAnsiTheme="minorHAnsi" w:cstheme="minorHAnsi"/>
          <w:iCs/>
          <w:sz w:val="22"/>
          <w:szCs w:val="22"/>
        </w:rPr>
      </w:pPr>
      <w:r w:rsidRPr="008E3AB4">
        <w:rPr>
          <w:rFonts w:asciiTheme="minorHAnsi" w:hAnsiTheme="minorHAnsi" w:cstheme="minorHAnsi"/>
          <w:sz w:val="22"/>
          <w:szCs w:val="22"/>
        </w:rPr>
        <w:t xml:space="preserve">jednostki zewnętrzne klimatyzacji na dachu budynku stacji paliw o mocy akustycznej </w:t>
      </w:r>
      <w:r w:rsidR="002723C3" w:rsidRPr="008E3AB4">
        <w:rPr>
          <w:rFonts w:asciiTheme="minorHAnsi" w:hAnsiTheme="minorHAnsi" w:cstheme="minorHAnsi"/>
          <w:sz w:val="22"/>
          <w:szCs w:val="22"/>
        </w:rPr>
        <w:t>maksymalnie</w:t>
      </w:r>
      <w:r w:rsidRPr="008E3AB4">
        <w:rPr>
          <w:rFonts w:asciiTheme="minorHAnsi" w:hAnsiTheme="minorHAnsi" w:cstheme="minorHAnsi"/>
          <w:sz w:val="22"/>
          <w:szCs w:val="22"/>
        </w:rPr>
        <w:t xml:space="preserve"> 72 dB</w:t>
      </w:r>
      <w:r w:rsidR="001C0554" w:rsidRPr="008E3AB4">
        <w:rPr>
          <w:rFonts w:asciiTheme="minorHAnsi" w:hAnsiTheme="minorHAnsi" w:cstheme="minorHAnsi"/>
          <w:sz w:val="22"/>
          <w:szCs w:val="22"/>
        </w:rPr>
        <w:t xml:space="preserve"> każda</w:t>
      </w:r>
      <w:r w:rsidRPr="008E3AB4">
        <w:rPr>
          <w:rFonts w:asciiTheme="minorHAnsi" w:hAnsiTheme="minorHAnsi" w:cstheme="minorHAnsi"/>
          <w:sz w:val="22"/>
          <w:szCs w:val="22"/>
        </w:rPr>
        <w:t>.</w:t>
      </w:r>
    </w:p>
    <w:p w14:paraId="117755C8" w14:textId="77777777" w:rsidR="00FD355A" w:rsidRPr="008E3AB4" w:rsidRDefault="00FD355A" w:rsidP="00463A03">
      <w:pPr>
        <w:spacing w:line="276" w:lineRule="auto"/>
        <w:rPr>
          <w:rFonts w:asciiTheme="minorHAnsi" w:hAnsiTheme="minorHAnsi" w:cstheme="minorHAnsi"/>
          <w:sz w:val="22"/>
          <w:szCs w:val="22"/>
        </w:rPr>
      </w:pPr>
    </w:p>
    <w:p w14:paraId="021BC413" w14:textId="77777777" w:rsidR="00E3344F" w:rsidRPr="008E3AB4" w:rsidRDefault="00D318E6" w:rsidP="00463A03">
      <w:pPr>
        <w:spacing w:line="276" w:lineRule="auto"/>
        <w:rPr>
          <w:rFonts w:asciiTheme="minorHAnsi" w:hAnsiTheme="minorHAnsi" w:cstheme="minorHAnsi"/>
          <w:sz w:val="22"/>
          <w:szCs w:val="22"/>
        </w:rPr>
      </w:pPr>
      <w:r w:rsidRPr="008E3AB4">
        <w:rPr>
          <w:rFonts w:asciiTheme="minorHAnsi" w:hAnsiTheme="minorHAnsi" w:cstheme="minorHAnsi"/>
          <w:sz w:val="22"/>
          <w:szCs w:val="22"/>
        </w:rPr>
        <w:t>Charakterystyk</w:t>
      </w:r>
      <w:r w:rsidR="00A61564" w:rsidRPr="008E3AB4">
        <w:rPr>
          <w:rFonts w:asciiTheme="minorHAnsi" w:hAnsiTheme="minorHAnsi" w:cstheme="minorHAnsi"/>
          <w:sz w:val="22"/>
          <w:szCs w:val="22"/>
        </w:rPr>
        <w:t>ę</w:t>
      </w:r>
      <w:r w:rsidRPr="008E3AB4">
        <w:rPr>
          <w:rFonts w:asciiTheme="minorHAnsi" w:hAnsiTheme="minorHAnsi" w:cstheme="minorHAnsi"/>
          <w:sz w:val="22"/>
          <w:szCs w:val="22"/>
        </w:rPr>
        <w:t xml:space="preserve"> całego przedsięwzięcia stanowi załącznik nr 1 do decyzji.</w:t>
      </w:r>
    </w:p>
    <w:p w14:paraId="221B5A23" w14:textId="6272D652" w:rsidR="00A61564" w:rsidRPr="008E3AB4" w:rsidRDefault="00F647A8" w:rsidP="00463A03">
      <w:pPr>
        <w:spacing w:line="276" w:lineRule="auto"/>
        <w:rPr>
          <w:rFonts w:asciiTheme="minorHAnsi" w:eastAsia="Calibri" w:hAnsiTheme="minorHAnsi" w:cstheme="minorHAnsi"/>
          <w:sz w:val="22"/>
          <w:szCs w:val="22"/>
        </w:rPr>
      </w:pPr>
      <w:r w:rsidRPr="008E3AB4">
        <w:rPr>
          <w:rFonts w:asciiTheme="minorHAnsi" w:hAnsiTheme="minorHAnsi" w:cstheme="minorHAnsi"/>
          <w:sz w:val="22"/>
          <w:szCs w:val="22"/>
        </w:rPr>
        <w:t>Lokalizacja planowanego przedsięwzięcia</w:t>
      </w:r>
      <w:r w:rsidR="00297937" w:rsidRPr="008E3AB4">
        <w:rPr>
          <w:rFonts w:asciiTheme="minorHAnsi" w:hAnsiTheme="minorHAnsi" w:cstheme="minorHAnsi"/>
          <w:sz w:val="22"/>
          <w:szCs w:val="22"/>
        </w:rPr>
        <w:t xml:space="preserve"> </w:t>
      </w:r>
      <w:r w:rsidR="00965B2E" w:rsidRPr="008E3AB4">
        <w:rPr>
          <w:rFonts w:asciiTheme="minorHAnsi" w:hAnsiTheme="minorHAnsi" w:cstheme="minorHAnsi"/>
          <w:sz w:val="22"/>
          <w:szCs w:val="22"/>
        </w:rPr>
        <w:t>przedstawi</w:t>
      </w:r>
      <w:r w:rsidRPr="008E3AB4">
        <w:rPr>
          <w:rFonts w:asciiTheme="minorHAnsi" w:hAnsiTheme="minorHAnsi" w:cstheme="minorHAnsi"/>
          <w:sz w:val="22"/>
          <w:szCs w:val="22"/>
        </w:rPr>
        <w:t>ona została na</w:t>
      </w:r>
      <w:r w:rsidR="00965B2E" w:rsidRPr="008E3AB4">
        <w:rPr>
          <w:rFonts w:asciiTheme="minorHAnsi" w:hAnsiTheme="minorHAnsi" w:cstheme="minorHAnsi"/>
          <w:sz w:val="22"/>
          <w:szCs w:val="22"/>
        </w:rPr>
        <w:t xml:space="preserve"> załącznik</w:t>
      </w:r>
      <w:r w:rsidRPr="008E3AB4">
        <w:rPr>
          <w:rFonts w:asciiTheme="minorHAnsi" w:hAnsiTheme="minorHAnsi" w:cstheme="minorHAnsi"/>
          <w:sz w:val="22"/>
          <w:szCs w:val="22"/>
        </w:rPr>
        <w:t>u</w:t>
      </w:r>
      <w:r w:rsidR="00965B2E" w:rsidRPr="008E3AB4">
        <w:rPr>
          <w:rFonts w:asciiTheme="minorHAnsi" w:hAnsiTheme="minorHAnsi" w:cstheme="minorHAnsi"/>
          <w:sz w:val="22"/>
          <w:szCs w:val="22"/>
        </w:rPr>
        <w:t xml:space="preserve"> </w:t>
      </w:r>
      <w:r w:rsidRPr="008E3AB4">
        <w:rPr>
          <w:rFonts w:asciiTheme="minorHAnsi" w:hAnsiTheme="minorHAnsi" w:cstheme="minorHAnsi"/>
          <w:sz w:val="22"/>
          <w:szCs w:val="22"/>
        </w:rPr>
        <w:t xml:space="preserve">nr 2 </w:t>
      </w:r>
      <w:r w:rsidR="00B17762" w:rsidRPr="008E3AB4">
        <w:rPr>
          <w:rFonts w:asciiTheme="minorHAnsi" w:hAnsiTheme="minorHAnsi" w:cstheme="minorHAnsi"/>
          <w:sz w:val="22"/>
          <w:szCs w:val="22"/>
        </w:rPr>
        <w:t>do decyzji</w:t>
      </w:r>
      <w:r w:rsidR="00965B2E" w:rsidRPr="008E3AB4">
        <w:rPr>
          <w:rFonts w:asciiTheme="minorHAnsi" w:hAnsiTheme="minorHAnsi" w:cstheme="minorHAnsi"/>
          <w:sz w:val="22"/>
          <w:szCs w:val="22"/>
        </w:rPr>
        <w:t>.</w:t>
      </w:r>
    </w:p>
    <w:p w14:paraId="1E080063" w14:textId="77777777" w:rsidR="0012705E" w:rsidRPr="008E3AB4" w:rsidRDefault="0012705E" w:rsidP="00463A03">
      <w:pPr>
        <w:spacing w:line="276" w:lineRule="auto"/>
        <w:rPr>
          <w:rFonts w:asciiTheme="minorHAnsi" w:hAnsiTheme="minorHAnsi" w:cstheme="minorHAnsi"/>
          <w:sz w:val="22"/>
          <w:szCs w:val="22"/>
        </w:rPr>
      </w:pPr>
    </w:p>
    <w:p w14:paraId="0E5DC876" w14:textId="77777777" w:rsidR="00D318E6" w:rsidRPr="008E3AB4" w:rsidRDefault="00D318E6" w:rsidP="00463A03">
      <w:pPr>
        <w:spacing w:line="276" w:lineRule="auto"/>
        <w:rPr>
          <w:rFonts w:asciiTheme="minorHAnsi" w:hAnsiTheme="minorHAnsi" w:cstheme="minorHAnsi"/>
          <w:sz w:val="22"/>
          <w:szCs w:val="22"/>
        </w:rPr>
      </w:pPr>
      <w:r w:rsidRPr="008E3AB4">
        <w:rPr>
          <w:rFonts w:asciiTheme="minorHAnsi" w:hAnsiTheme="minorHAnsi" w:cstheme="minorHAnsi"/>
          <w:sz w:val="22"/>
          <w:szCs w:val="22"/>
        </w:rPr>
        <w:t>U z a s a d n i e n i e</w:t>
      </w:r>
    </w:p>
    <w:p w14:paraId="3EDFFEE1" w14:textId="77777777" w:rsidR="00522A90" w:rsidRPr="008E3AB4" w:rsidRDefault="00522A90" w:rsidP="00463A03">
      <w:pPr>
        <w:spacing w:line="276" w:lineRule="auto"/>
        <w:rPr>
          <w:rFonts w:asciiTheme="minorHAnsi" w:hAnsiTheme="minorHAnsi" w:cstheme="minorHAnsi"/>
          <w:sz w:val="22"/>
          <w:szCs w:val="22"/>
        </w:rPr>
      </w:pPr>
    </w:p>
    <w:p w14:paraId="3CEE7022" w14:textId="237C87DA" w:rsidR="001877D5" w:rsidRPr="008E3AB4" w:rsidRDefault="0061721A" w:rsidP="00463A03">
      <w:pPr>
        <w:pStyle w:val="Bezodstpw"/>
        <w:spacing w:line="276" w:lineRule="auto"/>
        <w:ind w:firstLine="708"/>
        <w:rPr>
          <w:rFonts w:asciiTheme="minorHAnsi" w:hAnsiTheme="minorHAnsi" w:cstheme="minorHAnsi"/>
          <w:sz w:val="22"/>
          <w:szCs w:val="22"/>
        </w:rPr>
      </w:pPr>
      <w:r w:rsidRPr="008E3AB4">
        <w:rPr>
          <w:rFonts w:asciiTheme="minorHAnsi" w:hAnsiTheme="minorHAnsi" w:cstheme="minorHAnsi"/>
          <w:sz w:val="22"/>
          <w:szCs w:val="22"/>
        </w:rPr>
        <w:t>W dniu 01.07.2020 r.</w:t>
      </w:r>
      <w:r w:rsidR="00F15266" w:rsidRPr="008E3AB4">
        <w:rPr>
          <w:rFonts w:asciiTheme="minorHAnsi" w:hAnsiTheme="minorHAnsi" w:cstheme="minorHAnsi"/>
          <w:sz w:val="22"/>
          <w:szCs w:val="22"/>
        </w:rPr>
        <w:t xml:space="preserve"> </w:t>
      </w:r>
      <w:r w:rsidR="001877D5" w:rsidRPr="008E3AB4">
        <w:rPr>
          <w:rFonts w:asciiTheme="minorHAnsi" w:hAnsiTheme="minorHAnsi" w:cstheme="minorHAnsi"/>
          <w:sz w:val="22"/>
          <w:szCs w:val="22"/>
        </w:rPr>
        <w:t>Generalny Dyrektor Dróg Krajowych i Autostrad, adres do doręczeń Generalna Dyrekcja Dróg Krajowych i Autostrad Oddział w Kielcach pismem z dnia 22.06.2020 r. złożył do tut. organu wniosek o wydanie decyzji o środowiskowych uwarunkowaniach dla przedsięwzięcia pn.: „Budowa drogi ekspresowej S7 Warszawa – Kraków na odcinku obwodnicy Kielc (węzeł Wiśniówka) - Chęciny (węzeł Chęciny) w zakresie budowy MOP II Szewce Wschód i MOP II Szewce Zachód. Etap drugi polegający na budowie, na terenie MOP kategorii II Szewce Zachód, stacji paliw, obiektu gastronomicznego oraz obiektu sanitarnego ogólnodostępnego wraz z rozbudową infrastruktury technicznej: elektroenergetycznej, kanalizacyjnej, wodociągowej, drog</w:t>
      </w:r>
      <w:r w:rsidR="00F15266" w:rsidRPr="008E3AB4">
        <w:rPr>
          <w:rFonts w:asciiTheme="minorHAnsi" w:hAnsiTheme="minorHAnsi" w:cstheme="minorHAnsi"/>
          <w:sz w:val="22"/>
          <w:szCs w:val="22"/>
        </w:rPr>
        <w:t>owej oraz przebudową obiektów i </w:t>
      </w:r>
      <w:r w:rsidR="001877D5" w:rsidRPr="008E3AB4">
        <w:rPr>
          <w:rFonts w:asciiTheme="minorHAnsi" w:hAnsiTheme="minorHAnsi" w:cstheme="minorHAnsi"/>
          <w:sz w:val="22"/>
          <w:szCs w:val="22"/>
        </w:rPr>
        <w:t>urządzeń wykonanych w etapie I”.</w:t>
      </w:r>
    </w:p>
    <w:p w14:paraId="40484167" w14:textId="002B16FE" w:rsidR="00F43503" w:rsidRPr="008E3AB4" w:rsidRDefault="00F43503" w:rsidP="00463A03">
      <w:pPr>
        <w:widowControl w:val="0"/>
        <w:spacing w:line="276" w:lineRule="auto"/>
        <w:ind w:firstLine="708"/>
        <w:rPr>
          <w:rFonts w:asciiTheme="minorHAnsi" w:hAnsiTheme="minorHAnsi" w:cstheme="minorHAnsi"/>
          <w:color w:val="FF0000"/>
          <w:sz w:val="22"/>
          <w:szCs w:val="22"/>
        </w:rPr>
      </w:pPr>
      <w:r w:rsidRPr="008E3AB4">
        <w:rPr>
          <w:rFonts w:asciiTheme="minorHAnsi" w:eastAsia="Times New Roman" w:hAnsiTheme="minorHAnsi" w:cstheme="minorHAnsi"/>
          <w:snapToGrid w:val="0"/>
          <w:sz w:val="22"/>
          <w:szCs w:val="22"/>
        </w:rPr>
        <w:t>Do wniosku dołączono kartę informacyjną przedsięwzięcia</w:t>
      </w:r>
      <w:r w:rsidR="00570522" w:rsidRPr="008E3AB4">
        <w:rPr>
          <w:rFonts w:asciiTheme="minorHAnsi" w:eastAsia="Times New Roman" w:hAnsiTheme="minorHAnsi" w:cstheme="minorHAnsi"/>
          <w:snapToGrid w:val="0"/>
          <w:sz w:val="22"/>
          <w:szCs w:val="22"/>
        </w:rPr>
        <w:t xml:space="preserve"> (</w:t>
      </w:r>
      <w:r w:rsidR="00880D05" w:rsidRPr="008E3AB4">
        <w:rPr>
          <w:rFonts w:asciiTheme="minorHAnsi" w:eastAsia="Times New Roman" w:hAnsiTheme="minorHAnsi" w:cstheme="minorHAnsi"/>
          <w:snapToGrid w:val="0"/>
          <w:sz w:val="22"/>
          <w:szCs w:val="22"/>
        </w:rPr>
        <w:t xml:space="preserve">cyt. </w:t>
      </w:r>
      <w:r w:rsidR="00570522" w:rsidRPr="008E3AB4">
        <w:rPr>
          <w:rFonts w:asciiTheme="minorHAnsi" w:eastAsia="Times New Roman" w:hAnsiTheme="minorHAnsi" w:cstheme="minorHAnsi"/>
          <w:snapToGrid w:val="0"/>
          <w:sz w:val="22"/>
          <w:szCs w:val="22"/>
        </w:rPr>
        <w:t>dalej</w:t>
      </w:r>
      <w:r w:rsidR="00880D05" w:rsidRPr="008E3AB4">
        <w:rPr>
          <w:rFonts w:asciiTheme="minorHAnsi" w:eastAsia="Times New Roman" w:hAnsiTheme="minorHAnsi" w:cstheme="minorHAnsi"/>
          <w:snapToGrid w:val="0"/>
          <w:sz w:val="22"/>
          <w:szCs w:val="22"/>
        </w:rPr>
        <w:t xml:space="preserve"> jako</w:t>
      </w:r>
      <w:r w:rsidR="00570522" w:rsidRPr="008E3AB4">
        <w:rPr>
          <w:rFonts w:asciiTheme="minorHAnsi" w:eastAsia="Times New Roman" w:hAnsiTheme="minorHAnsi" w:cstheme="minorHAnsi"/>
          <w:snapToGrid w:val="0"/>
          <w:sz w:val="22"/>
          <w:szCs w:val="22"/>
        </w:rPr>
        <w:t xml:space="preserve"> </w:t>
      </w:r>
      <w:r w:rsidR="00880D05" w:rsidRPr="008E3AB4">
        <w:rPr>
          <w:rFonts w:asciiTheme="minorHAnsi" w:eastAsia="Times New Roman" w:hAnsiTheme="minorHAnsi" w:cstheme="minorHAnsi"/>
          <w:snapToGrid w:val="0"/>
          <w:sz w:val="22"/>
          <w:szCs w:val="22"/>
        </w:rPr>
        <w:t>„</w:t>
      </w:r>
      <w:r w:rsidR="00570522" w:rsidRPr="008E3AB4">
        <w:rPr>
          <w:rFonts w:asciiTheme="minorHAnsi" w:eastAsia="Times New Roman" w:hAnsiTheme="minorHAnsi" w:cstheme="minorHAnsi"/>
          <w:snapToGrid w:val="0"/>
          <w:sz w:val="22"/>
          <w:szCs w:val="22"/>
        </w:rPr>
        <w:t>KIP</w:t>
      </w:r>
      <w:r w:rsidR="00880D05" w:rsidRPr="008E3AB4">
        <w:rPr>
          <w:rFonts w:asciiTheme="minorHAnsi" w:eastAsia="Times New Roman" w:hAnsiTheme="minorHAnsi" w:cstheme="minorHAnsi"/>
          <w:snapToGrid w:val="0"/>
          <w:sz w:val="22"/>
          <w:szCs w:val="22"/>
        </w:rPr>
        <w:t>”</w:t>
      </w:r>
      <w:r w:rsidR="00570522" w:rsidRPr="008E3AB4">
        <w:rPr>
          <w:rFonts w:asciiTheme="minorHAnsi" w:eastAsia="Times New Roman" w:hAnsiTheme="minorHAnsi" w:cstheme="minorHAnsi"/>
          <w:snapToGrid w:val="0"/>
          <w:sz w:val="22"/>
          <w:szCs w:val="22"/>
        </w:rPr>
        <w:t>)</w:t>
      </w:r>
      <w:r w:rsidRPr="008E3AB4">
        <w:rPr>
          <w:rFonts w:asciiTheme="minorHAnsi" w:eastAsia="Times New Roman" w:hAnsiTheme="minorHAnsi" w:cstheme="minorHAnsi"/>
          <w:snapToGrid w:val="0"/>
          <w:sz w:val="22"/>
          <w:szCs w:val="22"/>
        </w:rPr>
        <w:t xml:space="preserve">, </w:t>
      </w:r>
      <w:r w:rsidRPr="008E3AB4">
        <w:rPr>
          <w:rFonts w:asciiTheme="minorHAnsi" w:hAnsiTheme="minorHAnsi" w:cstheme="minorHAnsi"/>
          <w:sz w:val="22"/>
          <w:szCs w:val="22"/>
        </w:rPr>
        <w:t xml:space="preserve">kopię mapy ewidencyjnej obejmującej teren planowanego przedsięwzięcia oraz obszar jego oddziaływania w wersji elektronicznej (płyta CD), kopię mapy ewidencyjnej z zaznaczonym przewidywanym terenem, na którym będzie realizowane przedsięwzięcie, oraz z zaznaczonym przewidywanym obszarem oddziaływania przedsięwzięcia, pełnomocnictwo udzielone Panu Maciejowi Zauścińskiemu. </w:t>
      </w:r>
    </w:p>
    <w:p w14:paraId="2F01EB21" w14:textId="0E28D60D" w:rsidR="00F43503" w:rsidRPr="008E3AB4" w:rsidRDefault="00F43503" w:rsidP="00463A03">
      <w:pPr>
        <w:widowControl w:val="0"/>
        <w:spacing w:line="276" w:lineRule="auto"/>
        <w:ind w:firstLine="708"/>
        <w:rPr>
          <w:rFonts w:asciiTheme="minorHAnsi" w:hAnsiTheme="minorHAnsi" w:cstheme="minorHAnsi"/>
          <w:sz w:val="22"/>
          <w:szCs w:val="22"/>
        </w:rPr>
      </w:pPr>
      <w:r w:rsidRPr="008E3AB4">
        <w:rPr>
          <w:rFonts w:asciiTheme="minorHAnsi" w:hAnsiTheme="minorHAnsi" w:cstheme="minorHAnsi"/>
          <w:sz w:val="22"/>
          <w:szCs w:val="22"/>
        </w:rPr>
        <w:t xml:space="preserve">Dane o złożonym wniosku zostały zamieszczone w </w:t>
      </w:r>
      <w:r w:rsidRPr="008E3AB4">
        <w:rPr>
          <w:rFonts w:asciiTheme="minorHAnsi" w:hAnsiTheme="minorHAnsi" w:cstheme="minorHAnsi"/>
          <w:i/>
          <w:sz w:val="22"/>
          <w:szCs w:val="22"/>
        </w:rPr>
        <w:t>„Public</w:t>
      </w:r>
      <w:r w:rsidR="00AB1378" w:rsidRPr="008E3AB4">
        <w:rPr>
          <w:rFonts w:asciiTheme="minorHAnsi" w:hAnsiTheme="minorHAnsi" w:cstheme="minorHAnsi"/>
          <w:i/>
          <w:sz w:val="22"/>
          <w:szCs w:val="22"/>
        </w:rPr>
        <w:t>znie dostępnym wykazie danych o </w:t>
      </w:r>
      <w:r w:rsidRPr="008E3AB4">
        <w:rPr>
          <w:rFonts w:asciiTheme="minorHAnsi" w:hAnsiTheme="minorHAnsi" w:cstheme="minorHAnsi"/>
          <w:i/>
          <w:sz w:val="22"/>
          <w:szCs w:val="22"/>
        </w:rPr>
        <w:t>dokumentach zawierających informacje o środowisku i jego ochronie”</w:t>
      </w:r>
      <w:r w:rsidRPr="008E3AB4">
        <w:rPr>
          <w:rFonts w:asciiTheme="minorHAnsi" w:hAnsiTheme="minorHAnsi" w:cstheme="minorHAnsi"/>
          <w:sz w:val="22"/>
          <w:szCs w:val="22"/>
        </w:rPr>
        <w:t>, prowadzonym przez Regionalną Dyrekcję Ochrony Środowiska w Kielcach.</w:t>
      </w:r>
    </w:p>
    <w:p w14:paraId="03906263" w14:textId="2FBF5872" w:rsidR="00A84751" w:rsidRPr="008E3AB4" w:rsidRDefault="00A84751" w:rsidP="00463A03">
      <w:pPr>
        <w:spacing w:line="276" w:lineRule="auto"/>
        <w:ind w:firstLine="708"/>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 xml:space="preserve">Regionalny Dyrektor Ochrony Środowiska w Kielcach po przeanalizowaniu w/w wniosku uznał, że jest niewłaściwy do wydania decyzji o środowiskowych uwarunkowaniach i zgodnie z art. 65 § 1 ustawy Kodeks postępowania administracyjnego w związku z art. 75 ust. 1 pkt 4 ustawy z dnia 3 października 2008 r. o udostępnianiu informacji o środowisku i jego ochronie, udziale społeczeństwa w ochronie środowiska oraz o ocenach oddziaływania na środowisko </w:t>
      </w:r>
      <w:r w:rsidR="00D355C2" w:rsidRPr="008E3AB4">
        <w:rPr>
          <w:rFonts w:asciiTheme="minorHAnsi" w:eastAsia="Times New Roman" w:hAnsiTheme="minorHAnsi" w:cstheme="minorHAnsi"/>
          <w:sz w:val="22"/>
          <w:szCs w:val="22"/>
        </w:rPr>
        <w:t xml:space="preserve">[dalej ustawa UUOŚ] </w:t>
      </w:r>
      <w:r w:rsidRPr="008E3AB4">
        <w:rPr>
          <w:rFonts w:asciiTheme="minorHAnsi" w:eastAsia="Times New Roman" w:hAnsiTheme="minorHAnsi" w:cstheme="minorHAnsi"/>
          <w:sz w:val="22"/>
          <w:szCs w:val="22"/>
        </w:rPr>
        <w:t>przekazał sprawę do Wójta Gminy Sitkówka - Nowiny jako organu właściwego do wydania decyzji o środowiskowych uwarunkowaniach dla przedmiotowego przedsięwzięcia.</w:t>
      </w:r>
    </w:p>
    <w:p w14:paraId="031C0701" w14:textId="1FB9F71E" w:rsidR="00AB72C7" w:rsidRPr="008E3AB4" w:rsidRDefault="00DA447D" w:rsidP="00463A03">
      <w:pPr>
        <w:spacing w:line="276" w:lineRule="auto"/>
        <w:ind w:firstLine="708"/>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lastRenderedPageBreak/>
        <w:t>Wójt Gminy Sitkówka – Nowiny, z uwagi na dodatkowe informacje, złożone w piśmie z dnia 30.09.2020 r. przez Generalnego Dyrektora Dróg Krajowych i Autostrad, adres do doręczeń Generalna Dyrekcja Dróg Krajowych i Autostrad Oddział w Kielcach, działającego za pośrednictwem pełnomocnika Pana Macieja Zauścińskiego ARCH.P.M Sp. z o.o. Sp. K., dotyczące planowanego przedsięwzięcia, pismem z dnia 06.11.2020 r. znak: INO-IV.6220.15.1.2020 (data wpływu 10.11.2020r.)</w:t>
      </w:r>
      <w:r w:rsidR="009008FE" w:rsidRPr="008E3AB4">
        <w:rPr>
          <w:rFonts w:asciiTheme="minorHAnsi" w:eastAsia="Times New Roman" w:hAnsiTheme="minorHAnsi" w:cstheme="minorHAnsi"/>
          <w:sz w:val="22"/>
          <w:szCs w:val="22"/>
        </w:rPr>
        <w:t>,</w:t>
      </w:r>
      <w:r w:rsidRPr="008E3AB4">
        <w:rPr>
          <w:rFonts w:asciiTheme="minorHAnsi" w:eastAsia="Times New Roman" w:hAnsiTheme="minorHAnsi" w:cstheme="minorHAnsi"/>
          <w:sz w:val="22"/>
          <w:szCs w:val="22"/>
        </w:rPr>
        <w:t xml:space="preserve"> </w:t>
      </w:r>
      <w:r w:rsidR="009008FE" w:rsidRPr="008E3AB4">
        <w:rPr>
          <w:rFonts w:asciiTheme="minorHAnsi" w:eastAsia="Times New Roman" w:hAnsiTheme="minorHAnsi" w:cstheme="minorHAnsi"/>
          <w:sz w:val="22"/>
          <w:szCs w:val="22"/>
        </w:rPr>
        <w:t>b</w:t>
      </w:r>
      <w:r w:rsidR="004F7805" w:rsidRPr="008E3AB4">
        <w:rPr>
          <w:rFonts w:asciiTheme="minorHAnsi" w:eastAsia="Times New Roman" w:hAnsiTheme="minorHAnsi" w:cstheme="minorHAnsi"/>
          <w:sz w:val="22"/>
          <w:szCs w:val="22"/>
        </w:rPr>
        <w:t>iorąc pod uwagę</w:t>
      </w:r>
      <w:r w:rsidRPr="008E3AB4">
        <w:rPr>
          <w:rFonts w:asciiTheme="minorHAnsi" w:eastAsia="Times New Roman" w:hAnsiTheme="minorHAnsi" w:cstheme="minorHAnsi"/>
          <w:sz w:val="22"/>
          <w:szCs w:val="22"/>
        </w:rPr>
        <w:t xml:space="preserve"> art. 75 ust. 1 pkt 1 pkt </w:t>
      </w:r>
      <w:r w:rsidR="00765865" w:rsidRPr="008E3AB4">
        <w:rPr>
          <w:rFonts w:asciiTheme="minorHAnsi" w:eastAsia="Times New Roman" w:hAnsiTheme="minorHAnsi" w:cstheme="minorHAnsi"/>
          <w:sz w:val="22"/>
          <w:szCs w:val="22"/>
        </w:rPr>
        <w:t>a</w:t>
      </w:r>
      <w:r w:rsidRPr="008E3AB4">
        <w:rPr>
          <w:rFonts w:asciiTheme="minorHAnsi" w:eastAsia="Times New Roman" w:hAnsiTheme="minorHAnsi" w:cstheme="minorHAnsi"/>
          <w:sz w:val="22"/>
          <w:szCs w:val="22"/>
        </w:rPr>
        <w:t xml:space="preserve"> ustawy </w:t>
      </w:r>
      <w:r w:rsidR="008B79DC" w:rsidRPr="008E3AB4">
        <w:rPr>
          <w:rFonts w:asciiTheme="minorHAnsi" w:hAnsiTheme="minorHAnsi" w:cstheme="minorHAnsi"/>
          <w:sz w:val="22"/>
          <w:szCs w:val="22"/>
        </w:rPr>
        <w:t>UUOŚ</w:t>
      </w:r>
      <w:r w:rsidRPr="008E3AB4">
        <w:rPr>
          <w:rFonts w:asciiTheme="minorHAnsi" w:eastAsia="Times New Roman" w:hAnsiTheme="minorHAnsi" w:cstheme="minorHAnsi"/>
          <w:sz w:val="22"/>
          <w:szCs w:val="22"/>
        </w:rPr>
        <w:t xml:space="preserve">, przekazał do tut. organu przedmiotowy wniosek o wydanie decyzji o środowiskowych uwarunkowaniach dla w/w przedsięwzięcia. </w:t>
      </w:r>
    </w:p>
    <w:p w14:paraId="415F270A" w14:textId="0EC6CF3D" w:rsidR="005F063C" w:rsidRPr="008E3AB4" w:rsidRDefault="005F063C" w:rsidP="00463A03">
      <w:pPr>
        <w:spacing w:line="276" w:lineRule="auto"/>
        <w:ind w:firstLine="708"/>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 xml:space="preserve">Regionalny Dyrektor Ochrony Środowiska w Kielcach pismem z dnia 03.12.2020 r. znak: WOO-I.420.22.2020.AM.1 wezwał Inwestora o uszczegółowienie zakresu przedsięwzięcia i uzupełnienie wniosku w sprawie wydania decyzji o środowiskowych uwarunkowaniach oraz zweryfikowanie nazwy inwestycji. </w:t>
      </w:r>
    </w:p>
    <w:p w14:paraId="2442BF0D" w14:textId="042B359B" w:rsidR="00DA447D" w:rsidRPr="008E3AB4" w:rsidRDefault="005F063C" w:rsidP="00463A03">
      <w:pPr>
        <w:spacing w:line="276" w:lineRule="auto"/>
        <w:ind w:firstLine="708"/>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Pełnomocnik Inwestora pismem z dnia 18.12.2020 r. przedstawił, że w ramach inwestycji na działce o nr ewid. 62/6 obręb Szewce przewidziano korektę łuku drogowego drogi serwisowej oraz podał nową nazwę planowanego przedsięwzięcia tj.: „Budowa drogi ekspresowej S7 Warszawa – Kraków na odcinku obwodnicy Kielc (węzeł Wiśniówka) - Chęciny (węzeł Chęciny) w zakresie budowy MOP II Szewce Wschód i MOP II Szewce Zachód. Etap drugi polegający na budowie, na terenie MOP kategorii II Szewce Zachód, stacji paliw, obiektu gastronomicznego oraz obiektu sanitarnego ogólnodostępnego wraz z rozbudową infrastruktury technicznej: elektroenergetycznej, kanalizacyjnej, wodociągowej, drog</w:t>
      </w:r>
      <w:r w:rsidR="000B512A" w:rsidRPr="008E3AB4">
        <w:rPr>
          <w:rFonts w:asciiTheme="minorHAnsi" w:eastAsia="Times New Roman" w:hAnsiTheme="minorHAnsi" w:cstheme="minorHAnsi"/>
          <w:sz w:val="22"/>
          <w:szCs w:val="22"/>
        </w:rPr>
        <w:t>owej oraz przebudową obiektów i </w:t>
      </w:r>
      <w:r w:rsidRPr="008E3AB4">
        <w:rPr>
          <w:rFonts w:asciiTheme="minorHAnsi" w:eastAsia="Times New Roman" w:hAnsiTheme="minorHAnsi" w:cstheme="minorHAnsi"/>
          <w:sz w:val="22"/>
          <w:szCs w:val="22"/>
        </w:rPr>
        <w:t>urządzeń wykonanych w etapie I, wraz z przebudową i rozbudową drogi serwisowej”.</w:t>
      </w:r>
      <w:r w:rsidR="001170D8" w:rsidRPr="008E3AB4">
        <w:rPr>
          <w:rFonts w:asciiTheme="minorHAnsi" w:hAnsiTheme="minorHAnsi" w:cstheme="minorHAnsi"/>
          <w:sz w:val="22"/>
          <w:szCs w:val="22"/>
        </w:rPr>
        <w:t xml:space="preserve"> W dniu 14.01.2021 r. Pełnomocnik Inwestora przedłożył wypisy z rejestru gruntów w</w:t>
      </w:r>
      <w:r w:rsidR="004B1979" w:rsidRPr="008E3AB4">
        <w:rPr>
          <w:rFonts w:asciiTheme="minorHAnsi" w:hAnsiTheme="minorHAnsi" w:cstheme="minorHAnsi"/>
          <w:sz w:val="22"/>
          <w:szCs w:val="22"/>
        </w:rPr>
        <w:t>s</w:t>
      </w:r>
      <w:r w:rsidR="001170D8" w:rsidRPr="008E3AB4">
        <w:rPr>
          <w:rFonts w:asciiTheme="minorHAnsi" w:hAnsiTheme="minorHAnsi" w:cstheme="minorHAnsi"/>
          <w:sz w:val="22"/>
          <w:szCs w:val="22"/>
        </w:rPr>
        <w:t>kazujące, że liczba stron postępowania przekracza 10</w:t>
      </w:r>
      <w:r w:rsidR="004B1979" w:rsidRPr="008E3AB4">
        <w:rPr>
          <w:rFonts w:asciiTheme="minorHAnsi" w:hAnsiTheme="minorHAnsi" w:cstheme="minorHAnsi"/>
          <w:sz w:val="22"/>
          <w:szCs w:val="22"/>
        </w:rPr>
        <w:t>.</w:t>
      </w:r>
    </w:p>
    <w:p w14:paraId="5A332253" w14:textId="040DFF93" w:rsidR="001170D8" w:rsidRPr="008E3AB4" w:rsidRDefault="00267F5D" w:rsidP="00463A03">
      <w:pPr>
        <w:widowControl w:val="0"/>
        <w:spacing w:line="276" w:lineRule="auto"/>
        <w:ind w:firstLine="708"/>
        <w:rPr>
          <w:rFonts w:asciiTheme="minorHAnsi" w:hAnsiTheme="minorHAnsi" w:cstheme="minorHAnsi"/>
          <w:sz w:val="22"/>
          <w:szCs w:val="22"/>
        </w:rPr>
      </w:pPr>
      <w:r w:rsidRPr="008E3AB4">
        <w:rPr>
          <w:rFonts w:asciiTheme="minorHAnsi" w:hAnsiTheme="minorHAnsi" w:cstheme="minorHAnsi"/>
          <w:sz w:val="22"/>
          <w:szCs w:val="22"/>
        </w:rPr>
        <w:t xml:space="preserve">Regionalny Dyrektor Ochrony Środowiska w Kielcach pismem z dnia 20.01.2021 r. znak: WOO-I.420.22.2020.AM.2 ponownie wezwał Pełnomocnika Inwestora o uzupełnienie wniosku </w:t>
      </w:r>
      <w:r w:rsidR="001000E8" w:rsidRPr="008E3AB4">
        <w:rPr>
          <w:rFonts w:asciiTheme="minorHAnsi" w:hAnsiTheme="minorHAnsi" w:cstheme="minorHAnsi"/>
          <w:sz w:val="22"/>
          <w:szCs w:val="22"/>
        </w:rPr>
        <w:t>o</w:t>
      </w:r>
      <w:r w:rsidRPr="008E3AB4">
        <w:rPr>
          <w:rFonts w:asciiTheme="minorHAnsi" w:hAnsiTheme="minorHAnsi" w:cstheme="minorHAnsi"/>
          <w:sz w:val="22"/>
          <w:szCs w:val="22"/>
        </w:rPr>
        <w:t xml:space="preserve"> map</w:t>
      </w:r>
      <w:r w:rsidR="001000E8" w:rsidRPr="008E3AB4">
        <w:rPr>
          <w:rFonts w:asciiTheme="minorHAnsi" w:hAnsiTheme="minorHAnsi" w:cstheme="minorHAnsi"/>
          <w:sz w:val="22"/>
          <w:szCs w:val="22"/>
        </w:rPr>
        <w:t>ę z </w:t>
      </w:r>
      <w:r w:rsidRPr="008E3AB4">
        <w:rPr>
          <w:rFonts w:asciiTheme="minorHAnsi" w:hAnsiTheme="minorHAnsi" w:cstheme="minorHAnsi"/>
          <w:sz w:val="22"/>
          <w:szCs w:val="22"/>
        </w:rPr>
        <w:t>zaznaczonym przewidywanym terenem, na którym będzie real</w:t>
      </w:r>
      <w:r w:rsidR="00F47EA1" w:rsidRPr="008E3AB4">
        <w:rPr>
          <w:rFonts w:asciiTheme="minorHAnsi" w:hAnsiTheme="minorHAnsi" w:cstheme="minorHAnsi"/>
          <w:sz w:val="22"/>
          <w:szCs w:val="22"/>
        </w:rPr>
        <w:t>izowane przedsięwzięcie, oraz z </w:t>
      </w:r>
      <w:r w:rsidRPr="008E3AB4">
        <w:rPr>
          <w:rFonts w:asciiTheme="minorHAnsi" w:hAnsiTheme="minorHAnsi" w:cstheme="minorHAnsi"/>
          <w:sz w:val="22"/>
          <w:szCs w:val="22"/>
        </w:rPr>
        <w:t>zaznaczonym przewidywanym obszarem, o którym mowa w art. 74</w:t>
      </w:r>
      <w:r w:rsidR="007E5CBE" w:rsidRPr="008E3AB4">
        <w:rPr>
          <w:rFonts w:asciiTheme="minorHAnsi" w:hAnsiTheme="minorHAnsi" w:cstheme="minorHAnsi"/>
          <w:sz w:val="22"/>
          <w:szCs w:val="22"/>
        </w:rPr>
        <w:t xml:space="preserve"> ust. 3a zdanie drugie, wraz z </w:t>
      </w:r>
      <w:r w:rsidRPr="008E3AB4">
        <w:rPr>
          <w:rFonts w:asciiTheme="minorHAnsi" w:hAnsiTheme="minorHAnsi" w:cstheme="minorHAnsi"/>
          <w:sz w:val="22"/>
          <w:szCs w:val="22"/>
        </w:rPr>
        <w:t>wyznaczoną odległością, o której mowa w art. 74 ust. 3a pkt 1 ustawy</w:t>
      </w:r>
      <w:r w:rsidR="00CF3208" w:rsidRPr="008E3AB4">
        <w:rPr>
          <w:rFonts w:asciiTheme="minorHAnsi" w:hAnsiTheme="minorHAnsi" w:cstheme="minorHAnsi"/>
          <w:sz w:val="22"/>
          <w:szCs w:val="22"/>
        </w:rPr>
        <w:t xml:space="preserve"> UUOŚ</w:t>
      </w:r>
      <w:r w:rsidR="001449E0" w:rsidRPr="008E3AB4">
        <w:rPr>
          <w:rFonts w:asciiTheme="minorHAnsi" w:hAnsiTheme="minorHAnsi" w:cstheme="minorHAnsi"/>
          <w:sz w:val="22"/>
          <w:szCs w:val="22"/>
        </w:rPr>
        <w:t xml:space="preserve">. </w:t>
      </w:r>
      <w:r w:rsidRPr="008E3AB4">
        <w:rPr>
          <w:rFonts w:asciiTheme="minorHAnsi" w:hAnsiTheme="minorHAnsi" w:cstheme="minorHAnsi"/>
          <w:sz w:val="22"/>
          <w:szCs w:val="22"/>
        </w:rPr>
        <w:t>Pełnomocnik Inwestora pismem z dnia 01.02.2021 r. przedłożył skorygowaną mapę oraz uwzględnił działkę o nr ewid. 62/6 obręb Szewce w zakresie inwestycji.</w:t>
      </w:r>
      <w:r w:rsidR="001170D8" w:rsidRPr="008E3AB4">
        <w:rPr>
          <w:rFonts w:asciiTheme="minorHAnsi" w:hAnsiTheme="minorHAnsi" w:cstheme="minorHAnsi"/>
          <w:sz w:val="22"/>
          <w:szCs w:val="22"/>
        </w:rPr>
        <w:t xml:space="preserve"> </w:t>
      </w:r>
    </w:p>
    <w:p w14:paraId="5F3261AD" w14:textId="77777777" w:rsidR="00873538" w:rsidRPr="008E3AB4" w:rsidRDefault="00873538" w:rsidP="00463A03">
      <w:pPr>
        <w:spacing w:line="276" w:lineRule="auto"/>
        <w:ind w:firstLine="708"/>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Miejsce Obsługi Podróżnych (dalej MOP) wykonane zostało w ramach realizacji inwestycji pn.: „Rozbudowa drogi S-7 do parametrów dwujezdniowej drogi klasy ekspresowej na odcinku obwodnicy Kielc (Kielce DK 73 węzeł Wiśniówka) – Chęciny (węzeł Chęciny)”, dla której Wojewoda Świętokrzyski decyzją z dnia 14.08.2008 r., znak: ŚR.V.6613/3-31/07 określił środowiskowe uwarunkowania. Ponadto Regionalny Dyrektor Ochrony Środowiska w Kielcach postanowieniem znak: RDOŚ-26-WOO.II-6613/2-62/10/ikg z dnia 15.07.2010 r. uzgodnił realizację i określił warunki dla ww. przedsięwzięcia w związku z ponownym postępowaniem w sprawie oceny oddziaływania na środowisko przeprowadzonym w toku postępowania w sprawie wydania decyzji o zezwoleniu na realizację inwestycji drogowej.</w:t>
      </w:r>
    </w:p>
    <w:p w14:paraId="3BDA25C9" w14:textId="2F0E7A57" w:rsidR="00AA1133" w:rsidRPr="008E3AB4" w:rsidRDefault="00532DF6" w:rsidP="00463A03">
      <w:pPr>
        <w:spacing w:line="276" w:lineRule="auto"/>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Po analizie przedłożonej dokumentacji stwierdzono, że p</w:t>
      </w:r>
      <w:r w:rsidR="00873538" w:rsidRPr="008E3AB4">
        <w:rPr>
          <w:rFonts w:asciiTheme="minorHAnsi" w:eastAsia="Times New Roman" w:hAnsiTheme="minorHAnsi" w:cstheme="minorHAnsi"/>
          <w:sz w:val="22"/>
          <w:szCs w:val="22"/>
        </w:rPr>
        <w:t>lanowane przedsięwzięcie będące przedmiotem wniosku o wydanie decyzji o środowiskowych uwarunkowaniach obejm</w:t>
      </w:r>
      <w:r w:rsidRPr="008E3AB4">
        <w:rPr>
          <w:rFonts w:asciiTheme="minorHAnsi" w:eastAsia="Times New Roman" w:hAnsiTheme="minorHAnsi" w:cstheme="minorHAnsi"/>
          <w:sz w:val="22"/>
          <w:szCs w:val="22"/>
        </w:rPr>
        <w:t>uje</w:t>
      </w:r>
      <w:r w:rsidR="00873538" w:rsidRPr="008E3AB4">
        <w:rPr>
          <w:rFonts w:asciiTheme="minorHAnsi" w:eastAsia="Times New Roman" w:hAnsiTheme="minorHAnsi" w:cstheme="minorHAnsi"/>
          <w:sz w:val="22"/>
          <w:szCs w:val="22"/>
        </w:rPr>
        <w:t xml:space="preserve"> jedynie wyposażenie istniejącego MOP w stację paliw płynnych, obiekt gastronomiczny i sanitarny oraz rozbudowę infrastruktury technicznej i realizowane b</w:t>
      </w:r>
      <w:r w:rsidRPr="008E3AB4">
        <w:rPr>
          <w:rFonts w:asciiTheme="minorHAnsi" w:eastAsia="Times New Roman" w:hAnsiTheme="minorHAnsi" w:cstheme="minorHAnsi"/>
          <w:sz w:val="22"/>
          <w:szCs w:val="22"/>
        </w:rPr>
        <w:t>ędzie</w:t>
      </w:r>
      <w:r w:rsidR="00873538" w:rsidRPr="008E3AB4">
        <w:rPr>
          <w:rFonts w:asciiTheme="minorHAnsi" w:eastAsia="Times New Roman" w:hAnsiTheme="minorHAnsi" w:cstheme="minorHAnsi"/>
          <w:sz w:val="22"/>
          <w:szCs w:val="22"/>
        </w:rPr>
        <w:t xml:space="preserve"> jako samodzielne przedsięwzięcie, bez konieczności przebudowy drogi ekspresowej S7. Miejsce obsługi podróżnych stanowi element drogi ekspresowej, nie mniej jednak planowana inwestycja nie wiąże się ze zmianą lub rozbudową przedsięwzięcia polegającego na budowie drogi ekspresowej S7, dla którego do wydania decyzji </w:t>
      </w:r>
      <w:r w:rsidR="00873538" w:rsidRPr="008E3AB4">
        <w:rPr>
          <w:rFonts w:asciiTheme="minorHAnsi" w:eastAsia="Times New Roman" w:hAnsiTheme="minorHAnsi" w:cstheme="minorHAnsi"/>
          <w:sz w:val="22"/>
          <w:szCs w:val="22"/>
        </w:rPr>
        <w:lastRenderedPageBreak/>
        <w:t>o środowiskowych uwarunkowaniach, zgodnie z art. 75 ust. 1 pkt 1 lit. p ustawy z dnia 3 października 2008 </w:t>
      </w:r>
      <w:r w:rsidR="005E19C1" w:rsidRPr="008E3AB4">
        <w:rPr>
          <w:rFonts w:asciiTheme="minorHAnsi" w:eastAsia="Times New Roman" w:hAnsiTheme="minorHAnsi" w:cstheme="minorHAnsi"/>
          <w:sz w:val="22"/>
          <w:szCs w:val="22"/>
        </w:rPr>
        <w:t>r. o udostępnianiu informacji o </w:t>
      </w:r>
      <w:r w:rsidR="00873538" w:rsidRPr="008E3AB4">
        <w:rPr>
          <w:rFonts w:asciiTheme="minorHAnsi" w:eastAsia="Times New Roman" w:hAnsiTheme="minorHAnsi" w:cstheme="minorHAnsi"/>
          <w:sz w:val="22"/>
          <w:szCs w:val="22"/>
        </w:rPr>
        <w:t xml:space="preserve">środowisku i jego ochronie, udziale społeczeństwa w ochronie środowiska oraz o ocenach oddziaływania na środowisko właściwy </w:t>
      </w:r>
      <w:r w:rsidR="005E19C1" w:rsidRPr="008E3AB4">
        <w:rPr>
          <w:rFonts w:asciiTheme="minorHAnsi" w:eastAsia="Times New Roman" w:hAnsiTheme="minorHAnsi" w:cstheme="minorHAnsi"/>
          <w:sz w:val="22"/>
          <w:szCs w:val="22"/>
        </w:rPr>
        <w:t>jest</w:t>
      </w:r>
      <w:r w:rsidR="00873538" w:rsidRPr="008E3AB4">
        <w:rPr>
          <w:rFonts w:asciiTheme="minorHAnsi" w:eastAsia="Times New Roman" w:hAnsiTheme="minorHAnsi" w:cstheme="minorHAnsi"/>
          <w:sz w:val="22"/>
          <w:szCs w:val="22"/>
        </w:rPr>
        <w:t xml:space="preserve"> Regionalny Dyrektor Ochrony Środowiska w Kielcach. </w:t>
      </w:r>
      <w:r w:rsidR="00EC19A7" w:rsidRPr="008E3AB4">
        <w:rPr>
          <w:rFonts w:asciiTheme="minorHAnsi" w:eastAsia="Times New Roman" w:hAnsiTheme="minorHAnsi" w:cstheme="minorHAnsi"/>
          <w:sz w:val="22"/>
          <w:szCs w:val="22"/>
        </w:rPr>
        <w:br/>
      </w:r>
      <w:r w:rsidR="005E19C1" w:rsidRPr="008E3AB4">
        <w:rPr>
          <w:rFonts w:asciiTheme="minorHAnsi" w:hAnsiTheme="minorHAnsi" w:cstheme="minorHAnsi"/>
          <w:sz w:val="22"/>
          <w:szCs w:val="22"/>
        </w:rPr>
        <w:t>W związku z powyższym</w:t>
      </w:r>
      <w:r w:rsidR="002C15A9" w:rsidRPr="008E3AB4">
        <w:rPr>
          <w:rFonts w:asciiTheme="minorHAnsi" w:hAnsiTheme="minorHAnsi" w:cstheme="minorHAnsi"/>
          <w:sz w:val="22"/>
          <w:szCs w:val="22"/>
        </w:rPr>
        <w:t xml:space="preserve"> </w:t>
      </w:r>
      <w:r w:rsidR="004258DD" w:rsidRPr="008E3AB4">
        <w:rPr>
          <w:rFonts w:asciiTheme="minorHAnsi" w:hAnsiTheme="minorHAnsi" w:cstheme="minorHAnsi"/>
          <w:sz w:val="22"/>
          <w:szCs w:val="22"/>
        </w:rPr>
        <w:t>tut. organ</w:t>
      </w:r>
      <w:r w:rsidR="00AA1133" w:rsidRPr="008E3AB4">
        <w:rPr>
          <w:rFonts w:asciiTheme="minorHAnsi" w:hAnsiTheme="minorHAnsi" w:cstheme="minorHAnsi"/>
          <w:sz w:val="22"/>
          <w:szCs w:val="22"/>
        </w:rPr>
        <w:t xml:space="preserve"> </w:t>
      </w:r>
      <w:r w:rsidR="00BF7AC8" w:rsidRPr="008E3AB4">
        <w:rPr>
          <w:rFonts w:asciiTheme="minorHAnsi" w:hAnsiTheme="minorHAnsi" w:cstheme="minorHAnsi"/>
          <w:sz w:val="22"/>
          <w:szCs w:val="22"/>
        </w:rPr>
        <w:t xml:space="preserve">pismem znak: WOO-I.420.22.2020.AM.3 </w:t>
      </w:r>
      <w:r w:rsidR="004258DD" w:rsidRPr="008E3AB4">
        <w:rPr>
          <w:rFonts w:asciiTheme="minorHAnsi" w:hAnsiTheme="minorHAnsi" w:cstheme="minorHAnsi"/>
          <w:sz w:val="22"/>
          <w:szCs w:val="22"/>
        </w:rPr>
        <w:t xml:space="preserve">z dnia 01 kwietnia 2021 r. </w:t>
      </w:r>
      <w:r w:rsidR="00AA1133" w:rsidRPr="008E3AB4">
        <w:rPr>
          <w:rFonts w:asciiTheme="minorHAnsi" w:hAnsiTheme="minorHAnsi" w:cstheme="minorHAnsi"/>
          <w:sz w:val="22"/>
          <w:szCs w:val="22"/>
        </w:rPr>
        <w:t xml:space="preserve">wniósł do </w:t>
      </w:r>
      <w:r w:rsidR="0086528E" w:rsidRPr="008E3AB4">
        <w:rPr>
          <w:rFonts w:asciiTheme="minorHAnsi" w:hAnsiTheme="minorHAnsi" w:cstheme="minorHAnsi"/>
          <w:sz w:val="22"/>
          <w:szCs w:val="22"/>
        </w:rPr>
        <w:t>Naczelnego S</w:t>
      </w:r>
      <w:r w:rsidR="00AA1133" w:rsidRPr="008E3AB4">
        <w:rPr>
          <w:rFonts w:asciiTheme="minorHAnsi" w:hAnsiTheme="minorHAnsi" w:cstheme="minorHAnsi"/>
          <w:sz w:val="22"/>
          <w:szCs w:val="22"/>
        </w:rPr>
        <w:t>ądu</w:t>
      </w:r>
      <w:r w:rsidR="0086528E" w:rsidRPr="008E3AB4">
        <w:rPr>
          <w:rFonts w:asciiTheme="minorHAnsi" w:hAnsiTheme="minorHAnsi" w:cstheme="minorHAnsi"/>
          <w:sz w:val="22"/>
          <w:szCs w:val="22"/>
        </w:rPr>
        <w:t xml:space="preserve"> Administracyjnego</w:t>
      </w:r>
      <w:r w:rsidR="00AA1133" w:rsidRPr="008E3AB4">
        <w:rPr>
          <w:rFonts w:asciiTheme="minorHAnsi" w:hAnsiTheme="minorHAnsi" w:cstheme="minorHAnsi"/>
          <w:sz w:val="22"/>
          <w:szCs w:val="22"/>
        </w:rPr>
        <w:t xml:space="preserve"> </w:t>
      </w:r>
      <w:r w:rsidR="00517557" w:rsidRPr="008E3AB4">
        <w:rPr>
          <w:rFonts w:asciiTheme="minorHAnsi" w:hAnsiTheme="minorHAnsi" w:cstheme="minorHAnsi"/>
          <w:sz w:val="22"/>
          <w:szCs w:val="22"/>
        </w:rPr>
        <w:t>o </w:t>
      </w:r>
      <w:r w:rsidR="00AA1133" w:rsidRPr="008E3AB4">
        <w:rPr>
          <w:rFonts w:asciiTheme="minorHAnsi" w:hAnsiTheme="minorHAnsi" w:cstheme="minorHAnsi"/>
          <w:sz w:val="22"/>
          <w:szCs w:val="22"/>
        </w:rPr>
        <w:t>rozstrzygnięcie spor</w:t>
      </w:r>
      <w:r w:rsidR="00393477" w:rsidRPr="008E3AB4">
        <w:rPr>
          <w:rFonts w:asciiTheme="minorHAnsi" w:hAnsiTheme="minorHAnsi" w:cstheme="minorHAnsi"/>
          <w:sz w:val="22"/>
          <w:szCs w:val="22"/>
        </w:rPr>
        <w:t>u kompetencyjnego i wskazanie w </w:t>
      </w:r>
      <w:r w:rsidR="00AA1133" w:rsidRPr="008E3AB4">
        <w:rPr>
          <w:rFonts w:asciiTheme="minorHAnsi" w:hAnsiTheme="minorHAnsi" w:cstheme="minorHAnsi"/>
          <w:sz w:val="22"/>
          <w:szCs w:val="22"/>
        </w:rPr>
        <w:t xml:space="preserve">niniejszej sprawie Wójta Gminy Nowiny jako organu właściwego. </w:t>
      </w:r>
      <w:r w:rsidR="00517557" w:rsidRPr="008E3AB4">
        <w:rPr>
          <w:rFonts w:asciiTheme="minorHAnsi" w:hAnsiTheme="minorHAnsi" w:cstheme="minorHAnsi"/>
          <w:sz w:val="22"/>
          <w:szCs w:val="22"/>
        </w:rPr>
        <w:t>Nadmienić należy, że w</w:t>
      </w:r>
      <w:r w:rsidR="00C75989" w:rsidRPr="008E3AB4">
        <w:rPr>
          <w:rFonts w:asciiTheme="minorHAnsi" w:hAnsiTheme="minorHAnsi" w:cstheme="minorHAnsi"/>
          <w:sz w:val="22"/>
          <w:szCs w:val="22"/>
        </w:rPr>
        <w:t xml:space="preserve"> myśl rozporządzenia Rady</w:t>
      </w:r>
      <w:r w:rsidR="00E532FA" w:rsidRPr="008E3AB4">
        <w:rPr>
          <w:rFonts w:asciiTheme="minorHAnsi" w:hAnsiTheme="minorHAnsi" w:cstheme="minorHAnsi"/>
          <w:sz w:val="22"/>
          <w:szCs w:val="22"/>
        </w:rPr>
        <w:t xml:space="preserve"> Ministrów z 31 lipca 2020 r. w </w:t>
      </w:r>
      <w:r w:rsidR="00C75989" w:rsidRPr="008E3AB4">
        <w:rPr>
          <w:rFonts w:asciiTheme="minorHAnsi" w:hAnsiTheme="minorHAnsi" w:cstheme="minorHAnsi"/>
          <w:sz w:val="22"/>
          <w:szCs w:val="22"/>
        </w:rPr>
        <w:t>sprawie ustalenia granic niektórych gmin i miast, nadania niektórym miejscowościom statusu miasta, zmiany nazwy gminy oraz siedziby władz</w:t>
      </w:r>
      <w:r w:rsidR="0099674A" w:rsidRPr="008E3AB4">
        <w:rPr>
          <w:rFonts w:asciiTheme="minorHAnsi" w:hAnsiTheme="minorHAnsi" w:cstheme="minorHAnsi"/>
          <w:sz w:val="22"/>
          <w:szCs w:val="22"/>
        </w:rPr>
        <w:t xml:space="preserve"> gminy (Dz.U. z 2020 r. </w:t>
      </w:r>
      <w:r w:rsidR="002F2514" w:rsidRPr="008E3AB4">
        <w:rPr>
          <w:rFonts w:asciiTheme="minorHAnsi" w:hAnsiTheme="minorHAnsi" w:cstheme="minorHAnsi"/>
          <w:sz w:val="22"/>
          <w:szCs w:val="22"/>
        </w:rPr>
        <w:t xml:space="preserve">poz. </w:t>
      </w:r>
      <w:r w:rsidR="0099674A" w:rsidRPr="008E3AB4">
        <w:rPr>
          <w:rFonts w:asciiTheme="minorHAnsi" w:hAnsiTheme="minorHAnsi" w:cstheme="minorHAnsi"/>
          <w:sz w:val="22"/>
          <w:szCs w:val="22"/>
        </w:rPr>
        <w:t>1332) z </w:t>
      </w:r>
      <w:r w:rsidR="007C1BB0" w:rsidRPr="008E3AB4">
        <w:rPr>
          <w:rFonts w:asciiTheme="minorHAnsi" w:hAnsiTheme="minorHAnsi" w:cstheme="minorHAnsi"/>
          <w:sz w:val="22"/>
          <w:szCs w:val="22"/>
        </w:rPr>
        <w:t>dniem 1 stycznia 2021 r. w </w:t>
      </w:r>
      <w:r w:rsidR="00C75989" w:rsidRPr="008E3AB4">
        <w:rPr>
          <w:rFonts w:asciiTheme="minorHAnsi" w:hAnsiTheme="minorHAnsi" w:cstheme="minorHAnsi"/>
          <w:sz w:val="22"/>
          <w:szCs w:val="22"/>
        </w:rPr>
        <w:t>województwie świętokrzyskim, w powiecie kieleckim zmieniła się nazwa gminy Sitkówka-Nowiny na gminę Nowiny.</w:t>
      </w:r>
    </w:p>
    <w:p w14:paraId="68ADC1F0" w14:textId="61C81126" w:rsidR="00605464" w:rsidRPr="008E3AB4" w:rsidRDefault="00605464" w:rsidP="00463A03">
      <w:pPr>
        <w:spacing w:line="276" w:lineRule="auto"/>
        <w:ind w:firstLine="708"/>
        <w:rPr>
          <w:rFonts w:asciiTheme="minorHAnsi" w:eastAsia="Times New Roman" w:hAnsiTheme="minorHAnsi" w:cstheme="minorHAnsi"/>
          <w:snapToGrid w:val="0"/>
          <w:sz w:val="22"/>
          <w:szCs w:val="22"/>
        </w:rPr>
      </w:pPr>
      <w:r w:rsidRPr="008E3AB4">
        <w:rPr>
          <w:rFonts w:asciiTheme="minorHAnsi" w:eastAsia="Times New Roman" w:hAnsiTheme="minorHAnsi" w:cstheme="minorHAnsi"/>
          <w:snapToGrid w:val="0"/>
          <w:sz w:val="22"/>
          <w:szCs w:val="22"/>
        </w:rPr>
        <w:t>Naczeln</w:t>
      </w:r>
      <w:r w:rsidR="004400CB" w:rsidRPr="008E3AB4">
        <w:rPr>
          <w:rFonts w:asciiTheme="minorHAnsi" w:eastAsia="Times New Roman" w:hAnsiTheme="minorHAnsi" w:cstheme="minorHAnsi"/>
          <w:snapToGrid w:val="0"/>
          <w:sz w:val="22"/>
          <w:szCs w:val="22"/>
        </w:rPr>
        <w:t>y</w:t>
      </w:r>
      <w:r w:rsidRPr="008E3AB4">
        <w:rPr>
          <w:rFonts w:asciiTheme="minorHAnsi" w:eastAsia="Times New Roman" w:hAnsiTheme="minorHAnsi" w:cstheme="minorHAnsi"/>
          <w:snapToGrid w:val="0"/>
          <w:sz w:val="22"/>
          <w:szCs w:val="22"/>
        </w:rPr>
        <w:t xml:space="preserve"> Sąd Administracyjn</w:t>
      </w:r>
      <w:r w:rsidR="004400CB" w:rsidRPr="008E3AB4">
        <w:rPr>
          <w:rFonts w:asciiTheme="minorHAnsi" w:eastAsia="Times New Roman" w:hAnsiTheme="minorHAnsi" w:cstheme="minorHAnsi"/>
          <w:snapToGrid w:val="0"/>
          <w:sz w:val="22"/>
          <w:szCs w:val="22"/>
        </w:rPr>
        <w:t>y</w:t>
      </w:r>
      <w:r w:rsidRPr="008E3AB4">
        <w:rPr>
          <w:rFonts w:asciiTheme="minorHAnsi" w:eastAsia="Times New Roman" w:hAnsiTheme="minorHAnsi" w:cstheme="minorHAnsi"/>
          <w:snapToGrid w:val="0"/>
          <w:sz w:val="22"/>
          <w:szCs w:val="22"/>
        </w:rPr>
        <w:t xml:space="preserve"> </w:t>
      </w:r>
      <w:r w:rsidR="004400CB" w:rsidRPr="008E3AB4">
        <w:rPr>
          <w:rFonts w:asciiTheme="minorHAnsi" w:eastAsia="Times New Roman" w:hAnsiTheme="minorHAnsi" w:cstheme="minorHAnsi"/>
          <w:snapToGrid w:val="0"/>
          <w:sz w:val="22"/>
          <w:szCs w:val="22"/>
        </w:rPr>
        <w:t xml:space="preserve">postanowieniem </w:t>
      </w:r>
      <w:r w:rsidRPr="008E3AB4">
        <w:rPr>
          <w:rFonts w:asciiTheme="minorHAnsi" w:eastAsia="Times New Roman" w:hAnsiTheme="minorHAnsi" w:cstheme="minorHAnsi"/>
          <w:snapToGrid w:val="0"/>
          <w:sz w:val="22"/>
          <w:szCs w:val="22"/>
        </w:rPr>
        <w:t>sygn. akt III OW94/21 z dnia 16.02.2022 r. (data wpływu 21.03.2022 r.) wskaza</w:t>
      </w:r>
      <w:r w:rsidR="00882667" w:rsidRPr="008E3AB4">
        <w:rPr>
          <w:rFonts w:asciiTheme="minorHAnsi" w:eastAsia="Times New Roman" w:hAnsiTheme="minorHAnsi" w:cstheme="minorHAnsi"/>
          <w:snapToGrid w:val="0"/>
          <w:sz w:val="22"/>
          <w:szCs w:val="22"/>
        </w:rPr>
        <w:t>ł</w:t>
      </w:r>
      <w:r w:rsidRPr="008E3AB4">
        <w:rPr>
          <w:rFonts w:asciiTheme="minorHAnsi" w:eastAsia="Times New Roman" w:hAnsiTheme="minorHAnsi" w:cstheme="minorHAnsi"/>
          <w:snapToGrid w:val="0"/>
          <w:sz w:val="22"/>
          <w:szCs w:val="22"/>
        </w:rPr>
        <w:t xml:space="preserve"> jako organ właściwy do wydania decyzji o środowiskowych uwarunkowaniach dla ww. przedsięwzięcia</w:t>
      </w:r>
      <w:r w:rsidR="00882667" w:rsidRPr="008E3AB4">
        <w:rPr>
          <w:rFonts w:asciiTheme="minorHAnsi" w:eastAsia="Times New Roman" w:hAnsiTheme="minorHAnsi" w:cstheme="minorHAnsi"/>
          <w:snapToGrid w:val="0"/>
          <w:sz w:val="22"/>
          <w:szCs w:val="22"/>
        </w:rPr>
        <w:t xml:space="preserve"> Regionalnego Dyrektora Ochrony Środowiska w Kielcach</w:t>
      </w:r>
      <w:r w:rsidRPr="008E3AB4">
        <w:rPr>
          <w:rFonts w:asciiTheme="minorHAnsi" w:eastAsia="Times New Roman" w:hAnsiTheme="minorHAnsi" w:cstheme="minorHAnsi"/>
          <w:snapToGrid w:val="0"/>
          <w:sz w:val="22"/>
          <w:szCs w:val="22"/>
        </w:rPr>
        <w:t>.</w:t>
      </w:r>
    </w:p>
    <w:p w14:paraId="29BC4D7E" w14:textId="37BC6B0D" w:rsidR="00263E88" w:rsidRPr="008E3AB4" w:rsidRDefault="00263E88" w:rsidP="00463A03">
      <w:pPr>
        <w:spacing w:line="276" w:lineRule="auto"/>
        <w:ind w:firstLine="708"/>
        <w:rPr>
          <w:rFonts w:asciiTheme="minorHAnsi" w:eastAsia="Times New Roman" w:hAnsiTheme="minorHAnsi" w:cstheme="minorHAnsi"/>
          <w:snapToGrid w:val="0"/>
          <w:sz w:val="22"/>
          <w:szCs w:val="22"/>
        </w:rPr>
      </w:pPr>
      <w:r w:rsidRPr="008E3AB4">
        <w:rPr>
          <w:rFonts w:asciiTheme="minorHAnsi" w:eastAsia="Times New Roman" w:hAnsiTheme="minorHAnsi" w:cstheme="minorHAnsi"/>
          <w:snapToGrid w:val="0"/>
          <w:sz w:val="22"/>
          <w:szCs w:val="22"/>
        </w:rPr>
        <w:t xml:space="preserve">Zdaniem NSA </w:t>
      </w:r>
      <w:r w:rsidR="001C5CF7" w:rsidRPr="008E3AB4">
        <w:rPr>
          <w:rFonts w:asciiTheme="minorHAnsi" w:eastAsia="Times New Roman" w:hAnsiTheme="minorHAnsi" w:cstheme="minorHAnsi"/>
          <w:snapToGrid w:val="0"/>
          <w:sz w:val="22"/>
          <w:szCs w:val="22"/>
        </w:rPr>
        <w:t xml:space="preserve">realizacja </w:t>
      </w:r>
      <w:r w:rsidR="00070E32" w:rsidRPr="008E3AB4">
        <w:rPr>
          <w:rFonts w:asciiTheme="minorHAnsi" w:eastAsia="Times New Roman" w:hAnsiTheme="minorHAnsi" w:cstheme="minorHAnsi"/>
          <w:snapToGrid w:val="0"/>
          <w:sz w:val="22"/>
          <w:szCs w:val="22"/>
        </w:rPr>
        <w:t>miejsca obsługi podróżnych</w:t>
      </w:r>
      <w:r w:rsidR="001C5CF7" w:rsidRPr="008E3AB4">
        <w:rPr>
          <w:rFonts w:asciiTheme="minorHAnsi" w:eastAsia="Times New Roman" w:hAnsiTheme="minorHAnsi" w:cstheme="minorHAnsi"/>
          <w:snapToGrid w:val="0"/>
          <w:sz w:val="22"/>
          <w:szCs w:val="22"/>
        </w:rPr>
        <w:t xml:space="preserve"> wiąże się integralnie, a przede wszystkim technologicznie z realizacją całej inwestycji drogowej</w:t>
      </w:r>
      <w:r w:rsidR="00C81642" w:rsidRPr="008E3AB4">
        <w:rPr>
          <w:rFonts w:asciiTheme="minorHAnsi" w:eastAsia="Times New Roman" w:hAnsiTheme="minorHAnsi" w:cstheme="minorHAnsi"/>
          <w:snapToGrid w:val="0"/>
          <w:sz w:val="22"/>
          <w:szCs w:val="22"/>
        </w:rPr>
        <w:t xml:space="preserve">, w związku z czym zgodnie z art. 75 ust. 1 pkt 1 lit. p ustawy z dnia 3 października 2008 r. o udostępnianiu informacji o środowisku i jego ochronie, udziale społeczeństwa w ochronie środowiska oraz o ocenach oddziaływania na środowisko </w:t>
      </w:r>
      <w:r w:rsidR="00097B8A" w:rsidRPr="008E3AB4">
        <w:rPr>
          <w:rFonts w:asciiTheme="minorHAnsi" w:eastAsia="Times New Roman" w:hAnsiTheme="minorHAnsi" w:cstheme="minorHAnsi"/>
          <w:snapToGrid w:val="0"/>
          <w:sz w:val="22"/>
          <w:szCs w:val="22"/>
        </w:rPr>
        <w:t xml:space="preserve">organem </w:t>
      </w:r>
      <w:r w:rsidR="00C81642" w:rsidRPr="008E3AB4">
        <w:rPr>
          <w:rFonts w:asciiTheme="minorHAnsi" w:eastAsia="Times New Roman" w:hAnsiTheme="minorHAnsi" w:cstheme="minorHAnsi"/>
          <w:snapToGrid w:val="0"/>
          <w:sz w:val="22"/>
          <w:szCs w:val="22"/>
        </w:rPr>
        <w:t>właściwy</w:t>
      </w:r>
      <w:r w:rsidR="00097B8A" w:rsidRPr="008E3AB4">
        <w:rPr>
          <w:rFonts w:asciiTheme="minorHAnsi" w:eastAsia="Times New Roman" w:hAnsiTheme="minorHAnsi" w:cstheme="minorHAnsi"/>
          <w:snapToGrid w:val="0"/>
          <w:sz w:val="22"/>
          <w:szCs w:val="22"/>
        </w:rPr>
        <w:t>m do wydania przedmiotowej decyzji</w:t>
      </w:r>
      <w:r w:rsidR="00C81642" w:rsidRPr="008E3AB4">
        <w:rPr>
          <w:rFonts w:asciiTheme="minorHAnsi" w:eastAsia="Times New Roman" w:hAnsiTheme="minorHAnsi" w:cstheme="minorHAnsi"/>
          <w:snapToGrid w:val="0"/>
          <w:sz w:val="22"/>
          <w:szCs w:val="22"/>
        </w:rPr>
        <w:t xml:space="preserve"> </w:t>
      </w:r>
      <w:r w:rsidR="00520464" w:rsidRPr="008E3AB4">
        <w:rPr>
          <w:rFonts w:asciiTheme="minorHAnsi" w:eastAsia="Times New Roman" w:hAnsiTheme="minorHAnsi" w:cstheme="minorHAnsi"/>
          <w:snapToGrid w:val="0"/>
          <w:sz w:val="22"/>
          <w:szCs w:val="22"/>
        </w:rPr>
        <w:t>jest</w:t>
      </w:r>
      <w:r w:rsidR="00C81642" w:rsidRPr="008E3AB4">
        <w:rPr>
          <w:rFonts w:asciiTheme="minorHAnsi" w:eastAsia="Times New Roman" w:hAnsiTheme="minorHAnsi" w:cstheme="minorHAnsi"/>
          <w:snapToGrid w:val="0"/>
          <w:sz w:val="22"/>
          <w:szCs w:val="22"/>
        </w:rPr>
        <w:t xml:space="preserve"> Regionalny Dyrektor Ochrony Środowiska w Kielcach</w:t>
      </w:r>
      <w:r w:rsidR="00CA51E7" w:rsidRPr="008E3AB4">
        <w:rPr>
          <w:rFonts w:asciiTheme="minorHAnsi" w:eastAsia="Times New Roman" w:hAnsiTheme="minorHAnsi" w:cstheme="minorHAnsi"/>
          <w:snapToGrid w:val="0"/>
          <w:sz w:val="22"/>
          <w:szCs w:val="22"/>
        </w:rPr>
        <w:t>.</w:t>
      </w:r>
    </w:p>
    <w:p w14:paraId="2D69C088" w14:textId="11D76A2E" w:rsidR="0072346F" w:rsidRPr="008E3AB4" w:rsidRDefault="0072346F" w:rsidP="00463A03">
      <w:pPr>
        <w:spacing w:line="276" w:lineRule="auto"/>
        <w:ind w:firstLine="708"/>
        <w:rPr>
          <w:rFonts w:asciiTheme="minorHAnsi" w:eastAsia="Times New Roman" w:hAnsiTheme="minorHAnsi" w:cstheme="minorHAnsi"/>
          <w:snapToGrid w:val="0"/>
          <w:sz w:val="22"/>
          <w:szCs w:val="22"/>
        </w:rPr>
      </w:pPr>
      <w:r w:rsidRPr="008E3AB4">
        <w:rPr>
          <w:rFonts w:asciiTheme="minorHAnsi" w:eastAsia="Times New Roman" w:hAnsiTheme="minorHAnsi" w:cstheme="minorHAnsi"/>
          <w:snapToGrid w:val="0"/>
          <w:sz w:val="22"/>
          <w:szCs w:val="22"/>
        </w:rPr>
        <w:t>Przedsięwzięcie zaklasyfikowano do mogących potencjalnie znacząco oddziaływać na środowisko wymienionych w § 3 ust. 2 pkt 1 w związku z § 2 ust. 1 pkt 31 oraz w § 3 ust. 1 pkt 34 i pkt 35 rozporządzenia Rady Ministrów z dnia 10 września 2019 r. w sprawie przedsięwzięć mogących znacząco oddziaływać na środowisko (Dz. U. z 2019 r., poz. 1839</w:t>
      </w:r>
      <w:r w:rsidR="00912CDB" w:rsidRPr="008E3AB4">
        <w:rPr>
          <w:rFonts w:asciiTheme="minorHAnsi" w:eastAsia="Times New Roman" w:hAnsiTheme="minorHAnsi" w:cstheme="minorHAnsi"/>
          <w:snapToGrid w:val="0"/>
          <w:sz w:val="22"/>
          <w:szCs w:val="22"/>
        </w:rPr>
        <w:t xml:space="preserve"> ze zm.</w:t>
      </w:r>
      <w:r w:rsidRPr="008E3AB4">
        <w:rPr>
          <w:rFonts w:asciiTheme="minorHAnsi" w:eastAsia="Times New Roman" w:hAnsiTheme="minorHAnsi" w:cstheme="minorHAnsi"/>
          <w:snapToGrid w:val="0"/>
          <w:sz w:val="22"/>
          <w:szCs w:val="22"/>
        </w:rPr>
        <w:t xml:space="preserve">). </w:t>
      </w:r>
    </w:p>
    <w:p w14:paraId="2BB2952F" w14:textId="77777777" w:rsidR="00D7115F" w:rsidRPr="008E3AB4" w:rsidRDefault="00D7115F" w:rsidP="00463A03">
      <w:pPr>
        <w:widowControl w:val="0"/>
        <w:spacing w:line="276" w:lineRule="auto"/>
        <w:ind w:left="360"/>
        <w:rPr>
          <w:rFonts w:asciiTheme="minorHAnsi" w:hAnsiTheme="minorHAnsi" w:cstheme="minorHAnsi"/>
          <w:sz w:val="22"/>
          <w:szCs w:val="22"/>
        </w:rPr>
      </w:pPr>
    </w:p>
    <w:p w14:paraId="7D11F354" w14:textId="038E47DE" w:rsidR="00D7115F" w:rsidRPr="008E3AB4" w:rsidRDefault="00D7115F" w:rsidP="00463A03">
      <w:pPr>
        <w:widowControl w:val="0"/>
        <w:spacing w:line="276" w:lineRule="auto"/>
        <w:ind w:firstLine="708"/>
        <w:rPr>
          <w:rFonts w:asciiTheme="minorHAnsi" w:hAnsiTheme="minorHAnsi" w:cstheme="minorHAnsi"/>
          <w:sz w:val="22"/>
          <w:szCs w:val="22"/>
        </w:rPr>
      </w:pPr>
      <w:r w:rsidRPr="008E3AB4">
        <w:rPr>
          <w:rFonts w:asciiTheme="minorHAnsi" w:hAnsiTheme="minorHAnsi" w:cstheme="minorHAnsi"/>
          <w:sz w:val="22"/>
          <w:szCs w:val="22"/>
        </w:rPr>
        <w:t>O wszczęciu postępowania, możliwości zapoznania się z akt</w:t>
      </w:r>
      <w:r w:rsidR="00E64B30" w:rsidRPr="008E3AB4">
        <w:rPr>
          <w:rFonts w:asciiTheme="minorHAnsi" w:hAnsiTheme="minorHAnsi" w:cstheme="minorHAnsi"/>
          <w:sz w:val="22"/>
          <w:szCs w:val="22"/>
        </w:rPr>
        <w:t>ami przedmiotowej sprawy</w:t>
      </w:r>
      <w:r w:rsidR="0097097B" w:rsidRPr="008E3AB4">
        <w:rPr>
          <w:rFonts w:asciiTheme="minorHAnsi" w:hAnsiTheme="minorHAnsi" w:cstheme="minorHAnsi"/>
          <w:sz w:val="22"/>
          <w:szCs w:val="22"/>
        </w:rPr>
        <w:t>,</w:t>
      </w:r>
      <w:r w:rsidR="00E64B30" w:rsidRPr="008E3AB4">
        <w:rPr>
          <w:rFonts w:asciiTheme="minorHAnsi" w:hAnsiTheme="minorHAnsi" w:cstheme="minorHAnsi"/>
          <w:sz w:val="22"/>
          <w:szCs w:val="22"/>
        </w:rPr>
        <w:t xml:space="preserve"> strony </w:t>
      </w:r>
      <w:r w:rsidRPr="008E3AB4">
        <w:rPr>
          <w:rFonts w:asciiTheme="minorHAnsi" w:hAnsiTheme="minorHAnsi" w:cstheme="minorHAnsi"/>
          <w:sz w:val="22"/>
          <w:szCs w:val="22"/>
        </w:rPr>
        <w:t>postępowania zostały powiadomione</w:t>
      </w:r>
      <w:r w:rsidR="00F81302" w:rsidRPr="008E3AB4">
        <w:rPr>
          <w:rFonts w:asciiTheme="minorHAnsi" w:hAnsiTheme="minorHAnsi" w:cstheme="minorHAnsi"/>
          <w:sz w:val="22"/>
          <w:szCs w:val="22"/>
        </w:rPr>
        <w:t xml:space="preserve"> zgodnie z art. 61 § 1 i § 4 oraz art. 49 </w:t>
      </w:r>
      <w:r w:rsidRPr="008E3AB4">
        <w:rPr>
          <w:rFonts w:asciiTheme="minorHAnsi" w:hAnsiTheme="minorHAnsi" w:cstheme="minorHAnsi"/>
          <w:sz w:val="22"/>
          <w:szCs w:val="22"/>
        </w:rPr>
        <w:t xml:space="preserve"> </w:t>
      </w:r>
      <w:r w:rsidR="00F81302" w:rsidRPr="008E3AB4">
        <w:rPr>
          <w:rFonts w:asciiTheme="minorHAnsi" w:hAnsiTheme="minorHAnsi" w:cstheme="minorHAnsi"/>
          <w:sz w:val="22"/>
          <w:szCs w:val="22"/>
        </w:rPr>
        <w:t xml:space="preserve">ustawy k.p.a., w związku z art. 74 ust. 3 ustawy </w:t>
      </w:r>
      <w:r w:rsidR="00020B41" w:rsidRPr="008E3AB4">
        <w:rPr>
          <w:rFonts w:asciiTheme="minorHAnsi" w:hAnsiTheme="minorHAnsi" w:cstheme="minorHAnsi"/>
          <w:sz w:val="22"/>
          <w:szCs w:val="22"/>
        </w:rPr>
        <w:t>UUOŚ</w:t>
      </w:r>
      <w:r w:rsidR="00F81302" w:rsidRPr="008E3AB4">
        <w:rPr>
          <w:rFonts w:asciiTheme="minorHAnsi" w:hAnsiTheme="minorHAnsi" w:cstheme="minorHAnsi"/>
          <w:sz w:val="22"/>
          <w:szCs w:val="22"/>
        </w:rPr>
        <w:t xml:space="preserve"> </w:t>
      </w:r>
      <w:r w:rsidRPr="008E3AB4">
        <w:rPr>
          <w:rFonts w:asciiTheme="minorHAnsi" w:hAnsiTheme="minorHAnsi" w:cstheme="minorHAnsi"/>
          <w:sz w:val="22"/>
          <w:szCs w:val="22"/>
        </w:rPr>
        <w:t>obwieszczeniem znak: WOO-I.420.</w:t>
      </w:r>
      <w:r w:rsidR="000C6CE6" w:rsidRPr="008E3AB4">
        <w:rPr>
          <w:rFonts w:asciiTheme="minorHAnsi" w:hAnsiTheme="minorHAnsi" w:cstheme="minorHAnsi"/>
          <w:sz w:val="22"/>
          <w:szCs w:val="22"/>
        </w:rPr>
        <w:t>22</w:t>
      </w:r>
      <w:r w:rsidRPr="008E3AB4">
        <w:rPr>
          <w:rFonts w:asciiTheme="minorHAnsi" w:hAnsiTheme="minorHAnsi" w:cstheme="minorHAnsi"/>
          <w:sz w:val="22"/>
          <w:szCs w:val="22"/>
        </w:rPr>
        <w:t>.202</w:t>
      </w:r>
      <w:r w:rsidR="002146D2" w:rsidRPr="008E3AB4">
        <w:rPr>
          <w:rFonts w:asciiTheme="minorHAnsi" w:hAnsiTheme="minorHAnsi" w:cstheme="minorHAnsi"/>
          <w:sz w:val="22"/>
          <w:szCs w:val="22"/>
        </w:rPr>
        <w:t>0</w:t>
      </w:r>
      <w:r w:rsidRPr="008E3AB4">
        <w:rPr>
          <w:rFonts w:asciiTheme="minorHAnsi" w:hAnsiTheme="minorHAnsi" w:cstheme="minorHAnsi"/>
          <w:sz w:val="22"/>
          <w:szCs w:val="22"/>
        </w:rPr>
        <w:t>.</w:t>
      </w:r>
      <w:r w:rsidR="00AE2A0C" w:rsidRPr="008E3AB4">
        <w:rPr>
          <w:rFonts w:asciiTheme="minorHAnsi" w:hAnsiTheme="minorHAnsi" w:cstheme="minorHAnsi"/>
          <w:sz w:val="22"/>
          <w:szCs w:val="22"/>
        </w:rPr>
        <w:t>MK</w:t>
      </w:r>
      <w:r w:rsidRPr="008E3AB4">
        <w:rPr>
          <w:rFonts w:asciiTheme="minorHAnsi" w:hAnsiTheme="minorHAnsi" w:cstheme="minorHAnsi"/>
          <w:sz w:val="22"/>
          <w:szCs w:val="22"/>
        </w:rPr>
        <w:t>.</w:t>
      </w:r>
      <w:r w:rsidR="002146D2" w:rsidRPr="008E3AB4">
        <w:rPr>
          <w:rFonts w:asciiTheme="minorHAnsi" w:hAnsiTheme="minorHAnsi" w:cstheme="minorHAnsi"/>
          <w:sz w:val="22"/>
          <w:szCs w:val="22"/>
        </w:rPr>
        <w:t>4</w:t>
      </w:r>
      <w:r w:rsidRPr="008E3AB4">
        <w:rPr>
          <w:rFonts w:asciiTheme="minorHAnsi" w:hAnsiTheme="minorHAnsi" w:cstheme="minorHAnsi"/>
          <w:sz w:val="22"/>
          <w:szCs w:val="22"/>
        </w:rPr>
        <w:t xml:space="preserve"> z dnia </w:t>
      </w:r>
      <w:r w:rsidR="002146D2" w:rsidRPr="008E3AB4">
        <w:rPr>
          <w:rFonts w:asciiTheme="minorHAnsi" w:hAnsiTheme="minorHAnsi" w:cstheme="minorHAnsi"/>
          <w:sz w:val="22"/>
          <w:szCs w:val="22"/>
        </w:rPr>
        <w:t>20</w:t>
      </w:r>
      <w:r w:rsidRPr="008E3AB4">
        <w:rPr>
          <w:rFonts w:asciiTheme="minorHAnsi" w:hAnsiTheme="minorHAnsi" w:cstheme="minorHAnsi"/>
          <w:sz w:val="22"/>
          <w:szCs w:val="22"/>
        </w:rPr>
        <w:t>.0</w:t>
      </w:r>
      <w:r w:rsidR="002146D2" w:rsidRPr="008E3AB4">
        <w:rPr>
          <w:rFonts w:asciiTheme="minorHAnsi" w:hAnsiTheme="minorHAnsi" w:cstheme="minorHAnsi"/>
          <w:sz w:val="22"/>
          <w:szCs w:val="22"/>
        </w:rPr>
        <w:t>4</w:t>
      </w:r>
      <w:r w:rsidRPr="008E3AB4">
        <w:rPr>
          <w:rFonts w:asciiTheme="minorHAnsi" w:hAnsiTheme="minorHAnsi" w:cstheme="minorHAnsi"/>
          <w:sz w:val="22"/>
          <w:szCs w:val="22"/>
        </w:rPr>
        <w:t>.202</w:t>
      </w:r>
      <w:r w:rsidR="001E55FA" w:rsidRPr="008E3AB4">
        <w:rPr>
          <w:rFonts w:asciiTheme="minorHAnsi" w:hAnsiTheme="minorHAnsi" w:cstheme="minorHAnsi"/>
          <w:sz w:val="22"/>
          <w:szCs w:val="22"/>
        </w:rPr>
        <w:t>2</w:t>
      </w:r>
      <w:r w:rsidRPr="008E3AB4">
        <w:rPr>
          <w:rFonts w:asciiTheme="minorHAnsi" w:hAnsiTheme="minorHAnsi" w:cstheme="minorHAnsi"/>
          <w:sz w:val="22"/>
          <w:szCs w:val="22"/>
        </w:rPr>
        <w:t xml:space="preserve"> r. </w:t>
      </w:r>
      <w:r w:rsidR="00AE2A0C" w:rsidRPr="008E3AB4">
        <w:rPr>
          <w:rFonts w:asciiTheme="minorHAnsi" w:hAnsiTheme="minorHAnsi" w:cstheme="minorHAnsi"/>
          <w:sz w:val="22"/>
          <w:szCs w:val="22"/>
        </w:rPr>
        <w:t xml:space="preserve">Tut. organ pismem znak: WOO-I.420.22.2020.MK.5 z dnia </w:t>
      </w:r>
      <w:r w:rsidR="00F261E7" w:rsidRPr="008E3AB4">
        <w:rPr>
          <w:rFonts w:asciiTheme="minorHAnsi" w:hAnsiTheme="minorHAnsi" w:cstheme="minorHAnsi"/>
          <w:sz w:val="22"/>
          <w:szCs w:val="22"/>
        </w:rPr>
        <w:t>20</w:t>
      </w:r>
      <w:r w:rsidR="00AE2A0C" w:rsidRPr="008E3AB4">
        <w:rPr>
          <w:rFonts w:asciiTheme="minorHAnsi" w:hAnsiTheme="minorHAnsi" w:cstheme="minorHAnsi"/>
          <w:sz w:val="22"/>
          <w:szCs w:val="22"/>
        </w:rPr>
        <w:t>.0</w:t>
      </w:r>
      <w:r w:rsidR="00F261E7" w:rsidRPr="008E3AB4">
        <w:rPr>
          <w:rFonts w:asciiTheme="minorHAnsi" w:hAnsiTheme="minorHAnsi" w:cstheme="minorHAnsi"/>
          <w:sz w:val="22"/>
          <w:szCs w:val="22"/>
        </w:rPr>
        <w:t>4</w:t>
      </w:r>
      <w:r w:rsidR="00AE2A0C" w:rsidRPr="008E3AB4">
        <w:rPr>
          <w:rFonts w:asciiTheme="minorHAnsi" w:hAnsiTheme="minorHAnsi" w:cstheme="minorHAnsi"/>
          <w:sz w:val="22"/>
          <w:szCs w:val="22"/>
        </w:rPr>
        <w:t>.2022 r. wystą</w:t>
      </w:r>
      <w:r w:rsidR="00D22451" w:rsidRPr="008E3AB4">
        <w:rPr>
          <w:rFonts w:asciiTheme="minorHAnsi" w:hAnsiTheme="minorHAnsi" w:cstheme="minorHAnsi"/>
          <w:sz w:val="22"/>
          <w:szCs w:val="22"/>
        </w:rPr>
        <w:t>pił do Pełnomocnika Inwestora o </w:t>
      </w:r>
      <w:r w:rsidR="00AE2A0C" w:rsidRPr="008E3AB4">
        <w:rPr>
          <w:rFonts w:asciiTheme="minorHAnsi" w:hAnsiTheme="minorHAnsi" w:cstheme="minorHAnsi"/>
          <w:sz w:val="22"/>
          <w:szCs w:val="22"/>
        </w:rPr>
        <w:t xml:space="preserve">uzupełnienie </w:t>
      </w:r>
      <w:r w:rsidR="00D22451" w:rsidRPr="008E3AB4">
        <w:rPr>
          <w:rFonts w:asciiTheme="minorHAnsi" w:hAnsiTheme="minorHAnsi" w:cstheme="minorHAnsi"/>
          <w:sz w:val="22"/>
          <w:szCs w:val="22"/>
        </w:rPr>
        <w:t>karty informacyjnej przedsięwzięcia</w:t>
      </w:r>
      <w:r w:rsidR="00AE2A0C" w:rsidRPr="008E3AB4">
        <w:rPr>
          <w:rFonts w:asciiTheme="minorHAnsi" w:hAnsiTheme="minorHAnsi" w:cstheme="minorHAnsi"/>
          <w:sz w:val="22"/>
          <w:szCs w:val="22"/>
        </w:rPr>
        <w:t>.</w:t>
      </w:r>
    </w:p>
    <w:p w14:paraId="7EB85EDD" w14:textId="77777777" w:rsidR="00D7115F" w:rsidRPr="008E3AB4" w:rsidRDefault="00F81302" w:rsidP="00463A03">
      <w:pPr>
        <w:widowControl w:val="0"/>
        <w:spacing w:line="276" w:lineRule="auto"/>
        <w:rPr>
          <w:rFonts w:asciiTheme="minorHAnsi" w:hAnsiTheme="minorHAnsi" w:cstheme="minorHAnsi"/>
          <w:sz w:val="22"/>
          <w:szCs w:val="22"/>
        </w:rPr>
      </w:pPr>
      <w:r w:rsidRPr="008E3AB4">
        <w:rPr>
          <w:rFonts w:asciiTheme="minorHAnsi" w:hAnsiTheme="minorHAnsi" w:cstheme="minorHAnsi"/>
          <w:sz w:val="22"/>
          <w:szCs w:val="22"/>
        </w:rPr>
        <w:t xml:space="preserve">Obwieszczenie informujące o powyższym zostało wywieszone </w:t>
      </w:r>
      <w:r w:rsidR="00D7115F" w:rsidRPr="008E3AB4">
        <w:rPr>
          <w:rFonts w:asciiTheme="minorHAnsi" w:hAnsiTheme="minorHAnsi" w:cstheme="minorHAnsi"/>
          <w:sz w:val="22"/>
          <w:szCs w:val="22"/>
        </w:rPr>
        <w:t>na tablicach ogłoszeń:</w:t>
      </w:r>
    </w:p>
    <w:p w14:paraId="7AE04063" w14:textId="178E7D99" w:rsidR="001E55FA" w:rsidRPr="008E3AB4" w:rsidRDefault="001E55FA" w:rsidP="00463A03">
      <w:pPr>
        <w:widowControl w:val="0"/>
        <w:numPr>
          <w:ilvl w:val="0"/>
          <w:numId w:val="1"/>
        </w:numPr>
        <w:spacing w:line="276" w:lineRule="auto"/>
        <w:rPr>
          <w:rFonts w:asciiTheme="minorHAnsi" w:hAnsiTheme="minorHAnsi" w:cstheme="minorHAnsi"/>
          <w:sz w:val="22"/>
          <w:szCs w:val="22"/>
        </w:rPr>
      </w:pPr>
      <w:r w:rsidRPr="008E3AB4">
        <w:rPr>
          <w:rFonts w:asciiTheme="minorHAnsi" w:hAnsiTheme="minorHAnsi" w:cstheme="minorHAnsi"/>
          <w:sz w:val="22"/>
          <w:szCs w:val="22"/>
        </w:rPr>
        <w:t xml:space="preserve">Urzędu Gminy </w:t>
      </w:r>
      <w:r w:rsidR="002146D2" w:rsidRPr="008E3AB4">
        <w:rPr>
          <w:rFonts w:asciiTheme="minorHAnsi" w:hAnsiTheme="minorHAnsi" w:cstheme="minorHAnsi"/>
          <w:sz w:val="22"/>
          <w:szCs w:val="22"/>
        </w:rPr>
        <w:t>Nowiny</w:t>
      </w:r>
      <w:r w:rsidRPr="008E3AB4">
        <w:rPr>
          <w:rFonts w:asciiTheme="minorHAnsi" w:hAnsiTheme="minorHAnsi" w:cstheme="minorHAnsi"/>
          <w:sz w:val="22"/>
          <w:szCs w:val="22"/>
        </w:rPr>
        <w:t xml:space="preserve"> </w:t>
      </w:r>
      <w:r w:rsidR="00C557DE" w:rsidRPr="008E3AB4">
        <w:rPr>
          <w:rFonts w:asciiTheme="minorHAnsi" w:hAnsiTheme="minorHAnsi" w:cstheme="minorHAnsi"/>
          <w:sz w:val="22"/>
          <w:szCs w:val="22"/>
        </w:rPr>
        <w:t xml:space="preserve">oraz </w:t>
      </w:r>
      <w:r w:rsidR="002146D2" w:rsidRPr="008E3AB4">
        <w:rPr>
          <w:rFonts w:asciiTheme="minorHAnsi" w:hAnsiTheme="minorHAnsi" w:cstheme="minorHAnsi"/>
          <w:sz w:val="22"/>
          <w:szCs w:val="22"/>
        </w:rPr>
        <w:t>na terenie obrębu Szewce</w:t>
      </w:r>
      <w:r w:rsidR="002A6060" w:rsidRPr="008E3AB4">
        <w:rPr>
          <w:rFonts w:asciiTheme="minorHAnsi" w:hAnsiTheme="minorHAnsi" w:cstheme="minorHAnsi"/>
          <w:sz w:val="22"/>
          <w:szCs w:val="22"/>
        </w:rPr>
        <w:t xml:space="preserve"> </w:t>
      </w:r>
      <w:r w:rsidRPr="008E3AB4">
        <w:rPr>
          <w:rFonts w:asciiTheme="minorHAnsi" w:hAnsiTheme="minorHAnsi" w:cstheme="minorHAnsi"/>
          <w:sz w:val="22"/>
          <w:szCs w:val="22"/>
        </w:rPr>
        <w:t xml:space="preserve">w terminie od </w:t>
      </w:r>
      <w:r w:rsidR="0047038D" w:rsidRPr="008E3AB4">
        <w:rPr>
          <w:rFonts w:asciiTheme="minorHAnsi" w:hAnsiTheme="minorHAnsi" w:cstheme="minorHAnsi"/>
          <w:sz w:val="22"/>
          <w:szCs w:val="22"/>
        </w:rPr>
        <w:t>22</w:t>
      </w:r>
      <w:r w:rsidRPr="008E3AB4">
        <w:rPr>
          <w:rFonts w:asciiTheme="minorHAnsi" w:hAnsiTheme="minorHAnsi" w:cstheme="minorHAnsi"/>
          <w:sz w:val="22"/>
          <w:szCs w:val="22"/>
        </w:rPr>
        <w:t>.0</w:t>
      </w:r>
      <w:r w:rsidR="0047038D" w:rsidRPr="008E3AB4">
        <w:rPr>
          <w:rFonts w:asciiTheme="minorHAnsi" w:hAnsiTheme="minorHAnsi" w:cstheme="minorHAnsi"/>
          <w:sz w:val="22"/>
          <w:szCs w:val="22"/>
        </w:rPr>
        <w:t>4</w:t>
      </w:r>
      <w:r w:rsidRPr="008E3AB4">
        <w:rPr>
          <w:rFonts w:asciiTheme="minorHAnsi" w:hAnsiTheme="minorHAnsi" w:cstheme="minorHAnsi"/>
          <w:sz w:val="22"/>
          <w:szCs w:val="22"/>
        </w:rPr>
        <w:t xml:space="preserve">.2022 r. do </w:t>
      </w:r>
      <w:r w:rsidR="0047038D" w:rsidRPr="008E3AB4">
        <w:rPr>
          <w:rFonts w:asciiTheme="minorHAnsi" w:hAnsiTheme="minorHAnsi" w:cstheme="minorHAnsi"/>
          <w:sz w:val="22"/>
          <w:szCs w:val="22"/>
        </w:rPr>
        <w:t>06</w:t>
      </w:r>
      <w:r w:rsidRPr="008E3AB4">
        <w:rPr>
          <w:rFonts w:asciiTheme="minorHAnsi" w:hAnsiTheme="minorHAnsi" w:cstheme="minorHAnsi"/>
          <w:sz w:val="22"/>
          <w:szCs w:val="22"/>
        </w:rPr>
        <w:t>.0</w:t>
      </w:r>
      <w:r w:rsidR="0047038D" w:rsidRPr="008E3AB4">
        <w:rPr>
          <w:rFonts w:asciiTheme="minorHAnsi" w:hAnsiTheme="minorHAnsi" w:cstheme="minorHAnsi"/>
          <w:sz w:val="22"/>
          <w:szCs w:val="22"/>
        </w:rPr>
        <w:t>5</w:t>
      </w:r>
      <w:r w:rsidRPr="008E3AB4">
        <w:rPr>
          <w:rFonts w:asciiTheme="minorHAnsi" w:hAnsiTheme="minorHAnsi" w:cstheme="minorHAnsi"/>
          <w:sz w:val="22"/>
          <w:szCs w:val="22"/>
        </w:rPr>
        <w:t>.2022 r.,</w:t>
      </w:r>
    </w:p>
    <w:p w14:paraId="57A46A6E" w14:textId="3B632124" w:rsidR="00E36F3A" w:rsidRPr="008E3AB4" w:rsidRDefault="00D7115F" w:rsidP="00463A03">
      <w:pPr>
        <w:widowControl w:val="0"/>
        <w:numPr>
          <w:ilvl w:val="0"/>
          <w:numId w:val="1"/>
        </w:numPr>
        <w:spacing w:line="276" w:lineRule="auto"/>
        <w:rPr>
          <w:rFonts w:asciiTheme="minorHAnsi" w:hAnsiTheme="minorHAnsi" w:cstheme="minorHAnsi"/>
          <w:sz w:val="22"/>
          <w:szCs w:val="22"/>
        </w:rPr>
      </w:pPr>
      <w:r w:rsidRPr="008E3AB4">
        <w:rPr>
          <w:rFonts w:asciiTheme="minorHAnsi" w:hAnsiTheme="minorHAnsi" w:cstheme="minorHAnsi"/>
          <w:sz w:val="22"/>
          <w:szCs w:val="22"/>
        </w:rPr>
        <w:t xml:space="preserve">w siedzibie Regionalnej Dyrekcji Ochrony Środowiska w Kielcach </w:t>
      </w:r>
      <w:r w:rsidR="00E36F3A" w:rsidRPr="008E3AB4">
        <w:rPr>
          <w:rFonts w:asciiTheme="minorHAnsi" w:hAnsiTheme="minorHAnsi" w:cstheme="minorHAnsi"/>
          <w:sz w:val="22"/>
          <w:szCs w:val="22"/>
        </w:rPr>
        <w:t xml:space="preserve">w terminie od </w:t>
      </w:r>
      <w:r w:rsidR="00752AD7" w:rsidRPr="008E3AB4">
        <w:rPr>
          <w:rFonts w:asciiTheme="minorHAnsi" w:hAnsiTheme="minorHAnsi" w:cstheme="minorHAnsi"/>
          <w:sz w:val="22"/>
          <w:szCs w:val="22"/>
        </w:rPr>
        <w:t>22</w:t>
      </w:r>
      <w:r w:rsidR="00E36F3A" w:rsidRPr="008E3AB4">
        <w:rPr>
          <w:rFonts w:asciiTheme="minorHAnsi" w:hAnsiTheme="minorHAnsi" w:cstheme="minorHAnsi"/>
          <w:sz w:val="22"/>
          <w:szCs w:val="22"/>
        </w:rPr>
        <w:t>.0</w:t>
      </w:r>
      <w:r w:rsidR="00752AD7" w:rsidRPr="008E3AB4">
        <w:rPr>
          <w:rFonts w:asciiTheme="minorHAnsi" w:hAnsiTheme="minorHAnsi" w:cstheme="minorHAnsi"/>
          <w:sz w:val="22"/>
          <w:szCs w:val="22"/>
        </w:rPr>
        <w:t>4</w:t>
      </w:r>
      <w:r w:rsidR="00E36F3A" w:rsidRPr="008E3AB4">
        <w:rPr>
          <w:rFonts w:asciiTheme="minorHAnsi" w:hAnsiTheme="minorHAnsi" w:cstheme="minorHAnsi"/>
          <w:sz w:val="22"/>
          <w:szCs w:val="22"/>
        </w:rPr>
        <w:t xml:space="preserve">.2022 r. do </w:t>
      </w:r>
      <w:r w:rsidR="00752AD7" w:rsidRPr="008E3AB4">
        <w:rPr>
          <w:rFonts w:asciiTheme="minorHAnsi" w:hAnsiTheme="minorHAnsi" w:cstheme="minorHAnsi"/>
          <w:sz w:val="22"/>
          <w:szCs w:val="22"/>
        </w:rPr>
        <w:t>06</w:t>
      </w:r>
      <w:r w:rsidR="00E36F3A" w:rsidRPr="008E3AB4">
        <w:rPr>
          <w:rFonts w:asciiTheme="minorHAnsi" w:hAnsiTheme="minorHAnsi" w:cstheme="minorHAnsi"/>
          <w:sz w:val="22"/>
          <w:szCs w:val="22"/>
        </w:rPr>
        <w:t>.0</w:t>
      </w:r>
      <w:r w:rsidR="00752AD7" w:rsidRPr="008E3AB4">
        <w:rPr>
          <w:rFonts w:asciiTheme="minorHAnsi" w:hAnsiTheme="minorHAnsi" w:cstheme="minorHAnsi"/>
          <w:sz w:val="22"/>
          <w:szCs w:val="22"/>
        </w:rPr>
        <w:t>5</w:t>
      </w:r>
      <w:r w:rsidR="00E36F3A" w:rsidRPr="008E3AB4">
        <w:rPr>
          <w:rFonts w:asciiTheme="minorHAnsi" w:hAnsiTheme="minorHAnsi" w:cstheme="minorHAnsi"/>
          <w:sz w:val="22"/>
          <w:szCs w:val="22"/>
        </w:rPr>
        <w:t>.2022</w:t>
      </w:r>
      <w:r w:rsidR="005F1522" w:rsidRPr="008E3AB4">
        <w:rPr>
          <w:rFonts w:asciiTheme="minorHAnsi" w:hAnsiTheme="minorHAnsi" w:cstheme="minorHAnsi"/>
          <w:sz w:val="22"/>
          <w:szCs w:val="22"/>
        </w:rPr>
        <w:t xml:space="preserve"> r.</w:t>
      </w:r>
    </w:p>
    <w:p w14:paraId="383CA858" w14:textId="138AE66B" w:rsidR="00D7115F" w:rsidRPr="008E3AB4" w:rsidRDefault="00D7115F" w:rsidP="00463A03">
      <w:pPr>
        <w:widowControl w:val="0"/>
        <w:spacing w:line="276" w:lineRule="auto"/>
        <w:rPr>
          <w:rFonts w:asciiTheme="minorHAnsi" w:hAnsiTheme="minorHAnsi" w:cstheme="minorHAnsi"/>
          <w:sz w:val="22"/>
          <w:szCs w:val="22"/>
        </w:rPr>
      </w:pPr>
      <w:r w:rsidRPr="008E3AB4">
        <w:rPr>
          <w:rFonts w:asciiTheme="minorHAnsi" w:hAnsiTheme="minorHAnsi" w:cstheme="minorHAnsi"/>
          <w:sz w:val="22"/>
          <w:szCs w:val="22"/>
        </w:rPr>
        <w:t>Ponadto zamieszczone zostało w Biuletynie Informacji Publicznej Regionalnej Dyrekcji Ochrony Środowiska w Kielcach w terminie</w:t>
      </w:r>
      <w:r w:rsidR="008F5CE7" w:rsidRPr="008E3AB4">
        <w:rPr>
          <w:rFonts w:asciiTheme="minorHAnsi" w:hAnsiTheme="minorHAnsi" w:cstheme="minorHAnsi"/>
          <w:sz w:val="22"/>
          <w:szCs w:val="22"/>
        </w:rPr>
        <w:t xml:space="preserve"> od dnia </w:t>
      </w:r>
      <w:r w:rsidR="00AE2A0C" w:rsidRPr="008E3AB4">
        <w:rPr>
          <w:rFonts w:asciiTheme="minorHAnsi" w:hAnsiTheme="minorHAnsi" w:cstheme="minorHAnsi"/>
          <w:sz w:val="22"/>
          <w:szCs w:val="22"/>
        </w:rPr>
        <w:t>22</w:t>
      </w:r>
      <w:r w:rsidR="008F5CE7" w:rsidRPr="008E3AB4">
        <w:rPr>
          <w:rFonts w:asciiTheme="minorHAnsi" w:hAnsiTheme="minorHAnsi" w:cstheme="minorHAnsi"/>
          <w:sz w:val="22"/>
          <w:szCs w:val="22"/>
        </w:rPr>
        <w:t>.0</w:t>
      </w:r>
      <w:r w:rsidR="00AE2A0C" w:rsidRPr="008E3AB4">
        <w:rPr>
          <w:rFonts w:asciiTheme="minorHAnsi" w:hAnsiTheme="minorHAnsi" w:cstheme="minorHAnsi"/>
          <w:sz w:val="22"/>
          <w:szCs w:val="22"/>
        </w:rPr>
        <w:t>4</w:t>
      </w:r>
      <w:r w:rsidR="008F5CE7" w:rsidRPr="008E3AB4">
        <w:rPr>
          <w:rFonts w:asciiTheme="minorHAnsi" w:hAnsiTheme="minorHAnsi" w:cstheme="minorHAnsi"/>
          <w:sz w:val="22"/>
          <w:szCs w:val="22"/>
        </w:rPr>
        <w:t xml:space="preserve">.2022 r. do dnia </w:t>
      </w:r>
      <w:r w:rsidR="00AE2A0C" w:rsidRPr="008E3AB4">
        <w:rPr>
          <w:rFonts w:asciiTheme="minorHAnsi" w:hAnsiTheme="minorHAnsi" w:cstheme="minorHAnsi"/>
          <w:sz w:val="22"/>
          <w:szCs w:val="22"/>
        </w:rPr>
        <w:t>06.05</w:t>
      </w:r>
      <w:r w:rsidR="008F5CE7" w:rsidRPr="008E3AB4">
        <w:rPr>
          <w:rFonts w:asciiTheme="minorHAnsi" w:hAnsiTheme="minorHAnsi" w:cstheme="minorHAnsi"/>
          <w:sz w:val="22"/>
          <w:szCs w:val="22"/>
        </w:rPr>
        <w:t xml:space="preserve">.2022 r. </w:t>
      </w:r>
    </w:p>
    <w:p w14:paraId="09C4F87C" w14:textId="53F4BE0E" w:rsidR="00D7115F" w:rsidRPr="008E3AB4" w:rsidRDefault="00D7115F" w:rsidP="00463A03">
      <w:pPr>
        <w:widowControl w:val="0"/>
        <w:spacing w:line="276" w:lineRule="auto"/>
        <w:ind w:firstLine="708"/>
        <w:rPr>
          <w:rFonts w:asciiTheme="minorHAnsi" w:hAnsiTheme="minorHAnsi" w:cstheme="minorHAnsi"/>
          <w:sz w:val="22"/>
          <w:szCs w:val="22"/>
        </w:rPr>
      </w:pPr>
      <w:r w:rsidRPr="008E3AB4">
        <w:rPr>
          <w:rFonts w:asciiTheme="minorHAnsi" w:hAnsiTheme="minorHAnsi" w:cstheme="minorHAnsi"/>
          <w:sz w:val="22"/>
          <w:szCs w:val="22"/>
        </w:rPr>
        <w:t xml:space="preserve">Pełnomocnik Inwestora przy piśmie z dnia </w:t>
      </w:r>
      <w:r w:rsidR="00CD7D6D" w:rsidRPr="008E3AB4">
        <w:rPr>
          <w:rFonts w:asciiTheme="minorHAnsi" w:hAnsiTheme="minorHAnsi" w:cstheme="minorHAnsi"/>
          <w:sz w:val="22"/>
          <w:szCs w:val="22"/>
        </w:rPr>
        <w:t>23</w:t>
      </w:r>
      <w:r w:rsidRPr="008E3AB4">
        <w:rPr>
          <w:rFonts w:asciiTheme="minorHAnsi" w:hAnsiTheme="minorHAnsi" w:cstheme="minorHAnsi"/>
          <w:sz w:val="22"/>
          <w:szCs w:val="22"/>
        </w:rPr>
        <w:t>.</w:t>
      </w:r>
      <w:r w:rsidR="00D27EA7" w:rsidRPr="008E3AB4">
        <w:rPr>
          <w:rFonts w:asciiTheme="minorHAnsi" w:hAnsiTheme="minorHAnsi" w:cstheme="minorHAnsi"/>
          <w:sz w:val="22"/>
          <w:szCs w:val="22"/>
        </w:rPr>
        <w:t>0</w:t>
      </w:r>
      <w:r w:rsidR="00CD7D6D" w:rsidRPr="008E3AB4">
        <w:rPr>
          <w:rFonts w:asciiTheme="minorHAnsi" w:hAnsiTheme="minorHAnsi" w:cstheme="minorHAnsi"/>
          <w:sz w:val="22"/>
          <w:szCs w:val="22"/>
        </w:rPr>
        <w:t>5</w:t>
      </w:r>
      <w:r w:rsidRPr="008E3AB4">
        <w:rPr>
          <w:rFonts w:asciiTheme="minorHAnsi" w:hAnsiTheme="minorHAnsi" w:cstheme="minorHAnsi"/>
          <w:sz w:val="22"/>
          <w:szCs w:val="22"/>
        </w:rPr>
        <w:t>.202</w:t>
      </w:r>
      <w:r w:rsidR="00196031" w:rsidRPr="008E3AB4">
        <w:rPr>
          <w:rFonts w:asciiTheme="minorHAnsi" w:hAnsiTheme="minorHAnsi" w:cstheme="minorHAnsi"/>
          <w:sz w:val="22"/>
          <w:szCs w:val="22"/>
        </w:rPr>
        <w:t>2</w:t>
      </w:r>
      <w:r w:rsidRPr="008E3AB4">
        <w:rPr>
          <w:rFonts w:asciiTheme="minorHAnsi" w:hAnsiTheme="minorHAnsi" w:cstheme="minorHAnsi"/>
          <w:sz w:val="22"/>
          <w:szCs w:val="22"/>
        </w:rPr>
        <w:t xml:space="preserve"> r. przedłożył uzupełni</w:t>
      </w:r>
      <w:r w:rsidR="00691EE2" w:rsidRPr="008E3AB4">
        <w:rPr>
          <w:rFonts w:asciiTheme="minorHAnsi" w:hAnsiTheme="minorHAnsi" w:cstheme="minorHAnsi"/>
          <w:sz w:val="22"/>
          <w:szCs w:val="22"/>
        </w:rPr>
        <w:t>enie</w:t>
      </w:r>
      <w:r w:rsidRPr="008E3AB4">
        <w:rPr>
          <w:rFonts w:asciiTheme="minorHAnsi" w:hAnsiTheme="minorHAnsi" w:cstheme="minorHAnsi"/>
          <w:sz w:val="22"/>
          <w:szCs w:val="22"/>
        </w:rPr>
        <w:t xml:space="preserve"> </w:t>
      </w:r>
      <w:r w:rsidR="00B92770" w:rsidRPr="008E3AB4">
        <w:rPr>
          <w:rFonts w:asciiTheme="minorHAnsi" w:hAnsiTheme="minorHAnsi" w:cstheme="minorHAnsi"/>
          <w:sz w:val="22"/>
          <w:szCs w:val="22"/>
        </w:rPr>
        <w:t>w postaci</w:t>
      </w:r>
      <w:r w:rsidR="00CD7D6D" w:rsidRPr="008E3AB4">
        <w:rPr>
          <w:rFonts w:asciiTheme="minorHAnsi" w:hAnsiTheme="minorHAnsi" w:cstheme="minorHAnsi"/>
          <w:sz w:val="22"/>
          <w:szCs w:val="22"/>
        </w:rPr>
        <w:t xml:space="preserve"> ujednoliconej karty informacyjnej przedsi</w:t>
      </w:r>
      <w:r w:rsidR="00396706" w:rsidRPr="008E3AB4">
        <w:rPr>
          <w:rFonts w:asciiTheme="minorHAnsi" w:hAnsiTheme="minorHAnsi" w:cstheme="minorHAnsi"/>
          <w:sz w:val="22"/>
          <w:szCs w:val="22"/>
        </w:rPr>
        <w:t>ę</w:t>
      </w:r>
      <w:r w:rsidR="00CD7D6D" w:rsidRPr="008E3AB4">
        <w:rPr>
          <w:rFonts w:asciiTheme="minorHAnsi" w:hAnsiTheme="minorHAnsi" w:cstheme="minorHAnsi"/>
          <w:sz w:val="22"/>
          <w:szCs w:val="22"/>
        </w:rPr>
        <w:t>wzi</w:t>
      </w:r>
      <w:r w:rsidR="00396706" w:rsidRPr="008E3AB4">
        <w:rPr>
          <w:rFonts w:asciiTheme="minorHAnsi" w:hAnsiTheme="minorHAnsi" w:cstheme="minorHAnsi"/>
          <w:sz w:val="22"/>
          <w:szCs w:val="22"/>
        </w:rPr>
        <w:t>ę</w:t>
      </w:r>
      <w:r w:rsidR="00CD7D6D" w:rsidRPr="008E3AB4">
        <w:rPr>
          <w:rFonts w:asciiTheme="minorHAnsi" w:hAnsiTheme="minorHAnsi" w:cstheme="minorHAnsi"/>
          <w:sz w:val="22"/>
          <w:szCs w:val="22"/>
        </w:rPr>
        <w:t>cia</w:t>
      </w:r>
      <w:r w:rsidR="000E2620" w:rsidRPr="008E3AB4">
        <w:rPr>
          <w:rFonts w:asciiTheme="minorHAnsi" w:hAnsiTheme="minorHAnsi" w:cstheme="minorHAnsi"/>
          <w:sz w:val="22"/>
          <w:szCs w:val="22"/>
        </w:rPr>
        <w:t>. Ponadto w dniu 04.07.2022 r. przedłożył</w:t>
      </w:r>
      <w:r w:rsidR="004828FD" w:rsidRPr="008E3AB4">
        <w:rPr>
          <w:rFonts w:asciiTheme="minorHAnsi" w:hAnsiTheme="minorHAnsi" w:cstheme="minorHAnsi"/>
          <w:sz w:val="22"/>
          <w:szCs w:val="22"/>
        </w:rPr>
        <w:t xml:space="preserve"> wyjaśnienie do KIP</w:t>
      </w:r>
      <w:r w:rsidR="00622144" w:rsidRPr="008E3AB4">
        <w:rPr>
          <w:rFonts w:asciiTheme="minorHAnsi" w:hAnsiTheme="minorHAnsi" w:cstheme="minorHAnsi"/>
          <w:sz w:val="22"/>
          <w:szCs w:val="22"/>
        </w:rPr>
        <w:t xml:space="preserve"> oraz</w:t>
      </w:r>
      <w:r w:rsidR="000E2620" w:rsidRPr="008E3AB4">
        <w:rPr>
          <w:rFonts w:asciiTheme="minorHAnsi" w:hAnsiTheme="minorHAnsi" w:cstheme="minorHAnsi"/>
          <w:sz w:val="22"/>
          <w:szCs w:val="22"/>
        </w:rPr>
        <w:t xml:space="preserve"> opracowanie pt.: Uwarunkowania hydrogeologiczne.</w:t>
      </w:r>
    </w:p>
    <w:p w14:paraId="5CAC1182" w14:textId="2E825995" w:rsidR="00CB2FED" w:rsidRPr="008E3AB4" w:rsidRDefault="00CB2FED" w:rsidP="00463A03">
      <w:pPr>
        <w:spacing w:line="276" w:lineRule="auto"/>
        <w:ind w:firstLine="708"/>
        <w:rPr>
          <w:rFonts w:asciiTheme="minorHAnsi" w:hAnsiTheme="minorHAnsi" w:cstheme="minorHAnsi"/>
          <w:sz w:val="22"/>
          <w:szCs w:val="22"/>
        </w:rPr>
      </w:pPr>
    </w:p>
    <w:p w14:paraId="638BF12D" w14:textId="62F5EB3D" w:rsidR="00460807" w:rsidRPr="008E3AB4" w:rsidRDefault="00460807" w:rsidP="00463A03">
      <w:pPr>
        <w:spacing w:line="276" w:lineRule="auto"/>
        <w:ind w:firstLine="709"/>
        <w:rPr>
          <w:rFonts w:asciiTheme="minorHAnsi" w:hAnsiTheme="minorHAnsi" w:cstheme="minorHAnsi"/>
          <w:snapToGrid w:val="0"/>
          <w:sz w:val="22"/>
          <w:szCs w:val="22"/>
        </w:rPr>
      </w:pPr>
      <w:r w:rsidRPr="008E3AB4">
        <w:rPr>
          <w:rFonts w:asciiTheme="minorHAnsi" w:hAnsiTheme="minorHAnsi" w:cstheme="minorHAnsi"/>
          <w:snapToGrid w:val="0"/>
          <w:sz w:val="22"/>
          <w:szCs w:val="22"/>
        </w:rPr>
        <w:t>W toku postępowania tut. organ zgodnie z art. 64 ust. 1 pkt 2 ustawy z dnia 3 października 2008 r. o udostępnianiu informacji o środowisku i jego ochronie, udziale społeczeństwa w ochronie środowiska oraz o ocenach oddziaływania na środowisko, wystąpił pismem znak: WOO-I.420.</w:t>
      </w:r>
      <w:r w:rsidR="00235075" w:rsidRPr="008E3AB4">
        <w:rPr>
          <w:rFonts w:asciiTheme="minorHAnsi" w:hAnsiTheme="minorHAnsi" w:cstheme="minorHAnsi"/>
          <w:snapToGrid w:val="0"/>
          <w:sz w:val="22"/>
          <w:szCs w:val="22"/>
        </w:rPr>
        <w:t>22</w:t>
      </w:r>
      <w:r w:rsidRPr="008E3AB4">
        <w:rPr>
          <w:rFonts w:asciiTheme="minorHAnsi" w:hAnsiTheme="minorHAnsi" w:cstheme="minorHAnsi"/>
          <w:snapToGrid w:val="0"/>
          <w:sz w:val="22"/>
          <w:szCs w:val="22"/>
        </w:rPr>
        <w:t>.202</w:t>
      </w:r>
      <w:r w:rsidR="00235075" w:rsidRPr="008E3AB4">
        <w:rPr>
          <w:rFonts w:asciiTheme="minorHAnsi" w:hAnsiTheme="minorHAnsi" w:cstheme="minorHAnsi"/>
          <w:snapToGrid w:val="0"/>
          <w:sz w:val="22"/>
          <w:szCs w:val="22"/>
        </w:rPr>
        <w:t>0</w:t>
      </w:r>
      <w:r w:rsidRPr="008E3AB4">
        <w:rPr>
          <w:rFonts w:asciiTheme="minorHAnsi" w:hAnsiTheme="minorHAnsi" w:cstheme="minorHAnsi"/>
          <w:snapToGrid w:val="0"/>
          <w:sz w:val="22"/>
          <w:szCs w:val="22"/>
        </w:rPr>
        <w:t>.</w:t>
      </w:r>
      <w:r w:rsidR="000E2620" w:rsidRPr="008E3AB4">
        <w:rPr>
          <w:rFonts w:asciiTheme="minorHAnsi" w:hAnsiTheme="minorHAnsi" w:cstheme="minorHAnsi"/>
          <w:snapToGrid w:val="0"/>
          <w:sz w:val="22"/>
          <w:szCs w:val="22"/>
        </w:rPr>
        <w:t>MK</w:t>
      </w:r>
      <w:r w:rsidRPr="008E3AB4">
        <w:rPr>
          <w:rFonts w:asciiTheme="minorHAnsi" w:hAnsiTheme="minorHAnsi" w:cstheme="minorHAnsi"/>
          <w:snapToGrid w:val="0"/>
          <w:sz w:val="22"/>
          <w:szCs w:val="22"/>
        </w:rPr>
        <w:t>.</w:t>
      </w:r>
      <w:r w:rsidR="000E2620" w:rsidRPr="008E3AB4">
        <w:rPr>
          <w:rFonts w:asciiTheme="minorHAnsi" w:hAnsiTheme="minorHAnsi" w:cstheme="minorHAnsi"/>
          <w:snapToGrid w:val="0"/>
          <w:sz w:val="22"/>
          <w:szCs w:val="22"/>
        </w:rPr>
        <w:t>8</w:t>
      </w:r>
      <w:r w:rsidRPr="008E3AB4">
        <w:rPr>
          <w:rFonts w:asciiTheme="minorHAnsi" w:hAnsiTheme="minorHAnsi" w:cstheme="minorHAnsi"/>
          <w:snapToGrid w:val="0"/>
          <w:sz w:val="22"/>
          <w:szCs w:val="22"/>
        </w:rPr>
        <w:t xml:space="preserve"> z dnia </w:t>
      </w:r>
      <w:r w:rsidR="000E2620" w:rsidRPr="008E3AB4">
        <w:rPr>
          <w:rFonts w:asciiTheme="minorHAnsi" w:hAnsiTheme="minorHAnsi" w:cstheme="minorHAnsi"/>
          <w:snapToGrid w:val="0"/>
          <w:sz w:val="22"/>
          <w:szCs w:val="22"/>
        </w:rPr>
        <w:t>20</w:t>
      </w:r>
      <w:r w:rsidRPr="008E3AB4">
        <w:rPr>
          <w:rFonts w:asciiTheme="minorHAnsi" w:hAnsiTheme="minorHAnsi" w:cstheme="minorHAnsi"/>
          <w:snapToGrid w:val="0"/>
          <w:sz w:val="22"/>
          <w:szCs w:val="22"/>
        </w:rPr>
        <w:t>.0</w:t>
      </w:r>
      <w:r w:rsidR="000E2620" w:rsidRPr="008E3AB4">
        <w:rPr>
          <w:rFonts w:asciiTheme="minorHAnsi" w:hAnsiTheme="minorHAnsi" w:cstheme="minorHAnsi"/>
          <w:snapToGrid w:val="0"/>
          <w:sz w:val="22"/>
          <w:szCs w:val="22"/>
        </w:rPr>
        <w:t>7</w:t>
      </w:r>
      <w:r w:rsidRPr="008E3AB4">
        <w:rPr>
          <w:rFonts w:asciiTheme="minorHAnsi" w:hAnsiTheme="minorHAnsi" w:cstheme="minorHAnsi"/>
          <w:snapToGrid w:val="0"/>
          <w:sz w:val="22"/>
          <w:szCs w:val="22"/>
        </w:rPr>
        <w:t>.202</w:t>
      </w:r>
      <w:r w:rsidR="000E2620" w:rsidRPr="008E3AB4">
        <w:rPr>
          <w:rFonts w:asciiTheme="minorHAnsi" w:hAnsiTheme="minorHAnsi" w:cstheme="minorHAnsi"/>
          <w:snapToGrid w:val="0"/>
          <w:sz w:val="22"/>
          <w:szCs w:val="22"/>
        </w:rPr>
        <w:t>2</w:t>
      </w:r>
      <w:r w:rsidRPr="008E3AB4">
        <w:rPr>
          <w:rFonts w:asciiTheme="minorHAnsi" w:hAnsiTheme="minorHAnsi" w:cstheme="minorHAnsi"/>
          <w:snapToGrid w:val="0"/>
          <w:sz w:val="22"/>
          <w:szCs w:val="22"/>
        </w:rPr>
        <w:t xml:space="preserve"> r. do Państwowego Powiatowego Inspektora Sanitarnego w </w:t>
      </w:r>
      <w:r w:rsidRPr="008E3AB4">
        <w:rPr>
          <w:rFonts w:asciiTheme="minorHAnsi" w:hAnsiTheme="minorHAnsi" w:cstheme="minorHAnsi"/>
          <w:snapToGrid w:val="0"/>
          <w:sz w:val="22"/>
          <w:szCs w:val="22"/>
        </w:rPr>
        <w:lastRenderedPageBreak/>
        <w:t xml:space="preserve">Kielcach o opinię, co do potrzeby przeprowadzenia oceny oddziaływania przedsięwzięcia na środowisko. </w:t>
      </w:r>
    </w:p>
    <w:p w14:paraId="0AB04A5B" w14:textId="5382FC91" w:rsidR="00460807" w:rsidRPr="008E3AB4" w:rsidRDefault="00460807" w:rsidP="00463A03">
      <w:pPr>
        <w:spacing w:line="276" w:lineRule="auto"/>
        <w:ind w:firstLine="709"/>
        <w:rPr>
          <w:rFonts w:asciiTheme="minorHAnsi" w:hAnsiTheme="minorHAnsi" w:cstheme="minorHAnsi"/>
          <w:snapToGrid w:val="0"/>
          <w:sz w:val="22"/>
          <w:szCs w:val="22"/>
        </w:rPr>
      </w:pPr>
      <w:r w:rsidRPr="008E3AB4">
        <w:rPr>
          <w:rFonts w:asciiTheme="minorHAnsi" w:hAnsiTheme="minorHAnsi" w:cstheme="minorHAnsi"/>
          <w:snapToGrid w:val="0"/>
          <w:sz w:val="22"/>
          <w:szCs w:val="22"/>
        </w:rPr>
        <w:t xml:space="preserve">Ponadto zgodnie z art. 64 ust. 1 pkt 4 w/w ustawy tut. organ w dniu </w:t>
      </w:r>
      <w:r w:rsidR="006B0555" w:rsidRPr="008E3AB4">
        <w:rPr>
          <w:rFonts w:asciiTheme="minorHAnsi" w:hAnsiTheme="minorHAnsi" w:cstheme="minorHAnsi"/>
          <w:snapToGrid w:val="0"/>
          <w:sz w:val="22"/>
          <w:szCs w:val="22"/>
        </w:rPr>
        <w:t xml:space="preserve">20.07.2022 r. </w:t>
      </w:r>
      <w:r w:rsidRPr="008E3AB4">
        <w:rPr>
          <w:rFonts w:asciiTheme="minorHAnsi" w:hAnsiTheme="minorHAnsi" w:cstheme="minorHAnsi"/>
          <w:snapToGrid w:val="0"/>
          <w:sz w:val="22"/>
          <w:szCs w:val="22"/>
        </w:rPr>
        <w:t>pismem znak: WOO-I.420.</w:t>
      </w:r>
      <w:r w:rsidR="00823670" w:rsidRPr="008E3AB4">
        <w:rPr>
          <w:rFonts w:asciiTheme="minorHAnsi" w:hAnsiTheme="minorHAnsi" w:cstheme="minorHAnsi"/>
          <w:snapToGrid w:val="0"/>
          <w:sz w:val="22"/>
          <w:szCs w:val="22"/>
        </w:rPr>
        <w:t>22</w:t>
      </w:r>
      <w:r w:rsidRPr="008E3AB4">
        <w:rPr>
          <w:rFonts w:asciiTheme="minorHAnsi" w:hAnsiTheme="minorHAnsi" w:cstheme="minorHAnsi"/>
          <w:snapToGrid w:val="0"/>
          <w:sz w:val="22"/>
          <w:szCs w:val="22"/>
        </w:rPr>
        <w:t>.202</w:t>
      </w:r>
      <w:r w:rsidR="00823670" w:rsidRPr="008E3AB4">
        <w:rPr>
          <w:rFonts w:asciiTheme="minorHAnsi" w:hAnsiTheme="minorHAnsi" w:cstheme="minorHAnsi"/>
          <w:snapToGrid w:val="0"/>
          <w:sz w:val="22"/>
          <w:szCs w:val="22"/>
        </w:rPr>
        <w:t>0</w:t>
      </w:r>
      <w:r w:rsidRPr="008E3AB4">
        <w:rPr>
          <w:rFonts w:asciiTheme="minorHAnsi" w:hAnsiTheme="minorHAnsi" w:cstheme="minorHAnsi"/>
          <w:snapToGrid w:val="0"/>
          <w:sz w:val="22"/>
          <w:szCs w:val="22"/>
        </w:rPr>
        <w:t>.M</w:t>
      </w:r>
      <w:r w:rsidR="00823670" w:rsidRPr="008E3AB4">
        <w:rPr>
          <w:rFonts w:asciiTheme="minorHAnsi" w:hAnsiTheme="minorHAnsi" w:cstheme="minorHAnsi"/>
          <w:snapToGrid w:val="0"/>
          <w:sz w:val="22"/>
          <w:szCs w:val="22"/>
        </w:rPr>
        <w:t>K</w:t>
      </w:r>
      <w:r w:rsidRPr="008E3AB4">
        <w:rPr>
          <w:rFonts w:asciiTheme="minorHAnsi" w:hAnsiTheme="minorHAnsi" w:cstheme="minorHAnsi"/>
          <w:snapToGrid w:val="0"/>
          <w:sz w:val="22"/>
          <w:szCs w:val="22"/>
        </w:rPr>
        <w:t>.</w:t>
      </w:r>
      <w:r w:rsidR="004143CC" w:rsidRPr="008E3AB4">
        <w:rPr>
          <w:rFonts w:asciiTheme="minorHAnsi" w:hAnsiTheme="minorHAnsi" w:cstheme="minorHAnsi"/>
          <w:snapToGrid w:val="0"/>
          <w:sz w:val="22"/>
          <w:szCs w:val="22"/>
        </w:rPr>
        <w:t>9</w:t>
      </w:r>
      <w:r w:rsidRPr="008E3AB4">
        <w:rPr>
          <w:rFonts w:asciiTheme="minorHAnsi" w:hAnsiTheme="minorHAnsi" w:cstheme="minorHAnsi"/>
          <w:snapToGrid w:val="0"/>
          <w:sz w:val="22"/>
          <w:szCs w:val="22"/>
        </w:rPr>
        <w:t xml:space="preserve"> wystąpił do Dyrektora Zarządu Zlewni w Kielcach Państwowego Gospodarstwa Wodnego Wody Polskie o opinię, co do potrzeby przeprowadzenia oceny oddziaływania przedsięwzięcia na środowisko w aspekcie celów środowiskowych ustanowionych dla jednolitych części wód.</w:t>
      </w:r>
    </w:p>
    <w:p w14:paraId="282133F7" w14:textId="24CEC310" w:rsidR="00460807" w:rsidRPr="008E3AB4" w:rsidRDefault="00460807" w:rsidP="00463A03">
      <w:pPr>
        <w:pStyle w:val="Standard"/>
        <w:tabs>
          <w:tab w:val="left" w:pos="851"/>
        </w:tabs>
        <w:spacing w:line="276" w:lineRule="auto"/>
        <w:ind w:firstLine="709"/>
        <w:rPr>
          <w:rFonts w:asciiTheme="minorHAnsi" w:hAnsiTheme="minorHAnsi" w:cstheme="minorHAnsi"/>
          <w:sz w:val="22"/>
          <w:szCs w:val="22"/>
        </w:rPr>
      </w:pPr>
      <w:r w:rsidRPr="008E3AB4">
        <w:rPr>
          <w:rFonts w:asciiTheme="minorHAnsi" w:hAnsiTheme="minorHAnsi" w:cstheme="minorHAnsi"/>
          <w:sz w:val="22"/>
          <w:szCs w:val="22"/>
        </w:rPr>
        <w:t xml:space="preserve">Obwieszczenie </w:t>
      </w:r>
      <w:r w:rsidRPr="008E3AB4">
        <w:rPr>
          <w:rFonts w:asciiTheme="minorHAnsi" w:hAnsiTheme="minorHAnsi" w:cstheme="minorHAnsi"/>
          <w:snapToGrid w:val="0"/>
          <w:sz w:val="22"/>
          <w:szCs w:val="22"/>
        </w:rPr>
        <w:t>znak: WOO-I.420.</w:t>
      </w:r>
      <w:r w:rsidR="00E55635" w:rsidRPr="008E3AB4">
        <w:rPr>
          <w:rFonts w:asciiTheme="minorHAnsi" w:hAnsiTheme="minorHAnsi" w:cstheme="minorHAnsi"/>
          <w:snapToGrid w:val="0"/>
          <w:sz w:val="22"/>
          <w:szCs w:val="22"/>
        </w:rPr>
        <w:t>22</w:t>
      </w:r>
      <w:r w:rsidRPr="008E3AB4">
        <w:rPr>
          <w:rFonts w:asciiTheme="minorHAnsi" w:hAnsiTheme="minorHAnsi" w:cstheme="minorHAnsi"/>
          <w:snapToGrid w:val="0"/>
          <w:sz w:val="22"/>
          <w:szCs w:val="22"/>
        </w:rPr>
        <w:t>.202</w:t>
      </w:r>
      <w:r w:rsidR="00E55635" w:rsidRPr="008E3AB4">
        <w:rPr>
          <w:rFonts w:asciiTheme="minorHAnsi" w:hAnsiTheme="minorHAnsi" w:cstheme="minorHAnsi"/>
          <w:snapToGrid w:val="0"/>
          <w:sz w:val="22"/>
          <w:szCs w:val="22"/>
        </w:rPr>
        <w:t>0</w:t>
      </w:r>
      <w:r w:rsidRPr="008E3AB4">
        <w:rPr>
          <w:rFonts w:asciiTheme="minorHAnsi" w:hAnsiTheme="minorHAnsi" w:cstheme="minorHAnsi"/>
          <w:snapToGrid w:val="0"/>
          <w:sz w:val="22"/>
          <w:szCs w:val="22"/>
        </w:rPr>
        <w:t>.</w:t>
      </w:r>
      <w:r w:rsidR="00E55635" w:rsidRPr="008E3AB4">
        <w:rPr>
          <w:rFonts w:asciiTheme="minorHAnsi" w:hAnsiTheme="minorHAnsi" w:cstheme="minorHAnsi"/>
          <w:snapToGrid w:val="0"/>
          <w:sz w:val="22"/>
          <w:szCs w:val="22"/>
        </w:rPr>
        <w:t>MK</w:t>
      </w:r>
      <w:r w:rsidRPr="008E3AB4">
        <w:rPr>
          <w:rFonts w:asciiTheme="minorHAnsi" w:hAnsiTheme="minorHAnsi" w:cstheme="minorHAnsi"/>
          <w:snapToGrid w:val="0"/>
          <w:sz w:val="22"/>
          <w:szCs w:val="22"/>
        </w:rPr>
        <w:t>.</w:t>
      </w:r>
      <w:r w:rsidR="00E55635" w:rsidRPr="008E3AB4">
        <w:rPr>
          <w:rFonts w:asciiTheme="minorHAnsi" w:hAnsiTheme="minorHAnsi" w:cstheme="minorHAnsi"/>
          <w:snapToGrid w:val="0"/>
          <w:sz w:val="22"/>
          <w:szCs w:val="22"/>
        </w:rPr>
        <w:t>7</w:t>
      </w:r>
      <w:r w:rsidRPr="008E3AB4">
        <w:rPr>
          <w:rFonts w:asciiTheme="minorHAnsi" w:hAnsiTheme="minorHAnsi" w:cstheme="minorHAnsi"/>
          <w:snapToGrid w:val="0"/>
          <w:sz w:val="22"/>
          <w:szCs w:val="22"/>
        </w:rPr>
        <w:t xml:space="preserve"> </w:t>
      </w:r>
      <w:r w:rsidRPr="008E3AB4">
        <w:rPr>
          <w:rFonts w:asciiTheme="minorHAnsi" w:hAnsiTheme="minorHAnsi" w:cstheme="minorHAnsi"/>
          <w:sz w:val="22"/>
          <w:szCs w:val="22"/>
        </w:rPr>
        <w:t xml:space="preserve">z dnia </w:t>
      </w:r>
      <w:r w:rsidR="00F91B45" w:rsidRPr="008E3AB4">
        <w:rPr>
          <w:rFonts w:asciiTheme="minorHAnsi" w:hAnsiTheme="minorHAnsi" w:cstheme="minorHAnsi"/>
          <w:snapToGrid w:val="0"/>
          <w:sz w:val="22"/>
          <w:szCs w:val="22"/>
        </w:rPr>
        <w:t>20</w:t>
      </w:r>
      <w:r w:rsidRPr="008E3AB4">
        <w:rPr>
          <w:rFonts w:asciiTheme="minorHAnsi" w:hAnsiTheme="minorHAnsi" w:cstheme="minorHAnsi"/>
          <w:snapToGrid w:val="0"/>
          <w:sz w:val="22"/>
          <w:szCs w:val="22"/>
        </w:rPr>
        <w:t>.0</w:t>
      </w:r>
      <w:r w:rsidR="00F91B45" w:rsidRPr="008E3AB4">
        <w:rPr>
          <w:rFonts w:asciiTheme="minorHAnsi" w:hAnsiTheme="minorHAnsi" w:cstheme="minorHAnsi"/>
          <w:snapToGrid w:val="0"/>
          <w:sz w:val="22"/>
          <w:szCs w:val="22"/>
        </w:rPr>
        <w:t>7</w:t>
      </w:r>
      <w:r w:rsidRPr="008E3AB4">
        <w:rPr>
          <w:rFonts w:asciiTheme="minorHAnsi" w:hAnsiTheme="minorHAnsi" w:cstheme="minorHAnsi"/>
          <w:snapToGrid w:val="0"/>
          <w:sz w:val="22"/>
          <w:szCs w:val="22"/>
        </w:rPr>
        <w:t>.202</w:t>
      </w:r>
      <w:r w:rsidR="00F91B45" w:rsidRPr="008E3AB4">
        <w:rPr>
          <w:rFonts w:asciiTheme="minorHAnsi" w:hAnsiTheme="minorHAnsi" w:cstheme="minorHAnsi"/>
          <w:snapToGrid w:val="0"/>
          <w:sz w:val="22"/>
          <w:szCs w:val="22"/>
        </w:rPr>
        <w:t>2</w:t>
      </w:r>
      <w:r w:rsidRPr="008E3AB4">
        <w:rPr>
          <w:rFonts w:asciiTheme="minorHAnsi" w:hAnsiTheme="minorHAnsi" w:cstheme="minorHAnsi"/>
          <w:snapToGrid w:val="0"/>
          <w:sz w:val="22"/>
          <w:szCs w:val="22"/>
        </w:rPr>
        <w:t xml:space="preserve"> r. </w:t>
      </w:r>
      <w:r w:rsidRPr="008E3AB4">
        <w:rPr>
          <w:rFonts w:asciiTheme="minorHAnsi" w:hAnsiTheme="minorHAnsi" w:cstheme="minorHAnsi"/>
          <w:sz w:val="22"/>
          <w:szCs w:val="22"/>
        </w:rPr>
        <w:t>zawiadamiające o powyższym zostało wywieszone na tablicach ogłoszeń:</w:t>
      </w:r>
    </w:p>
    <w:p w14:paraId="3E15D811" w14:textId="4F29456B" w:rsidR="003B78EE" w:rsidRPr="008E3AB4" w:rsidRDefault="003B78EE" w:rsidP="00E857FF">
      <w:pPr>
        <w:pStyle w:val="Akapitzlist"/>
        <w:widowControl w:val="0"/>
        <w:numPr>
          <w:ilvl w:val="0"/>
          <w:numId w:val="6"/>
        </w:numPr>
        <w:spacing w:line="276" w:lineRule="auto"/>
        <w:ind w:left="426" w:hanging="426"/>
        <w:rPr>
          <w:rFonts w:asciiTheme="minorHAnsi" w:hAnsiTheme="minorHAnsi" w:cstheme="minorHAnsi"/>
          <w:sz w:val="22"/>
          <w:szCs w:val="22"/>
        </w:rPr>
      </w:pPr>
      <w:r w:rsidRPr="008E3AB4">
        <w:rPr>
          <w:rFonts w:asciiTheme="minorHAnsi" w:hAnsiTheme="minorHAnsi" w:cstheme="minorHAnsi"/>
          <w:sz w:val="22"/>
          <w:szCs w:val="22"/>
        </w:rPr>
        <w:t>Urzędu Gminy Nowiny oraz na terenie obrębu Szewce w terminie od 22.07.2022 r. do dnia 05.0</w:t>
      </w:r>
      <w:r w:rsidR="0078476B" w:rsidRPr="008E3AB4">
        <w:rPr>
          <w:rFonts w:asciiTheme="minorHAnsi" w:hAnsiTheme="minorHAnsi" w:cstheme="minorHAnsi"/>
          <w:sz w:val="22"/>
          <w:szCs w:val="22"/>
        </w:rPr>
        <w:t>8</w:t>
      </w:r>
      <w:r w:rsidRPr="008E3AB4">
        <w:rPr>
          <w:rFonts w:asciiTheme="minorHAnsi" w:hAnsiTheme="minorHAnsi" w:cstheme="minorHAnsi"/>
          <w:sz w:val="22"/>
          <w:szCs w:val="22"/>
        </w:rPr>
        <w:t xml:space="preserve">.2022 r. </w:t>
      </w:r>
    </w:p>
    <w:p w14:paraId="7B8E35A7" w14:textId="1B3B0771" w:rsidR="003B78EE" w:rsidRPr="008E3AB4" w:rsidRDefault="003B78EE" w:rsidP="00463A03">
      <w:pPr>
        <w:widowControl w:val="0"/>
        <w:numPr>
          <w:ilvl w:val="0"/>
          <w:numId w:val="1"/>
        </w:numPr>
        <w:spacing w:line="276" w:lineRule="auto"/>
        <w:rPr>
          <w:rFonts w:asciiTheme="minorHAnsi" w:hAnsiTheme="minorHAnsi" w:cstheme="minorHAnsi"/>
          <w:sz w:val="22"/>
          <w:szCs w:val="22"/>
        </w:rPr>
      </w:pPr>
      <w:r w:rsidRPr="008E3AB4">
        <w:rPr>
          <w:rFonts w:asciiTheme="minorHAnsi" w:hAnsiTheme="minorHAnsi" w:cstheme="minorHAnsi"/>
          <w:sz w:val="22"/>
          <w:szCs w:val="22"/>
        </w:rPr>
        <w:t>w siedzibie Regionalnej Dyrekcji Ochrony Środowiska w Kielcach w terminie od 22.0</w:t>
      </w:r>
      <w:r w:rsidR="0078476B" w:rsidRPr="008E3AB4">
        <w:rPr>
          <w:rFonts w:asciiTheme="minorHAnsi" w:hAnsiTheme="minorHAnsi" w:cstheme="minorHAnsi"/>
          <w:sz w:val="22"/>
          <w:szCs w:val="22"/>
        </w:rPr>
        <w:t>7</w:t>
      </w:r>
      <w:r w:rsidRPr="008E3AB4">
        <w:rPr>
          <w:rFonts w:asciiTheme="minorHAnsi" w:hAnsiTheme="minorHAnsi" w:cstheme="minorHAnsi"/>
          <w:sz w:val="22"/>
          <w:szCs w:val="22"/>
        </w:rPr>
        <w:t>.2022 r. do 0</w:t>
      </w:r>
      <w:r w:rsidR="0078476B" w:rsidRPr="008E3AB4">
        <w:rPr>
          <w:rFonts w:asciiTheme="minorHAnsi" w:hAnsiTheme="minorHAnsi" w:cstheme="minorHAnsi"/>
          <w:sz w:val="22"/>
          <w:szCs w:val="22"/>
        </w:rPr>
        <w:t>5</w:t>
      </w:r>
      <w:r w:rsidRPr="008E3AB4">
        <w:rPr>
          <w:rFonts w:asciiTheme="minorHAnsi" w:hAnsiTheme="minorHAnsi" w:cstheme="minorHAnsi"/>
          <w:sz w:val="22"/>
          <w:szCs w:val="22"/>
        </w:rPr>
        <w:t>.0</w:t>
      </w:r>
      <w:r w:rsidR="0078476B" w:rsidRPr="008E3AB4">
        <w:rPr>
          <w:rFonts w:asciiTheme="minorHAnsi" w:hAnsiTheme="minorHAnsi" w:cstheme="minorHAnsi"/>
          <w:sz w:val="22"/>
          <w:szCs w:val="22"/>
        </w:rPr>
        <w:t>8</w:t>
      </w:r>
      <w:r w:rsidRPr="008E3AB4">
        <w:rPr>
          <w:rFonts w:asciiTheme="minorHAnsi" w:hAnsiTheme="minorHAnsi" w:cstheme="minorHAnsi"/>
          <w:sz w:val="22"/>
          <w:szCs w:val="22"/>
        </w:rPr>
        <w:t>.2022 r.</w:t>
      </w:r>
    </w:p>
    <w:p w14:paraId="19AD3AD6" w14:textId="2356443A" w:rsidR="003B78EE" w:rsidRPr="008E3AB4" w:rsidRDefault="003B78EE" w:rsidP="00463A03">
      <w:pPr>
        <w:widowControl w:val="0"/>
        <w:spacing w:line="276" w:lineRule="auto"/>
        <w:rPr>
          <w:rFonts w:asciiTheme="minorHAnsi" w:hAnsiTheme="minorHAnsi" w:cstheme="minorHAnsi"/>
          <w:sz w:val="22"/>
          <w:szCs w:val="22"/>
        </w:rPr>
      </w:pPr>
      <w:r w:rsidRPr="008E3AB4">
        <w:rPr>
          <w:rFonts w:asciiTheme="minorHAnsi" w:hAnsiTheme="minorHAnsi" w:cstheme="minorHAnsi"/>
          <w:sz w:val="22"/>
          <w:szCs w:val="22"/>
        </w:rPr>
        <w:t>Ponadto zamieszczone zostało w Biuletynie Informacji Publicznej Regionalnej Dyrekcji Ochrony Środowiska w Kielcach w terminie od dnia 22.07.2022 r. do dnia 05.0</w:t>
      </w:r>
      <w:r w:rsidR="0078476B" w:rsidRPr="008E3AB4">
        <w:rPr>
          <w:rFonts w:asciiTheme="minorHAnsi" w:hAnsiTheme="minorHAnsi" w:cstheme="minorHAnsi"/>
          <w:sz w:val="22"/>
          <w:szCs w:val="22"/>
        </w:rPr>
        <w:t>8</w:t>
      </w:r>
      <w:r w:rsidRPr="008E3AB4">
        <w:rPr>
          <w:rFonts w:asciiTheme="minorHAnsi" w:hAnsiTheme="minorHAnsi" w:cstheme="minorHAnsi"/>
          <w:sz w:val="22"/>
          <w:szCs w:val="22"/>
        </w:rPr>
        <w:t xml:space="preserve">.2022 r. </w:t>
      </w:r>
    </w:p>
    <w:p w14:paraId="12550C69" w14:textId="77777777" w:rsidR="00F261E7" w:rsidRPr="008E3AB4" w:rsidRDefault="00F261E7" w:rsidP="00463A03">
      <w:pPr>
        <w:spacing w:line="276" w:lineRule="auto"/>
        <w:ind w:firstLine="708"/>
        <w:rPr>
          <w:rFonts w:asciiTheme="minorHAnsi" w:eastAsia="Times New Roman" w:hAnsiTheme="minorHAnsi" w:cstheme="minorHAnsi"/>
          <w:color w:val="000000" w:themeColor="text1"/>
          <w:sz w:val="22"/>
          <w:szCs w:val="22"/>
        </w:rPr>
      </w:pPr>
      <w:r w:rsidRPr="008E3AB4">
        <w:rPr>
          <w:rFonts w:asciiTheme="minorHAnsi" w:eastAsia="Times New Roman" w:hAnsiTheme="minorHAnsi" w:cstheme="minorHAnsi"/>
          <w:color w:val="000000" w:themeColor="text1"/>
          <w:sz w:val="22"/>
          <w:szCs w:val="22"/>
        </w:rPr>
        <w:t>Państwowy Powiatowy Inspektor Sanitarny w Kielcach pismem znak: NZ.9022.4.78.2022 z dnia 03.08.2022 r. wyraził opinię o konieczności przeprowadzenia oceny oddziaływania na środowisko.</w:t>
      </w:r>
    </w:p>
    <w:p w14:paraId="4058E079" w14:textId="22ABC6A8" w:rsidR="00C73BE4" w:rsidRPr="008E3AB4" w:rsidRDefault="00541C51" w:rsidP="00463A03">
      <w:pPr>
        <w:spacing w:line="276" w:lineRule="auto"/>
        <w:ind w:firstLine="708"/>
        <w:rPr>
          <w:rFonts w:asciiTheme="minorHAnsi" w:hAnsiTheme="minorHAnsi" w:cstheme="minorHAnsi"/>
          <w:sz w:val="22"/>
          <w:szCs w:val="22"/>
        </w:rPr>
      </w:pPr>
      <w:r w:rsidRPr="008E3AB4">
        <w:rPr>
          <w:rFonts w:asciiTheme="minorHAnsi" w:hAnsiTheme="minorHAnsi" w:cstheme="minorHAnsi"/>
          <w:sz w:val="22"/>
          <w:szCs w:val="22"/>
        </w:rPr>
        <w:t>W toku prowadzonego postępowania Pełnomocnik Inwestora</w:t>
      </w:r>
      <w:r w:rsidR="00F162C2" w:rsidRPr="008E3AB4">
        <w:rPr>
          <w:rFonts w:asciiTheme="minorHAnsi" w:hAnsiTheme="minorHAnsi" w:cstheme="minorHAnsi"/>
          <w:sz w:val="22"/>
          <w:szCs w:val="22"/>
        </w:rPr>
        <w:t xml:space="preserve"> pismem z dnia 11.08.2022 r.</w:t>
      </w:r>
      <w:r w:rsidRPr="008E3AB4">
        <w:rPr>
          <w:rFonts w:asciiTheme="minorHAnsi" w:hAnsiTheme="minorHAnsi" w:cstheme="minorHAnsi"/>
          <w:sz w:val="22"/>
          <w:szCs w:val="22"/>
        </w:rPr>
        <w:t xml:space="preserve"> przedłożył </w:t>
      </w:r>
      <w:r w:rsidR="00770B14" w:rsidRPr="008E3AB4">
        <w:rPr>
          <w:rFonts w:asciiTheme="minorHAnsi" w:hAnsiTheme="minorHAnsi" w:cstheme="minorHAnsi"/>
          <w:sz w:val="22"/>
          <w:szCs w:val="22"/>
        </w:rPr>
        <w:t>z</w:t>
      </w:r>
      <w:r w:rsidRPr="008E3AB4">
        <w:rPr>
          <w:rFonts w:asciiTheme="minorHAnsi" w:hAnsiTheme="minorHAnsi" w:cstheme="minorHAnsi"/>
          <w:sz w:val="22"/>
          <w:szCs w:val="22"/>
        </w:rPr>
        <w:t>aktual</w:t>
      </w:r>
      <w:r w:rsidR="00770B14" w:rsidRPr="008E3AB4">
        <w:rPr>
          <w:rFonts w:asciiTheme="minorHAnsi" w:hAnsiTheme="minorHAnsi" w:cstheme="minorHAnsi"/>
          <w:sz w:val="22"/>
          <w:szCs w:val="22"/>
        </w:rPr>
        <w:t>izowa</w:t>
      </w:r>
      <w:r w:rsidRPr="008E3AB4">
        <w:rPr>
          <w:rFonts w:asciiTheme="minorHAnsi" w:hAnsiTheme="minorHAnsi" w:cstheme="minorHAnsi"/>
          <w:sz w:val="22"/>
          <w:szCs w:val="22"/>
        </w:rPr>
        <w:t>ne pełnomocnictwo</w:t>
      </w:r>
      <w:r w:rsidR="00C70DE5" w:rsidRPr="008E3AB4">
        <w:rPr>
          <w:rFonts w:asciiTheme="minorHAnsi" w:eastAsia="Times New Roman" w:hAnsiTheme="minorHAnsi" w:cstheme="minorHAnsi"/>
          <w:sz w:val="22"/>
          <w:szCs w:val="22"/>
        </w:rPr>
        <w:t xml:space="preserve"> </w:t>
      </w:r>
      <w:r w:rsidR="00C70DE5" w:rsidRPr="008E3AB4">
        <w:rPr>
          <w:rFonts w:asciiTheme="minorHAnsi" w:hAnsiTheme="minorHAnsi" w:cstheme="minorHAnsi"/>
          <w:sz w:val="22"/>
          <w:szCs w:val="22"/>
        </w:rPr>
        <w:t>udzielone Pani Joannie Markiewicz oraz Panu Maciejowi Zauścińskiemu</w:t>
      </w:r>
      <w:r w:rsidRPr="008E3AB4">
        <w:rPr>
          <w:rFonts w:asciiTheme="minorHAnsi" w:hAnsiTheme="minorHAnsi" w:cstheme="minorHAnsi"/>
          <w:sz w:val="22"/>
          <w:szCs w:val="22"/>
        </w:rPr>
        <w:t>.</w:t>
      </w:r>
    </w:p>
    <w:p w14:paraId="430E86F5" w14:textId="77777777" w:rsidR="000C6D9A" w:rsidRPr="008E3AB4" w:rsidRDefault="00B943F3" w:rsidP="00463A03">
      <w:pPr>
        <w:spacing w:line="276" w:lineRule="auto"/>
        <w:ind w:firstLine="708"/>
        <w:rPr>
          <w:rFonts w:asciiTheme="minorHAnsi" w:hAnsiTheme="minorHAnsi" w:cstheme="minorHAnsi"/>
          <w:sz w:val="22"/>
          <w:szCs w:val="22"/>
        </w:rPr>
      </w:pPr>
      <w:r w:rsidRPr="008E3AB4">
        <w:rPr>
          <w:rFonts w:asciiTheme="minorHAnsi" w:hAnsiTheme="minorHAnsi" w:cstheme="minorHAnsi"/>
          <w:sz w:val="22"/>
          <w:szCs w:val="22"/>
        </w:rPr>
        <w:t>Pełnomocnik Inwestora pismem z dnia 11.08.2022 r. poinformował o planowanej zmianie zakresu przedsięwzię</w:t>
      </w:r>
      <w:r w:rsidR="00703AA2" w:rsidRPr="008E3AB4">
        <w:rPr>
          <w:rFonts w:asciiTheme="minorHAnsi" w:hAnsiTheme="minorHAnsi" w:cstheme="minorHAnsi"/>
          <w:sz w:val="22"/>
          <w:szCs w:val="22"/>
        </w:rPr>
        <w:t>cia</w:t>
      </w:r>
      <w:r w:rsidR="000C6D9A" w:rsidRPr="008E3AB4">
        <w:rPr>
          <w:rFonts w:asciiTheme="minorHAnsi" w:hAnsiTheme="minorHAnsi" w:cstheme="minorHAnsi"/>
          <w:sz w:val="22"/>
          <w:szCs w:val="22"/>
        </w:rPr>
        <w:t>.</w:t>
      </w:r>
    </w:p>
    <w:p w14:paraId="3A9F4146" w14:textId="7A111168" w:rsidR="000C6D9A" w:rsidRPr="008E3AB4" w:rsidRDefault="000C6D9A" w:rsidP="00463A03">
      <w:pPr>
        <w:pStyle w:val="Standard"/>
        <w:tabs>
          <w:tab w:val="left" w:pos="851"/>
        </w:tabs>
        <w:spacing w:line="276" w:lineRule="auto"/>
        <w:ind w:firstLine="709"/>
        <w:rPr>
          <w:rFonts w:asciiTheme="minorHAnsi" w:hAnsiTheme="minorHAnsi" w:cstheme="minorHAnsi"/>
          <w:sz w:val="22"/>
          <w:szCs w:val="22"/>
        </w:rPr>
      </w:pPr>
      <w:r w:rsidRPr="008E3AB4">
        <w:rPr>
          <w:rFonts w:asciiTheme="minorHAnsi" w:hAnsiTheme="minorHAnsi" w:cstheme="minorHAnsi"/>
          <w:sz w:val="22"/>
          <w:szCs w:val="22"/>
        </w:rPr>
        <w:t xml:space="preserve">Obwieszczenie </w:t>
      </w:r>
      <w:r w:rsidRPr="008E3AB4">
        <w:rPr>
          <w:rFonts w:asciiTheme="minorHAnsi" w:hAnsiTheme="minorHAnsi" w:cstheme="minorHAnsi"/>
          <w:snapToGrid w:val="0"/>
          <w:sz w:val="22"/>
          <w:szCs w:val="22"/>
        </w:rPr>
        <w:t xml:space="preserve">znak: WOO-I.420.22.2020.MK.11 </w:t>
      </w:r>
      <w:r w:rsidRPr="008E3AB4">
        <w:rPr>
          <w:rFonts w:asciiTheme="minorHAnsi" w:hAnsiTheme="minorHAnsi" w:cstheme="minorHAnsi"/>
          <w:sz w:val="22"/>
          <w:szCs w:val="22"/>
        </w:rPr>
        <w:t xml:space="preserve">z dnia </w:t>
      </w:r>
      <w:r w:rsidRPr="008E3AB4">
        <w:rPr>
          <w:rFonts w:asciiTheme="minorHAnsi" w:hAnsiTheme="minorHAnsi" w:cstheme="minorHAnsi"/>
          <w:snapToGrid w:val="0"/>
          <w:sz w:val="22"/>
          <w:szCs w:val="22"/>
        </w:rPr>
        <w:t xml:space="preserve">18.08.2022 r. </w:t>
      </w:r>
      <w:r w:rsidRPr="008E3AB4">
        <w:rPr>
          <w:rFonts w:asciiTheme="minorHAnsi" w:hAnsiTheme="minorHAnsi" w:cstheme="minorHAnsi"/>
          <w:sz w:val="22"/>
          <w:szCs w:val="22"/>
        </w:rPr>
        <w:t>zawiadamiające o powyższym zostało wywieszone na tablicach ogłoszeń:</w:t>
      </w:r>
    </w:p>
    <w:p w14:paraId="0A97E835" w14:textId="0E4298CD" w:rsidR="000C6D9A" w:rsidRPr="008E3AB4" w:rsidRDefault="000C6D9A" w:rsidP="00E857FF">
      <w:pPr>
        <w:pStyle w:val="Akapitzlist"/>
        <w:widowControl w:val="0"/>
        <w:numPr>
          <w:ilvl w:val="0"/>
          <w:numId w:val="6"/>
        </w:numPr>
        <w:spacing w:line="276" w:lineRule="auto"/>
        <w:ind w:left="426" w:hanging="426"/>
        <w:rPr>
          <w:rFonts w:asciiTheme="minorHAnsi" w:hAnsiTheme="minorHAnsi" w:cstheme="minorHAnsi"/>
          <w:sz w:val="22"/>
          <w:szCs w:val="22"/>
        </w:rPr>
      </w:pPr>
      <w:r w:rsidRPr="008E3AB4">
        <w:rPr>
          <w:rFonts w:asciiTheme="minorHAnsi" w:hAnsiTheme="minorHAnsi" w:cstheme="minorHAnsi"/>
          <w:sz w:val="22"/>
          <w:szCs w:val="22"/>
        </w:rPr>
        <w:t>Urzędu Gminy Nowiny oraz na terenie obrębu Szewce w terminie od 22.08.2022 r. do dnia 05.0</w:t>
      </w:r>
      <w:r w:rsidR="00DF3723" w:rsidRPr="008E3AB4">
        <w:rPr>
          <w:rFonts w:asciiTheme="minorHAnsi" w:hAnsiTheme="minorHAnsi" w:cstheme="minorHAnsi"/>
          <w:sz w:val="22"/>
          <w:szCs w:val="22"/>
        </w:rPr>
        <w:t>9</w:t>
      </w:r>
      <w:r w:rsidRPr="008E3AB4">
        <w:rPr>
          <w:rFonts w:asciiTheme="minorHAnsi" w:hAnsiTheme="minorHAnsi" w:cstheme="minorHAnsi"/>
          <w:sz w:val="22"/>
          <w:szCs w:val="22"/>
        </w:rPr>
        <w:t xml:space="preserve">.2022 r. </w:t>
      </w:r>
    </w:p>
    <w:p w14:paraId="00B40190" w14:textId="2F467F5E" w:rsidR="000C6D9A" w:rsidRPr="008E3AB4" w:rsidRDefault="000C6D9A" w:rsidP="00463A03">
      <w:pPr>
        <w:widowControl w:val="0"/>
        <w:numPr>
          <w:ilvl w:val="0"/>
          <w:numId w:val="1"/>
        </w:numPr>
        <w:spacing w:line="276" w:lineRule="auto"/>
        <w:rPr>
          <w:rFonts w:asciiTheme="minorHAnsi" w:hAnsiTheme="minorHAnsi" w:cstheme="minorHAnsi"/>
          <w:sz w:val="22"/>
          <w:szCs w:val="22"/>
        </w:rPr>
      </w:pPr>
      <w:r w:rsidRPr="008E3AB4">
        <w:rPr>
          <w:rFonts w:asciiTheme="minorHAnsi" w:hAnsiTheme="minorHAnsi" w:cstheme="minorHAnsi"/>
          <w:sz w:val="22"/>
          <w:szCs w:val="22"/>
        </w:rPr>
        <w:t>w siedzibie Regionalnej Dyrekcji Ochrony Środowiska w Kielcach w terminie od 22.07.2022 r. do 05.0</w:t>
      </w:r>
      <w:r w:rsidR="00DF3723" w:rsidRPr="008E3AB4">
        <w:rPr>
          <w:rFonts w:asciiTheme="minorHAnsi" w:hAnsiTheme="minorHAnsi" w:cstheme="minorHAnsi"/>
          <w:sz w:val="22"/>
          <w:szCs w:val="22"/>
        </w:rPr>
        <w:t>9</w:t>
      </w:r>
      <w:r w:rsidRPr="008E3AB4">
        <w:rPr>
          <w:rFonts w:asciiTheme="minorHAnsi" w:hAnsiTheme="minorHAnsi" w:cstheme="minorHAnsi"/>
          <w:sz w:val="22"/>
          <w:szCs w:val="22"/>
        </w:rPr>
        <w:t>.2022 r.</w:t>
      </w:r>
    </w:p>
    <w:p w14:paraId="14ACAFA8" w14:textId="447D8749" w:rsidR="000C6D9A" w:rsidRPr="008E3AB4" w:rsidRDefault="000C6D9A" w:rsidP="00463A03">
      <w:pPr>
        <w:widowControl w:val="0"/>
        <w:spacing w:line="276" w:lineRule="auto"/>
        <w:rPr>
          <w:rFonts w:asciiTheme="minorHAnsi" w:hAnsiTheme="minorHAnsi" w:cstheme="minorHAnsi"/>
          <w:sz w:val="22"/>
          <w:szCs w:val="22"/>
        </w:rPr>
      </w:pPr>
      <w:r w:rsidRPr="008E3AB4">
        <w:rPr>
          <w:rFonts w:asciiTheme="minorHAnsi" w:hAnsiTheme="minorHAnsi" w:cstheme="minorHAnsi"/>
          <w:sz w:val="22"/>
          <w:szCs w:val="22"/>
        </w:rPr>
        <w:t xml:space="preserve">Ponadto zamieszczone zostało w Biuletynie Informacji Publicznej Regionalnej Dyrekcji Ochrony Środowiska w Kielcach w terminie od dnia 22.08.2022 r. do dnia 05.09.2022 r. </w:t>
      </w:r>
    </w:p>
    <w:p w14:paraId="0EF2006C" w14:textId="2500D299" w:rsidR="00770B14" w:rsidRPr="008E3AB4" w:rsidRDefault="000C6D9A" w:rsidP="00463A03">
      <w:pPr>
        <w:spacing w:line="276" w:lineRule="auto"/>
        <w:ind w:firstLine="708"/>
        <w:rPr>
          <w:rFonts w:asciiTheme="minorHAnsi" w:hAnsiTheme="minorHAnsi" w:cstheme="minorHAnsi"/>
          <w:sz w:val="22"/>
          <w:szCs w:val="22"/>
        </w:rPr>
      </w:pPr>
      <w:r w:rsidRPr="008E3AB4">
        <w:rPr>
          <w:rFonts w:asciiTheme="minorHAnsi" w:hAnsiTheme="minorHAnsi" w:cstheme="minorHAnsi"/>
          <w:sz w:val="22"/>
          <w:szCs w:val="22"/>
        </w:rPr>
        <w:t>W</w:t>
      </w:r>
      <w:r w:rsidR="00770B14" w:rsidRPr="008E3AB4">
        <w:rPr>
          <w:rFonts w:asciiTheme="minorHAnsi" w:hAnsiTheme="minorHAnsi" w:cstheme="minorHAnsi"/>
          <w:sz w:val="22"/>
          <w:szCs w:val="22"/>
        </w:rPr>
        <w:t xml:space="preserve"> dniu </w:t>
      </w:r>
      <w:r w:rsidR="00315793" w:rsidRPr="008E3AB4">
        <w:rPr>
          <w:rFonts w:asciiTheme="minorHAnsi" w:hAnsiTheme="minorHAnsi" w:cstheme="minorHAnsi"/>
          <w:sz w:val="22"/>
          <w:szCs w:val="22"/>
        </w:rPr>
        <w:t>0</w:t>
      </w:r>
      <w:r w:rsidR="00770B14" w:rsidRPr="008E3AB4">
        <w:rPr>
          <w:rFonts w:asciiTheme="minorHAnsi" w:hAnsiTheme="minorHAnsi" w:cstheme="minorHAnsi"/>
          <w:sz w:val="22"/>
          <w:szCs w:val="22"/>
        </w:rPr>
        <w:t xml:space="preserve">5.09.2022 r. wpłynęło </w:t>
      </w:r>
      <w:r w:rsidR="00A42C01" w:rsidRPr="008E3AB4">
        <w:rPr>
          <w:rFonts w:asciiTheme="minorHAnsi" w:hAnsiTheme="minorHAnsi" w:cstheme="minorHAnsi"/>
          <w:sz w:val="22"/>
          <w:szCs w:val="22"/>
        </w:rPr>
        <w:t>pismo Pełnomocnika Inwestora, w </w:t>
      </w:r>
      <w:r w:rsidR="00770B14" w:rsidRPr="008E3AB4">
        <w:rPr>
          <w:rFonts w:asciiTheme="minorHAnsi" w:hAnsiTheme="minorHAnsi" w:cstheme="minorHAnsi"/>
          <w:sz w:val="22"/>
          <w:szCs w:val="22"/>
        </w:rPr>
        <w:t>którym poinformował, że zakres inwestycji nie zmieni się i do Karty informacyjnej przedsięwzięcia nie będą wprowadzone zmiany.</w:t>
      </w:r>
    </w:p>
    <w:p w14:paraId="0AE3C574" w14:textId="77777777" w:rsidR="00D45248" w:rsidRPr="008E3AB4" w:rsidRDefault="00D45248" w:rsidP="00463A03">
      <w:pPr>
        <w:spacing w:line="276" w:lineRule="auto"/>
        <w:ind w:firstLine="708"/>
        <w:rPr>
          <w:rFonts w:asciiTheme="minorHAnsi" w:eastAsia="Times New Roman" w:hAnsiTheme="minorHAnsi" w:cstheme="minorHAnsi"/>
          <w:color w:val="000000" w:themeColor="text1"/>
          <w:sz w:val="22"/>
          <w:szCs w:val="22"/>
        </w:rPr>
      </w:pPr>
      <w:r w:rsidRPr="008E3AB4">
        <w:rPr>
          <w:rFonts w:asciiTheme="minorHAnsi" w:hAnsiTheme="minorHAnsi" w:cstheme="minorHAnsi"/>
          <w:sz w:val="22"/>
          <w:szCs w:val="22"/>
        </w:rPr>
        <w:t>Dyrektor Regionalnego Zarządu Gospodarki Wodnej w Krakowie Państwowego Gospodarstwa Wodnego Wody Polskie pismem znak: KR.RZŚ.435.58.2022.PK z dnia 05.10.2022 r. wyraził opinię o braku potrzeby przeprowadzenia oceny oddziaływania planowanego przedsięwzięcia na środowisko i określił warunki jego realizacji.</w:t>
      </w:r>
    </w:p>
    <w:p w14:paraId="2DCCA4EB" w14:textId="1524F8A7" w:rsidR="00D318E6" w:rsidRPr="008E3AB4" w:rsidRDefault="00D318E6" w:rsidP="00463A03">
      <w:pPr>
        <w:spacing w:line="276" w:lineRule="auto"/>
        <w:ind w:firstLine="708"/>
        <w:rPr>
          <w:rFonts w:asciiTheme="minorHAnsi" w:hAnsiTheme="minorHAnsi" w:cstheme="minorHAnsi"/>
          <w:sz w:val="22"/>
          <w:szCs w:val="22"/>
        </w:rPr>
      </w:pPr>
      <w:r w:rsidRPr="008E3AB4">
        <w:rPr>
          <w:rFonts w:asciiTheme="minorHAnsi" w:hAnsiTheme="minorHAnsi" w:cstheme="minorHAnsi"/>
          <w:sz w:val="22"/>
          <w:szCs w:val="22"/>
        </w:rPr>
        <w:t>Przed wydaniem decyzji stosownie do art. 10 § 1 KPA str</w:t>
      </w:r>
      <w:r w:rsidR="007827E9" w:rsidRPr="008E3AB4">
        <w:rPr>
          <w:rFonts w:asciiTheme="minorHAnsi" w:hAnsiTheme="minorHAnsi" w:cstheme="minorHAnsi"/>
          <w:sz w:val="22"/>
          <w:szCs w:val="22"/>
        </w:rPr>
        <w:t>ony postępowania zawiadomiono w </w:t>
      </w:r>
      <w:r w:rsidRPr="008E3AB4">
        <w:rPr>
          <w:rFonts w:asciiTheme="minorHAnsi" w:hAnsiTheme="minorHAnsi" w:cstheme="minorHAnsi"/>
          <w:sz w:val="22"/>
          <w:szCs w:val="22"/>
        </w:rPr>
        <w:t>formie obwieszczenia o zebraniu dowod</w:t>
      </w:r>
      <w:r w:rsidR="008A5327" w:rsidRPr="008E3AB4">
        <w:rPr>
          <w:rFonts w:asciiTheme="minorHAnsi" w:hAnsiTheme="minorHAnsi" w:cstheme="minorHAnsi"/>
          <w:sz w:val="22"/>
          <w:szCs w:val="22"/>
        </w:rPr>
        <w:t xml:space="preserve">ów i możliwości zapoznania się </w:t>
      </w:r>
      <w:r w:rsidRPr="008E3AB4">
        <w:rPr>
          <w:rFonts w:asciiTheme="minorHAnsi" w:hAnsiTheme="minorHAnsi" w:cstheme="minorHAnsi"/>
          <w:sz w:val="22"/>
          <w:szCs w:val="22"/>
        </w:rPr>
        <w:t>z</w:t>
      </w:r>
      <w:r w:rsidR="008A5327" w:rsidRPr="008E3AB4">
        <w:rPr>
          <w:rFonts w:asciiTheme="minorHAnsi" w:hAnsiTheme="minorHAnsi" w:cstheme="minorHAnsi"/>
          <w:sz w:val="22"/>
          <w:szCs w:val="22"/>
        </w:rPr>
        <w:t> </w:t>
      </w:r>
      <w:r w:rsidR="009A348B" w:rsidRPr="008E3AB4">
        <w:rPr>
          <w:rFonts w:asciiTheme="minorHAnsi" w:hAnsiTheme="minorHAnsi" w:cstheme="minorHAnsi"/>
          <w:sz w:val="22"/>
          <w:szCs w:val="22"/>
        </w:rPr>
        <w:t>materiałami i </w:t>
      </w:r>
      <w:r w:rsidR="008F3892" w:rsidRPr="008E3AB4">
        <w:rPr>
          <w:rFonts w:asciiTheme="minorHAnsi" w:hAnsiTheme="minorHAnsi" w:cstheme="minorHAnsi"/>
          <w:sz w:val="22"/>
          <w:szCs w:val="22"/>
        </w:rPr>
        <w:t>dowodami w </w:t>
      </w:r>
      <w:r w:rsidRPr="008E3AB4">
        <w:rPr>
          <w:rFonts w:asciiTheme="minorHAnsi" w:hAnsiTheme="minorHAnsi" w:cstheme="minorHAnsi"/>
          <w:sz w:val="22"/>
          <w:szCs w:val="22"/>
        </w:rPr>
        <w:t>przedmiotowej sprawie przed wydaniem decyzji, jak również wypowiedzenia się</w:t>
      </w:r>
      <w:r w:rsidR="00401B8D" w:rsidRPr="008E3AB4">
        <w:rPr>
          <w:rFonts w:asciiTheme="minorHAnsi" w:hAnsiTheme="minorHAnsi" w:cstheme="minorHAnsi"/>
          <w:sz w:val="22"/>
          <w:szCs w:val="22"/>
        </w:rPr>
        <w:t xml:space="preserve"> co</w:t>
      </w:r>
      <w:r w:rsidRPr="008E3AB4">
        <w:rPr>
          <w:rFonts w:asciiTheme="minorHAnsi" w:hAnsiTheme="minorHAnsi" w:cstheme="minorHAnsi"/>
          <w:sz w:val="22"/>
          <w:szCs w:val="22"/>
        </w:rPr>
        <w:t xml:space="preserve"> do zebranych dowodów, materiałów oraz zgłaszanych żądań</w:t>
      </w:r>
      <w:r w:rsidR="003524FB" w:rsidRPr="008E3AB4">
        <w:rPr>
          <w:rFonts w:asciiTheme="minorHAnsi" w:hAnsiTheme="minorHAnsi" w:cstheme="minorHAnsi"/>
          <w:sz w:val="22"/>
          <w:szCs w:val="22"/>
        </w:rPr>
        <w:t xml:space="preserve"> w terminie </w:t>
      </w:r>
      <w:r w:rsidR="0001754B" w:rsidRPr="008E3AB4">
        <w:rPr>
          <w:rFonts w:asciiTheme="minorHAnsi" w:hAnsiTheme="minorHAnsi" w:cstheme="minorHAnsi"/>
          <w:sz w:val="22"/>
          <w:szCs w:val="22"/>
        </w:rPr>
        <w:t>7</w:t>
      </w:r>
      <w:r w:rsidR="003524FB" w:rsidRPr="008E3AB4">
        <w:rPr>
          <w:rFonts w:asciiTheme="minorHAnsi" w:hAnsiTheme="minorHAnsi" w:cstheme="minorHAnsi"/>
          <w:sz w:val="22"/>
          <w:szCs w:val="22"/>
        </w:rPr>
        <w:t xml:space="preserve"> dni od dnia doręczenia</w:t>
      </w:r>
      <w:r w:rsidRPr="008E3AB4">
        <w:rPr>
          <w:rFonts w:asciiTheme="minorHAnsi" w:hAnsiTheme="minorHAnsi" w:cstheme="minorHAnsi"/>
          <w:sz w:val="22"/>
          <w:szCs w:val="22"/>
        </w:rPr>
        <w:t xml:space="preserve">. Obwieszczenie </w:t>
      </w:r>
      <w:r w:rsidR="00D837C7" w:rsidRPr="008E3AB4">
        <w:rPr>
          <w:rFonts w:asciiTheme="minorHAnsi" w:hAnsiTheme="minorHAnsi" w:cstheme="minorHAnsi"/>
          <w:sz w:val="22"/>
          <w:szCs w:val="22"/>
        </w:rPr>
        <w:t xml:space="preserve">znak: </w:t>
      </w:r>
      <w:r w:rsidR="009A348B" w:rsidRPr="008E3AB4">
        <w:rPr>
          <w:rFonts w:asciiTheme="minorHAnsi" w:hAnsiTheme="minorHAnsi" w:cstheme="minorHAnsi"/>
          <w:sz w:val="22"/>
          <w:szCs w:val="22"/>
        </w:rPr>
        <w:t>WOO-I.420.</w:t>
      </w:r>
      <w:r w:rsidR="0073463E" w:rsidRPr="008E3AB4">
        <w:rPr>
          <w:rFonts w:asciiTheme="minorHAnsi" w:hAnsiTheme="minorHAnsi" w:cstheme="minorHAnsi"/>
          <w:sz w:val="22"/>
          <w:szCs w:val="22"/>
        </w:rPr>
        <w:t>22</w:t>
      </w:r>
      <w:r w:rsidR="00D837C7" w:rsidRPr="008E3AB4">
        <w:rPr>
          <w:rFonts w:asciiTheme="minorHAnsi" w:hAnsiTheme="minorHAnsi" w:cstheme="minorHAnsi"/>
          <w:sz w:val="22"/>
          <w:szCs w:val="22"/>
        </w:rPr>
        <w:t>.20</w:t>
      </w:r>
      <w:r w:rsidR="005B35C9" w:rsidRPr="008E3AB4">
        <w:rPr>
          <w:rFonts w:asciiTheme="minorHAnsi" w:hAnsiTheme="minorHAnsi" w:cstheme="minorHAnsi"/>
          <w:sz w:val="22"/>
          <w:szCs w:val="22"/>
        </w:rPr>
        <w:t>2</w:t>
      </w:r>
      <w:r w:rsidR="0073463E" w:rsidRPr="008E3AB4">
        <w:rPr>
          <w:rFonts w:asciiTheme="minorHAnsi" w:hAnsiTheme="minorHAnsi" w:cstheme="minorHAnsi"/>
          <w:sz w:val="22"/>
          <w:szCs w:val="22"/>
        </w:rPr>
        <w:t>0</w:t>
      </w:r>
      <w:r w:rsidR="005B35C9" w:rsidRPr="008E3AB4">
        <w:rPr>
          <w:rFonts w:asciiTheme="minorHAnsi" w:hAnsiTheme="minorHAnsi" w:cstheme="minorHAnsi"/>
          <w:sz w:val="22"/>
          <w:szCs w:val="22"/>
        </w:rPr>
        <w:t>.</w:t>
      </w:r>
      <w:r w:rsidR="0073463E" w:rsidRPr="008E3AB4">
        <w:rPr>
          <w:rFonts w:asciiTheme="minorHAnsi" w:hAnsiTheme="minorHAnsi" w:cstheme="minorHAnsi"/>
          <w:sz w:val="22"/>
          <w:szCs w:val="22"/>
        </w:rPr>
        <w:t>MK/</w:t>
      </w:r>
      <w:r w:rsidR="001B6A41" w:rsidRPr="008E3AB4">
        <w:rPr>
          <w:rFonts w:asciiTheme="minorHAnsi" w:hAnsiTheme="minorHAnsi" w:cstheme="minorHAnsi"/>
          <w:sz w:val="22"/>
          <w:szCs w:val="22"/>
        </w:rPr>
        <w:t>AM</w:t>
      </w:r>
      <w:r w:rsidR="009A348B" w:rsidRPr="008E3AB4">
        <w:rPr>
          <w:rFonts w:asciiTheme="minorHAnsi" w:hAnsiTheme="minorHAnsi" w:cstheme="minorHAnsi"/>
          <w:sz w:val="22"/>
          <w:szCs w:val="22"/>
        </w:rPr>
        <w:t>.</w:t>
      </w:r>
      <w:r w:rsidR="0073463E" w:rsidRPr="008E3AB4">
        <w:rPr>
          <w:rFonts w:asciiTheme="minorHAnsi" w:hAnsiTheme="minorHAnsi" w:cstheme="minorHAnsi"/>
          <w:sz w:val="22"/>
          <w:szCs w:val="22"/>
        </w:rPr>
        <w:t>1</w:t>
      </w:r>
      <w:r w:rsidR="001B6A41" w:rsidRPr="008E3AB4">
        <w:rPr>
          <w:rFonts w:asciiTheme="minorHAnsi" w:hAnsiTheme="minorHAnsi" w:cstheme="minorHAnsi"/>
          <w:sz w:val="22"/>
          <w:szCs w:val="22"/>
        </w:rPr>
        <w:t>3</w:t>
      </w:r>
      <w:r w:rsidR="009A348B" w:rsidRPr="008E3AB4">
        <w:rPr>
          <w:rFonts w:asciiTheme="minorHAnsi" w:hAnsiTheme="minorHAnsi" w:cstheme="minorHAnsi"/>
          <w:sz w:val="22"/>
          <w:szCs w:val="22"/>
        </w:rPr>
        <w:t xml:space="preserve"> </w:t>
      </w:r>
      <w:r w:rsidR="00D837C7" w:rsidRPr="008E3AB4">
        <w:rPr>
          <w:rFonts w:asciiTheme="minorHAnsi" w:hAnsiTheme="minorHAnsi" w:cstheme="minorHAnsi"/>
          <w:sz w:val="22"/>
          <w:szCs w:val="22"/>
        </w:rPr>
        <w:t xml:space="preserve">z dnia </w:t>
      </w:r>
      <w:r w:rsidR="001B6A41" w:rsidRPr="008E3AB4">
        <w:rPr>
          <w:rFonts w:asciiTheme="minorHAnsi" w:hAnsiTheme="minorHAnsi" w:cstheme="minorHAnsi"/>
          <w:sz w:val="22"/>
          <w:szCs w:val="22"/>
        </w:rPr>
        <w:t>1</w:t>
      </w:r>
      <w:r w:rsidR="0073463E" w:rsidRPr="008E3AB4">
        <w:rPr>
          <w:rFonts w:asciiTheme="minorHAnsi" w:hAnsiTheme="minorHAnsi" w:cstheme="minorHAnsi"/>
          <w:sz w:val="22"/>
          <w:szCs w:val="22"/>
        </w:rPr>
        <w:t>3</w:t>
      </w:r>
      <w:r w:rsidR="009A348B" w:rsidRPr="008E3AB4">
        <w:rPr>
          <w:rFonts w:asciiTheme="minorHAnsi" w:hAnsiTheme="minorHAnsi" w:cstheme="minorHAnsi"/>
          <w:sz w:val="22"/>
          <w:szCs w:val="22"/>
        </w:rPr>
        <w:t>.</w:t>
      </w:r>
      <w:r w:rsidR="0073463E" w:rsidRPr="008E3AB4">
        <w:rPr>
          <w:rFonts w:asciiTheme="minorHAnsi" w:hAnsiTheme="minorHAnsi" w:cstheme="minorHAnsi"/>
          <w:sz w:val="22"/>
          <w:szCs w:val="22"/>
        </w:rPr>
        <w:t>10</w:t>
      </w:r>
      <w:r w:rsidR="00D837C7" w:rsidRPr="008E3AB4">
        <w:rPr>
          <w:rFonts w:asciiTheme="minorHAnsi" w:hAnsiTheme="minorHAnsi" w:cstheme="minorHAnsi"/>
          <w:sz w:val="22"/>
          <w:szCs w:val="22"/>
        </w:rPr>
        <w:t>.20</w:t>
      </w:r>
      <w:r w:rsidR="005B35C9" w:rsidRPr="008E3AB4">
        <w:rPr>
          <w:rFonts w:asciiTheme="minorHAnsi" w:hAnsiTheme="minorHAnsi" w:cstheme="minorHAnsi"/>
          <w:sz w:val="22"/>
          <w:szCs w:val="22"/>
        </w:rPr>
        <w:t>2</w:t>
      </w:r>
      <w:r w:rsidR="001B6A41" w:rsidRPr="008E3AB4">
        <w:rPr>
          <w:rFonts w:asciiTheme="minorHAnsi" w:hAnsiTheme="minorHAnsi" w:cstheme="minorHAnsi"/>
          <w:sz w:val="22"/>
          <w:szCs w:val="22"/>
        </w:rPr>
        <w:t>2</w:t>
      </w:r>
      <w:r w:rsidR="009A348B" w:rsidRPr="008E3AB4">
        <w:rPr>
          <w:rFonts w:asciiTheme="minorHAnsi" w:hAnsiTheme="minorHAnsi" w:cstheme="minorHAnsi"/>
          <w:sz w:val="22"/>
          <w:szCs w:val="22"/>
        </w:rPr>
        <w:t xml:space="preserve"> </w:t>
      </w:r>
      <w:r w:rsidR="00D837C7" w:rsidRPr="008E3AB4">
        <w:rPr>
          <w:rFonts w:asciiTheme="minorHAnsi" w:hAnsiTheme="minorHAnsi" w:cstheme="minorHAnsi"/>
          <w:sz w:val="22"/>
          <w:szCs w:val="22"/>
        </w:rPr>
        <w:t xml:space="preserve">r., </w:t>
      </w:r>
      <w:r w:rsidRPr="008E3AB4">
        <w:rPr>
          <w:rFonts w:asciiTheme="minorHAnsi" w:hAnsiTheme="minorHAnsi" w:cstheme="minorHAnsi"/>
          <w:sz w:val="22"/>
          <w:szCs w:val="22"/>
        </w:rPr>
        <w:t>informujące o powyższym zostało wy</w:t>
      </w:r>
      <w:r w:rsidR="00373DE6" w:rsidRPr="008E3AB4">
        <w:rPr>
          <w:rFonts w:asciiTheme="minorHAnsi" w:hAnsiTheme="minorHAnsi" w:cstheme="minorHAnsi"/>
          <w:sz w:val="22"/>
          <w:szCs w:val="22"/>
        </w:rPr>
        <w:t>wieszone na tablicach ogłoszeń</w:t>
      </w:r>
      <w:r w:rsidRPr="008E3AB4">
        <w:rPr>
          <w:rFonts w:asciiTheme="minorHAnsi" w:hAnsiTheme="minorHAnsi" w:cstheme="minorHAnsi"/>
          <w:sz w:val="22"/>
          <w:szCs w:val="22"/>
        </w:rPr>
        <w:t xml:space="preserve">: </w:t>
      </w:r>
    </w:p>
    <w:p w14:paraId="1007D7BD" w14:textId="443ABFF9" w:rsidR="00C37094" w:rsidRPr="008E3AB4" w:rsidRDefault="00C37094" w:rsidP="00E857FF">
      <w:pPr>
        <w:pStyle w:val="Akapitzlist"/>
        <w:widowControl w:val="0"/>
        <w:numPr>
          <w:ilvl w:val="0"/>
          <w:numId w:val="6"/>
        </w:numPr>
        <w:spacing w:line="276" w:lineRule="auto"/>
        <w:ind w:left="426" w:hanging="426"/>
        <w:rPr>
          <w:rFonts w:asciiTheme="minorHAnsi" w:hAnsiTheme="minorHAnsi" w:cstheme="minorHAnsi"/>
          <w:sz w:val="22"/>
          <w:szCs w:val="22"/>
        </w:rPr>
      </w:pPr>
      <w:r w:rsidRPr="008E3AB4">
        <w:rPr>
          <w:rFonts w:asciiTheme="minorHAnsi" w:hAnsiTheme="minorHAnsi" w:cstheme="minorHAnsi"/>
          <w:sz w:val="22"/>
          <w:szCs w:val="22"/>
        </w:rPr>
        <w:t xml:space="preserve">Urzędu Gminy Nowiny oraz na terenie obrębu Szewce w terminie od </w:t>
      </w:r>
      <w:r w:rsidR="00C70DE5" w:rsidRPr="008E3AB4">
        <w:rPr>
          <w:rFonts w:asciiTheme="minorHAnsi" w:hAnsiTheme="minorHAnsi" w:cstheme="minorHAnsi"/>
          <w:sz w:val="22"/>
          <w:szCs w:val="22"/>
        </w:rPr>
        <w:t>17</w:t>
      </w:r>
      <w:r w:rsidRPr="008E3AB4">
        <w:rPr>
          <w:rFonts w:asciiTheme="minorHAnsi" w:hAnsiTheme="minorHAnsi" w:cstheme="minorHAnsi"/>
          <w:sz w:val="22"/>
          <w:szCs w:val="22"/>
        </w:rPr>
        <w:t>.</w:t>
      </w:r>
      <w:r w:rsidR="00C70DE5" w:rsidRPr="008E3AB4">
        <w:rPr>
          <w:rFonts w:asciiTheme="minorHAnsi" w:hAnsiTheme="minorHAnsi" w:cstheme="minorHAnsi"/>
          <w:sz w:val="22"/>
          <w:szCs w:val="22"/>
        </w:rPr>
        <w:t>10</w:t>
      </w:r>
      <w:r w:rsidRPr="008E3AB4">
        <w:rPr>
          <w:rFonts w:asciiTheme="minorHAnsi" w:hAnsiTheme="minorHAnsi" w:cstheme="minorHAnsi"/>
          <w:sz w:val="22"/>
          <w:szCs w:val="22"/>
        </w:rPr>
        <w:t xml:space="preserve">.2022 r. do dnia </w:t>
      </w:r>
      <w:r w:rsidR="00C70DE5" w:rsidRPr="008E3AB4">
        <w:rPr>
          <w:rFonts w:asciiTheme="minorHAnsi" w:hAnsiTheme="minorHAnsi" w:cstheme="minorHAnsi"/>
          <w:sz w:val="22"/>
          <w:szCs w:val="22"/>
        </w:rPr>
        <w:lastRenderedPageBreak/>
        <w:t>31</w:t>
      </w:r>
      <w:r w:rsidRPr="008E3AB4">
        <w:rPr>
          <w:rFonts w:asciiTheme="minorHAnsi" w:hAnsiTheme="minorHAnsi" w:cstheme="minorHAnsi"/>
          <w:sz w:val="22"/>
          <w:szCs w:val="22"/>
        </w:rPr>
        <w:t>.</w:t>
      </w:r>
      <w:r w:rsidR="00C70DE5" w:rsidRPr="008E3AB4">
        <w:rPr>
          <w:rFonts w:asciiTheme="minorHAnsi" w:hAnsiTheme="minorHAnsi" w:cstheme="minorHAnsi"/>
          <w:sz w:val="22"/>
          <w:szCs w:val="22"/>
        </w:rPr>
        <w:t>10</w:t>
      </w:r>
      <w:r w:rsidRPr="008E3AB4">
        <w:rPr>
          <w:rFonts w:asciiTheme="minorHAnsi" w:hAnsiTheme="minorHAnsi" w:cstheme="minorHAnsi"/>
          <w:sz w:val="22"/>
          <w:szCs w:val="22"/>
        </w:rPr>
        <w:t xml:space="preserve">.2022 r. </w:t>
      </w:r>
    </w:p>
    <w:p w14:paraId="17EC3718" w14:textId="4B54FD01" w:rsidR="00C37094" w:rsidRPr="008E3AB4" w:rsidRDefault="00C37094" w:rsidP="00463A03">
      <w:pPr>
        <w:widowControl w:val="0"/>
        <w:numPr>
          <w:ilvl w:val="0"/>
          <w:numId w:val="1"/>
        </w:numPr>
        <w:spacing w:line="276" w:lineRule="auto"/>
        <w:rPr>
          <w:rFonts w:asciiTheme="minorHAnsi" w:hAnsiTheme="minorHAnsi" w:cstheme="minorHAnsi"/>
          <w:sz w:val="22"/>
          <w:szCs w:val="22"/>
        </w:rPr>
      </w:pPr>
      <w:r w:rsidRPr="008E3AB4">
        <w:rPr>
          <w:rFonts w:asciiTheme="minorHAnsi" w:hAnsiTheme="minorHAnsi" w:cstheme="minorHAnsi"/>
          <w:sz w:val="22"/>
          <w:szCs w:val="22"/>
        </w:rPr>
        <w:t xml:space="preserve">w siedzibie Regionalnej Dyrekcji Ochrony Środowiska w Kielcach w terminie od </w:t>
      </w:r>
      <w:r w:rsidR="00C70DE5" w:rsidRPr="008E3AB4">
        <w:rPr>
          <w:rFonts w:asciiTheme="minorHAnsi" w:hAnsiTheme="minorHAnsi" w:cstheme="minorHAnsi"/>
          <w:sz w:val="22"/>
          <w:szCs w:val="22"/>
        </w:rPr>
        <w:t>17</w:t>
      </w:r>
      <w:r w:rsidRPr="008E3AB4">
        <w:rPr>
          <w:rFonts w:asciiTheme="minorHAnsi" w:hAnsiTheme="minorHAnsi" w:cstheme="minorHAnsi"/>
          <w:sz w:val="22"/>
          <w:szCs w:val="22"/>
        </w:rPr>
        <w:t>.</w:t>
      </w:r>
      <w:r w:rsidR="00C70DE5" w:rsidRPr="008E3AB4">
        <w:rPr>
          <w:rFonts w:asciiTheme="minorHAnsi" w:hAnsiTheme="minorHAnsi" w:cstheme="minorHAnsi"/>
          <w:sz w:val="22"/>
          <w:szCs w:val="22"/>
        </w:rPr>
        <w:t>10</w:t>
      </w:r>
      <w:r w:rsidRPr="008E3AB4">
        <w:rPr>
          <w:rFonts w:asciiTheme="minorHAnsi" w:hAnsiTheme="minorHAnsi" w:cstheme="minorHAnsi"/>
          <w:sz w:val="22"/>
          <w:szCs w:val="22"/>
        </w:rPr>
        <w:t xml:space="preserve">.2022 r. do </w:t>
      </w:r>
      <w:r w:rsidR="00C70DE5" w:rsidRPr="008E3AB4">
        <w:rPr>
          <w:rFonts w:asciiTheme="minorHAnsi" w:hAnsiTheme="minorHAnsi" w:cstheme="minorHAnsi"/>
          <w:sz w:val="22"/>
          <w:szCs w:val="22"/>
        </w:rPr>
        <w:t>31</w:t>
      </w:r>
      <w:r w:rsidRPr="008E3AB4">
        <w:rPr>
          <w:rFonts w:asciiTheme="minorHAnsi" w:hAnsiTheme="minorHAnsi" w:cstheme="minorHAnsi"/>
          <w:sz w:val="22"/>
          <w:szCs w:val="22"/>
        </w:rPr>
        <w:t>.</w:t>
      </w:r>
      <w:r w:rsidR="00C70DE5" w:rsidRPr="008E3AB4">
        <w:rPr>
          <w:rFonts w:asciiTheme="minorHAnsi" w:hAnsiTheme="minorHAnsi" w:cstheme="minorHAnsi"/>
          <w:sz w:val="22"/>
          <w:szCs w:val="22"/>
        </w:rPr>
        <w:t>10</w:t>
      </w:r>
      <w:r w:rsidRPr="008E3AB4">
        <w:rPr>
          <w:rFonts w:asciiTheme="minorHAnsi" w:hAnsiTheme="minorHAnsi" w:cstheme="minorHAnsi"/>
          <w:sz w:val="22"/>
          <w:szCs w:val="22"/>
        </w:rPr>
        <w:t>.2022 r.</w:t>
      </w:r>
    </w:p>
    <w:p w14:paraId="5C0A477E" w14:textId="6D594CAE" w:rsidR="00C37094" w:rsidRPr="008E3AB4" w:rsidRDefault="00C37094" w:rsidP="00463A03">
      <w:pPr>
        <w:widowControl w:val="0"/>
        <w:spacing w:line="276" w:lineRule="auto"/>
        <w:rPr>
          <w:rFonts w:asciiTheme="minorHAnsi" w:hAnsiTheme="minorHAnsi" w:cstheme="minorHAnsi"/>
          <w:sz w:val="22"/>
          <w:szCs w:val="22"/>
        </w:rPr>
      </w:pPr>
      <w:r w:rsidRPr="008E3AB4">
        <w:rPr>
          <w:rFonts w:asciiTheme="minorHAnsi" w:hAnsiTheme="minorHAnsi" w:cstheme="minorHAnsi"/>
          <w:sz w:val="22"/>
          <w:szCs w:val="22"/>
        </w:rPr>
        <w:t xml:space="preserve">Ponadto zamieszczone zostało w Biuletynie Informacji Publicznej </w:t>
      </w:r>
      <w:r w:rsidR="00667F2A" w:rsidRPr="008E3AB4">
        <w:rPr>
          <w:rFonts w:asciiTheme="minorHAnsi" w:hAnsiTheme="minorHAnsi" w:cstheme="minorHAnsi"/>
          <w:sz w:val="22"/>
          <w:szCs w:val="22"/>
        </w:rPr>
        <w:t xml:space="preserve">Urzędu Gminy Nowiny oraz </w:t>
      </w:r>
      <w:r w:rsidRPr="008E3AB4">
        <w:rPr>
          <w:rFonts w:asciiTheme="minorHAnsi" w:hAnsiTheme="minorHAnsi" w:cstheme="minorHAnsi"/>
          <w:sz w:val="22"/>
          <w:szCs w:val="22"/>
        </w:rPr>
        <w:t xml:space="preserve">Regionalnej Dyrekcji Ochrony Środowiska w Kielcach w terminie od dnia </w:t>
      </w:r>
      <w:r w:rsidR="00C70DE5" w:rsidRPr="008E3AB4">
        <w:rPr>
          <w:rFonts w:asciiTheme="minorHAnsi" w:hAnsiTheme="minorHAnsi" w:cstheme="minorHAnsi"/>
          <w:sz w:val="22"/>
          <w:szCs w:val="22"/>
        </w:rPr>
        <w:t>17</w:t>
      </w:r>
      <w:r w:rsidRPr="008E3AB4">
        <w:rPr>
          <w:rFonts w:asciiTheme="minorHAnsi" w:hAnsiTheme="minorHAnsi" w:cstheme="minorHAnsi"/>
          <w:sz w:val="22"/>
          <w:szCs w:val="22"/>
        </w:rPr>
        <w:t>.</w:t>
      </w:r>
      <w:r w:rsidR="00C70DE5" w:rsidRPr="008E3AB4">
        <w:rPr>
          <w:rFonts w:asciiTheme="minorHAnsi" w:hAnsiTheme="minorHAnsi" w:cstheme="minorHAnsi"/>
          <w:sz w:val="22"/>
          <w:szCs w:val="22"/>
        </w:rPr>
        <w:t>10</w:t>
      </w:r>
      <w:r w:rsidRPr="008E3AB4">
        <w:rPr>
          <w:rFonts w:asciiTheme="minorHAnsi" w:hAnsiTheme="minorHAnsi" w:cstheme="minorHAnsi"/>
          <w:sz w:val="22"/>
          <w:szCs w:val="22"/>
        </w:rPr>
        <w:t xml:space="preserve">.2022 r. do dnia </w:t>
      </w:r>
      <w:r w:rsidR="00C70DE5" w:rsidRPr="008E3AB4">
        <w:rPr>
          <w:rFonts w:asciiTheme="minorHAnsi" w:hAnsiTheme="minorHAnsi" w:cstheme="minorHAnsi"/>
          <w:sz w:val="22"/>
          <w:szCs w:val="22"/>
        </w:rPr>
        <w:t>31</w:t>
      </w:r>
      <w:r w:rsidRPr="008E3AB4">
        <w:rPr>
          <w:rFonts w:asciiTheme="minorHAnsi" w:hAnsiTheme="minorHAnsi" w:cstheme="minorHAnsi"/>
          <w:sz w:val="22"/>
          <w:szCs w:val="22"/>
        </w:rPr>
        <w:t>.</w:t>
      </w:r>
      <w:r w:rsidR="00C70DE5" w:rsidRPr="008E3AB4">
        <w:rPr>
          <w:rFonts w:asciiTheme="minorHAnsi" w:hAnsiTheme="minorHAnsi" w:cstheme="minorHAnsi"/>
          <w:sz w:val="22"/>
          <w:szCs w:val="22"/>
        </w:rPr>
        <w:t>10</w:t>
      </w:r>
      <w:r w:rsidRPr="008E3AB4">
        <w:rPr>
          <w:rFonts w:asciiTheme="minorHAnsi" w:hAnsiTheme="minorHAnsi" w:cstheme="minorHAnsi"/>
          <w:sz w:val="22"/>
          <w:szCs w:val="22"/>
        </w:rPr>
        <w:t xml:space="preserve">.2022 r. </w:t>
      </w:r>
    </w:p>
    <w:p w14:paraId="37342034" w14:textId="3BBD91DD" w:rsidR="00D45248" w:rsidRPr="008E3AB4" w:rsidRDefault="00D45248" w:rsidP="00463A03">
      <w:pPr>
        <w:spacing w:line="276" w:lineRule="auto"/>
        <w:ind w:firstLine="708"/>
        <w:rPr>
          <w:rFonts w:asciiTheme="minorHAnsi" w:hAnsiTheme="minorHAnsi" w:cstheme="minorHAnsi"/>
          <w:sz w:val="22"/>
          <w:szCs w:val="22"/>
        </w:rPr>
      </w:pPr>
      <w:r w:rsidRPr="008E3AB4">
        <w:rPr>
          <w:rFonts w:asciiTheme="minorHAnsi" w:hAnsiTheme="minorHAnsi" w:cstheme="minorHAnsi"/>
          <w:sz w:val="22"/>
          <w:szCs w:val="22"/>
        </w:rPr>
        <w:t>Regionalny Dyrektor Ochrony Środowiska w Kielcach nie podzielił stanowiska organu Inspekcji Sanitarnej. Po analizie całości zgromadzonego materiału tut. organ uznał, że wprowadzone rozwiązania na etapie realizacji i funkcjonowania przedsięwzięcia skutecznie zabezpieczą środowisko</w:t>
      </w:r>
      <w:r w:rsidR="003574FF" w:rsidRPr="008E3AB4">
        <w:rPr>
          <w:rFonts w:asciiTheme="minorHAnsi" w:hAnsiTheme="minorHAnsi" w:cstheme="minorHAnsi"/>
          <w:sz w:val="22"/>
          <w:szCs w:val="22"/>
        </w:rPr>
        <w:t>,</w:t>
      </w:r>
      <w:r w:rsidRPr="008E3AB4">
        <w:rPr>
          <w:rFonts w:asciiTheme="minorHAnsi" w:hAnsiTheme="minorHAnsi" w:cstheme="minorHAnsi"/>
          <w:sz w:val="22"/>
          <w:szCs w:val="22"/>
        </w:rPr>
        <w:t xml:space="preserve"> co ma swoje odzwierciedlenie w warunkach oraz uzasadnieniu niniejszej decyzji.</w:t>
      </w:r>
    </w:p>
    <w:p w14:paraId="1226EDC9" w14:textId="7CF210C1" w:rsidR="006B6782" w:rsidRPr="008E3AB4" w:rsidRDefault="00D318E6" w:rsidP="00463A03">
      <w:pPr>
        <w:spacing w:line="276" w:lineRule="auto"/>
        <w:ind w:firstLine="708"/>
        <w:rPr>
          <w:rFonts w:asciiTheme="minorHAnsi" w:hAnsiTheme="minorHAnsi" w:cstheme="minorHAnsi"/>
          <w:snapToGrid w:val="0"/>
          <w:sz w:val="22"/>
          <w:szCs w:val="22"/>
        </w:rPr>
      </w:pPr>
      <w:r w:rsidRPr="008E3AB4">
        <w:rPr>
          <w:rFonts w:asciiTheme="minorHAnsi" w:hAnsiTheme="minorHAnsi" w:cstheme="minorHAnsi"/>
          <w:snapToGrid w:val="0"/>
          <w:sz w:val="22"/>
          <w:szCs w:val="22"/>
        </w:rPr>
        <w:t xml:space="preserve">Informacje zawarte </w:t>
      </w:r>
      <w:r w:rsidR="00104FEA" w:rsidRPr="008E3AB4">
        <w:rPr>
          <w:rFonts w:asciiTheme="minorHAnsi" w:hAnsiTheme="minorHAnsi" w:cstheme="minorHAnsi"/>
          <w:snapToGrid w:val="0"/>
          <w:sz w:val="22"/>
          <w:szCs w:val="22"/>
        </w:rPr>
        <w:t xml:space="preserve">w </w:t>
      </w:r>
      <w:r w:rsidR="002C15A9" w:rsidRPr="008E3AB4">
        <w:rPr>
          <w:rFonts w:asciiTheme="minorHAnsi" w:hAnsiTheme="minorHAnsi" w:cstheme="minorHAnsi"/>
          <w:snapToGrid w:val="0"/>
          <w:sz w:val="22"/>
          <w:szCs w:val="22"/>
        </w:rPr>
        <w:t>KIP</w:t>
      </w:r>
      <w:r w:rsidRPr="008E3AB4">
        <w:rPr>
          <w:rFonts w:asciiTheme="minorHAnsi" w:hAnsiTheme="minorHAnsi" w:cstheme="minorHAnsi"/>
          <w:snapToGrid w:val="0"/>
          <w:sz w:val="22"/>
          <w:szCs w:val="22"/>
        </w:rPr>
        <w:t xml:space="preserve"> pozwalają na stwierdzenie, że</w:t>
      </w:r>
      <w:r w:rsidR="00D53F26" w:rsidRPr="008E3AB4">
        <w:rPr>
          <w:rFonts w:asciiTheme="minorHAnsi" w:hAnsiTheme="minorHAnsi" w:cstheme="minorHAnsi"/>
          <w:snapToGrid w:val="0"/>
          <w:sz w:val="22"/>
          <w:szCs w:val="22"/>
        </w:rPr>
        <w:t xml:space="preserve"> planowana inwestycja zarówno w </w:t>
      </w:r>
      <w:r w:rsidRPr="008E3AB4">
        <w:rPr>
          <w:rFonts w:asciiTheme="minorHAnsi" w:hAnsiTheme="minorHAnsi" w:cstheme="minorHAnsi"/>
          <w:snapToGrid w:val="0"/>
          <w:sz w:val="22"/>
          <w:szCs w:val="22"/>
        </w:rPr>
        <w:t xml:space="preserve">fazie realizacji jak i eksploatacji nie powinna w sposób znaczący negatywnie oddziaływać na środowisko. </w:t>
      </w:r>
    </w:p>
    <w:p w14:paraId="147148F0" w14:textId="77777777" w:rsidR="00324476" w:rsidRPr="008E3AB4" w:rsidRDefault="00324476" w:rsidP="00463A03">
      <w:pPr>
        <w:widowControl w:val="0"/>
        <w:suppressAutoHyphens/>
        <w:autoSpaceDN w:val="0"/>
        <w:spacing w:line="276" w:lineRule="auto"/>
        <w:ind w:firstLine="708"/>
        <w:textAlignment w:val="baseline"/>
        <w:rPr>
          <w:rFonts w:asciiTheme="minorHAnsi" w:eastAsia="SimSun" w:hAnsiTheme="minorHAnsi" w:cstheme="minorHAnsi"/>
          <w:kern w:val="3"/>
          <w:sz w:val="22"/>
          <w:szCs w:val="22"/>
          <w:lang w:eastAsia="en-US"/>
        </w:rPr>
      </w:pPr>
      <w:r w:rsidRPr="008E3AB4">
        <w:rPr>
          <w:rFonts w:asciiTheme="minorHAnsi" w:eastAsia="SimSun" w:hAnsiTheme="minorHAnsi" w:cstheme="minorHAnsi"/>
          <w:kern w:val="3"/>
          <w:sz w:val="22"/>
          <w:szCs w:val="22"/>
          <w:lang w:eastAsia="en-US"/>
        </w:rPr>
        <w:t>Przedmiotowe przedsięwzięcie zlokalizowane będzie na terenie istniejącego miejsca obsługi podróżnych (MOP) Szewce Zachód w km drogi ekspresowej S7 ok. 17+500, na działkach o nr ewidencyjnych 62/6, 63/2, 64/2, 65/3, 66/1, 67/3, 68/3, 69/2, 70/3, 71/3, obręb Szewce, gm. Nowiny, powiat kielecki, woj. świętokrzyskie. Realizacja inwestycji polegać będzie na wyposażeniu istniejącego MOP w stację paliw płynnych, obiekt gastronomiczny i sanitarny, rozbudowę infrastruktury technicznej. Zamierzenie wiąże się z rozbudową drogi ekspresowej S7, polegającą na korekcie łuku drogowego drogi serwisowej o powierzchni 0,3 m</w:t>
      </w:r>
      <w:r w:rsidRPr="008E3AB4">
        <w:rPr>
          <w:rFonts w:asciiTheme="minorHAnsi" w:eastAsia="SimSun" w:hAnsiTheme="minorHAnsi" w:cstheme="minorHAnsi"/>
          <w:kern w:val="3"/>
          <w:sz w:val="22"/>
          <w:szCs w:val="22"/>
          <w:vertAlign w:val="superscript"/>
          <w:lang w:eastAsia="en-US"/>
        </w:rPr>
        <w:t>2</w:t>
      </w:r>
      <w:r w:rsidRPr="008E3AB4">
        <w:rPr>
          <w:rFonts w:asciiTheme="minorHAnsi" w:eastAsia="SimSun" w:hAnsiTheme="minorHAnsi" w:cstheme="minorHAnsi"/>
          <w:kern w:val="3"/>
          <w:sz w:val="22"/>
          <w:szCs w:val="22"/>
          <w:lang w:eastAsia="en-US"/>
        </w:rPr>
        <w:t xml:space="preserve"> i poszerzeniu pasa drogowego o ok. 2 m</w:t>
      </w:r>
      <w:r w:rsidRPr="008E3AB4">
        <w:rPr>
          <w:rFonts w:asciiTheme="minorHAnsi" w:eastAsia="SimSun" w:hAnsiTheme="minorHAnsi" w:cstheme="minorHAnsi"/>
          <w:kern w:val="3"/>
          <w:sz w:val="22"/>
          <w:szCs w:val="22"/>
          <w:vertAlign w:val="superscript"/>
          <w:lang w:eastAsia="en-US"/>
        </w:rPr>
        <w:t>2</w:t>
      </w:r>
      <w:r w:rsidRPr="008E3AB4">
        <w:rPr>
          <w:rFonts w:asciiTheme="minorHAnsi" w:eastAsia="SimSun" w:hAnsiTheme="minorHAnsi" w:cstheme="minorHAnsi"/>
          <w:kern w:val="3"/>
          <w:sz w:val="22"/>
          <w:szCs w:val="22"/>
          <w:lang w:eastAsia="en-US"/>
        </w:rPr>
        <w:t>.</w:t>
      </w:r>
    </w:p>
    <w:p w14:paraId="2432DC41" w14:textId="54FD4108" w:rsidR="00C70DE5" w:rsidRPr="008E3AB4" w:rsidRDefault="00C70DE5" w:rsidP="00463A03">
      <w:pPr>
        <w:spacing w:line="276" w:lineRule="auto"/>
        <w:rPr>
          <w:rFonts w:asciiTheme="minorHAnsi" w:eastAsia="Times New Roman" w:hAnsiTheme="minorHAnsi" w:cstheme="minorHAnsi"/>
          <w:color w:val="FF0000"/>
          <w:sz w:val="22"/>
          <w:szCs w:val="22"/>
        </w:rPr>
      </w:pPr>
      <w:r w:rsidRPr="008E3AB4">
        <w:rPr>
          <w:rFonts w:asciiTheme="minorHAnsi" w:eastAsia="Times New Roman" w:hAnsiTheme="minorHAnsi" w:cstheme="minorHAnsi"/>
          <w:sz w:val="22"/>
          <w:szCs w:val="22"/>
        </w:rPr>
        <w:t xml:space="preserve">MOP Szewce </w:t>
      </w:r>
      <w:r w:rsidR="000F2D4E" w:rsidRPr="008E3AB4">
        <w:rPr>
          <w:rFonts w:asciiTheme="minorHAnsi" w:eastAsia="Times New Roman" w:hAnsiTheme="minorHAnsi" w:cstheme="minorHAnsi"/>
          <w:sz w:val="22"/>
          <w:szCs w:val="22"/>
        </w:rPr>
        <w:t>Za</w:t>
      </w:r>
      <w:r w:rsidRPr="008E3AB4">
        <w:rPr>
          <w:rFonts w:asciiTheme="minorHAnsi" w:eastAsia="Times New Roman" w:hAnsiTheme="minorHAnsi" w:cstheme="minorHAnsi"/>
          <w:sz w:val="22"/>
          <w:szCs w:val="22"/>
        </w:rPr>
        <w:t>chód wykonany został w drugim etapie budowy drogi ekspresowej S7 Warszawa-Kraków jako jednokierunkowy z przejazdami i usytuowanymi wzdłuż nich strefami funkcjonalnymi, w tym miejscami postojowymi TIR, miejscami postojowymi dla autobusów i </w:t>
      </w:r>
      <w:r w:rsidR="00051217" w:rsidRPr="008E3AB4">
        <w:rPr>
          <w:rFonts w:asciiTheme="minorHAnsi" w:eastAsia="Times New Roman" w:hAnsiTheme="minorHAnsi" w:cstheme="minorHAnsi"/>
          <w:sz w:val="22"/>
          <w:szCs w:val="22"/>
        </w:rPr>
        <w:t>samochodów osobowych z </w:t>
      </w:r>
      <w:r w:rsidRPr="008E3AB4">
        <w:rPr>
          <w:rFonts w:asciiTheme="minorHAnsi" w:eastAsia="Times New Roman" w:hAnsiTheme="minorHAnsi" w:cstheme="minorHAnsi"/>
          <w:sz w:val="22"/>
          <w:szCs w:val="22"/>
        </w:rPr>
        <w:t xml:space="preserve">przyczepami, stanowiskami postojowymi dla samochodów przewożących materiały niebezpieczne, strefą miejsc postojowych dla samochodów osobowych przy strefie wypoczynkowej z wiatami, infrastrukturą techniczną (kanalizacja deszczowa, kanalizacja sanitarna, sieć wodociągowa ze zbiornikiem przeciwpożarowym), rezerwą terenu na stację paliw i budynek toalet oraz pod budowę restauracji. </w:t>
      </w:r>
    </w:p>
    <w:p w14:paraId="78F7926C" w14:textId="77777777" w:rsidR="00BA2879" w:rsidRPr="008E3AB4" w:rsidRDefault="00BA2879" w:rsidP="00463A03">
      <w:pPr>
        <w:rPr>
          <w:rFonts w:asciiTheme="minorHAnsi" w:eastAsia="Times New Roman" w:hAnsiTheme="minorHAnsi" w:cstheme="minorHAnsi"/>
          <w:sz w:val="22"/>
          <w:szCs w:val="22"/>
        </w:rPr>
      </w:pPr>
    </w:p>
    <w:p w14:paraId="4E387045" w14:textId="4CB926A1" w:rsidR="00C70DE5" w:rsidRPr="008E3AB4" w:rsidRDefault="00BA2879" w:rsidP="00463A03">
      <w:pPr>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W ramach planowanego przedsięwzięcia przewidziano budowę m.in.:</w:t>
      </w:r>
    </w:p>
    <w:p w14:paraId="2CA8791D" w14:textId="77777777" w:rsidR="00830DA8" w:rsidRPr="008E3AB4" w:rsidRDefault="00830DA8" w:rsidP="00E857FF">
      <w:pPr>
        <w:numPr>
          <w:ilvl w:val="0"/>
          <w:numId w:val="7"/>
        </w:numPr>
        <w:spacing w:line="276" w:lineRule="auto"/>
        <w:ind w:left="426"/>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budynku obsługi stacji paliw z bistro o powierzchni zabudowy ok. 410 m</w:t>
      </w:r>
      <w:r w:rsidRPr="008E3AB4">
        <w:rPr>
          <w:rFonts w:asciiTheme="minorHAnsi" w:eastAsia="Times New Roman" w:hAnsiTheme="minorHAnsi" w:cstheme="minorHAnsi"/>
          <w:sz w:val="22"/>
          <w:szCs w:val="22"/>
          <w:vertAlign w:val="superscript"/>
        </w:rPr>
        <w:t>2</w:t>
      </w:r>
      <w:r w:rsidRPr="008E3AB4">
        <w:rPr>
          <w:rFonts w:asciiTheme="minorHAnsi" w:eastAsia="Times New Roman" w:hAnsiTheme="minorHAnsi" w:cstheme="minorHAnsi"/>
          <w:sz w:val="22"/>
          <w:szCs w:val="22"/>
        </w:rPr>
        <w:t>,</w:t>
      </w:r>
    </w:p>
    <w:p w14:paraId="563B079B" w14:textId="77777777" w:rsidR="00830DA8" w:rsidRPr="008E3AB4" w:rsidRDefault="00830DA8" w:rsidP="00E857FF">
      <w:pPr>
        <w:numPr>
          <w:ilvl w:val="0"/>
          <w:numId w:val="7"/>
        </w:numPr>
        <w:spacing w:line="276" w:lineRule="auto"/>
        <w:ind w:left="426"/>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obiektu sanitarnego ogólnodostępnego (budynku toalet),</w:t>
      </w:r>
    </w:p>
    <w:p w14:paraId="319F9662" w14:textId="77777777" w:rsidR="00830DA8" w:rsidRPr="008E3AB4" w:rsidRDefault="00830DA8" w:rsidP="00E857FF">
      <w:pPr>
        <w:numPr>
          <w:ilvl w:val="0"/>
          <w:numId w:val="7"/>
        </w:numPr>
        <w:spacing w:line="276" w:lineRule="auto"/>
        <w:ind w:left="426"/>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magazynu materiałów typu zimowego,</w:t>
      </w:r>
    </w:p>
    <w:p w14:paraId="5258F59B" w14:textId="77777777" w:rsidR="00830DA8" w:rsidRPr="008E3AB4" w:rsidRDefault="00830DA8" w:rsidP="00E857FF">
      <w:pPr>
        <w:numPr>
          <w:ilvl w:val="0"/>
          <w:numId w:val="7"/>
        </w:numPr>
        <w:spacing w:line="276" w:lineRule="auto"/>
        <w:ind w:left="426"/>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altanki śmietnikowej,</w:t>
      </w:r>
    </w:p>
    <w:p w14:paraId="39D32A81" w14:textId="77777777" w:rsidR="00830DA8" w:rsidRPr="008E3AB4" w:rsidRDefault="00830DA8" w:rsidP="00E857FF">
      <w:pPr>
        <w:numPr>
          <w:ilvl w:val="0"/>
          <w:numId w:val="7"/>
        </w:numPr>
        <w:spacing w:line="276" w:lineRule="auto"/>
        <w:ind w:left="426"/>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wiaty dystrybucyjnej nr I wyposażonej w trzy wysepki dystrybucyjne, na których zlokalizowane zostaną 3 dwustronne dystrybutory paliw, 1 dwustronny dystrybutor LPG, 2 dwustronne dystrybutory preparatu AdBlue; nawierzchnia w obrębie wiaty dystrybucyjnej wykonana zostanie jako szczelna, skanalizowana,</w:t>
      </w:r>
    </w:p>
    <w:p w14:paraId="75125F9E" w14:textId="77777777" w:rsidR="00830DA8" w:rsidRPr="008E3AB4" w:rsidRDefault="00830DA8" w:rsidP="00E857FF">
      <w:pPr>
        <w:numPr>
          <w:ilvl w:val="0"/>
          <w:numId w:val="7"/>
        </w:numPr>
        <w:spacing w:line="276" w:lineRule="auto"/>
        <w:ind w:left="426"/>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wiaty dystrybucyjnej nr II wyposażonej w trzy wysepki dystrybucyjne, na których zlokalizowany zostanie 1 dystrybutor ON TIR szybkiego tankowania wraz z 2 satelitami ON, 1 dwustronny dystrybutor Ad Blue z 2 satelitami; nawierzchnia w obrębie wiaty dystrybucyjnej wykonana  zostanie jako szczelna, skanalizowana,</w:t>
      </w:r>
    </w:p>
    <w:p w14:paraId="5CEB188C" w14:textId="77294DE2" w:rsidR="00830DA8" w:rsidRPr="008E3AB4" w:rsidRDefault="00830DA8" w:rsidP="00E857FF">
      <w:pPr>
        <w:numPr>
          <w:ilvl w:val="0"/>
          <w:numId w:val="7"/>
        </w:numPr>
        <w:spacing w:line="276" w:lineRule="auto"/>
        <w:ind w:left="426"/>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dwóch zbiorników podziemnych, dwupłaszczowych paliw o pojemności do 70 m</w:t>
      </w:r>
      <w:r w:rsidRPr="008E3AB4">
        <w:rPr>
          <w:rFonts w:asciiTheme="minorHAnsi" w:eastAsia="Times New Roman" w:hAnsiTheme="minorHAnsi" w:cstheme="minorHAnsi"/>
          <w:sz w:val="22"/>
          <w:szCs w:val="22"/>
          <w:vertAlign w:val="superscript"/>
        </w:rPr>
        <w:t>3</w:t>
      </w:r>
      <w:r w:rsidRPr="008E3AB4">
        <w:rPr>
          <w:rFonts w:asciiTheme="minorHAnsi" w:eastAsia="Times New Roman" w:hAnsiTheme="minorHAnsi" w:cstheme="minorHAnsi"/>
          <w:sz w:val="22"/>
          <w:szCs w:val="22"/>
        </w:rPr>
        <w:t xml:space="preserve"> i do 40 m</w:t>
      </w:r>
      <w:r w:rsidRPr="008E3AB4">
        <w:rPr>
          <w:rFonts w:asciiTheme="minorHAnsi" w:eastAsia="Times New Roman" w:hAnsiTheme="minorHAnsi" w:cstheme="minorHAnsi"/>
          <w:sz w:val="22"/>
          <w:szCs w:val="22"/>
          <w:vertAlign w:val="superscript"/>
        </w:rPr>
        <w:t>3</w:t>
      </w:r>
      <w:r w:rsidRPr="008E3AB4">
        <w:rPr>
          <w:rFonts w:asciiTheme="minorHAnsi" w:eastAsia="Times New Roman" w:hAnsiTheme="minorHAnsi" w:cstheme="minorHAnsi"/>
          <w:sz w:val="22"/>
          <w:szCs w:val="22"/>
        </w:rPr>
        <w:t xml:space="preserve"> przy wiacie nr I oraz jednego zbiornika podziemnego, dwupłaszczowego paliw o pojemności do 40 m</w:t>
      </w:r>
      <w:r w:rsidRPr="008E3AB4">
        <w:rPr>
          <w:rFonts w:asciiTheme="minorHAnsi" w:eastAsia="Times New Roman" w:hAnsiTheme="minorHAnsi" w:cstheme="minorHAnsi"/>
          <w:sz w:val="22"/>
          <w:szCs w:val="22"/>
          <w:vertAlign w:val="superscript"/>
        </w:rPr>
        <w:t xml:space="preserve">3 </w:t>
      </w:r>
      <w:r w:rsidRPr="008E3AB4">
        <w:rPr>
          <w:rFonts w:asciiTheme="minorHAnsi" w:eastAsia="Times New Roman" w:hAnsiTheme="minorHAnsi" w:cstheme="minorHAnsi"/>
          <w:sz w:val="22"/>
          <w:szCs w:val="22"/>
        </w:rPr>
        <w:t xml:space="preserve">przy wiacie nr II. Każdy zbiornik zostanie wyposażony m.in. w system monitoringu przestrzeni </w:t>
      </w:r>
      <w:r w:rsidRPr="008E3AB4">
        <w:rPr>
          <w:rFonts w:asciiTheme="minorHAnsi" w:eastAsia="Times New Roman" w:hAnsiTheme="minorHAnsi" w:cstheme="minorHAnsi"/>
          <w:sz w:val="22"/>
          <w:szCs w:val="22"/>
        </w:rPr>
        <w:lastRenderedPageBreak/>
        <w:t>międzypłaszczowej, poziomu napełnienia oraz system napełniania i dystrybucji paliw w układzie pełnej hermetyzacji. Zbiorniki będą zlokalizowane przed wiatą dystrybucyjną na podsypce piaskowej lub przekładce z tworzywa sztucznego na głębokości ok. 3,9 m p.p.t. Warstwa wierzchnia przykrywająca wyniesie minimum 1,1 m,</w:t>
      </w:r>
    </w:p>
    <w:p w14:paraId="42199F48" w14:textId="77777777" w:rsidR="00830DA8" w:rsidRPr="008E3AB4" w:rsidRDefault="00830DA8" w:rsidP="00E857FF">
      <w:pPr>
        <w:numPr>
          <w:ilvl w:val="0"/>
          <w:numId w:val="7"/>
        </w:numPr>
        <w:spacing w:line="276" w:lineRule="auto"/>
        <w:ind w:left="426"/>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zbiornika podziemnego LPG o pojemności do 10 m</w:t>
      </w:r>
      <w:r w:rsidRPr="008E3AB4">
        <w:rPr>
          <w:rFonts w:asciiTheme="minorHAnsi" w:eastAsia="Times New Roman" w:hAnsiTheme="minorHAnsi" w:cstheme="minorHAnsi"/>
          <w:sz w:val="22"/>
          <w:szCs w:val="22"/>
          <w:vertAlign w:val="superscript"/>
        </w:rPr>
        <w:t>3</w:t>
      </w:r>
      <w:r w:rsidRPr="008E3AB4">
        <w:rPr>
          <w:rFonts w:asciiTheme="minorHAnsi" w:eastAsia="Times New Roman" w:hAnsiTheme="minorHAnsi" w:cstheme="minorHAnsi"/>
          <w:sz w:val="22"/>
          <w:szCs w:val="22"/>
        </w:rPr>
        <w:t xml:space="preserve"> dla celów dystrybucyjnych,</w:t>
      </w:r>
    </w:p>
    <w:p w14:paraId="6C0060A0" w14:textId="77777777" w:rsidR="00830DA8" w:rsidRPr="008E3AB4" w:rsidRDefault="00830DA8" w:rsidP="00E857FF">
      <w:pPr>
        <w:numPr>
          <w:ilvl w:val="0"/>
          <w:numId w:val="7"/>
        </w:numPr>
        <w:spacing w:line="276" w:lineRule="auto"/>
        <w:ind w:left="426"/>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dwóch naziemnych zbiorników preparatu AdBlue o poj. 2 m</w:t>
      </w:r>
      <w:r w:rsidRPr="008E3AB4">
        <w:rPr>
          <w:rFonts w:asciiTheme="minorHAnsi" w:eastAsia="Times New Roman" w:hAnsiTheme="minorHAnsi" w:cstheme="minorHAnsi"/>
          <w:sz w:val="22"/>
          <w:szCs w:val="22"/>
          <w:vertAlign w:val="superscript"/>
        </w:rPr>
        <w:t>3</w:t>
      </w:r>
      <w:r w:rsidRPr="008E3AB4">
        <w:rPr>
          <w:rFonts w:asciiTheme="minorHAnsi" w:eastAsia="Times New Roman" w:hAnsiTheme="minorHAnsi" w:cstheme="minorHAnsi"/>
          <w:sz w:val="22"/>
          <w:szCs w:val="22"/>
        </w:rPr>
        <w:t xml:space="preserve"> i 4 m</w:t>
      </w:r>
      <w:r w:rsidRPr="008E3AB4">
        <w:rPr>
          <w:rFonts w:asciiTheme="minorHAnsi" w:eastAsia="Times New Roman" w:hAnsiTheme="minorHAnsi" w:cstheme="minorHAnsi"/>
          <w:sz w:val="22"/>
          <w:szCs w:val="22"/>
          <w:vertAlign w:val="superscript"/>
        </w:rPr>
        <w:t>3</w:t>
      </w:r>
      <w:r w:rsidRPr="008E3AB4">
        <w:rPr>
          <w:rFonts w:asciiTheme="minorHAnsi" w:eastAsia="Times New Roman" w:hAnsiTheme="minorHAnsi" w:cstheme="minorHAnsi"/>
          <w:sz w:val="22"/>
          <w:szCs w:val="22"/>
        </w:rPr>
        <w:t>,</w:t>
      </w:r>
    </w:p>
    <w:p w14:paraId="6587C14D" w14:textId="77777777" w:rsidR="00830DA8" w:rsidRPr="008E3AB4" w:rsidRDefault="00830DA8" w:rsidP="00E857FF">
      <w:pPr>
        <w:numPr>
          <w:ilvl w:val="0"/>
          <w:numId w:val="7"/>
        </w:numPr>
        <w:spacing w:line="276" w:lineRule="auto"/>
        <w:ind w:left="426"/>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rurociągów oparów oraz ssawnych jednościennych, oraz rurociągów paliwowych zlewowych dwuściennych,</w:t>
      </w:r>
    </w:p>
    <w:p w14:paraId="240F8576" w14:textId="2DC0F0D2" w:rsidR="00830DA8" w:rsidRPr="008E3AB4" w:rsidRDefault="00050C21" w:rsidP="00E857FF">
      <w:pPr>
        <w:numPr>
          <w:ilvl w:val="0"/>
          <w:numId w:val="7"/>
        </w:numPr>
        <w:spacing w:line="276" w:lineRule="auto"/>
        <w:ind w:left="426"/>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 xml:space="preserve">dwóch </w:t>
      </w:r>
      <w:r w:rsidR="00830DA8" w:rsidRPr="008E3AB4">
        <w:rPr>
          <w:rFonts w:asciiTheme="minorHAnsi" w:eastAsia="Times New Roman" w:hAnsiTheme="minorHAnsi" w:cstheme="minorHAnsi"/>
          <w:sz w:val="22"/>
          <w:szCs w:val="22"/>
        </w:rPr>
        <w:t>studzienek spustowych (nalewowych) zlokalizowanych przy wjeździe na teren stacji paliw oraz pod wiatą nr 2</w:t>
      </w:r>
      <w:r w:rsidR="00121075" w:rsidRPr="008E3AB4">
        <w:rPr>
          <w:rFonts w:asciiTheme="minorHAnsi" w:eastAsia="Times New Roman" w:hAnsiTheme="minorHAnsi" w:cstheme="minorHAnsi"/>
          <w:sz w:val="22"/>
          <w:szCs w:val="22"/>
        </w:rPr>
        <w:t xml:space="preserve"> z placami postojowymi szczelnymi dla autocysterny wyposażonymi w studzienki kanalizacyjne deszczowe przyłączone do kanalizacji deszczowej dróg i parkingów stacji paliw</w:t>
      </w:r>
      <w:r w:rsidR="00830DA8" w:rsidRPr="008E3AB4">
        <w:rPr>
          <w:rFonts w:asciiTheme="minorHAnsi" w:eastAsia="Times New Roman" w:hAnsiTheme="minorHAnsi" w:cstheme="minorHAnsi"/>
          <w:sz w:val="22"/>
          <w:szCs w:val="22"/>
        </w:rPr>
        <w:t>,</w:t>
      </w:r>
    </w:p>
    <w:p w14:paraId="027FB538" w14:textId="77777777" w:rsidR="00830DA8" w:rsidRPr="008E3AB4" w:rsidRDefault="00830DA8" w:rsidP="00E857FF">
      <w:pPr>
        <w:numPr>
          <w:ilvl w:val="0"/>
          <w:numId w:val="7"/>
        </w:numPr>
        <w:spacing w:line="276" w:lineRule="auto"/>
        <w:ind w:left="426"/>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kanalizacji deszczowej wyposażonej w separator substancji ropopochodnych z odprowadzeniem do rowu drogowego drogi ekspresowej S7, a następnie do istniejącego zbiornika retencyjnego i rzeki Bobrzyczki,</w:t>
      </w:r>
    </w:p>
    <w:p w14:paraId="7857E568" w14:textId="40B2B62D" w:rsidR="00830DA8" w:rsidRPr="008E3AB4" w:rsidRDefault="00830DA8" w:rsidP="00E857FF">
      <w:pPr>
        <w:numPr>
          <w:ilvl w:val="0"/>
          <w:numId w:val="7"/>
        </w:numPr>
        <w:spacing w:line="276" w:lineRule="auto"/>
        <w:ind w:left="426"/>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dróg wewnętrznych, wysepek i podjazdów oraz miejsc postojowych i parkingów o nawierzchni szczelnej, skanalizowanej (w tym m.in. 12 miejsc parkingowych na stacji paliw, 2 stanowiska dla samochodów zasilanych energią elektryczną, 2 stanowiska ładowania pojazdów elektrycznych, 2 stanowiska dla autobusów, ok. 40 miejsc parkingowych dla samochodów osobowych, 14 miejsc parkingowych TIR, 1 stanowisko do samodzielnych, drobnych przeglądów samochodów osobowych oraz ciągników samochodów ciężarowych, 1 stanowisko do samodzielnych, drobnych napraw ciągników samochodów ciężarowych i autobusów),</w:t>
      </w:r>
    </w:p>
    <w:p w14:paraId="5F08AC3C" w14:textId="77777777" w:rsidR="00830DA8" w:rsidRPr="008E3AB4" w:rsidRDefault="00830DA8" w:rsidP="00E857FF">
      <w:pPr>
        <w:numPr>
          <w:ilvl w:val="0"/>
          <w:numId w:val="7"/>
        </w:numPr>
        <w:spacing w:line="276" w:lineRule="auto"/>
        <w:ind w:left="426"/>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stanowiska kompresora i odkurzacza,</w:t>
      </w:r>
    </w:p>
    <w:p w14:paraId="6AC46877" w14:textId="77777777" w:rsidR="00830DA8" w:rsidRPr="008E3AB4" w:rsidRDefault="00830DA8" w:rsidP="00E857FF">
      <w:pPr>
        <w:numPr>
          <w:ilvl w:val="0"/>
          <w:numId w:val="7"/>
        </w:numPr>
        <w:spacing w:line="276" w:lineRule="auto"/>
        <w:ind w:left="426"/>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stanowiska kontroli technicznej pojazdów,</w:t>
      </w:r>
    </w:p>
    <w:p w14:paraId="0BE881F0" w14:textId="77777777" w:rsidR="00830DA8" w:rsidRPr="008E3AB4" w:rsidRDefault="00830DA8" w:rsidP="00E857FF">
      <w:pPr>
        <w:numPr>
          <w:ilvl w:val="0"/>
          <w:numId w:val="7"/>
        </w:numPr>
        <w:spacing w:line="276" w:lineRule="auto"/>
        <w:ind w:left="426"/>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ogrodzenia (osłony) o wysokości ok. 2 m, zlokalizowanego po zachodniej stronie terenu realizacji inwestycji (w rejonie miejsca postojowego dla samochodów osobowych i toalet).</w:t>
      </w:r>
    </w:p>
    <w:p w14:paraId="54BB3601" w14:textId="77777777" w:rsidR="009170F9" w:rsidRPr="008E3AB4" w:rsidRDefault="009170F9" w:rsidP="00463A03">
      <w:pPr>
        <w:spacing w:line="276" w:lineRule="auto"/>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Ponadto przewidziano rozbudowę infrastruktury technicznej (tj. sieci wodociągowej, kanalizacji sanitarnej i deszczowej itp.) oraz usytuowanie na terenie MOP-u m.in.: pylonów cenowych, plakatu reklamowego, masztu reklamowego, pojemników do segregacji odpadów, ogródków letnich, tablicy informacji turystycznej.</w:t>
      </w:r>
    </w:p>
    <w:p w14:paraId="30B33297" w14:textId="44F49A10" w:rsidR="006E1522" w:rsidRPr="008E3AB4" w:rsidRDefault="006E1522" w:rsidP="00463A03">
      <w:pPr>
        <w:spacing w:line="276" w:lineRule="auto"/>
        <w:ind w:firstLine="708"/>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Łączna powierzchnia utwardzona przeznaczona pod obiekty budowlane, chodniki, place manewrowe i postojowe, drogi wewnętrze, miejsca dystrybucji paliw i przyjmowania paliw wynosi ok. </w:t>
      </w:r>
      <w:r w:rsidR="00622719" w:rsidRPr="008E3AB4">
        <w:rPr>
          <w:rFonts w:asciiTheme="minorHAnsi" w:eastAsia="Times New Roman" w:hAnsiTheme="minorHAnsi" w:cstheme="minorHAnsi"/>
          <w:sz w:val="22"/>
          <w:szCs w:val="22"/>
        </w:rPr>
        <w:t>464</w:t>
      </w:r>
      <w:r w:rsidRPr="008E3AB4">
        <w:rPr>
          <w:rFonts w:asciiTheme="minorHAnsi" w:eastAsia="Times New Roman" w:hAnsiTheme="minorHAnsi" w:cstheme="minorHAnsi"/>
          <w:sz w:val="22"/>
          <w:szCs w:val="22"/>
        </w:rPr>
        <w:t>0 m</w:t>
      </w:r>
      <w:r w:rsidRPr="008E3AB4">
        <w:rPr>
          <w:rFonts w:asciiTheme="minorHAnsi" w:eastAsia="Times New Roman" w:hAnsiTheme="minorHAnsi" w:cstheme="minorHAnsi"/>
          <w:sz w:val="22"/>
          <w:szCs w:val="22"/>
          <w:vertAlign w:val="superscript"/>
        </w:rPr>
        <w:t>2</w:t>
      </w:r>
      <w:r w:rsidRPr="008E3AB4">
        <w:rPr>
          <w:rFonts w:asciiTheme="minorHAnsi" w:eastAsia="Times New Roman" w:hAnsiTheme="minorHAnsi" w:cstheme="minorHAnsi"/>
          <w:sz w:val="22"/>
          <w:szCs w:val="22"/>
        </w:rPr>
        <w:t xml:space="preserve">. Obszary biologicznie czynne zajmą powierzchnię ok. </w:t>
      </w:r>
      <w:r w:rsidR="00D44E0E" w:rsidRPr="008E3AB4">
        <w:rPr>
          <w:rFonts w:asciiTheme="minorHAnsi" w:eastAsia="Times New Roman" w:hAnsiTheme="minorHAnsi" w:cstheme="minorHAnsi"/>
          <w:sz w:val="22"/>
          <w:szCs w:val="22"/>
        </w:rPr>
        <w:t>590</w:t>
      </w:r>
      <w:r w:rsidRPr="008E3AB4">
        <w:rPr>
          <w:rFonts w:asciiTheme="minorHAnsi" w:eastAsia="Times New Roman" w:hAnsiTheme="minorHAnsi" w:cstheme="minorHAnsi"/>
          <w:sz w:val="22"/>
          <w:szCs w:val="22"/>
        </w:rPr>
        <w:t xml:space="preserve"> m</w:t>
      </w:r>
      <w:r w:rsidRPr="008E3AB4">
        <w:rPr>
          <w:rFonts w:asciiTheme="minorHAnsi" w:eastAsia="Times New Roman" w:hAnsiTheme="minorHAnsi" w:cstheme="minorHAnsi"/>
          <w:sz w:val="22"/>
          <w:szCs w:val="22"/>
          <w:vertAlign w:val="superscript"/>
        </w:rPr>
        <w:t>2</w:t>
      </w:r>
      <w:r w:rsidRPr="008E3AB4">
        <w:rPr>
          <w:rFonts w:asciiTheme="minorHAnsi" w:eastAsia="Times New Roman" w:hAnsiTheme="minorHAnsi" w:cstheme="minorHAnsi"/>
          <w:sz w:val="22"/>
          <w:szCs w:val="22"/>
        </w:rPr>
        <w:t>.</w:t>
      </w:r>
    </w:p>
    <w:p w14:paraId="4E4B61AE" w14:textId="627B7937" w:rsidR="004E3E20" w:rsidRPr="008E3AB4" w:rsidRDefault="004E3E20" w:rsidP="00463A03">
      <w:pPr>
        <w:autoSpaceDE w:val="0"/>
        <w:autoSpaceDN w:val="0"/>
        <w:adjustRightInd w:val="0"/>
        <w:spacing w:line="276" w:lineRule="auto"/>
        <w:ind w:firstLine="567"/>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Na terenie MOP-u w kolejnym etapie realizacji inwestycji planowana jest budowa osobnego obiektu restauracji o powierzchni zabudowy ok. 330 m</w:t>
      </w:r>
      <w:r w:rsidRPr="008E3AB4">
        <w:rPr>
          <w:rFonts w:asciiTheme="minorHAnsi" w:eastAsia="Times New Roman" w:hAnsiTheme="minorHAnsi" w:cstheme="minorHAnsi"/>
          <w:sz w:val="22"/>
          <w:szCs w:val="22"/>
          <w:vertAlign w:val="superscript"/>
        </w:rPr>
        <w:t>2</w:t>
      </w:r>
      <w:r w:rsidRPr="008E3AB4">
        <w:rPr>
          <w:rFonts w:asciiTheme="minorHAnsi" w:eastAsia="Times New Roman" w:hAnsiTheme="minorHAnsi" w:cstheme="minorHAnsi"/>
          <w:sz w:val="22"/>
          <w:szCs w:val="22"/>
        </w:rPr>
        <w:t xml:space="preserve"> (nieobjęta przedmiotowym wnioskiem o wydanie duś), </w:t>
      </w:r>
      <w:r w:rsidR="009764FC" w:rsidRPr="008E3AB4">
        <w:rPr>
          <w:rFonts w:asciiTheme="minorHAnsi" w:eastAsia="Times New Roman" w:hAnsiTheme="minorHAnsi" w:cstheme="minorHAnsi"/>
          <w:sz w:val="22"/>
          <w:szCs w:val="22"/>
        </w:rPr>
        <w:t>przewidzianego</w:t>
      </w:r>
      <w:r w:rsidRPr="008E3AB4">
        <w:rPr>
          <w:rFonts w:asciiTheme="minorHAnsi" w:eastAsia="Times New Roman" w:hAnsiTheme="minorHAnsi" w:cstheme="minorHAnsi"/>
          <w:sz w:val="22"/>
          <w:szCs w:val="22"/>
        </w:rPr>
        <w:t xml:space="preserve"> w południowo zachodniej części terenu przedsięwzięcia, oddziaływania związane z funkcjonowaniem w/w obiektu przeanalizowano w niniejszej decyzji.</w:t>
      </w:r>
    </w:p>
    <w:p w14:paraId="65A8A91D" w14:textId="77777777" w:rsidR="006E1522" w:rsidRPr="008E3AB4" w:rsidRDefault="006E1522" w:rsidP="00463A03">
      <w:pPr>
        <w:autoSpaceDE w:val="0"/>
        <w:autoSpaceDN w:val="0"/>
        <w:adjustRightInd w:val="0"/>
        <w:spacing w:line="276" w:lineRule="auto"/>
        <w:ind w:firstLine="567"/>
        <w:rPr>
          <w:rFonts w:asciiTheme="minorHAnsi" w:eastAsia="Times New Roman" w:hAnsiTheme="minorHAnsi" w:cstheme="minorHAnsi"/>
          <w:sz w:val="22"/>
          <w:szCs w:val="22"/>
        </w:rPr>
      </w:pPr>
    </w:p>
    <w:p w14:paraId="389E6100" w14:textId="77777777" w:rsidR="000B4B28" w:rsidRPr="008E3AB4" w:rsidRDefault="006E1522" w:rsidP="00463A03">
      <w:pPr>
        <w:autoSpaceDE w:val="0"/>
        <w:autoSpaceDN w:val="0"/>
        <w:adjustRightInd w:val="0"/>
        <w:spacing w:line="276" w:lineRule="auto"/>
        <w:ind w:firstLine="567"/>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Działki inwestycyjne zgodnie z mapą ewidencyjną obejmują użytki oznaczone jako grunty orne RV i RVI</w:t>
      </w:r>
      <w:r w:rsidR="000F7367" w:rsidRPr="008E3AB4">
        <w:rPr>
          <w:rFonts w:asciiTheme="minorHAnsi" w:eastAsia="Times New Roman" w:hAnsiTheme="minorHAnsi" w:cstheme="minorHAnsi"/>
          <w:sz w:val="22"/>
          <w:szCs w:val="22"/>
        </w:rPr>
        <w:t>,</w:t>
      </w:r>
      <w:r w:rsidRPr="008E3AB4">
        <w:rPr>
          <w:rFonts w:asciiTheme="minorHAnsi" w:eastAsia="Times New Roman" w:hAnsiTheme="minorHAnsi" w:cstheme="minorHAnsi"/>
          <w:sz w:val="22"/>
          <w:szCs w:val="22"/>
        </w:rPr>
        <w:t xml:space="preserve"> łąki Ł</w:t>
      </w:r>
      <w:r w:rsidR="00C2365B" w:rsidRPr="008E3AB4">
        <w:rPr>
          <w:rFonts w:asciiTheme="minorHAnsi" w:eastAsia="Times New Roman" w:hAnsiTheme="minorHAnsi" w:cstheme="minorHAnsi"/>
          <w:sz w:val="22"/>
          <w:szCs w:val="22"/>
        </w:rPr>
        <w:t>V</w:t>
      </w:r>
      <w:r w:rsidR="000F7367" w:rsidRPr="008E3AB4">
        <w:rPr>
          <w:rFonts w:asciiTheme="minorHAnsi" w:eastAsia="Times New Roman" w:hAnsiTheme="minorHAnsi" w:cstheme="minorHAnsi"/>
          <w:sz w:val="22"/>
          <w:szCs w:val="22"/>
        </w:rPr>
        <w:t>, ŁVI, tereny zadrzewione i zakrzewione LzV</w:t>
      </w:r>
      <w:r w:rsidRPr="008E3AB4">
        <w:rPr>
          <w:rFonts w:asciiTheme="minorHAnsi" w:eastAsia="Times New Roman" w:hAnsiTheme="minorHAnsi" w:cstheme="minorHAnsi"/>
          <w:sz w:val="22"/>
          <w:szCs w:val="22"/>
        </w:rPr>
        <w:t xml:space="preserve"> i pastwiska Ps</w:t>
      </w:r>
      <w:r w:rsidR="00BD5874" w:rsidRPr="008E3AB4">
        <w:rPr>
          <w:rFonts w:asciiTheme="minorHAnsi" w:eastAsia="Times New Roman" w:hAnsiTheme="minorHAnsi" w:cstheme="minorHAnsi"/>
          <w:sz w:val="22"/>
          <w:szCs w:val="22"/>
        </w:rPr>
        <w:t>V</w:t>
      </w:r>
      <w:r w:rsidRPr="008E3AB4">
        <w:rPr>
          <w:rFonts w:asciiTheme="minorHAnsi" w:eastAsia="Times New Roman" w:hAnsiTheme="minorHAnsi" w:cstheme="minorHAnsi"/>
          <w:sz w:val="22"/>
          <w:szCs w:val="22"/>
        </w:rPr>
        <w:t>.</w:t>
      </w:r>
      <w:r w:rsidR="00C71633" w:rsidRPr="008E3AB4">
        <w:rPr>
          <w:rFonts w:asciiTheme="minorHAnsi" w:eastAsia="Times New Roman" w:hAnsiTheme="minorHAnsi" w:cstheme="minorHAnsi"/>
          <w:sz w:val="22"/>
          <w:szCs w:val="22"/>
        </w:rPr>
        <w:t xml:space="preserve"> </w:t>
      </w:r>
    </w:p>
    <w:p w14:paraId="16DCF51A" w14:textId="77777777" w:rsidR="000B4B28" w:rsidRPr="008E3AB4" w:rsidRDefault="000B4B28" w:rsidP="00463A03">
      <w:pPr>
        <w:spacing w:line="276" w:lineRule="auto"/>
        <w:ind w:firstLine="708"/>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 xml:space="preserve">Jak wynika z dokumentacji zamierzenie realizowane będzie na terenach przekształconych, obecnie użytkowanych jako miejsce obsługi podróżnych, w sąsiedztwie drogi ekspresowej S7, terenów rolnych oraz zabudowy mieszkaniowej. Inwestycja realizowana będzie w granicach istniejącego MOP Szewce Zachód i nie będzie wiązała się z wycinką drzew i krzewów. W zasięgu </w:t>
      </w:r>
      <w:r w:rsidRPr="008E3AB4">
        <w:rPr>
          <w:rFonts w:asciiTheme="minorHAnsi" w:eastAsia="Times New Roman" w:hAnsiTheme="minorHAnsi" w:cstheme="minorHAnsi"/>
          <w:sz w:val="22"/>
          <w:szCs w:val="22"/>
        </w:rPr>
        <w:lastRenderedPageBreak/>
        <w:t>oddziaływania planowanej inwestycji nie stwierdzono występowania chronionych gatunków roślin, zwierząt i grzybów oraz chronionych siedlisk przyrodniczych.</w:t>
      </w:r>
    </w:p>
    <w:p w14:paraId="6DDDAE2E" w14:textId="7667F7F8" w:rsidR="006E1522" w:rsidRPr="008E3AB4" w:rsidRDefault="006E1522" w:rsidP="00463A03">
      <w:pPr>
        <w:autoSpaceDE w:val="0"/>
        <w:autoSpaceDN w:val="0"/>
        <w:adjustRightInd w:val="0"/>
        <w:spacing w:line="276" w:lineRule="auto"/>
        <w:ind w:firstLine="567"/>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 xml:space="preserve">Najbliższe sąsiedztwo planowanej inwestycji stanowią w kierunku </w:t>
      </w:r>
      <w:r w:rsidR="008E325F" w:rsidRPr="008E3AB4">
        <w:rPr>
          <w:rFonts w:asciiTheme="minorHAnsi" w:eastAsia="Times New Roman" w:hAnsiTheme="minorHAnsi" w:cstheme="minorHAnsi"/>
          <w:sz w:val="22"/>
          <w:szCs w:val="22"/>
        </w:rPr>
        <w:t xml:space="preserve">południowym </w:t>
      </w:r>
      <w:r w:rsidRPr="008E3AB4">
        <w:rPr>
          <w:rFonts w:asciiTheme="minorHAnsi" w:eastAsia="Times New Roman" w:hAnsiTheme="minorHAnsi" w:cstheme="minorHAnsi"/>
          <w:sz w:val="22"/>
          <w:szCs w:val="22"/>
        </w:rPr>
        <w:t>droga ekspresowa S7</w:t>
      </w:r>
      <w:r w:rsidR="008E325F" w:rsidRPr="008E3AB4">
        <w:rPr>
          <w:rFonts w:asciiTheme="minorHAnsi" w:eastAsia="Times New Roman" w:hAnsiTheme="minorHAnsi" w:cstheme="minorHAnsi"/>
          <w:sz w:val="22"/>
          <w:szCs w:val="22"/>
        </w:rPr>
        <w:t>, dalej tereny zabudowy mieszkaniowej</w:t>
      </w:r>
      <w:r w:rsidRPr="008E3AB4">
        <w:rPr>
          <w:rFonts w:asciiTheme="minorHAnsi" w:eastAsia="Times New Roman" w:hAnsiTheme="minorHAnsi" w:cstheme="minorHAnsi"/>
          <w:sz w:val="22"/>
          <w:szCs w:val="22"/>
        </w:rPr>
        <w:t xml:space="preserve">, </w:t>
      </w:r>
      <w:r w:rsidR="006E7EA6" w:rsidRPr="008E3AB4">
        <w:rPr>
          <w:rFonts w:asciiTheme="minorHAnsi" w:eastAsia="Times New Roman" w:hAnsiTheme="minorHAnsi" w:cstheme="minorHAnsi"/>
          <w:sz w:val="22"/>
          <w:szCs w:val="22"/>
        </w:rPr>
        <w:t xml:space="preserve">w kierunku </w:t>
      </w:r>
      <w:r w:rsidR="008E325F" w:rsidRPr="008E3AB4">
        <w:rPr>
          <w:rFonts w:asciiTheme="minorHAnsi" w:eastAsia="Times New Roman" w:hAnsiTheme="minorHAnsi" w:cstheme="minorHAnsi"/>
          <w:sz w:val="22"/>
          <w:szCs w:val="22"/>
        </w:rPr>
        <w:t xml:space="preserve">północnym </w:t>
      </w:r>
      <w:r w:rsidRPr="008E3AB4">
        <w:rPr>
          <w:rFonts w:asciiTheme="minorHAnsi" w:eastAsia="Times New Roman" w:hAnsiTheme="minorHAnsi" w:cstheme="minorHAnsi"/>
          <w:sz w:val="22"/>
          <w:szCs w:val="22"/>
        </w:rPr>
        <w:t xml:space="preserve">tereny leśne, wschodnim </w:t>
      </w:r>
      <w:r w:rsidR="008E325F" w:rsidRPr="008E3AB4">
        <w:rPr>
          <w:rFonts w:asciiTheme="minorHAnsi" w:eastAsia="Times New Roman" w:hAnsiTheme="minorHAnsi" w:cstheme="minorHAnsi"/>
          <w:sz w:val="22"/>
          <w:szCs w:val="22"/>
        </w:rPr>
        <w:t xml:space="preserve">droga ekspresowa S7 i teren MOP Szewce Wschód, a w kierunku zachodnim </w:t>
      </w:r>
      <w:r w:rsidRPr="008E3AB4">
        <w:rPr>
          <w:rFonts w:asciiTheme="minorHAnsi" w:eastAsia="Times New Roman" w:hAnsiTheme="minorHAnsi" w:cstheme="minorHAnsi"/>
          <w:sz w:val="22"/>
          <w:szCs w:val="22"/>
        </w:rPr>
        <w:t>zabudowa mieszkaniowa oraz tereny rolne.</w:t>
      </w:r>
    </w:p>
    <w:p w14:paraId="6C6FFF0A" w14:textId="6D89E4CC" w:rsidR="006E1522" w:rsidRPr="008E3AB4" w:rsidRDefault="006E1522" w:rsidP="00463A03">
      <w:pPr>
        <w:autoSpaceDE w:val="0"/>
        <w:autoSpaceDN w:val="0"/>
        <w:adjustRightInd w:val="0"/>
        <w:spacing w:line="276" w:lineRule="auto"/>
        <w:ind w:firstLine="567"/>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 xml:space="preserve">Woda </w:t>
      </w:r>
      <w:r w:rsidR="008D778E" w:rsidRPr="008E3AB4">
        <w:rPr>
          <w:rFonts w:asciiTheme="minorHAnsi" w:eastAsia="Times New Roman" w:hAnsiTheme="minorHAnsi" w:cstheme="minorHAnsi"/>
          <w:sz w:val="22"/>
          <w:szCs w:val="22"/>
        </w:rPr>
        <w:t xml:space="preserve">do celów socjalnych </w:t>
      </w:r>
      <w:r w:rsidRPr="008E3AB4">
        <w:rPr>
          <w:rFonts w:asciiTheme="minorHAnsi" w:eastAsia="Times New Roman" w:hAnsiTheme="minorHAnsi" w:cstheme="minorHAnsi"/>
          <w:sz w:val="22"/>
          <w:szCs w:val="22"/>
        </w:rPr>
        <w:t xml:space="preserve">pobierana </w:t>
      </w:r>
      <w:r w:rsidR="008D778E" w:rsidRPr="008E3AB4">
        <w:rPr>
          <w:rFonts w:asciiTheme="minorHAnsi" w:eastAsia="Times New Roman" w:hAnsiTheme="minorHAnsi" w:cstheme="minorHAnsi"/>
          <w:sz w:val="22"/>
          <w:szCs w:val="22"/>
        </w:rPr>
        <w:t>będzie</w:t>
      </w:r>
      <w:r w:rsidRPr="008E3AB4">
        <w:rPr>
          <w:rFonts w:asciiTheme="minorHAnsi" w:eastAsia="Times New Roman" w:hAnsiTheme="minorHAnsi" w:cstheme="minorHAnsi"/>
          <w:sz w:val="22"/>
          <w:szCs w:val="22"/>
        </w:rPr>
        <w:t xml:space="preserve"> z istniejącej na terenie MOP gminnej sieci wodociągowej. Ścieki bytowe, z budynku: stacji paliw, restauracji i toalet, jak również ze stanowiska zrzutu nieczystości z autokarów i wozów campingowych oraz pozostałych obiektów zlokalizowanych na terenie MOP, odprowadzane będą do gminnej kanalizacji sanitarnej na warunkach zarządcy sieci. Kanalizacja sanitarna z </w:t>
      </w:r>
      <w:r w:rsidR="00213263" w:rsidRPr="008E3AB4">
        <w:rPr>
          <w:rFonts w:asciiTheme="minorHAnsi" w:eastAsia="Times New Roman" w:hAnsiTheme="minorHAnsi" w:cstheme="minorHAnsi"/>
          <w:sz w:val="22"/>
          <w:szCs w:val="22"/>
        </w:rPr>
        <w:t>bistro</w:t>
      </w:r>
      <w:r w:rsidRPr="008E3AB4">
        <w:rPr>
          <w:rFonts w:asciiTheme="minorHAnsi" w:eastAsia="Times New Roman" w:hAnsiTheme="minorHAnsi" w:cstheme="minorHAnsi"/>
          <w:sz w:val="22"/>
          <w:szCs w:val="22"/>
        </w:rPr>
        <w:t xml:space="preserve"> zostanie wyposażona w separator tłuszczu. </w:t>
      </w:r>
    </w:p>
    <w:p w14:paraId="1F9804DE" w14:textId="77777777" w:rsidR="006E1522" w:rsidRPr="008E3AB4" w:rsidRDefault="006E1522" w:rsidP="00463A03">
      <w:pPr>
        <w:autoSpaceDE w:val="0"/>
        <w:autoSpaceDN w:val="0"/>
        <w:adjustRightInd w:val="0"/>
        <w:spacing w:line="276" w:lineRule="auto"/>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 xml:space="preserve">Planowany obrót paliwami założono na poziomie: </w:t>
      </w:r>
    </w:p>
    <w:p w14:paraId="25FF7139" w14:textId="77777777" w:rsidR="006E1522" w:rsidRPr="008E3AB4" w:rsidRDefault="006E1522" w:rsidP="00E857FF">
      <w:pPr>
        <w:numPr>
          <w:ilvl w:val="0"/>
          <w:numId w:val="8"/>
        </w:numPr>
        <w:autoSpaceDE w:val="0"/>
        <w:autoSpaceDN w:val="0"/>
        <w:adjustRightInd w:val="0"/>
        <w:spacing w:line="276" w:lineRule="auto"/>
        <w:ind w:left="284" w:hanging="284"/>
        <w:contextualSpacing/>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oleje napędowe – ok. 4 015 m</w:t>
      </w:r>
      <w:r w:rsidRPr="008E3AB4">
        <w:rPr>
          <w:rFonts w:asciiTheme="minorHAnsi" w:eastAsia="Times New Roman" w:hAnsiTheme="minorHAnsi" w:cstheme="minorHAnsi"/>
          <w:sz w:val="22"/>
          <w:szCs w:val="22"/>
          <w:vertAlign w:val="superscript"/>
        </w:rPr>
        <w:t>3</w:t>
      </w:r>
      <w:r w:rsidRPr="008E3AB4">
        <w:rPr>
          <w:rFonts w:asciiTheme="minorHAnsi" w:eastAsia="Times New Roman" w:hAnsiTheme="minorHAnsi" w:cstheme="minorHAnsi"/>
          <w:sz w:val="22"/>
          <w:szCs w:val="22"/>
        </w:rPr>
        <w:t>/rok,</w:t>
      </w:r>
    </w:p>
    <w:p w14:paraId="53A75080" w14:textId="77777777" w:rsidR="006E1522" w:rsidRPr="008E3AB4" w:rsidRDefault="006E1522" w:rsidP="00E857FF">
      <w:pPr>
        <w:numPr>
          <w:ilvl w:val="0"/>
          <w:numId w:val="8"/>
        </w:numPr>
        <w:autoSpaceDE w:val="0"/>
        <w:autoSpaceDN w:val="0"/>
        <w:adjustRightInd w:val="0"/>
        <w:spacing w:line="276" w:lineRule="auto"/>
        <w:ind w:left="284" w:hanging="284"/>
        <w:contextualSpacing/>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benzyny – ok. 1 664 m</w:t>
      </w:r>
      <w:r w:rsidRPr="008E3AB4">
        <w:rPr>
          <w:rFonts w:asciiTheme="minorHAnsi" w:eastAsia="Times New Roman" w:hAnsiTheme="minorHAnsi" w:cstheme="minorHAnsi"/>
          <w:sz w:val="22"/>
          <w:szCs w:val="22"/>
          <w:vertAlign w:val="superscript"/>
        </w:rPr>
        <w:t>3</w:t>
      </w:r>
      <w:r w:rsidRPr="008E3AB4">
        <w:rPr>
          <w:rFonts w:asciiTheme="minorHAnsi" w:eastAsia="Times New Roman" w:hAnsiTheme="minorHAnsi" w:cstheme="minorHAnsi"/>
          <w:sz w:val="22"/>
          <w:szCs w:val="22"/>
        </w:rPr>
        <w:t>/rok,</w:t>
      </w:r>
    </w:p>
    <w:p w14:paraId="54C83290" w14:textId="77777777" w:rsidR="006E1522" w:rsidRPr="008E3AB4" w:rsidRDefault="006E1522" w:rsidP="00E857FF">
      <w:pPr>
        <w:numPr>
          <w:ilvl w:val="0"/>
          <w:numId w:val="8"/>
        </w:numPr>
        <w:autoSpaceDE w:val="0"/>
        <w:autoSpaceDN w:val="0"/>
        <w:adjustRightInd w:val="0"/>
        <w:spacing w:line="276" w:lineRule="auto"/>
        <w:ind w:left="284" w:hanging="284"/>
        <w:contextualSpacing/>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gaz LPG – ok. 600 m</w:t>
      </w:r>
      <w:r w:rsidRPr="008E3AB4">
        <w:rPr>
          <w:rFonts w:asciiTheme="minorHAnsi" w:eastAsia="Times New Roman" w:hAnsiTheme="minorHAnsi" w:cstheme="minorHAnsi"/>
          <w:sz w:val="22"/>
          <w:szCs w:val="22"/>
          <w:vertAlign w:val="superscript"/>
        </w:rPr>
        <w:t>3</w:t>
      </w:r>
      <w:r w:rsidRPr="008E3AB4">
        <w:rPr>
          <w:rFonts w:asciiTheme="minorHAnsi" w:eastAsia="Times New Roman" w:hAnsiTheme="minorHAnsi" w:cstheme="minorHAnsi"/>
          <w:sz w:val="22"/>
          <w:szCs w:val="22"/>
        </w:rPr>
        <w:t>/rok.</w:t>
      </w:r>
    </w:p>
    <w:p w14:paraId="37BC9CC4" w14:textId="65A9DEAE" w:rsidR="00565920" w:rsidRPr="008E3AB4" w:rsidRDefault="00565920" w:rsidP="00463A03">
      <w:pPr>
        <w:spacing w:line="276" w:lineRule="auto"/>
        <w:ind w:firstLine="708"/>
        <w:rPr>
          <w:rFonts w:asciiTheme="minorHAnsi" w:hAnsiTheme="minorHAnsi" w:cstheme="minorHAnsi"/>
          <w:sz w:val="22"/>
          <w:szCs w:val="22"/>
        </w:rPr>
      </w:pPr>
      <w:r w:rsidRPr="008E3AB4">
        <w:rPr>
          <w:rFonts w:asciiTheme="minorHAnsi" w:hAnsiTheme="minorHAnsi" w:cstheme="minorHAnsi"/>
          <w:sz w:val="22"/>
          <w:szCs w:val="22"/>
        </w:rPr>
        <w:t xml:space="preserve">W sąsiedztwie planowanej inwestycji, po </w:t>
      </w:r>
      <w:r w:rsidR="004D67B7" w:rsidRPr="008E3AB4">
        <w:rPr>
          <w:rFonts w:asciiTheme="minorHAnsi" w:hAnsiTheme="minorHAnsi" w:cstheme="minorHAnsi"/>
          <w:sz w:val="22"/>
          <w:szCs w:val="22"/>
        </w:rPr>
        <w:t>ws</w:t>
      </w:r>
      <w:r w:rsidRPr="008E3AB4">
        <w:rPr>
          <w:rFonts w:asciiTheme="minorHAnsi" w:hAnsiTheme="minorHAnsi" w:cstheme="minorHAnsi"/>
          <w:sz w:val="22"/>
          <w:szCs w:val="22"/>
        </w:rPr>
        <w:t xml:space="preserve">chodniej stronie drogi ekspresowej S7, planowane jest przez Generalną Dyrekcję Dróg Krajowych i Autostrad Oddział w Kielcach przedsięwzięcie pn.: </w:t>
      </w:r>
      <w:r w:rsidR="00150BB5" w:rsidRPr="008E3AB4">
        <w:rPr>
          <w:rFonts w:asciiTheme="minorHAnsi" w:hAnsiTheme="minorHAnsi" w:cstheme="minorHAnsi"/>
          <w:sz w:val="22"/>
          <w:szCs w:val="22"/>
        </w:rPr>
        <w:t>„Budowa drogi ekspresowej S7 Warszawa – Kraków, na odcinku obwodnicy Kielc (węzeł Wiśniówka) Chęciny (węzeł Chęciny) w zakresie budowy MOP II Szewce Wschód i MOP II Szewce Zachód. Etap drugi polegający na budowie na terenie MOP Kategorii II Szewce Wschód, stacji paliw, obiektu gastronomicznego oraz obiektu sanitarnego ogólnodostępnego wraz z rozbudową infrastruktury technicznej: elektroenergetycznej, kanalizacyjnej, wodociągowej, drog</w:t>
      </w:r>
      <w:r w:rsidR="00537AB6" w:rsidRPr="008E3AB4">
        <w:rPr>
          <w:rFonts w:asciiTheme="minorHAnsi" w:hAnsiTheme="minorHAnsi" w:cstheme="minorHAnsi"/>
          <w:sz w:val="22"/>
          <w:szCs w:val="22"/>
        </w:rPr>
        <w:t>owej oraz przebudową obiektów i </w:t>
      </w:r>
      <w:r w:rsidR="00150BB5" w:rsidRPr="008E3AB4">
        <w:rPr>
          <w:rFonts w:asciiTheme="minorHAnsi" w:hAnsiTheme="minorHAnsi" w:cstheme="minorHAnsi"/>
          <w:sz w:val="22"/>
          <w:szCs w:val="22"/>
        </w:rPr>
        <w:t>urządzeń wykonanych w etapie I”.</w:t>
      </w:r>
      <w:r w:rsidRPr="008E3AB4">
        <w:rPr>
          <w:rFonts w:asciiTheme="minorHAnsi" w:hAnsiTheme="minorHAnsi" w:cstheme="minorHAnsi"/>
          <w:sz w:val="22"/>
          <w:szCs w:val="22"/>
        </w:rPr>
        <w:t xml:space="preserve"> </w:t>
      </w:r>
      <w:r w:rsidR="00FA3C65" w:rsidRPr="008E3AB4">
        <w:rPr>
          <w:rFonts w:asciiTheme="minorHAnsi" w:hAnsiTheme="minorHAnsi" w:cstheme="minorHAnsi"/>
          <w:sz w:val="22"/>
          <w:szCs w:val="22"/>
        </w:rPr>
        <w:t xml:space="preserve">Przedsięwzięcie było przedmiotem postępowania </w:t>
      </w:r>
      <w:r w:rsidR="000B4B28" w:rsidRPr="008E3AB4">
        <w:rPr>
          <w:rFonts w:asciiTheme="minorHAnsi" w:hAnsiTheme="minorHAnsi" w:cstheme="minorHAnsi"/>
          <w:sz w:val="22"/>
          <w:szCs w:val="22"/>
        </w:rPr>
        <w:t>w</w:t>
      </w:r>
      <w:r w:rsidR="00FA3C65" w:rsidRPr="008E3AB4">
        <w:rPr>
          <w:rFonts w:asciiTheme="minorHAnsi" w:hAnsiTheme="minorHAnsi" w:cstheme="minorHAnsi"/>
          <w:sz w:val="22"/>
          <w:szCs w:val="22"/>
        </w:rPr>
        <w:t xml:space="preserve"> Regionalnej Dyrekcji Ochrony Środowiska w Kielcach </w:t>
      </w:r>
      <w:r w:rsidR="000B4B28" w:rsidRPr="008E3AB4">
        <w:rPr>
          <w:rFonts w:asciiTheme="minorHAnsi" w:hAnsiTheme="minorHAnsi" w:cstheme="minorHAnsi"/>
          <w:sz w:val="22"/>
          <w:szCs w:val="22"/>
        </w:rPr>
        <w:t>o wydanie opinii co do obowiązku przeprowadzenia oceny oddziaływania na środowisko i </w:t>
      </w:r>
      <w:r w:rsidR="00636A47" w:rsidRPr="008E3AB4">
        <w:rPr>
          <w:rFonts w:asciiTheme="minorHAnsi" w:hAnsiTheme="minorHAnsi" w:cstheme="minorHAnsi"/>
          <w:sz w:val="22"/>
          <w:szCs w:val="22"/>
        </w:rPr>
        <w:t>ewentualnego zakresu raportu  w ramach postępowania o wydanie decyzji o środowiskowych uwarunkowaniach.</w:t>
      </w:r>
      <w:r w:rsidR="00E66C16" w:rsidRPr="008E3AB4">
        <w:rPr>
          <w:rFonts w:asciiTheme="minorHAnsi" w:hAnsiTheme="minorHAnsi" w:cstheme="minorHAnsi"/>
          <w:sz w:val="22"/>
          <w:szCs w:val="22"/>
        </w:rPr>
        <w:t xml:space="preserve"> Tut. organ postanowieniem znak: WOO-II.4220.383.2020.KT.5 z dnia 02 czerwca 2021 r. wydał </w:t>
      </w:r>
      <w:r w:rsidR="008210B7" w:rsidRPr="008E3AB4">
        <w:rPr>
          <w:rFonts w:asciiTheme="minorHAnsi" w:hAnsiTheme="minorHAnsi" w:cstheme="minorHAnsi"/>
          <w:sz w:val="22"/>
          <w:szCs w:val="22"/>
        </w:rPr>
        <w:t>opinię</w:t>
      </w:r>
      <w:r w:rsidR="00E66C16" w:rsidRPr="008E3AB4">
        <w:rPr>
          <w:rFonts w:asciiTheme="minorHAnsi" w:hAnsiTheme="minorHAnsi" w:cstheme="minorHAnsi"/>
          <w:sz w:val="22"/>
          <w:szCs w:val="22"/>
        </w:rPr>
        <w:t xml:space="preserve"> o braku </w:t>
      </w:r>
      <w:r w:rsidR="000F386B" w:rsidRPr="008E3AB4">
        <w:rPr>
          <w:rFonts w:asciiTheme="minorHAnsi" w:hAnsiTheme="minorHAnsi" w:cstheme="minorHAnsi"/>
          <w:sz w:val="22"/>
          <w:szCs w:val="22"/>
        </w:rPr>
        <w:t xml:space="preserve">potrzeby przeprowadzenia </w:t>
      </w:r>
      <w:r w:rsidR="00E66C16" w:rsidRPr="008E3AB4">
        <w:rPr>
          <w:rFonts w:asciiTheme="minorHAnsi" w:hAnsiTheme="minorHAnsi" w:cstheme="minorHAnsi"/>
          <w:sz w:val="22"/>
          <w:szCs w:val="22"/>
        </w:rPr>
        <w:t xml:space="preserve">oceny oddziaływania </w:t>
      </w:r>
      <w:r w:rsidR="00E33F1D" w:rsidRPr="008E3AB4">
        <w:rPr>
          <w:rFonts w:asciiTheme="minorHAnsi" w:hAnsiTheme="minorHAnsi" w:cstheme="minorHAnsi"/>
          <w:sz w:val="22"/>
          <w:szCs w:val="22"/>
        </w:rPr>
        <w:t xml:space="preserve">przedsięwzięcia </w:t>
      </w:r>
      <w:r w:rsidR="00E66C16" w:rsidRPr="008E3AB4">
        <w:rPr>
          <w:rFonts w:asciiTheme="minorHAnsi" w:hAnsiTheme="minorHAnsi" w:cstheme="minorHAnsi"/>
          <w:sz w:val="22"/>
          <w:szCs w:val="22"/>
        </w:rPr>
        <w:t>na środowisko.</w:t>
      </w:r>
    </w:p>
    <w:p w14:paraId="59D6DEAC" w14:textId="77777777" w:rsidR="00565920" w:rsidRPr="008E3AB4" w:rsidRDefault="00565920" w:rsidP="00463A03">
      <w:pPr>
        <w:spacing w:line="276" w:lineRule="auto"/>
        <w:rPr>
          <w:rFonts w:asciiTheme="minorHAnsi" w:hAnsiTheme="minorHAnsi" w:cstheme="minorHAnsi"/>
          <w:sz w:val="22"/>
          <w:szCs w:val="22"/>
        </w:rPr>
      </w:pPr>
      <w:r w:rsidRPr="008E3AB4">
        <w:rPr>
          <w:rFonts w:asciiTheme="minorHAnsi" w:hAnsiTheme="minorHAnsi" w:cstheme="minorHAnsi"/>
          <w:sz w:val="22"/>
          <w:szCs w:val="22"/>
        </w:rPr>
        <w:t>Realizacja inwestycji winna być zaplanowana w koordynacji z ww. przedsięwzięciem oraz innymi planowanymi w sąsiedztwie inwestycjami drogowymi, aby wyeliminować i zminimalizować uciążliwości związane z jej oddziaływaniem na środowisko, poprzez m.in. właściwą organizację robót i rozłożenie w czasie prowadzonej inwestycji.</w:t>
      </w:r>
    </w:p>
    <w:p w14:paraId="1DF73110" w14:textId="77777777" w:rsidR="006B190F" w:rsidRPr="008E3AB4" w:rsidRDefault="00565920" w:rsidP="00463A03">
      <w:pPr>
        <w:autoSpaceDE w:val="0"/>
        <w:autoSpaceDN w:val="0"/>
        <w:adjustRightInd w:val="0"/>
        <w:spacing w:line="276" w:lineRule="auto"/>
        <w:ind w:firstLine="708"/>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 xml:space="preserve">Na etapie realizacji przedsięwzięcia należy się spodziewać okresowych uciążliwości dla środowiska związanych z transportem materiałów i pracami budowlanymi: emisji spalin do powietrza, emisji hałasu </w:t>
      </w:r>
      <w:r w:rsidRPr="008E3AB4">
        <w:rPr>
          <w:rFonts w:asciiTheme="minorHAnsi" w:eastAsia="Times New Roman" w:hAnsiTheme="minorHAnsi" w:cstheme="minorHAnsi"/>
          <w:sz w:val="22"/>
          <w:szCs w:val="22"/>
        </w:rPr>
        <w:br/>
        <w:t xml:space="preserve">do środowiska oraz powstawania odpadów i przemieszczania mas ziemnych. </w:t>
      </w:r>
    </w:p>
    <w:p w14:paraId="4A018204" w14:textId="6DAF8840" w:rsidR="00565920" w:rsidRPr="008E3AB4" w:rsidRDefault="00565920" w:rsidP="00463A03">
      <w:pPr>
        <w:autoSpaceDE w:val="0"/>
        <w:autoSpaceDN w:val="0"/>
        <w:adjustRightInd w:val="0"/>
        <w:spacing w:line="276" w:lineRule="auto"/>
        <w:ind w:firstLine="708"/>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Prace związane z budową budynku stacji paliw</w:t>
      </w:r>
      <w:r w:rsidR="00481168" w:rsidRPr="008E3AB4">
        <w:rPr>
          <w:rFonts w:asciiTheme="minorHAnsi" w:eastAsia="Times New Roman" w:hAnsiTheme="minorHAnsi" w:cstheme="minorHAnsi"/>
          <w:sz w:val="22"/>
          <w:szCs w:val="22"/>
        </w:rPr>
        <w:t xml:space="preserve"> z częścią gastronomiczną</w:t>
      </w:r>
      <w:r w:rsidRPr="008E3AB4">
        <w:rPr>
          <w:rFonts w:asciiTheme="minorHAnsi" w:eastAsia="Times New Roman" w:hAnsiTheme="minorHAnsi" w:cstheme="minorHAnsi"/>
          <w:sz w:val="22"/>
          <w:szCs w:val="22"/>
        </w:rPr>
        <w:t xml:space="preserve">, toalet oraz pozostałych elementów wyposażenia MOP-u, w tym związane z rozbudową infrastruktury towarzyszącej, wiązać się będą ze wzrostem poziomu hałasu, którego źródłem będzie praca sprzętu budowlanego i środków transportu. W okresie realizacji przedsięwzięcia będą miały miejsce również uciążliwości związane z emisją do powietrza substancji z procesu spalania paliw w silnikach spalinowych samochodów i innych pojazdów wykorzystywanych przy pracach budowlanych. Ponadto, podczas prac ziemnych będzie miało miejsce zjawisko pylenia. Emisja hałasu oraz substancji zanieczyszczających powietrze w okresie realizacji przedsięwzięcia będzie miała charakter okresowy, a uciążliwości z nią związane ustaną wraz z zakończeniem prac budowlanych. </w:t>
      </w:r>
    </w:p>
    <w:p w14:paraId="36E5A008" w14:textId="77777777" w:rsidR="00565920" w:rsidRPr="008E3AB4" w:rsidRDefault="00565920" w:rsidP="00463A03">
      <w:pPr>
        <w:spacing w:line="276" w:lineRule="auto"/>
        <w:rPr>
          <w:rFonts w:asciiTheme="minorHAnsi" w:eastAsia="Times New Roman" w:hAnsiTheme="minorHAnsi" w:cstheme="minorHAnsi"/>
          <w:sz w:val="22"/>
          <w:szCs w:val="22"/>
        </w:rPr>
      </w:pPr>
      <w:r w:rsidRPr="008E3AB4">
        <w:rPr>
          <w:rFonts w:asciiTheme="minorHAnsi" w:eastAsia="Times New Roman" w:hAnsiTheme="minorHAnsi" w:cstheme="minorHAnsi"/>
          <w:color w:val="4F81BD" w:themeColor="accent1"/>
          <w:sz w:val="22"/>
          <w:szCs w:val="22"/>
        </w:rPr>
        <w:lastRenderedPageBreak/>
        <w:tab/>
      </w:r>
      <w:r w:rsidRPr="008E3AB4">
        <w:rPr>
          <w:rFonts w:asciiTheme="minorHAnsi" w:eastAsia="Times New Roman" w:hAnsiTheme="minorHAnsi" w:cstheme="minorHAnsi"/>
          <w:sz w:val="22"/>
          <w:szCs w:val="22"/>
        </w:rPr>
        <w:t>Zaplecze budowy oraz miejsce magazynowania materiałów budowlanych oraz przechowywania sprzętu budowlanego mogącego zanieczyścić środowisko gruntowo-wodne zlokalizowane zostanie na terenie przedmiotowego MOP na powierzchni szczelnej oraz wyposażone w sorbenty do zbierania ewentualnych zanieczyszczeń. Po zakończeniu prac teren zostanie uporządkowany.</w:t>
      </w:r>
    </w:p>
    <w:p w14:paraId="22391ED0" w14:textId="77777777" w:rsidR="00565920" w:rsidRPr="008E3AB4" w:rsidRDefault="00565920" w:rsidP="00463A03">
      <w:pPr>
        <w:spacing w:line="276" w:lineRule="auto"/>
        <w:ind w:firstLine="708"/>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 xml:space="preserve">Na etapie realizacji Inwestor zapewni zaplecze sanitarne dla potrzeb brygad budowlanych </w:t>
      </w:r>
      <w:r w:rsidRPr="008E3AB4">
        <w:rPr>
          <w:rFonts w:asciiTheme="minorHAnsi" w:eastAsia="Times New Roman" w:hAnsiTheme="minorHAnsi" w:cstheme="minorHAnsi"/>
          <w:sz w:val="22"/>
          <w:szCs w:val="22"/>
        </w:rPr>
        <w:br/>
        <w:t xml:space="preserve">w postaci przenośnych sanitariatów, których zawartość będzie odbierana przez uprawniony podmiot </w:t>
      </w:r>
      <w:r w:rsidRPr="008E3AB4">
        <w:rPr>
          <w:rFonts w:asciiTheme="minorHAnsi" w:eastAsia="Times New Roman" w:hAnsiTheme="minorHAnsi" w:cstheme="minorHAnsi"/>
          <w:sz w:val="22"/>
          <w:szCs w:val="22"/>
        </w:rPr>
        <w:br/>
        <w:t xml:space="preserve">i wywożona do oczyszczalni ścieków. Ewentualne zanieczyszczone masy ziemne oraz zużyte sorbenty należy  zagospodarować jako odpad. Dojazd do placu budowy należy zorganizować z wykorzystaniem istniejącego układu komunikacyjnego. </w:t>
      </w:r>
    </w:p>
    <w:p w14:paraId="045FC51E" w14:textId="77777777" w:rsidR="00565920" w:rsidRPr="008E3AB4" w:rsidRDefault="00565920" w:rsidP="00463A03">
      <w:pPr>
        <w:shd w:val="clear" w:color="auto" w:fill="FFFFFF"/>
        <w:spacing w:line="276" w:lineRule="auto"/>
        <w:ind w:right="26" w:firstLine="708"/>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lang w:eastAsia="x-none"/>
        </w:rPr>
        <w:t xml:space="preserve">Materiały budowlane oraz substancje i preparaty stosowane na etapie realizacji przedsięwzięcia, z kart charakterystyki których wynika, że mogą stanowić zagrożenie dla wód lub dla gleby, należy magazynować na terenie zaplecza budowy na utwardzonym i uszczelnionym podłożu, w miejscach osłoniętych przed działaniem czynników atmosferycznych oraz zabezpieczonych przed dostępem osób nieuprawnionych. Miejsca te należy wyposażyć w urządzenia lub środki umożliwiające ich zebranie lub neutralizację, w sytuacji przypadkowego wydostania się z opakowań. Rodzaje i ilości urządzeń lub środków dostosować do rodzaju i ilości magazynowanych materiałów, substancji i preparatów. Powyższe materiały, substancje i preparaty magazynować i przemieszczać w opakowaniach producenta. W przypadku ich wydostania się  z opakowań należy je niezwłocznie usunąć lub zneutralizować. </w:t>
      </w:r>
    </w:p>
    <w:p w14:paraId="6919C22C" w14:textId="77777777" w:rsidR="00565920" w:rsidRPr="008E3AB4" w:rsidRDefault="00565920" w:rsidP="00463A03">
      <w:pPr>
        <w:shd w:val="clear" w:color="auto" w:fill="FFFFFF"/>
        <w:spacing w:line="276" w:lineRule="auto"/>
        <w:ind w:right="74" w:firstLine="708"/>
        <w:rPr>
          <w:rFonts w:asciiTheme="minorHAnsi" w:eastAsia="Times New Roman" w:hAnsiTheme="minorHAnsi" w:cstheme="minorHAnsi"/>
          <w:sz w:val="22"/>
          <w:szCs w:val="22"/>
          <w:lang w:eastAsia="x-none"/>
        </w:rPr>
      </w:pPr>
      <w:r w:rsidRPr="008E3AB4">
        <w:rPr>
          <w:rFonts w:asciiTheme="minorHAnsi" w:eastAsia="Times New Roman" w:hAnsiTheme="minorHAnsi" w:cstheme="minorHAnsi"/>
          <w:sz w:val="22"/>
          <w:szCs w:val="22"/>
          <w:lang w:eastAsia="x-none"/>
        </w:rPr>
        <w:t>Plac budowy oraz zaplecze budowy wyposażyć w techniczne i chemiczne środki do usuwania lub neutralizacji zanieczyszczeń ropopochodnych (np. materiały sorbentowe). W przypadku wycieku substancji ropopochodnych należy je niezwłocznie usunąć lub zneutralizować.</w:t>
      </w:r>
    </w:p>
    <w:p w14:paraId="1C3B0D9E" w14:textId="77777777" w:rsidR="00565920" w:rsidRPr="008E3AB4" w:rsidRDefault="00565920" w:rsidP="00463A03">
      <w:pPr>
        <w:shd w:val="clear" w:color="auto" w:fill="FFFFFF"/>
        <w:spacing w:line="276" w:lineRule="auto"/>
        <w:ind w:right="74" w:firstLine="708"/>
        <w:rPr>
          <w:rFonts w:asciiTheme="minorHAnsi" w:eastAsia="Times New Roman" w:hAnsiTheme="minorHAnsi" w:cstheme="minorHAnsi"/>
          <w:sz w:val="22"/>
          <w:szCs w:val="22"/>
          <w:lang w:eastAsia="x-none"/>
        </w:rPr>
      </w:pPr>
      <w:r w:rsidRPr="008E3AB4">
        <w:rPr>
          <w:rFonts w:asciiTheme="minorHAnsi" w:eastAsia="Times New Roman" w:hAnsiTheme="minorHAnsi" w:cstheme="minorHAnsi"/>
          <w:sz w:val="22"/>
          <w:szCs w:val="22"/>
          <w:lang w:eastAsia="x-none"/>
        </w:rPr>
        <w:t>Tankowanie, serwisowanie oraz parkowanie maszyn i urządzeń oraz pojazdów budowy należy prowadzić na terenie specjalnie przygotowanych placów w obrębie zaplecza budowy: tj. placów parkingowo-serwisowych. Dopuszcza się tankowanie i serwisowanie stacjonarnych maszyn i urządzeń  budowlanych poza ww. placami, pod warunkiem zabezpieczenia gleby w miejscu ich posadowienia za pomocą materiałów technicznych umożliwiających ujęcie ewentualnych wycieków substancji ropopochodnych.</w:t>
      </w:r>
    </w:p>
    <w:p w14:paraId="20863500" w14:textId="77777777" w:rsidR="00565920" w:rsidRPr="008E3AB4" w:rsidRDefault="00565920" w:rsidP="00463A03">
      <w:pPr>
        <w:shd w:val="clear" w:color="auto" w:fill="FFFFFF"/>
        <w:spacing w:line="276" w:lineRule="auto"/>
        <w:ind w:right="74" w:firstLine="567"/>
        <w:rPr>
          <w:rFonts w:asciiTheme="minorHAnsi" w:eastAsia="Times New Roman" w:hAnsiTheme="minorHAnsi" w:cstheme="minorHAnsi"/>
          <w:sz w:val="22"/>
          <w:szCs w:val="22"/>
          <w:lang w:eastAsia="x-none"/>
        </w:rPr>
      </w:pPr>
      <w:r w:rsidRPr="008E3AB4">
        <w:rPr>
          <w:rFonts w:asciiTheme="minorHAnsi" w:eastAsia="Times New Roman" w:hAnsiTheme="minorHAnsi" w:cstheme="minorHAnsi"/>
          <w:sz w:val="22"/>
          <w:szCs w:val="22"/>
          <w:lang w:eastAsia="x-none"/>
        </w:rPr>
        <w:t xml:space="preserve">Materiały pędne oraz oleje i smary wykorzystywane na etapie realizacji przedsięwzięcia należy magazynować na terenie placów parkingowo - serwisowych. Powyższe substancje magazynować </w:t>
      </w:r>
      <w:r w:rsidRPr="008E3AB4">
        <w:rPr>
          <w:rFonts w:asciiTheme="minorHAnsi" w:eastAsia="Times New Roman" w:hAnsiTheme="minorHAnsi" w:cstheme="minorHAnsi"/>
          <w:sz w:val="22"/>
          <w:szCs w:val="22"/>
          <w:lang w:eastAsia="x-none"/>
        </w:rPr>
        <w:br/>
        <w:t xml:space="preserve">w zamkniętych i szczelnych pojemnikach, odpornych na działanie przechowywanych w nich substancji, </w:t>
      </w:r>
      <w:r w:rsidRPr="008E3AB4">
        <w:rPr>
          <w:rFonts w:asciiTheme="minorHAnsi" w:eastAsia="Times New Roman" w:hAnsiTheme="minorHAnsi" w:cstheme="minorHAnsi"/>
          <w:sz w:val="22"/>
          <w:szCs w:val="22"/>
          <w:lang w:eastAsia="x-none"/>
        </w:rPr>
        <w:br/>
        <w:t>w miejscach osłoniętych przed działaniem czynników atmosferycznych oraz zabezpieczonych przed dostępem osób nieuprawnionych.</w:t>
      </w:r>
    </w:p>
    <w:p w14:paraId="57AC093B" w14:textId="77777777" w:rsidR="00565920" w:rsidRPr="008E3AB4" w:rsidRDefault="00565920" w:rsidP="00463A03">
      <w:pPr>
        <w:spacing w:line="276" w:lineRule="auto"/>
        <w:ind w:firstLine="709"/>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 xml:space="preserve">Wszystkie wytworzone odpady zostaną zabezpieczone oraz zagospodarowane zgodnie </w:t>
      </w:r>
      <w:r w:rsidRPr="008E3AB4">
        <w:rPr>
          <w:rFonts w:asciiTheme="minorHAnsi" w:eastAsia="Times New Roman" w:hAnsiTheme="minorHAnsi" w:cstheme="minorHAnsi"/>
          <w:sz w:val="22"/>
          <w:szCs w:val="22"/>
        </w:rPr>
        <w:br/>
        <w:t>z obowiązującymi przepisami, tzn. segregowane wg właściwości, magazynowane tymczasowo na terenie Inwestora, w warunkach uniemożliwiających zanieczyszczenie środowiska gruntowo-wodnego, a następnie odbierane przez uprawnione podmioty. Niezanieczyszczone masy ziemne, powstające podczas prac budowlanych, należy w maksymalnym stopniu zagospodarować na terenie planowanej inwestycji przy zachowaniu wartości przyrodniczych i nie powodując zmiany stanu wody na gruncie ze szkodą dla gruntów sąsiednich lub przekazać uprawnionym podmiotom. W przypadku ziemi zanieczyszczonej postępować zgodnie z zasadami gospodarowania odpadami.</w:t>
      </w:r>
    </w:p>
    <w:p w14:paraId="3C2224D2" w14:textId="08318EEA" w:rsidR="00FF402F" w:rsidRPr="008E3AB4" w:rsidRDefault="00FF402F" w:rsidP="00463A03">
      <w:pPr>
        <w:spacing w:line="276" w:lineRule="auto"/>
        <w:ind w:firstLine="708"/>
        <w:contextualSpacing/>
        <w:rPr>
          <w:rFonts w:asciiTheme="minorHAnsi" w:eastAsia="Times New Roman" w:hAnsiTheme="minorHAnsi" w:cstheme="minorHAnsi"/>
          <w:i/>
          <w:iCs/>
          <w:sz w:val="22"/>
          <w:szCs w:val="22"/>
        </w:rPr>
      </w:pPr>
      <w:r w:rsidRPr="008E3AB4">
        <w:rPr>
          <w:rFonts w:asciiTheme="minorHAnsi" w:eastAsia="Times New Roman" w:hAnsiTheme="minorHAnsi" w:cstheme="minorHAnsi"/>
          <w:sz w:val="22"/>
          <w:szCs w:val="22"/>
        </w:rPr>
        <w:t xml:space="preserve">W związku z realizacją przedmiotowego przedsięwzięcia zostanie wykorzystana energia elektryczna, woda - głównie do celów sanitarnych, paliwa płynne stanowiące napęd maszyn i sprzętu </w:t>
      </w:r>
      <w:r w:rsidRPr="008E3AB4">
        <w:rPr>
          <w:rFonts w:asciiTheme="minorHAnsi" w:eastAsia="Times New Roman" w:hAnsiTheme="minorHAnsi" w:cstheme="minorHAnsi"/>
          <w:sz w:val="22"/>
          <w:szCs w:val="22"/>
        </w:rPr>
        <w:lastRenderedPageBreak/>
        <w:t xml:space="preserve">budowlanego oraz kruszywa, stal, cement, szkło, drewno itp. Wszystkie użyte na etapie realizacji materiały, paliwa i energię należy wykorzystywać zgodnie z obowiązującymi normami i przepisami ze szczególnym zwróceniem uwagi na odzysk materiałów i surowców w trakcie realizacji i funkcjonowania stacji paliw.  </w:t>
      </w:r>
    </w:p>
    <w:p w14:paraId="04EB599E" w14:textId="77777777" w:rsidR="00FF402F" w:rsidRPr="008E3AB4" w:rsidRDefault="00FF402F" w:rsidP="00463A03">
      <w:pPr>
        <w:spacing w:line="276" w:lineRule="auto"/>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 xml:space="preserve">Działalność MOP wiązała się będzie ze zużyciem wody z gminnej sieci wodociągowej, energii elektrycznej z sieci elektroenergetycznej (na warunkach zarządzających ww. sieciami) na potrzeby oświetlenia ogrzewania pomieszczeń. </w:t>
      </w:r>
    </w:p>
    <w:p w14:paraId="3A8C2661" w14:textId="6E4AA19E" w:rsidR="00565920" w:rsidRPr="008E3AB4" w:rsidRDefault="00565920" w:rsidP="00463A03">
      <w:pPr>
        <w:spacing w:line="276" w:lineRule="auto"/>
        <w:ind w:firstLine="709"/>
        <w:rPr>
          <w:rFonts w:asciiTheme="minorHAnsi" w:eastAsia="Calibri" w:hAnsiTheme="minorHAnsi" w:cstheme="minorHAnsi"/>
          <w:sz w:val="22"/>
          <w:szCs w:val="22"/>
        </w:rPr>
      </w:pPr>
      <w:r w:rsidRPr="008E3AB4">
        <w:rPr>
          <w:rFonts w:asciiTheme="minorHAnsi" w:eastAsia="Times New Roman" w:hAnsiTheme="minorHAnsi" w:cstheme="minorHAnsi"/>
          <w:sz w:val="22"/>
          <w:szCs w:val="22"/>
        </w:rPr>
        <w:t>Realizacja przedsięwzięcia wiąże się z koniecznością wykonania wykopów pod fundamenty, budynku stacji paliw</w:t>
      </w:r>
      <w:r w:rsidR="00FA0EF3" w:rsidRPr="008E3AB4">
        <w:rPr>
          <w:rFonts w:asciiTheme="minorHAnsi" w:eastAsia="Times New Roman" w:hAnsiTheme="minorHAnsi" w:cstheme="minorHAnsi"/>
          <w:sz w:val="22"/>
          <w:szCs w:val="22"/>
        </w:rPr>
        <w:t xml:space="preserve"> z bistro</w:t>
      </w:r>
      <w:r w:rsidRPr="008E3AB4">
        <w:rPr>
          <w:rFonts w:asciiTheme="minorHAnsi" w:eastAsia="Times New Roman" w:hAnsiTheme="minorHAnsi" w:cstheme="minorHAnsi"/>
          <w:sz w:val="22"/>
          <w:szCs w:val="22"/>
        </w:rPr>
        <w:t>, wiaty, zbiorników podziemnych na paliwa płynne</w:t>
      </w:r>
      <w:r w:rsidR="00796ECA" w:rsidRPr="008E3AB4">
        <w:rPr>
          <w:rFonts w:asciiTheme="minorHAnsi" w:eastAsia="Times New Roman" w:hAnsiTheme="minorHAnsi" w:cstheme="minorHAnsi"/>
          <w:sz w:val="22"/>
          <w:szCs w:val="22"/>
        </w:rPr>
        <w:t>, Ad Blue</w:t>
      </w:r>
      <w:r w:rsidRPr="008E3AB4">
        <w:rPr>
          <w:rFonts w:asciiTheme="minorHAnsi" w:eastAsia="Times New Roman" w:hAnsiTheme="minorHAnsi" w:cstheme="minorHAnsi"/>
          <w:sz w:val="22"/>
          <w:szCs w:val="22"/>
        </w:rPr>
        <w:t xml:space="preserve"> i gaz LPG, separatory, przyłącza, itp.</w:t>
      </w:r>
      <w:r w:rsidRPr="008E3AB4">
        <w:rPr>
          <w:rFonts w:asciiTheme="minorHAnsi" w:eastAsia="Times New Roman" w:hAnsiTheme="minorHAnsi" w:cstheme="minorHAnsi"/>
          <w:color w:val="4F81BD" w:themeColor="accent1"/>
          <w:sz w:val="22"/>
          <w:szCs w:val="22"/>
        </w:rPr>
        <w:t xml:space="preserve"> </w:t>
      </w:r>
      <w:r w:rsidR="00DB5BC9" w:rsidRPr="008E3AB4">
        <w:rPr>
          <w:rFonts w:asciiTheme="minorHAnsi" w:eastAsia="Times New Roman" w:hAnsiTheme="minorHAnsi" w:cstheme="minorHAnsi"/>
          <w:sz w:val="22"/>
          <w:szCs w:val="22"/>
        </w:rPr>
        <w:t>Przedmiotowy</w:t>
      </w:r>
      <w:r w:rsidRPr="008E3AB4">
        <w:rPr>
          <w:rFonts w:asciiTheme="minorHAnsi" w:eastAsia="Times New Roman" w:hAnsiTheme="minorHAnsi" w:cstheme="minorHAnsi"/>
          <w:sz w:val="22"/>
          <w:szCs w:val="22"/>
        </w:rPr>
        <w:t xml:space="preserve"> teren położony jest na południowym zboczu Pasma Zgierskiego Gór Świętokrzyskich w obrębie jednostki geologiczno-strukturaln</w:t>
      </w:r>
      <w:r w:rsidR="001B381D" w:rsidRPr="008E3AB4">
        <w:rPr>
          <w:rFonts w:asciiTheme="minorHAnsi" w:eastAsia="Times New Roman" w:hAnsiTheme="minorHAnsi" w:cstheme="minorHAnsi"/>
          <w:sz w:val="22"/>
          <w:szCs w:val="22"/>
        </w:rPr>
        <w:t>ej zwanej antykliną dymińską. W </w:t>
      </w:r>
      <w:r w:rsidRPr="008E3AB4">
        <w:rPr>
          <w:rFonts w:asciiTheme="minorHAnsi" w:eastAsia="Times New Roman" w:hAnsiTheme="minorHAnsi" w:cstheme="minorHAnsi"/>
          <w:sz w:val="22"/>
          <w:szCs w:val="22"/>
        </w:rPr>
        <w:t xml:space="preserve">przypowierzchniowej budowie analizowanego obszaru biorą udział utwory kambru dolnego reprezentowane przez iłowce i mułowce z wkładkami piaskowców. Na potrzeby planowanej inwestycji sporządzone zostało opracowanie pn.: </w:t>
      </w:r>
      <w:r w:rsidRPr="008E3AB4">
        <w:rPr>
          <w:rFonts w:asciiTheme="minorHAnsi" w:eastAsia="Times New Roman" w:hAnsiTheme="minorHAnsi" w:cstheme="minorHAnsi"/>
          <w:i/>
          <w:sz w:val="22"/>
          <w:szCs w:val="22"/>
        </w:rPr>
        <w:t>Uwarunkowania hydrogeologiczne dla projektu budowy dwóch stacji paliw oraz obiektów sanitarnych ogólnodostępnych wraz z rozbudową infrastruktury technicznej: elektroenergetycznej, kanalizacyjnej, wodociągowej, drogowej MOP II Szewce Wschód i MOP II Szewce Zachód, Szewce, gm. Sitkówka-Nowiny, pow. kielecki, woj. świętokrzyskie,</w:t>
      </w:r>
      <w:r w:rsidRPr="008E3AB4">
        <w:rPr>
          <w:rFonts w:asciiTheme="minorHAnsi" w:eastAsia="Times New Roman" w:hAnsiTheme="minorHAnsi" w:cstheme="minorHAnsi"/>
          <w:sz w:val="22"/>
          <w:szCs w:val="22"/>
        </w:rPr>
        <w:t xml:space="preserve"> określające hydrogeologiczne warunki posadowienia obiektów budowlanych przedmiotowego zamierzenia. Jak wynika z ww. dokumentacji w trakcie badań terenowych w miejscu projektowanej stacji paliw nawiercono nasypy antropogeniczne ziemno-kamieniste (kamienie, głazy, gruz z gliną i piaskiem) jako pozostałość po pracach ziemnych przy budowie drogi ekspresowej S7, natomiast poniżej nasypów, tj. poniżej głębokości 0,5 – 2,7 m p.p.t. nawiercono zwietrzelinę gliniastą wykształconą jako glina piaszczysta z okruchami skał starszego podłoża. Starsze, skaliste</w:t>
      </w:r>
      <w:r w:rsidR="00C91620" w:rsidRPr="008E3AB4">
        <w:rPr>
          <w:rFonts w:asciiTheme="minorHAnsi" w:eastAsia="Times New Roman" w:hAnsiTheme="minorHAnsi" w:cstheme="minorHAnsi"/>
          <w:sz w:val="22"/>
          <w:szCs w:val="22"/>
        </w:rPr>
        <w:t xml:space="preserve"> podłoże w </w:t>
      </w:r>
      <w:r w:rsidRPr="008E3AB4">
        <w:rPr>
          <w:rFonts w:asciiTheme="minorHAnsi" w:eastAsia="Times New Roman" w:hAnsiTheme="minorHAnsi" w:cstheme="minorHAnsi"/>
          <w:sz w:val="22"/>
          <w:szCs w:val="22"/>
        </w:rPr>
        <w:t xml:space="preserve">postaci mułowców i iłowców z wkładkami piaskowców nawiercono na głębokości 0,6-3,8 m p.p.t. Osadów tych nie przewiercono do głębokości rozpoznania wynoszącej 4m. Na terenie projektowanej stacji paliw nie nawiercono poziomu wodonośnego, w związku z czym warunki lokalizacji stacji paliw na omawianym obszarze oceniono jako korzystne. </w:t>
      </w:r>
      <w:r w:rsidRPr="008E3AB4">
        <w:rPr>
          <w:rFonts w:asciiTheme="minorHAnsi" w:eastAsia="Calibri" w:hAnsiTheme="minorHAnsi" w:cstheme="minorHAnsi"/>
          <w:sz w:val="22"/>
          <w:szCs w:val="22"/>
        </w:rPr>
        <w:t xml:space="preserve">Zgodnie z dokumentacją maksymalna głębokość wykopów pod planowane zbiorniki paliw wynosić będzie ok. 4 m, natomiast fundamenty budynków oraz przewody paliwowe posadowione będą na głębokości ok. 1-1,5 m. W trakcie realizacji prac budowlanych Inwestor nie przewiduje konieczności odwadniania wykopów. Jak wynika z profili litologicznych, warstwę glebową na głębokości której położone będą zbiorniki paliwowe, tworzą gliny piaszczyste oraz piaskowiec i mułowiec spękany. </w:t>
      </w:r>
    </w:p>
    <w:p w14:paraId="2D88C430" w14:textId="2B824CB3" w:rsidR="006601DA" w:rsidRPr="008E3AB4" w:rsidRDefault="006601DA" w:rsidP="00463A03">
      <w:pPr>
        <w:spacing w:line="276" w:lineRule="auto"/>
        <w:ind w:firstLine="708"/>
        <w:rPr>
          <w:rFonts w:asciiTheme="minorHAnsi" w:eastAsia="Calibri" w:hAnsiTheme="minorHAnsi" w:cstheme="minorHAnsi"/>
          <w:sz w:val="22"/>
          <w:szCs w:val="22"/>
        </w:rPr>
      </w:pPr>
      <w:r w:rsidRPr="008E3AB4">
        <w:rPr>
          <w:rFonts w:asciiTheme="minorHAnsi" w:eastAsia="Calibri" w:hAnsiTheme="minorHAnsi" w:cstheme="minorHAnsi"/>
          <w:sz w:val="22"/>
          <w:szCs w:val="22"/>
        </w:rPr>
        <w:t xml:space="preserve">Jak wynika z dokumentacji wody opadowe lub roztopowe z terenów szczelnych </w:t>
      </w:r>
      <w:r w:rsidR="005547F9" w:rsidRPr="008E3AB4">
        <w:rPr>
          <w:rFonts w:asciiTheme="minorHAnsi" w:eastAsia="Calibri" w:hAnsiTheme="minorHAnsi" w:cstheme="minorHAnsi"/>
          <w:sz w:val="22"/>
          <w:szCs w:val="22"/>
        </w:rPr>
        <w:t>po uprzednim oczyszczeniu w separatorze substancji ropopochodnych</w:t>
      </w:r>
      <w:r w:rsidR="009F0891" w:rsidRPr="008E3AB4">
        <w:rPr>
          <w:rFonts w:asciiTheme="minorHAnsi" w:eastAsia="Calibri" w:hAnsiTheme="minorHAnsi" w:cstheme="minorHAnsi"/>
          <w:sz w:val="22"/>
          <w:szCs w:val="22"/>
        </w:rPr>
        <w:t xml:space="preserve"> z osadnikiem</w:t>
      </w:r>
      <w:r w:rsidR="005547F9" w:rsidRPr="008E3AB4">
        <w:rPr>
          <w:rFonts w:asciiTheme="minorHAnsi" w:eastAsia="Calibri" w:hAnsiTheme="minorHAnsi" w:cstheme="minorHAnsi"/>
          <w:sz w:val="22"/>
          <w:szCs w:val="22"/>
        </w:rPr>
        <w:t xml:space="preserve"> </w:t>
      </w:r>
      <w:r w:rsidRPr="008E3AB4">
        <w:rPr>
          <w:rFonts w:asciiTheme="minorHAnsi" w:eastAsia="Calibri" w:hAnsiTheme="minorHAnsi" w:cstheme="minorHAnsi"/>
          <w:sz w:val="22"/>
          <w:szCs w:val="22"/>
        </w:rPr>
        <w:t xml:space="preserve">odprowadzane będą poprzez kanalizację deszczową </w:t>
      </w:r>
      <w:r w:rsidRPr="008E3AB4">
        <w:rPr>
          <w:rFonts w:asciiTheme="minorHAnsi" w:eastAsia="Times New Roman" w:hAnsiTheme="minorHAnsi" w:cstheme="minorHAnsi"/>
          <w:sz w:val="22"/>
          <w:szCs w:val="22"/>
        </w:rPr>
        <w:t>do rowu drogowego drogi ekspresowej S7, a następnie do istniejącego zbiornika retencyjnego i rzeki Bobrzyczki</w:t>
      </w:r>
      <w:r w:rsidRPr="008E3AB4">
        <w:rPr>
          <w:rFonts w:asciiTheme="minorHAnsi" w:eastAsia="Calibri" w:hAnsiTheme="minorHAnsi" w:cstheme="minorHAnsi"/>
          <w:sz w:val="22"/>
          <w:szCs w:val="22"/>
        </w:rPr>
        <w:t xml:space="preserve">. Ścieki sanitarne ujęte zostaną w system istniejącej kanalizacji sanitarnej i odprowadzone do gminnego  kolektora sanitarnego.  W związku z budową budynku stacji paliw z bistro, oraz budynku toalet ww. infrastruktura zostanie rozbudowana. </w:t>
      </w:r>
      <w:r w:rsidR="00F63348" w:rsidRPr="008E3AB4">
        <w:rPr>
          <w:rFonts w:asciiTheme="minorHAnsi" w:eastAsia="Calibri" w:hAnsiTheme="minorHAnsi" w:cstheme="minorHAnsi"/>
          <w:sz w:val="22"/>
          <w:szCs w:val="22"/>
        </w:rPr>
        <w:t xml:space="preserve">Kanalizacja ściekowa w bistro zostanie wyposażona w separator tłuszczu. </w:t>
      </w:r>
      <w:r w:rsidRPr="008E3AB4">
        <w:rPr>
          <w:rFonts w:asciiTheme="minorHAnsi" w:eastAsia="Calibri" w:hAnsiTheme="minorHAnsi" w:cstheme="minorHAnsi"/>
          <w:sz w:val="22"/>
          <w:szCs w:val="22"/>
        </w:rPr>
        <w:t xml:space="preserve">Ścieki ze stanowiska zrzutu nieczystości z autokarów oraz wozów campingowych odprowadzane będą tak jak dotychczas do gminnej kanalizacji sanitarnej. </w:t>
      </w:r>
    </w:p>
    <w:p w14:paraId="4B506C48" w14:textId="77777777" w:rsidR="006601DA" w:rsidRPr="008E3AB4" w:rsidRDefault="006601DA" w:rsidP="00463A03">
      <w:pPr>
        <w:spacing w:line="276" w:lineRule="auto"/>
        <w:rPr>
          <w:rFonts w:asciiTheme="minorHAnsi" w:eastAsia="Calibri" w:hAnsiTheme="minorHAnsi" w:cstheme="minorHAnsi"/>
          <w:sz w:val="22"/>
          <w:szCs w:val="22"/>
        </w:rPr>
      </w:pPr>
      <w:r w:rsidRPr="008E3AB4">
        <w:rPr>
          <w:rFonts w:asciiTheme="minorHAnsi" w:eastAsia="Calibri" w:hAnsiTheme="minorHAnsi" w:cstheme="minorHAnsi"/>
          <w:sz w:val="22"/>
          <w:szCs w:val="22"/>
        </w:rPr>
        <w:t xml:space="preserve">Jak wynika z przedstawionej  analizy stężenie substancji ropopochodnych i zawiesin w wodach opadowych lub roztopowych odprowadzanych z terenu planowanej inwestycji nie przekroczy wartości dopuszczalnej tj. 15 mg/l węglowodorów ropopochodnych oraz 100 mg/l zawiesiny ogólnej, określonej w rozporządzeniu Ministra Gospodarki Morskiej i Żeglugi Śródlądowej z dnia 12 lipca 2019 </w:t>
      </w:r>
      <w:r w:rsidRPr="008E3AB4">
        <w:rPr>
          <w:rFonts w:asciiTheme="minorHAnsi" w:eastAsia="Calibri" w:hAnsiTheme="minorHAnsi" w:cstheme="minorHAnsi"/>
          <w:sz w:val="22"/>
          <w:szCs w:val="22"/>
        </w:rPr>
        <w:lastRenderedPageBreak/>
        <w:t>r. w sprawie substancji szczególnie szkodliwych dla środowiska wodnego oraz warunków, jakie należy spełnić przy wprowadzaniu do wód lub do ziemi ścieków, a także przy odprowadzaniu wód opadowych lub roztopowych do wód lub do urządzeń wodnych (Dz. U. z 2019 r. poz. 1311).</w:t>
      </w:r>
    </w:p>
    <w:p w14:paraId="45182BAD" w14:textId="77777777" w:rsidR="006601DA" w:rsidRPr="008E3AB4" w:rsidRDefault="006601DA" w:rsidP="00463A03">
      <w:pPr>
        <w:spacing w:line="276" w:lineRule="auto"/>
        <w:ind w:firstLine="708"/>
        <w:rPr>
          <w:rFonts w:asciiTheme="minorHAnsi" w:eastAsia="Calibri" w:hAnsiTheme="minorHAnsi" w:cstheme="minorHAnsi"/>
          <w:sz w:val="22"/>
          <w:szCs w:val="22"/>
        </w:rPr>
      </w:pPr>
    </w:p>
    <w:p w14:paraId="6DF67705" w14:textId="43256E40" w:rsidR="00D9472A" w:rsidRPr="008E3AB4" w:rsidRDefault="00D9472A" w:rsidP="00463A03">
      <w:pPr>
        <w:spacing w:line="276" w:lineRule="auto"/>
        <w:ind w:firstLine="708"/>
        <w:rPr>
          <w:rFonts w:asciiTheme="minorHAnsi" w:eastAsia="Calibri" w:hAnsiTheme="minorHAnsi" w:cstheme="minorHAnsi"/>
          <w:sz w:val="22"/>
          <w:szCs w:val="22"/>
        </w:rPr>
      </w:pPr>
      <w:r w:rsidRPr="008E3AB4">
        <w:rPr>
          <w:rFonts w:asciiTheme="minorHAnsi" w:eastAsia="Calibri" w:hAnsiTheme="minorHAnsi" w:cstheme="minorHAnsi"/>
          <w:sz w:val="22"/>
          <w:szCs w:val="22"/>
        </w:rPr>
        <w:t>Południowa cz</w:t>
      </w:r>
      <w:r w:rsidR="00E5533D" w:rsidRPr="008E3AB4">
        <w:rPr>
          <w:rFonts w:asciiTheme="minorHAnsi" w:eastAsia="Calibri" w:hAnsiTheme="minorHAnsi" w:cstheme="minorHAnsi"/>
          <w:sz w:val="22"/>
          <w:szCs w:val="22"/>
        </w:rPr>
        <w:t>ę</w:t>
      </w:r>
      <w:r w:rsidRPr="008E3AB4">
        <w:rPr>
          <w:rFonts w:asciiTheme="minorHAnsi" w:eastAsia="Calibri" w:hAnsiTheme="minorHAnsi" w:cstheme="minorHAnsi"/>
          <w:sz w:val="22"/>
          <w:szCs w:val="22"/>
        </w:rPr>
        <w:t xml:space="preserve">ść terenu inwestycyjnego położona jest na obszarze Głównego Zbiornika Wód Podziemnych nr 418 – Zbiornik Gałęzice – Bolechowice – Borków. Jak wynika z </w:t>
      </w:r>
      <w:r w:rsidRPr="008E3AB4">
        <w:rPr>
          <w:rFonts w:asciiTheme="minorHAnsi" w:eastAsia="Calibri" w:hAnsiTheme="minorHAnsi" w:cstheme="minorHAnsi"/>
          <w:i/>
          <w:sz w:val="22"/>
          <w:szCs w:val="22"/>
        </w:rPr>
        <w:t>Dokumentacji hydrogeologicznej określającej warunki hydrogeologiczne w związku z ustanowieniem obszarów ochronnych Głównego Zbiornika Wód Podziemnych nr 418 – Gałęzice – Bolechowice – Borków,</w:t>
      </w:r>
      <w:r w:rsidRPr="008E3AB4">
        <w:rPr>
          <w:rFonts w:asciiTheme="minorHAnsi" w:eastAsia="Calibri" w:hAnsiTheme="minorHAnsi" w:cstheme="minorHAnsi"/>
          <w:sz w:val="22"/>
          <w:szCs w:val="22"/>
        </w:rPr>
        <w:t xml:space="preserve"> warstwy wodonośne znajdują się na południe od terenu MOP – pierwszy poziom wodonośny występuje na głębokości 20 – 50 m p.p.t., </w:t>
      </w:r>
      <w:r w:rsidRPr="008E3AB4">
        <w:rPr>
          <w:rFonts w:asciiTheme="minorHAnsi" w:eastAsia="Calibri" w:hAnsiTheme="minorHAnsi" w:cstheme="minorHAnsi"/>
          <w:sz w:val="22"/>
          <w:szCs w:val="22"/>
        </w:rPr>
        <w:br/>
        <w:t xml:space="preserve">i przykryty jest warstwami trudnoprzepuszczalnymi (głównie glinami). </w:t>
      </w:r>
    </w:p>
    <w:p w14:paraId="2DA91A4D" w14:textId="15704F07" w:rsidR="00565920" w:rsidRPr="008E3AB4" w:rsidRDefault="00565920" w:rsidP="00463A03">
      <w:pPr>
        <w:spacing w:line="276" w:lineRule="auto"/>
        <w:ind w:firstLine="708"/>
        <w:rPr>
          <w:rFonts w:asciiTheme="minorHAnsi" w:hAnsiTheme="minorHAnsi" w:cstheme="minorHAnsi"/>
          <w:sz w:val="22"/>
          <w:szCs w:val="22"/>
        </w:rPr>
      </w:pPr>
      <w:r w:rsidRPr="008E3AB4">
        <w:rPr>
          <w:rFonts w:asciiTheme="minorHAnsi" w:eastAsia="Times New Roman" w:hAnsiTheme="minorHAnsi" w:cstheme="minorHAnsi"/>
          <w:sz w:val="22"/>
          <w:szCs w:val="22"/>
        </w:rPr>
        <w:t xml:space="preserve">Najbliższe ujęcia wód podziemnych w sąsiedztwie planowanego zamierzenia znajdują się </w:t>
      </w:r>
      <w:r w:rsidRPr="008E3AB4">
        <w:rPr>
          <w:rFonts w:asciiTheme="minorHAnsi" w:eastAsia="Times New Roman" w:hAnsiTheme="minorHAnsi" w:cstheme="minorHAnsi"/>
          <w:sz w:val="22"/>
          <w:szCs w:val="22"/>
        </w:rPr>
        <w:br/>
        <w:t xml:space="preserve">w odległości ok. 1,5 km w kierunku południowo- wschodnim (trzy studnie zlokalizowane na terenie szpitala w Czerwonej Górze). </w:t>
      </w:r>
      <w:r w:rsidR="004522B5" w:rsidRPr="008E3AB4">
        <w:rPr>
          <w:rFonts w:asciiTheme="minorHAnsi" w:hAnsiTheme="minorHAnsi" w:cstheme="minorHAnsi"/>
          <w:iCs/>
          <w:sz w:val="22"/>
          <w:szCs w:val="22"/>
        </w:rPr>
        <w:t>Natomiast w odległości ok. 1,1 km na północ od terenu, na którym planowana jest inwestycja znajduje się granica strefy ochrony pośredniej</w:t>
      </w:r>
      <w:r w:rsidR="004522B5" w:rsidRPr="008E3AB4">
        <w:rPr>
          <w:rFonts w:asciiTheme="minorHAnsi" w:hAnsiTheme="minorHAnsi" w:cstheme="minorHAnsi"/>
          <w:sz w:val="22"/>
          <w:szCs w:val="22"/>
        </w:rPr>
        <w:t xml:space="preserve"> ujęcia wód podziemnych Kielce-Białogon, ustanowionej rozporządzeniem Nr 4/2019 Wojewody Świętokrzyskiego z dnia 19 grudnia 2019 r. w sprawie ustanowienia strefy ochronnej ujęcia wody podziemnej Kielce – Białogon, gmina Kielce, powiat kielecki (Dz. Urz. Woj. Święt. z 2019 r. poz. 5314). </w:t>
      </w:r>
      <w:r w:rsidRPr="008E3AB4">
        <w:rPr>
          <w:rFonts w:asciiTheme="minorHAnsi" w:eastAsia="Calibri" w:hAnsiTheme="minorHAnsi" w:cstheme="minorHAnsi"/>
          <w:sz w:val="22"/>
          <w:szCs w:val="22"/>
        </w:rPr>
        <w:t xml:space="preserve">Zgodnie z załączonym do uzupełnienia KIP wycinkiem mapy hydrogeologicznej sporządzonej na potrzeby </w:t>
      </w:r>
      <w:r w:rsidRPr="008E3AB4">
        <w:rPr>
          <w:rFonts w:asciiTheme="minorHAnsi" w:eastAsia="Calibri" w:hAnsiTheme="minorHAnsi" w:cstheme="minorHAnsi"/>
          <w:i/>
          <w:sz w:val="22"/>
          <w:szCs w:val="22"/>
        </w:rPr>
        <w:t xml:space="preserve">Dokumentacji hydrogeologicznej określającej warunki hydrogeologiczne w związku z ustanowieniem obszarów ochronnych Głównego Zbiornika Wód Podziemnych nr 418 – Gałęzice – Bolechowice – Borków </w:t>
      </w:r>
      <w:r w:rsidRPr="008E3AB4">
        <w:rPr>
          <w:rFonts w:asciiTheme="minorHAnsi" w:eastAsia="Calibri" w:hAnsiTheme="minorHAnsi" w:cstheme="minorHAnsi"/>
          <w:sz w:val="22"/>
          <w:szCs w:val="22"/>
        </w:rPr>
        <w:t xml:space="preserve">(Krakowskie Przedsiębiorstwo Geologiczne „ProGeo” sp. z o.o., Warszawa, marzec 2011), przepływ wód podziemnych w rejonie występowania warstw wodonośnych, zlokalizowanych na południe od działek inwestycyjnych,  następuje w kierunku południowo-wschodnim. </w:t>
      </w:r>
    </w:p>
    <w:p w14:paraId="2793C268" w14:textId="50507B98" w:rsidR="008014EA" w:rsidRPr="008E3AB4" w:rsidRDefault="008014EA" w:rsidP="00463A03">
      <w:pPr>
        <w:spacing w:line="276" w:lineRule="auto"/>
        <w:ind w:firstLine="708"/>
        <w:rPr>
          <w:rFonts w:asciiTheme="minorHAnsi" w:eastAsia="Calibri" w:hAnsiTheme="minorHAnsi" w:cstheme="minorHAnsi"/>
          <w:sz w:val="22"/>
          <w:szCs w:val="22"/>
        </w:rPr>
      </w:pPr>
      <w:r w:rsidRPr="008E3AB4">
        <w:rPr>
          <w:rFonts w:asciiTheme="minorHAnsi" w:eastAsia="Calibri" w:hAnsiTheme="minorHAnsi" w:cstheme="minorHAnsi"/>
          <w:sz w:val="22"/>
          <w:szCs w:val="22"/>
        </w:rPr>
        <w:t xml:space="preserve">W świetle obowiązujących przepisów Dyrektywy 2000/60/WE Parlamentu Europejskiego i Rady z dnia 23 października 2000 r. ustanawiającej ramy wspólnotowego działania w dziedzinie polityki wodnej (Ramowa Dyrektywa Wodna), cele planowania i gospodarowania wodami mają zostać osiągnięte poprzez wdrożenie zadań zawartych w dokumentach planistycznych. Zgodnie z zapisami </w:t>
      </w:r>
      <w:r w:rsidRPr="008E3AB4">
        <w:rPr>
          <w:rFonts w:asciiTheme="minorHAnsi" w:eastAsia="Calibri" w:hAnsiTheme="minorHAnsi" w:cstheme="minorHAnsi"/>
          <w:i/>
          <w:sz w:val="22"/>
          <w:szCs w:val="22"/>
        </w:rPr>
        <w:t xml:space="preserve">Planu gospodarowania wodami na obszarze dorzecza Wisły </w:t>
      </w:r>
      <w:r w:rsidRPr="008E3AB4">
        <w:rPr>
          <w:rFonts w:asciiTheme="minorHAnsi" w:eastAsia="Calibri" w:hAnsiTheme="minorHAnsi" w:cstheme="minorHAnsi"/>
          <w:sz w:val="22"/>
          <w:szCs w:val="22"/>
        </w:rPr>
        <w:t>zatwierdzonego Rozporządzeniem Rady Ministrów z dnia 18 października 2016 r. w sprawie Planu gospodarowania wodami na obszarze dorzecza Wisły (tekst jedn. Dz.U. z 2016 r. poz. 1911 ze zm.) przedmiotowa inwestycja zlokalizowana jest w obszarze:</w:t>
      </w:r>
    </w:p>
    <w:p w14:paraId="6A95DC6E" w14:textId="77777777" w:rsidR="008014EA" w:rsidRPr="008E3AB4" w:rsidRDefault="008014EA" w:rsidP="00E857FF">
      <w:pPr>
        <w:numPr>
          <w:ilvl w:val="0"/>
          <w:numId w:val="12"/>
        </w:numPr>
        <w:spacing w:line="276" w:lineRule="auto"/>
        <w:rPr>
          <w:rFonts w:asciiTheme="minorHAnsi" w:eastAsia="Calibri" w:hAnsiTheme="minorHAnsi" w:cstheme="minorHAnsi"/>
          <w:sz w:val="22"/>
          <w:szCs w:val="22"/>
        </w:rPr>
      </w:pPr>
      <w:r w:rsidRPr="008E3AB4">
        <w:rPr>
          <w:rFonts w:asciiTheme="minorHAnsi" w:eastAsia="Calibri" w:hAnsiTheme="minorHAnsi" w:cstheme="minorHAnsi"/>
          <w:sz w:val="22"/>
          <w:szCs w:val="22"/>
        </w:rPr>
        <w:t xml:space="preserve">zlewni Jednolitej Części Wód Powierzchniowych oznaczonej Europejskim kodem PLRW200062164892 nazwanym Bobrzyczka, zaliczonym do regionu wodnego Górnej Wisły. Status – naturalna część wód, ocena stanu – zły, ocena ryzyka nieosiągnięcia celów środowiskowych – zagrożona. Celem środowiskowym dla ww. JCWP jest dobry stan ekologiczny i dobry stan chemiczny wód. Przewidziano dla niej odstępstwo - przedłużenie terminu osiągnięcia celu do roku 2021 w związku z brakiem możliwości technicznych i dysproporcjonalne koszty;  </w:t>
      </w:r>
    </w:p>
    <w:p w14:paraId="12366133" w14:textId="77777777" w:rsidR="008014EA" w:rsidRPr="008E3AB4" w:rsidRDefault="008014EA" w:rsidP="00E857FF">
      <w:pPr>
        <w:numPr>
          <w:ilvl w:val="0"/>
          <w:numId w:val="12"/>
        </w:numPr>
        <w:spacing w:line="276" w:lineRule="auto"/>
        <w:rPr>
          <w:rFonts w:asciiTheme="minorHAnsi" w:eastAsia="Calibri" w:hAnsiTheme="minorHAnsi" w:cstheme="minorHAnsi"/>
          <w:sz w:val="22"/>
          <w:szCs w:val="22"/>
        </w:rPr>
      </w:pPr>
      <w:r w:rsidRPr="008E3AB4">
        <w:rPr>
          <w:rFonts w:asciiTheme="minorHAnsi" w:eastAsia="Calibri" w:hAnsiTheme="minorHAnsi" w:cstheme="minorHAnsi"/>
          <w:sz w:val="22"/>
          <w:szCs w:val="22"/>
        </w:rPr>
        <w:t>zlewni Jednolitej Części Wód Podziemnych oznaczonej Europejskim kodem JCWPd PLGW2000101 - region wodny Górnej Wisły. Dla wód tego obszaru stan ilościowy oceniono jako słaby, a chemiczny jako dobry. Ocena ryzyka dla JCWPd - zagrożona. Celem środowiskowym dla przedmiotowej JCWPd jest dobry stan chemiczny i ilościowy. Przewidziano dla niej odstępstwo - przedłużenie terminu osiągnięcia celu do roku 2021 w związku z brakiem możliwości technicznych.</w:t>
      </w:r>
    </w:p>
    <w:p w14:paraId="61AF9359" w14:textId="77777777" w:rsidR="00565920" w:rsidRPr="008E3AB4" w:rsidRDefault="00565920" w:rsidP="00463A03">
      <w:pPr>
        <w:spacing w:line="276" w:lineRule="auto"/>
        <w:rPr>
          <w:rFonts w:asciiTheme="minorHAnsi" w:eastAsia="Calibri" w:hAnsiTheme="minorHAnsi" w:cstheme="minorHAnsi"/>
          <w:sz w:val="22"/>
          <w:szCs w:val="22"/>
        </w:rPr>
      </w:pPr>
      <w:r w:rsidRPr="008E3AB4">
        <w:rPr>
          <w:rFonts w:asciiTheme="minorHAnsi" w:eastAsia="Calibri" w:hAnsiTheme="minorHAnsi" w:cstheme="minorHAnsi"/>
          <w:sz w:val="22"/>
          <w:szCs w:val="22"/>
        </w:rPr>
        <w:lastRenderedPageBreak/>
        <w:t xml:space="preserve">W celu ochrony </w:t>
      </w:r>
      <w:r w:rsidRPr="008E3AB4">
        <w:rPr>
          <w:rFonts w:asciiTheme="minorHAnsi" w:eastAsia="TimesNewRoman" w:hAnsiTheme="minorHAnsi" w:cstheme="minorHAnsi"/>
          <w:sz w:val="22"/>
          <w:szCs w:val="22"/>
        </w:rPr>
        <w:t>ś</w:t>
      </w:r>
      <w:r w:rsidRPr="008E3AB4">
        <w:rPr>
          <w:rFonts w:asciiTheme="minorHAnsi" w:eastAsia="Calibri" w:hAnsiTheme="minorHAnsi" w:cstheme="minorHAnsi"/>
          <w:sz w:val="22"/>
          <w:szCs w:val="22"/>
        </w:rPr>
        <w:t>rodowiska gruntowo-wodnego przed zanieczyszczeniem przewidziano zastosowanie m.in. nast</w:t>
      </w:r>
      <w:r w:rsidRPr="008E3AB4">
        <w:rPr>
          <w:rFonts w:asciiTheme="minorHAnsi" w:eastAsia="TimesNewRoman" w:hAnsiTheme="minorHAnsi" w:cstheme="minorHAnsi"/>
          <w:sz w:val="22"/>
          <w:szCs w:val="22"/>
        </w:rPr>
        <w:t>ę</w:t>
      </w:r>
      <w:r w:rsidRPr="008E3AB4">
        <w:rPr>
          <w:rFonts w:asciiTheme="minorHAnsi" w:eastAsia="Calibri" w:hAnsiTheme="minorHAnsi" w:cstheme="minorHAnsi"/>
          <w:sz w:val="22"/>
          <w:szCs w:val="22"/>
        </w:rPr>
        <w:t>puj</w:t>
      </w:r>
      <w:r w:rsidRPr="008E3AB4">
        <w:rPr>
          <w:rFonts w:asciiTheme="minorHAnsi" w:eastAsia="TimesNewRoman" w:hAnsiTheme="minorHAnsi" w:cstheme="minorHAnsi"/>
          <w:sz w:val="22"/>
          <w:szCs w:val="22"/>
        </w:rPr>
        <w:t>ą</w:t>
      </w:r>
      <w:r w:rsidRPr="008E3AB4">
        <w:rPr>
          <w:rFonts w:asciiTheme="minorHAnsi" w:eastAsia="Calibri" w:hAnsiTheme="minorHAnsi" w:cstheme="minorHAnsi"/>
          <w:sz w:val="22"/>
          <w:szCs w:val="22"/>
        </w:rPr>
        <w:t>cych rozwi</w:t>
      </w:r>
      <w:r w:rsidRPr="008E3AB4">
        <w:rPr>
          <w:rFonts w:asciiTheme="minorHAnsi" w:eastAsia="TimesNewRoman" w:hAnsiTheme="minorHAnsi" w:cstheme="minorHAnsi"/>
          <w:sz w:val="22"/>
          <w:szCs w:val="22"/>
        </w:rPr>
        <w:t>ą</w:t>
      </w:r>
      <w:r w:rsidRPr="008E3AB4">
        <w:rPr>
          <w:rFonts w:asciiTheme="minorHAnsi" w:eastAsia="Calibri" w:hAnsiTheme="minorHAnsi" w:cstheme="minorHAnsi"/>
          <w:sz w:val="22"/>
          <w:szCs w:val="22"/>
        </w:rPr>
        <w:t>za</w:t>
      </w:r>
      <w:r w:rsidRPr="008E3AB4">
        <w:rPr>
          <w:rFonts w:asciiTheme="minorHAnsi" w:eastAsia="TimesNewRoman" w:hAnsiTheme="minorHAnsi" w:cstheme="minorHAnsi"/>
          <w:sz w:val="22"/>
          <w:szCs w:val="22"/>
        </w:rPr>
        <w:t>ń</w:t>
      </w:r>
      <w:r w:rsidRPr="008E3AB4">
        <w:rPr>
          <w:rFonts w:asciiTheme="minorHAnsi" w:eastAsia="Calibri" w:hAnsiTheme="minorHAnsi" w:cstheme="minorHAnsi"/>
          <w:sz w:val="22"/>
          <w:szCs w:val="22"/>
        </w:rPr>
        <w:t>:</w:t>
      </w:r>
    </w:p>
    <w:p w14:paraId="27B4ABDA" w14:textId="3F5D28B9" w:rsidR="00565920" w:rsidRPr="008E3AB4" w:rsidRDefault="00565920" w:rsidP="00E857FF">
      <w:pPr>
        <w:numPr>
          <w:ilvl w:val="0"/>
          <w:numId w:val="10"/>
        </w:numPr>
        <w:spacing w:line="276" w:lineRule="auto"/>
        <w:ind w:left="284" w:hanging="284"/>
        <w:contextualSpacing/>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zastosowanie do magazynowania paliw płynnych zbiorników dwupłaszczowych z ciągłym elektronicznym systemem monitorowania ilości paliwa w zbiornikach oraz z systemem monitoringu przestrzeni międzypłaszczowej, wyposażenie zbiornik</w:t>
      </w:r>
      <w:r w:rsidR="004522B5" w:rsidRPr="008E3AB4">
        <w:rPr>
          <w:rFonts w:asciiTheme="minorHAnsi" w:eastAsia="Times New Roman" w:hAnsiTheme="minorHAnsi" w:cstheme="minorHAnsi"/>
          <w:sz w:val="22"/>
          <w:szCs w:val="22"/>
        </w:rPr>
        <w:t>ów</w:t>
      </w:r>
      <w:r w:rsidRPr="008E3AB4">
        <w:rPr>
          <w:rFonts w:asciiTheme="minorHAnsi" w:eastAsia="Times New Roman" w:hAnsiTheme="minorHAnsi" w:cstheme="minorHAnsi"/>
          <w:sz w:val="22"/>
          <w:szCs w:val="22"/>
        </w:rPr>
        <w:t xml:space="preserve"> w armaturę zabezpieczającą przed </w:t>
      </w:r>
      <w:r w:rsidR="00A03C38" w:rsidRPr="008E3AB4">
        <w:rPr>
          <w:rFonts w:asciiTheme="minorHAnsi" w:eastAsia="Times New Roman" w:hAnsiTheme="minorHAnsi" w:cstheme="minorHAnsi"/>
          <w:sz w:val="22"/>
          <w:szCs w:val="22"/>
        </w:rPr>
        <w:t>ich</w:t>
      </w:r>
      <w:r w:rsidRPr="008E3AB4">
        <w:rPr>
          <w:rFonts w:asciiTheme="minorHAnsi" w:eastAsia="Times New Roman" w:hAnsiTheme="minorHAnsi" w:cstheme="minorHAnsi"/>
          <w:sz w:val="22"/>
          <w:szCs w:val="22"/>
        </w:rPr>
        <w:t xml:space="preserve"> przepełnieniem;</w:t>
      </w:r>
    </w:p>
    <w:p w14:paraId="5931A0F6" w14:textId="364B2039" w:rsidR="00565920" w:rsidRPr="008E3AB4" w:rsidRDefault="00565920" w:rsidP="00E857FF">
      <w:pPr>
        <w:numPr>
          <w:ilvl w:val="0"/>
          <w:numId w:val="10"/>
        </w:numPr>
        <w:autoSpaceDE w:val="0"/>
        <w:autoSpaceDN w:val="0"/>
        <w:adjustRightInd w:val="0"/>
        <w:spacing w:line="276" w:lineRule="auto"/>
        <w:ind w:left="284" w:hanging="284"/>
        <w:rPr>
          <w:rFonts w:asciiTheme="minorHAnsi" w:eastAsia="Calibri" w:hAnsiTheme="minorHAnsi" w:cstheme="minorHAnsi"/>
          <w:sz w:val="22"/>
          <w:szCs w:val="22"/>
        </w:rPr>
      </w:pPr>
      <w:r w:rsidRPr="008E3AB4">
        <w:rPr>
          <w:rFonts w:asciiTheme="minorHAnsi" w:eastAsia="Calibri" w:hAnsiTheme="minorHAnsi" w:cstheme="minorHAnsi"/>
          <w:sz w:val="22"/>
          <w:szCs w:val="22"/>
        </w:rPr>
        <w:t>wykonanie połączeń rurociągów technologicznych paliw dwuściennych i jednościennych w sposób</w:t>
      </w:r>
      <w:r w:rsidR="00653558" w:rsidRPr="008E3AB4">
        <w:rPr>
          <w:rFonts w:asciiTheme="minorHAnsi" w:eastAsia="Calibri" w:hAnsiTheme="minorHAnsi" w:cstheme="minorHAnsi"/>
          <w:sz w:val="22"/>
          <w:szCs w:val="22"/>
        </w:rPr>
        <w:t xml:space="preserve"> ciągły bez połączeń pośrednich</w:t>
      </w:r>
      <w:r w:rsidRPr="008E3AB4">
        <w:rPr>
          <w:rFonts w:asciiTheme="minorHAnsi" w:eastAsia="Times New Roman" w:hAnsiTheme="minorHAnsi" w:cstheme="minorHAnsi"/>
          <w:sz w:val="22"/>
          <w:szCs w:val="22"/>
        </w:rPr>
        <w:t xml:space="preserve">. </w:t>
      </w:r>
      <w:r w:rsidRPr="008E3AB4">
        <w:rPr>
          <w:rFonts w:asciiTheme="minorHAnsi" w:eastAsia="Calibri" w:hAnsiTheme="minorHAnsi" w:cstheme="minorHAnsi"/>
          <w:sz w:val="22"/>
          <w:szCs w:val="22"/>
        </w:rPr>
        <w:t>Rurociągi spustowe do zbiornika zostaną wyposażone w zamknięcia hydrauliczne. Elementy stalowe takie jak króćce na włazach zbiorników, e</w:t>
      </w:r>
      <w:r w:rsidR="009471D7" w:rsidRPr="008E3AB4">
        <w:rPr>
          <w:rFonts w:asciiTheme="minorHAnsi" w:eastAsia="Calibri" w:hAnsiTheme="minorHAnsi" w:cstheme="minorHAnsi"/>
          <w:sz w:val="22"/>
          <w:szCs w:val="22"/>
        </w:rPr>
        <w:t>lementy skrzynki nalewowej itp.</w:t>
      </w:r>
      <w:r w:rsidRPr="008E3AB4">
        <w:rPr>
          <w:rFonts w:asciiTheme="minorHAnsi" w:eastAsia="Calibri" w:hAnsiTheme="minorHAnsi" w:cstheme="minorHAnsi"/>
          <w:sz w:val="22"/>
          <w:szCs w:val="22"/>
        </w:rPr>
        <w:t xml:space="preserve"> łączone technologią spawania; połączenie rur z tworzywa z króćcami za pomocą kołnierzy z przylgami płaskimi lub inną równorzędną technologią zapewniającą szczelność układu; minimalna głębokość posadowienia rur 80 cm p.p.t. ze spadkiem w kierunku zbiornika; rurociągi technologiczne gazu podziemne wykonane zostaną jako elastyczne rurociągi ciśnieniowe.</w:t>
      </w:r>
      <w:r w:rsidRPr="008E3AB4">
        <w:rPr>
          <w:rFonts w:asciiTheme="minorHAnsi" w:eastAsia="Times New Roman" w:hAnsiTheme="minorHAnsi" w:cstheme="minorHAnsi"/>
          <w:sz w:val="22"/>
          <w:szCs w:val="22"/>
        </w:rPr>
        <w:t xml:space="preserve"> Rurociągi </w:t>
      </w:r>
      <w:r w:rsidR="009471D7" w:rsidRPr="008E3AB4">
        <w:rPr>
          <w:rFonts w:asciiTheme="minorHAnsi" w:eastAsia="Times New Roman" w:hAnsiTheme="minorHAnsi" w:cstheme="minorHAnsi"/>
          <w:sz w:val="22"/>
          <w:szCs w:val="22"/>
        </w:rPr>
        <w:t xml:space="preserve">zlewcze </w:t>
      </w:r>
      <w:r w:rsidR="00BA058D" w:rsidRPr="008E3AB4">
        <w:rPr>
          <w:rFonts w:asciiTheme="minorHAnsi" w:eastAsia="Times New Roman" w:hAnsiTheme="minorHAnsi" w:cstheme="minorHAnsi"/>
          <w:sz w:val="22"/>
          <w:szCs w:val="22"/>
        </w:rPr>
        <w:t xml:space="preserve">dwuścienne </w:t>
      </w:r>
      <w:r w:rsidRPr="008E3AB4">
        <w:rPr>
          <w:rFonts w:asciiTheme="minorHAnsi" w:eastAsia="Times New Roman" w:hAnsiTheme="minorHAnsi" w:cstheme="minorHAnsi"/>
          <w:sz w:val="22"/>
          <w:szCs w:val="22"/>
        </w:rPr>
        <w:t>wyposażone będą w systemem monitoringu</w:t>
      </w:r>
      <w:r w:rsidR="009471D7" w:rsidRPr="008E3AB4">
        <w:rPr>
          <w:rFonts w:asciiTheme="minorHAnsi" w:eastAsia="Calibri" w:hAnsiTheme="minorHAnsi" w:cstheme="minorHAnsi"/>
          <w:sz w:val="22"/>
          <w:szCs w:val="22"/>
        </w:rPr>
        <w:t>.</w:t>
      </w:r>
      <w:r w:rsidR="009471D7" w:rsidRPr="008E3AB4">
        <w:rPr>
          <w:rFonts w:asciiTheme="minorHAnsi" w:hAnsiTheme="minorHAnsi" w:cstheme="minorHAnsi"/>
          <w:sz w:val="22"/>
          <w:szCs w:val="22"/>
        </w:rPr>
        <w:t xml:space="preserve"> </w:t>
      </w:r>
      <w:r w:rsidR="009471D7" w:rsidRPr="008E3AB4">
        <w:rPr>
          <w:rFonts w:asciiTheme="minorHAnsi" w:eastAsia="Calibri" w:hAnsiTheme="minorHAnsi" w:cstheme="minorHAnsi"/>
          <w:sz w:val="22"/>
          <w:szCs w:val="22"/>
        </w:rPr>
        <w:t>W studzienkach rewizyjnych zastosować sondę substancji ropopochodnych (poddystrybutorową) i sondę oparów (nadzbiornikową) w celu wykrycia ewentualnego wycieku w dystrybutorze oraz do przestrzeni międzypłaszczowej. Studzienki rewizyjne regularnie kontrolowa</w:t>
      </w:r>
      <w:r w:rsidR="00D10BDF" w:rsidRPr="008E3AB4">
        <w:rPr>
          <w:rFonts w:asciiTheme="minorHAnsi" w:eastAsia="Calibri" w:hAnsiTheme="minorHAnsi" w:cstheme="minorHAnsi"/>
          <w:sz w:val="22"/>
          <w:szCs w:val="22"/>
        </w:rPr>
        <w:t>ć;</w:t>
      </w:r>
    </w:p>
    <w:p w14:paraId="5FF8E43E" w14:textId="77777777" w:rsidR="00565920" w:rsidRPr="008E3AB4" w:rsidRDefault="00565920" w:rsidP="00E857FF">
      <w:pPr>
        <w:numPr>
          <w:ilvl w:val="0"/>
          <w:numId w:val="10"/>
        </w:numPr>
        <w:autoSpaceDE w:val="0"/>
        <w:autoSpaceDN w:val="0"/>
        <w:adjustRightInd w:val="0"/>
        <w:spacing w:line="276" w:lineRule="auto"/>
        <w:ind w:left="284" w:hanging="284"/>
        <w:rPr>
          <w:rFonts w:asciiTheme="minorHAnsi" w:eastAsia="Calibri" w:hAnsiTheme="minorHAnsi" w:cstheme="minorHAnsi"/>
          <w:sz w:val="22"/>
          <w:szCs w:val="22"/>
        </w:rPr>
      </w:pPr>
      <w:r w:rsidRPr="008E3AB4">
        <w:rPr>
          <w:rFonts w:asciiTheme="minorHAnsi" w:eastAsia="Calibri" w:hAnsiTheme="minorHAnsi" w:cstheme="minorHAnsi"/>
          <w:sz w:val="22"/>
          <w:szCs w:val="22"/>
        </w:rPr>
        <w:t>szczelną nawierzchnię podjazdów w rejonie spustu i wydawania paliw;</w:t>
      </w:r>
    </w:p>
    <w:p w14:paraId="6A59076C" w14:textId="77777777" w:rsidR="00565920" w:rsidRPr="008E3AB4" w:rsidRDefault="00565920" w:rsidP="00E857FF">
      <w:pPr>
        <w:numPr>
          <w:ilvl w:val="0"/>
          <w:numId w:val="9"/>
        </w:numPr>
        <w:autoSpaceDE w:val="0"/>
        <w:autoSpaceDN w:val="0"/>
        <w:adjustRightInd w:val="0"/>
        <w:spacing w:line="276" w:lineRule="auto"/>
        <w:ind w:left="284" w:hanging="284"/>
        <w:rPr>
          <w:rFonts w:asciiTheme="minorHAnsi" w:eastAsia="Times New Roman" w:hAnsiTheme="minorHAnsi" w:cstheme="minorHAnsi"/>
          <w:sz w:val="22"/>
          <w:szCs w:val="22"/>
        </w:rPr>
      </w:pPr>
      <w:r w:rsidRPr="008E3AB4">
        <w:rPr>
          <w:rFonts w:asciiTheme="minorHAnsi" w:eastAsia="Times New Roman" w:hAnsiTheme="minorHAnsi" w:cstheme="minorHAnsi"/>
          <w:spacing w:val="4"/>
          <w:sz w:val="22"/>
          <w:szCs w:val="22"/>
        </w:rPr>
        <w:t xml:space="preserve">wyposażenie </w:t>
      </w:r>
      <w:r w:rsidRPr="008E3AB4">
        <w:rPr>
          <w:rFonts w:asciiTheme="minorHAnsi" w:eastAsia="Times New Roman" w:hAnsiTheme="minorHAnsi" w:cstheme="minorHAnsi"/>
          <w:sz w:val="22"/>
          <w:szCs w:val="22"/>
        </w:rPr>
        <w:t>s</w:t>
      </w:r>
      <w:r w:rsidRPr="008E3AB4">
        <w:rPr>
          <w:rFonts w:asciiTheme="minorHAnsi" w:eastAsia="Times New Roman" w:hAnsiTheme="minorHAnsi" w:cstheme="minorHAnsi"/>
          <w:spacing w:val="4"/>
          <w:sz w:val="22"/>
          <w:szCs w:val="22"/>
        </w:rPr>
        <w:t>tacji paliw w sorbenty</w:t>
      </w:r>
      <w:r w:rsidRPr="008E3AB4">
        <w:rPr>
          <w:rFonts w:asciiTheme="minorHAnsi" w:eastAsia="Times New Roman" w:hAnsiTheme="minorHAnsi" w:cstheme="minorHAnsi"/>
          <w:bCs/>
          <w:sz w:val="22"/>
          <w:szCs w:val="22"/>
        </w:rPr>
        <w:t>;</w:t>
      </w:r>
    </w:p>
    <w:p w14:paraId="747E9F76" w14:textId="77777777" w:rsidR="00565920" w:rsidRPr="008E3AB4" w:rsidRDefault="00565920" w:rsidP="00E857FF">
      <w:pPr>
        <w:numPr>
          <w:ilvl w:val="0"/>
          <w:numId w:val="9"/>
        </w:numPr>
        <w:autoSpaceDE w:val="0"/>
        <w:autoSpaceDN w:val="0"/>
        <w:adjustRightInd w:val="0"/>
        <w:spacing w:line="276" w:lineRule="auto"/>
        <w:ind w:left="284" w:hanging="284"/>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wyznaczenie miejsc do samodzielnych napraw samochodów osobowych i ciężarowych, na powierzchni szczelnej, skanalizowanej;</w:t>
      </w:r>
    </w:p>
    <w:p w14:paraId="38B85AEB" w14:textId="77777777" w:rsidR="00565920" w:rsidRPr="008E3AB4" w:rsidRDefault="00565920" w:rsidP="00E857FF">
      <w:pPr>
        <w:numPr>
          <w:ilvl w:val="0"/>
          <w:numId w:val="9"/>
        </w:numPr>
        <w:autoSpaceDE w:val="0"/>
        <w:autoSpaceDN w:val="0"/>
        <w:adjustRightInd w:val="0"/>
        <w:spacing w:line="276" w:lineRule="auto"/>
        <w:ind w:left="284" w:hanging="284"/>
        <w:rPr>
          <w:rFonts w:asciiTheme="minorHAnsi" w:eastAsia="Times New Roman" w:hAnsiTheme="minorHAnsi" w:cstheme="minorHAnsi"/>
          <w:sz w:val="22"/>
          <w:szCs w:val="22"/>
        </w:rPr>
      </w:pPr>
      <w:r w:rsidRPr="008E3AB4">
        <w:rPr>
          <w:rFonts w:asciiTheme="minorHAnsi" w:eastAsia="Calibri" w:hAnsiTheme="minorHAnsi" w:cstheme="minorHAnsi"/>
          <w:sz w:val="22"/>
          <w:szCs w:val="22"/>
        </w:rPr>
        <w:t>wyznaczenie miejsc do bezpiecznego magazynowania odpadów na terenie przedsi</w:t>
      </w:r>
      <w:r w:rsidRPr="008E3AB4">
        <w:rPr>
          <w:rFonts w:asciiTheme="minorHAnsi" w:eastAsia="TimesNewRoman" w:hAnsiTheme="minorHAnsi" w:cstheme="minorHAnsi"/>
          <w:sz w:val="22"/>
          <w:szCs w:val="22"/>
        </w:rPr>
        <w:t>ę</w:t>
      </w:r>
      <w:r w:rsidRPr="008E3AB4">
        <w:rPr>
          <w:rFonts w:asciiTheme="minorHAnsi" w:eastAsia="Calibri" w:hAnsiTheme="minorHAnsi" w:cstheme="minorHAnsi"/>
          <w:sz w:val="22"/>
          <w:szCs w:val="22"/>
        </w:rPr>
        <w:t>wzi</w:t>
      </w:r>
      <w:r w:rsidRPr="008E3AB4">
        <w:rPr>
          <w:rFonts w:asciiTheme="minorHAnsi" w:eastAsia="TimesNewRoman" w:hAnsiTheme="minorHAnsi" w:cstheme="minorHAnsi"/>
          <w:sz w:val="22"/>
          <w:szCs w:val="22"/>
        </w:rPr>
        <w:t>ę</w:t>
      </w:r>
      <w:r w:rsidRPr="008E3AB4">
        <w:rPr>
          <w:rFonts w:asciiTheme="minorHAnsi" w:eastAsia="Calibri" w:hAnsiTheme="minorHAnsi" w:cstheme="minorHAnsi"/>
          <w:sz w:val="22"/>
          <w:szCs w:val="22"/>
        </w:rPr>
        <w:t>cia oraz zapewnienie systematycznego wywozu odpadów z terenu stacji przez uprawnione podmioty.</w:t>
      </w:r>
    </w:p>
    <w:p w14:paraId="1384B653" w14:textId="76F784ED" w:rsidR="00565920" w:rsidRPr="008E3AB4" w:rsidRDefault="00565920" w:rsidP="00463A03">
      <w:pPr>
        <w:spacing w:line="276" w:lineRule="auto"/>
        <w:ind w:firstLine="709"/>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 xml:space="preserve">Ze względu na planowane zastosowanie powyższych rozwiązań chroniących środowisko gruntowo-wodne oraz małą podatność gruntu na przesączanie potencjalnych zanieczyszczeń do pierwszej warstwy wodonośnej (jak wynika z dokumentacji </w:t>
      </w:r>
      <w:r w:rsidRPr="008E3AB4">
        <w:rPr>
          <w:rFonts w:asciiTheme="minorHAnsi" w:eastAsia="Calibri" w:hAnsiTheme="minorHAnsi" w:cstheme="minorHAnsi"/>
          <w:sz w:val="22"/>
          <w:szCs w:val="22"/>
        </w:rPr>
        <w:t>pierwszy poziom wodonośny występuje</w:t>
      </w:r>
      <w:r w:rsidR="00267BA0" w:rsidRPr="008E3AB4">
        <w:rPr>
          <w:rFonts w:asciiTheme="minorHAnsi" w:eastAsia="Calibri" w:hAnsiTheme="minorHAnsi" w:cstheme="minorHAnsi"/>
          <w:sz w:val="22"/>
          <w:szCs w:val="22"/>
        </w:rPr>
        <w:t xml:space="preserve"> na głębokości 20 – 50 m p.p.t.</w:t>
      </w:r>
      <w:r w:rsidRPr="008E3AB4">
        <w:rPr>
          <w:rFonts w:asciiTheme="minorHAnsi" w:eastAsia="Calibri" w:hAnsiTheme="minorHAnsi" w:cstheme="minorHAnsi"/>
          <w:sz w:val="22"/>
          <w:szCs w:val="22"/>
        </w:rPr>
        <w:t xml:space="preserve"> i jest przykryty warstwami trudnoprzepuszczalnymi (głównie gliny)</w:t>
      </w:r>
      <w:r w:rsidRPr="008E3AB4">
        <w:rPr>
          <w:rFonts w:asciiTheme="minorHAnsi" w:eastAsia="Times New Roman" w:hAnsiTheme="minorHAnsi" w:cstheme="minorHAnsi"/>
          <w:sz w:val="22"/>
          <w:szCs w:val="22"/>
        </w:rPr>
        <w:t>, nie przewiduje się negatywnego wpływu przedsięwzięcia na środowisko, w tym na jakość wód podziemnych i gleby oraz zanieczyszczenia wód na ww. ujęciach wód podziemnych.</w:t>
      </w:r>
    </w:p>
    <w:p w14:paraId="74CE0627" w14:textId="156BA4C9" w:rsidR="002C0B4E" w:rsidRPr="008E3AB4" w:rsidRDefault="002C0B4E" w:rsidP="00463A03">
      <w:pPr>
        <w:spacing w:line="276" w:lineRule="auto"/>
        <w:ind w:firstLine="709"/>
        <w:rPr>
          <w:rFonts w:asciiTheme="minorHAnsi" w:eastAsia="Calibri" w:hAnsiTheme="minorHAnsi" w:cstheme="minorHAnsi"/>
          <w:sz w:val="22"/>
          <w:szCs w:val="22"/>
        </w:rPr>
      </w:pPr>
      <w:r w:rsidRPr="008E3AB4">
        <w:rPr>
          <w:rFonts w:asciiTheme="minorHAnsi" w:eastAsia="Calibri" w:hAnsiTheme="minorHAnsi" w:cstheme="minorHAnsi"/>
          <w:sz w:val="22"/>
          <w:szCs w:val="22"/>
        </w:rPr>
        <w:t xml:space="preserve">Zgodnie </w:t>
      </w:r>
      <w:r w:rsidRPr="008E3AB4">
        <w:rPr>
          <w:rFonts w:asciiTheme="minorHAnsi" w:eastAsia="Calibri" w:hAnsiTheme="minorHAnsi" w:cstheme="minorHAnsi"/>
          <w:sz w:val="22"/>
          <w:szCs w:val="22"/>
          <w:lang w:val="x-none"/>
        </w:rPr>
        <w:t>z opini</w:t>
      </w:r>
      <w:r w:rsidRPr="008E3AB4">
        <w:rPr>
          <w:rFonts w:asciiTheme="minorHAnsi" w:eastAsia="Calibri" w:hAnsiTheme="minorHAnsi" w:cstheme="minorHAnsi"/>
          <w:sz w:val="22"/>
          <w:szCs w:val="22"/>
        </w:rPr>
        <w:t>ą</w:t>
      </w:r>
      <w:r w:rsidRPr="008E3AB4">
        <w:rPr>
          <w:rFonts w:asciiTheme="minorHAnsi" w:eastAsia="Calibri" w:hAnsiTheme="minorHAnsi" w:cstheme="minorHAnsi"/>
          <w:sz w:val="22"/>
          <w:szCs w:val="22"/>
          <w:lang w:val="x-none"/>
        </w:rPr>
        <w:t xml:space="preserve"> </w:t>
      </w:r>
      <w:r w:rsidRPr="008E3AB4">
        <w:rPr>
          <w:rFonts w:asciiTheme="minorHAnsi" w:eastAsia="Calibri" w:hAnsiTheme="minorHAnsi" w:cstheme="minorHAnsi"/>
          <w:sz w:val="22"/>
          <w:szCs w:val="22"/>
        </w:rPr>
        <w:t>Dyrektora Regionalnego Zarządu Gospodarki Wodnej w Krakowie Państwowego Gospodarstwa Wodnego Wody Polskie</w:t>
      </w:r>
      <w:r w:rsidRPr="008E3AB4">
        <w:rPr>
          <w:rFonts w:asciiTheme="minorHAnsi" w:eastAsia="Calibri" w:hAnsiTheme="minorHAnsi" w:cstheme="minorHAnsi"/>
          <w:sz w:val="22"/>
          <w:szCs w:val="22"/>
          <w:lang w:val="x-none"/>
        </w:rPr>
        <w:t xml:space="preserve">, </w:t>
      </w:r>
      <w:r w:rsidRPr="008E3AB4">
        <w:rPr>
          <w:rFonts w:asciiTheme="minorHAnsi" w:eastAsia="Calibri" w:hAnsiTheme="minorHAnsi" w:cstheme="minorHAnsi"/>
          <w:sz w:val="22"/>
          <w:szCs w:val="22"/>
        </w:rPr>
        <w:t xml:space="preserve">uwzględniając </w:t>
      </w:r>
      <w:r w:rsidR="00804D99" w:rsidRPr="008E3AB4">
        <w:rPr>
          <w:rFonts w:asciiTheme="minorHAnsi" w:eastAsia="Calibri" w:hAnsiTheme="minorHAnsi" w:cstheme="minorHAnsi"/>
          <w:sz w:val="22"/>
          <w:szCs w:val="22"/>
        </w:rPr>
        <w:t xml:space="preserve">powyższe </w:t>
      </w:r>
      <w:r w:rsidRPr="008E3AB4">
        <w:rPr>
          <w:rFonts w:asciiTheme="minorHAnsi" w:eastAsia="Calibri" w:hAnsiTheme="minorHAnsi" w:cstheme="minorHAnsi"/>
          <w:sz w:val="22"/>
          <w:szCs w:val="22"/>
        </w:rPr>
        <w:t xml:space="preserve"> działania minimalizujące wpływ na środowisko gruntowo-wodne</w:t>
      </w:r>
      <w:r w:rsidRPr="008E3AB4">
        <w:rPr>
          <w:rFonts w:asciiTheme="minorHAnsi" w:eastAsia="Calibri" w:hAnsiTheme="minorHAnsi" w:cstheme="minorHAnsi"/>
          <w:sz w:val="22"/>
          <w:szCs w:val="22"/>
          <w:lang w:val="x-none"/>
        </w:rPr>
        <w:t>, nie przewiduje się negatywnego wpływu w/w przedsięwzięcia na możliwość osiągnięcia celów środowiskowych dla jednolitych części wód podziemnych, jednolitych części wód powierzchniowych, obszarów chronionych, o których mowa w art. 56, art. 59 i art. 61 ustawy z</w:t>
      </w:r>
      <w:r w:rsidRPr="008E3AB4">
        <w:rPr>
          <w:rFonts w:asciiTheme="minorHAnsi" w:eastAsia="Calibri" w:hAnsiTheme="minorHAnsi" w:cstheme="minorHAnsi"/>
          <w:sz w:val="22"/>
          <w:szCs w:val="22"/>
        </w:rPr>
        <w:t> </w:t>
      </w:r>
      <w:r w:rsidRPr="008E3AB4">
        <w:rPr>
          <w:rFonts w:asciiTheme="minorHAnsi" w:eastAsia="Calibri" w:hAnsiTheme="minorHAnsi" w:cstheme="minorHAnsi"/>
          <w:sz w:val="22"/>
          <w:szCs w:val="22"/>
          <w:lang w:val="x-none"/>
        </w:rPr>
        <w:t xml:space="preserve">dnia 20 lipca 2017 r. Prawo wodne </w:t>
      </w:r>
      <w:r w:rsidRPr="008E3AB4">
        <w:rPr>
          <w:rFonts w:asciiTheme="minorHAnsi" w:eastAsia="Calibri" w:hAnsiTheme="minorHAnsi" w:cstheme="minorHAnsi"/>
          <w:sz w:val="22"/>
          <w:szCs w:val="22"/>
        </w:rPr>
        <w:t>(tekst jedn. Dz.U. z 2021 r. poz. 2233 ze zm.)</w:t>
      </w:r>
      <w:r w:rsidRPr="008E3AB4">
        <w:rPr>
          <w:rFonts w:asciiTheme="minorHAnsi" w:eastAsia="Calibri" w:hAnsiTheme="minorHAnsi" w:cstheme="minorHAnsi"/>
          <w:sz w:val="22"/>
          <w:szCs w:val="22"/>
          <w:lang w:val="x-none"/>
        </w:rPr>
        <w:t>.</w:t>
      </w:r>
    </w:p>
    <w:p w14:paraId="65535688" w14:textId="77777777" w:rsidR="00565920" w:rsidRPr="008E3AB4" w:rsidRDefault="00565920" w:rsidP="00463A03">
      <w:pPr>
        <w:autoSpaceDE w:val="0"/>
        <w:autoSpaceDN w:val="0"/>
        <w:adjustRightInd w:val="0"/>
        <w:spacing w:line="276" w:lineRule="auto"/>
        <w:ind w:firstLine="708"/>
        <w:rPr>
          <w:rFonts w:asciiTheme="minorHAnsi" w:eastAsia="Times New Roman" w:hAnsiTheme="minorHAnsi" w:cstheme="minorHAnsi"/>
          <w:bCs/>
          <w:sz w:val="22"/>
          <w:szCs w:val="22"/>
        </w:rPr>
      </w:pPr>
      <w:r w:rsidRPr="008E3AB4">
        <w:rPr>
          <w:rFonts w:asciiTheme="minorHAnsi" w:eastAsia="Times New Roman" w:hAnsiTheme="minorHAnsi" w:cstheme="minorHAnsi"/>
          <w:sz w:val="22"/>
          <w:szCs w:val="22"/>
        </w:rPr>
        <w:t xml:space="preserve">Wymagania techniczne dla stacji paliw określone zostały w rozporządzeniu Ministra Gospodarki </w:t>
      </w:r>
      <w:r w:rsidRPr="008E3AB4">
        <w:rPr>
          <w:rFonts w:asciiTheme="minorHAnsi" w:eastAsia="Times New Roman" w:hAnsiTheme="minorHAnsi" w:cstheme="minorHAnsi"/>
          <w:sz w:val="22"/>
          <w:szCs w:val="22"/>
        </w:rPr>
        <w:br/>
        <w:t xml:space="preserve">z dnia 21 listopada 2005 r. </w:t>
      </w:r>
      <w:r w:rsidRPr="008E3AB4">
        <w:rPr>
          <w:rFonts w:asciiTheme="minorHAnsi" w:eastAsia="Times New Roman" w:hAnsiTheme="minorHAnsi" w:cstheme="minorHAnsi"/>
          <w:bCs/>
          <w:sz w:val="22"/>
          <w:szCs w:val="22"/>
        </w:rPr>
        <w:t xml:space="preserve">w sprawie warunków technicznych, jakim powinny odpowiadać bazy i stacje paliw płynnych, rurociągi przesyłowe dalekosiężne służące do transportu ropy naftowej i produktów </w:t>
      </w:r>
      <w:r w:rsidRPr="008E3AB4">
        <w:rPr>
          <w:rFonts w:asciiTheme="minorHAnsi" w:eastAsia="Times New Roman" w:hAnsiTheme="minorHAnsi" w:cstheme="minorHAnsi"/>
          <w:sz w:val="22"/>
          <w:szCs w:val="22"/>
        </w:rPr>
        <w:t xml:space="preserve">naftowych i ich </w:t>
      </w:r>
      <w:r w:rsidRPr="008E3AB4">
        <w:rPr>
          <w:rFonts w:asciiTheme="minorHAnsi" w:eastAsia="Times New Roman" w:hAnsiTheme="minorHAnsi" w:cstheme="minorHAnsi"/>
          <w:bCs/>
          <w:sz w:val="22"/>
          <w:szCs w:val="22"/>
        </w:rPr>
        <w:t>usytuowanie (tekst jedn. Dz.U. z 2014 r., poz.1853 ze zm.).</w:t>
      </w:r>
    </w:p>
    <w:p w14:paraId="5FF4D133" w14:textId="77777777" w:rsidR="008B1ADE" w:rsidRPr="008E3AB4" w:rsidRDefault="008B1ADE" w:rsidP="00463A03">
      <w:pPr>
        <w:autoSpaceDE w:val="0"/>
        <w:autoSpaceDN w:val="0"/>
        <w:adjustRightInd w:val="0"/>
        <w:spacing w:line="276" w:lineRule="auto"/>
        <w:ind w:firstLine="708"/>
        <w:rPr>
          <w:rFonts w:asciiTheme="minorHAnsi" w:eastAsia="Times New Roman" w:hAnsiTheme="minorHAnsi" w:cstheme="minorHAnsi"/>
          <w:sz w:val="22"/>
          <w:szCs w:val="22"/>
        </w:rPr>
      </w:pPr>
    </w:p>
    <w:p w14:paraId="71C93D4D" w14:textId="3F889D5B" w:rsidR="00073B87" w:rsidRPr="008E3AB4" w:rsidRDefault="00565920" w:rsidP="00463A03">
      <w:pPr>
        <w:autoSpaceDE w:val="0"/>
        <w:autoSpaceDN w:val="0"/>
        <w:adjustRightInd w:val="0"/>
        <w:spacing w:line="276" w:lineRule="auto"/>
        <w:ind w:firstLine="708"/>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 xml:space="preserve">W karcie informacyjnej przedsięwzięcia wskazano, iż emitowany przez przedmiotową stację hałas będzie generowany przez ruch pojazdów tankujących, obsługujących i korzystających z </w:t>
      </w:r>
      <w:r w:rsidR="00C864BF" w:rsidRPr="008E3AB4">
        <w:rPr>
          <w:rFonts w:asciiTheme="minorHAnsi" w:eastAsia="Times New Roman" w:hAnsiTheme="minorHAnsi" w:cstheme="minorHAnsi"/>
          <w:sz w:val="22"/>
          <w:szCs w:val="22"/>
        </w:rPr>
        <w:t xml:space="preserve">bistro i </w:t>
      </w:r>
      <w:r w:rsidR="005A768C" w:rsidRPr="008E3AB4">
        <w:rPr>
          <w:rFonts w:asciiTheme="minorHAnsi" w:eastAsia="Times New Roman" w:hAnsiTheme="minorHAnsi" w:cstheme="minorHAnsi"/>
          <w:sz w:val="22"/>
          <w:szCs w:val="22"/>
        </w:rPr>
        <w:t>restauracji</w:t>
      </w:r>
      <w:r w:rsidRPr="008E3AB4">
        <w:rPr>
          <w:rFonts w:asciiTheme="minorHAnsi" w:eastAsia="Times New Roman" w:hAnsiTheme="minorHAnsi" w:cstheme="minorHAnsi"/>
          <w:sz w:val="22"/>
          <w:szCs w:val="22"/>
        </w:rPr>
        <w:t xml:space="preserve"> oraz źródła punktowe tj.: dystrybutory paliw o poziomie mocy akustycznej </w:t>
      </w:r>
      <w:r w:rsidR="00C864BF" w:rsidRPr="008E3AB4">
        <w:rPr>
          <w:rFonts w:asciiTheme="minorHAnsi" w:eastAsia="Times New Roman" w:hAnsiTheme="minorHAnsi" w:cstheme="minorHAnsi"/>
          <w:sz w:val="22"/>
          <w:szCs w:val="22"/>
        </w:rPr>
        <w:t>maksymalnie</w:t>
      </w:r>
      <w:r w:rsidRPr="008E3AB4">
        <w:rPr>
          <w:rFonts w:asciiTheme="minorHAnsi" w:eastAsia="Times New Roman" w:hAnsiTheme="minorHAnsi" w:cstheme="minorHAnsi"/>
          <w:sz w:val="22"/>
          <w:szCs w:val="22"/>
        </w:rPr>
        <w:t xml:space="preserve"> </w:t>
      </w:r>
      <w:r w:rsidRPr="008E3AB4">
        <w:rPr>
          <w:rFonts w:asciiTheme="minorHAnsi" w:eastAsia="Times New Roman" w:hAnsiTheme="minorHAnsi" w:cstheme="minorHAnsi"/>
          <w:sz w:val="22"/>
          <w:szCs w:val="22"/>
        </w:rPr>
        <w:lastRenderedPageBreak/>
        <w:t>86 dB</w:t>
      </w:r>
      <w:r w:rsidR="00E53D95" w:rsidRPr="008E3AB4">
        <w:rPr>
          <w:rFonts w:asciiTheme="minorHAnsi" w:eastAsia="Times New Roman" w:hAnsiTheme="minorHAnsi" w:cstheme="minorHAnsi"/>
          <w:sz w:val="22"/>
          <w:szCs w:val="22"/>
        </w:rPr>
        <w:t xml:space="preserve"> każdy</w:t>
      </w:r>
      <w:r w:rsidRPr="008E3AB4">
        <w:rPr>
          <w:rFonts w:asciiTheme="minorHAnsi" w:eastAsia="Times New Roman" w:hAnsiTheme="minorHAnsi" w:cstheme="minorHAnsi"/>
          <w:sz w:val="22"/>
          <w:szCs w:val="22"/>
        </w:rPr>
        <w:t>, kompresor</w:t>
      </w:r>
      <w:r w:rsidR="00C864BF" w:rsidRPr="008E3AB4">
        <w:rPr>
          <w:rFonts w:asciiTheme="minorHAnsi" w:eastAsia="Times New Roman" w:hAnsiTheme="minorHAnsi" w:cstheme="minorHAnsi"/>
          <w:sz w:val="22"/>
          <w:szCs w:val="22"/>
        </w:rPr>
        <w:t>y o poziomie mocy akustycznej maksymalnie</w:t>
      </w:r>
      <w:r w:rsidRPr="008E3AB4">
        <w:rPr>
          <w:rFonts w:asciiTheme="minorHAnsi" w:eastAsia="Times New Roman" w:hAnsiTheme="minorHAnsi" w:cstheme="minorHAnsi"/>
          <w:sz w:val="22"/>
          <w:szCs w:val="22"/>
        </w:rPr>
        <w:t xml:space="preserve"> 80 dB każdy, jednostki zewnętrzne klimatyzacji na dachu budynku stacji paliw o mocy akustycznej </w:t>
      </w:r>
      <w:r w:rsidR="004C68DC" w:rsidRPr="008E3AB4">
        <w:rPr>
          <w:rFonts w:asciiTheme="minorHAnsi" w:eastAsia="Times New Roman" w:hAnsiTheme="minorHAnsi" w:cstheme="minorHAnsi"/>
          <w:sz w:val="22"/>
          <w:szCs w:val="22"/>
        </w:rPr>
        <w:t>maksymalnie</w:t>
      </w:r>
      <w:r w:rsidRPr="008E3AB4">
        <w:rPr>
          <w:rFonts w:asciiTheme="minorHAnsi" w:eastAsia="Times New Roman" w:hAnsiTheme="minorHAnsi" w:cstheme="minorHAnsi"/>
          <w:sz w:val="22"/>
          <w:szCs w:val="22"/>
        </w:rPr>
        <w:t xml:space="preserve"> 72 dB</w:t>
      </w:r>
      <w:r w:rsidR="00117C81" w:rsidRPr="008E3AB4">
        <w:rPr>
          <w:rFonts w:asciiTheme="minorHAnsi" w:eastAsia="Times New Roman" w:hAnsiTheme="minorHAnsi" w:cstheme="minorHAnsi"/>
          <w:sz w:val="22"/>
          <w:szCs w:val="22"/>
        </w:rPr>
        <w:t xml:space="preserve"> każda</w:t>
      </w:r>
      <w:r w:rsidRPr="008E3AB4">
        <w:rPr>
          <w:rFonts w:asciiTheme="minorHAnsi" w:eastAsia="Times New Roman" w:hAnsiTheme="minorHAnsi" w:cstheme="minorHAnsi"/>
          <w:sz w:val="22"/>
          <w:szCs w:val="22"/>
        </w:rPr>
        <w:t>, jednostka wentylacji mechanicznej na dachu budynku restauracji o mocy akustycznej ok. 76 dB.</w:t>
      </w:r>
    </w:p>
    <w:p w14:paraId="492B8B14" w14:textId="238379E1" w:rsidR="00565920" w:rsidRPr="008E3AB4" w:rsidRDefault="00565920" w:rsidP="00463A03">
      <w:pPr>
        <w:autoSpaceDE w:val="0"/>
        <w:autoSpaceDN w:val="0"/>
        <w:adjustRightInd w:val="0"/>
        <w:spacing w:line="276" w:lineRule="auto"/>
        <w:ind w:firstLine="708"/>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Po zrealizowaniu przedmiotowej inwestycji ruch pojazdów poruszających się po terenie MOP oraz projektowanej infrastruktury</w:t>
      </w:r>
      <w:r w:rsidR="00073B87" w:rsidRPr="008E3AB4">
        <w:rPr>
          <w:rFonts w:asciiTheme="minorHAnsi" w:eastAsia="Times New Roman" w:hAnsiTheme="minorHAnsi" w:cstheme="minorHAnsi"/>
          <w:sz w:val="22"/>
          <w:szCs w:val="22"/>
        </w:rPr>
        <w:t>, oszacowano na poziomie ok. 60</w:t>
      </w:r>
      <w:r w:rsidRPr="008E3AB4">
        <w:rPr>
          <w:rFonts w:asciiTheme="minorHAnsi" w:eastAsia="Times New Roman" w:hAnsiTheme="minorHAnsi" w:cstheme="minorHAnsi"/>
          <w:sz w:val="22"/>
          <w:szCs w:val="22"/>
        </w:rPr>
        <w:t>0 pojazdów w porze dnia oraz ok. 1</w:t>
      </w:r>
      <w:r w:rsidR="00073B87" w:rsidRPr="008E3AB4">
        <w:rPr>
          <w:rFonts w:asciiTheme="minorHAnsi" w:eastAsia="Times New Roman" w:hAnsiTheme="minorHAnsi" w:cstheme="minorHAnsi"/>
          <w:sz w:val="22"/>
          <w:szCs w:val="22"/>
        </w:rPr>
        <w:t>76</w:t>
      </w:r>
      <w:r w:rsidRPr="008E3AB4">
        <w:rPr>
          <w:rFonts w:asciiTheme="minorHAnsi" w:eastAsia="Times New Roman" w:hAnsiTheme="minorHAnsi" w:cstheme="minorHAnsi"/>
          <w:sz w:val="22"/>
          <w:szCs w:val="22"/>
        </w:rPr>
        <w:t xml:space="preserve"> pojazdów w porze nocy. Stacja paliw </w:t>
      </w:r>
      <w:r w:rsidR="00D55D61" w:rsidRPr="008E3AB4">
        <w:rPr>
          <w:rFonts w:asciiTheme="minorHAnsi" w:eastAsia="Times New Roman" w:hAnsiTheme="minorHAnsi" w:cstheme="minorHAnsi"/>
          <w:sz w:val="22"/>
          <w:szCs w:val="22"/>
        </w:rPr>
        <w:t>z bistro</w:t>
      </w:r>
      <w:r w:rsidRPr="008E3AB4">
        <w:rPr>
          <w:rFonts w:asciiTheme="minorHAnsi" w:eastAsia="Times New Roman" w:hAnsiTheme="minorHAnsi" w:cstheme="minorHAnsi"/>
          <w:sz w:val="22"/>
          <w:szCs w:val="22"/>
        </w:rPr>
        <w:t xml:space="preserve"> będą funkcjonowały przez całą dobę.</w:t>
      </w:r>
    </w:p>
    <w:p w14:paraId="268358C8" w14:textId="4278D352" w:rsidR="00565920" w:rsidRPr="008E3AB4" w:rsidRDefault="00565920" w:rsidP="00463A03">
      <w:pPr>
        <w:spacing w:line="276" w:lineRule="auto"/>
        <w:rPr>
          <w:rFonts w:asciiTheme="minorHAnsi" w:eastAsia="Times New Roman" w:hAnsiTheme="minorHAnsi" w:cstheme="minorHAnsi"/>
          <w:color w:val="4F81BD" w:themeColor="accent1"/>
          <w:sz w:val="22"/>
          <w:szCs w:val="22"/>
        </w:rPr>
      </w:pPr>
      <w:r w:rsidRPr="008E3AB4">
        <w:rPr>
          <w:rFonts w:asciiTheme="minorHAnsi" w:eastAsia="Times New Roman" w:hAnsiTheme="minorHAnsi" w:cstheme="minorHAnsi"/>
          <w:color w:val="4F81BD" w:themeColor="accent1"/>
          <w:sz w:val="22"/>
          <w:szCs w:val="22"/>
        </w:rPr>
        <w:tab/>
      </w:r>
      <w:r w:rsidRPr="008E3AB4">
        <w:rPr>
          <w:rFonts w:asciiTheme="minorHAnsi" w:eastAsia="Times New Roman" w:hAnsiTheme="minorHAnsi" w:cstheme="minorHAnsi"/>
          <w:sz w:val="22"/>
          <w:szCs w:val="22"/>
        </w:rPr>
        <w:t xml:space="preserve">Najbliższe tereny chronione akustycznie ustalone na podstawie miejscowego planu zagospodarowania przestrzennego przyjętego Uchwałą Rady Gminy Sitkówka-Nowiny </w:t>
      </w:r>
      <w:r w:rsidR="00D51E11" w:rsidRPr="008E3AB4">
        <w:rPr>
          <w:rFonts w:asciiTheme="minorHAnsi" w:eastAsia="Times New Roman" w:hAnsiTheme="minorHAnsi" w:cstheme="minorHAnsi"/>
          <w:sz w:val="22"/>
          <w:szCs w:val="22"/>
        </w:rPr>
        <w:t xml:space="preserve">nr </w:t>
      </w:r>
      <w:r w:rsidR="00317849" w:rsidRPr="008E3AB4">
        <w:rPr>
          <w:rFonts w:asciiTheme="minorHAnsi" w:eastAsia="Times New Roman" w:hAnsiTheme="minorHAnsi" w:cstheme="minorHAnsi"/>
          <w:sz w:val="22"/>
          <w:szCs w:val="22"/>
        </w:rPr>
        <w:t>RG-</w:t>
      </w:r>
      <w:r w:rsidR="00D51E11" w:rsidRPr="008E3AB4">
        <w:rPr>
          <w:rFonts w:asciiTheme="minorHAnsi" w:eastAsia="Times New Roman" w:hAnsiTheme="minorHAnsi" w:cstheme="minorHAnsi"/>
          <w:sz w:val="22"/>
          <w:szCs w:val="22"/>
        </w:rPr>
        <w:t xml:space="preserve">XXXVII </w:t>
      </w:r>
      <w:r w:rsidR="006A3D3F" w:rsidRPr="008E3AB4">
        <w:rPr>
          <w:rFonts w:asciiTheme="minorHAnsi" w:eastAsia="Times New Roman" w:hAnsiTheme="minorHAnsi" w:cstheme="minorHAnsi"/>
          <w:sz w:val="22"/>
          <w:szCs w:val="22"/>
        </w:rPr>
        <w:t>w </w:t>
      </w:r>
      <w:r w:rsidR="00D51E11" w:rsidRPr="008E3AB4">
        <w:rPr>
          <w:rFonts w:asciiTheme="minorHAnsi" w:eastAsia="Times New Roman" w:hAnsiTheme="minorHAnsi" w:cstheme="minorHAnsi"/>
          <w:sz w:val="22"/>
          <w:szCs w:val="22"/>
        </w:rPr>
        <w:t xml:space="preserve">sprawie miejscowego planu zagospodarowania przestrzennego Gminy Sitkówka Nowiny </w:t>
      </w:r>
      <w:r w:rsidRPr="008E3AB4">
        <w:rPr>
          <w:rFonts w:asciiTheme="minorHAnsi" w:eastAsia="Times New Roman" w:hAnsiTheme="minorHAnsi" w:cstheme="minorHAnsi"/>
          <w:sz w:val="22"/>
          <w:szCs w:val="22"/>
        </w:rPr>
        <w:t>(Dz. Urz. Woj. Święt. z 20</w:t>
      </w:r>
      <w:r w:rsidR="001E5948" w:rsidRPr="008E3AB4">
        <w:rPr>
          <w:rFonts w:asciiTheme="minorHAnsi" w:eastAsia="Times New Roman" w:hAnsiTheme="minorHAnsi" w:cstheme="minorHAnsi"/>
          <w:sz w:val="22"/>
          <w:szCs w:val="22"/>
        </w:rPr>
        <w:t>05</w:t>
      </w:r>
      <w:r w:rsidRPr="008E3AB4">
        <w:rPr>
          <w:rFonts w:asciiTheme="minorHAnsi" w:eastAsia="Times New Roman" w:hAnsiTheme="minorHAnsi" w:cstheme="minorHAnsi"/>
          <w:sz w:val="22"/>
          <w:szCs w:val="22"/>
        </w:rPr>
        <w:t xml:space="preserve"> r., </w:t>
      </w:r>
      <w:r w:rsidR="001E5948" w:rsidRPr="008E3AB4">
        <w:rPr>
          <w:rFonts w:asciiTheme="minorHAnsi" w:eastAsia="Times New Roman" w:hAnsiTheme="minorHAnsi" w:cstheme="minorHAnsi"/>
          <w:sz w:val="22"/>
          <w:szCs w:val="22"/>
        </w:rPr>
        <w:t xml:space="preserve">Nr. 282 </w:t>
      </w:r>
      <w:r w:rsidRPr="008E3AB4">
        <w:rPr>
          <w:rFonts w:asciiTheme="minorHAnsi" w:eastAsia="Times New Roman" w:hAnsiTheme="minorHAnsi" w:cstheme="minorHAnsi"/>
          <w:sz w:val="22"/>
          <w:szCs w:val="22"/>
        </w:rPr>
        <w:t xml:space="preserve">poz. </w:t>
      </w:r>
      <w:r w:rsidR="001E5948" w:rsidRPr="008E3AB4">
        <w:rPr>
          <w:rFonts w:asciiTheme="minorHAnsi" w:eastAsia="Times New Roman" w:hAnsiTheme="minorHAnsi" w:cstheme="minorHAnsi"/>
          <w:sz w:val="22"/>
          <w:szCs w:val="22"/>
        </w:rPr>
        <w:t>3517</w:t>
      </w:r>
      <w:r w:rsidRPr="008E3AB4">
        <w:rPr>
          <w:rFonts w:asciiTheme="minorHAnsi" w:eastAsia="Times New Roman" w:hAnsiTheme="minorHAnsi" w:cstheme="minorHAnsi"/>
          <w:sz w:val="22"/>
          <w:szCs w:val="22"/>
        </w:rPr>
        <w:t>)</w:t>
      </w:r>
      <w:r w:rsidRPr="008E3AB4">
        <w:rPr>
          <w:rFonts w:asciiTheme="minorHAnsi" w:eastAsia="Times New Roman" w:hAnsiTheme="minorHAnsi" w:cstheme="minorHAnsi"/>
          <w:color w:val="4F81BD" w:themeColor="accent1"/>
          <w:sz w:val="22"/>
          <w:szCs w:val="22"/>
        </w:rPr>
        <w:t xml:space="preserve">, </w:t>
      </w:r>
      <w:r w:rsidRPr="008E3AB4">
        <w:rPr>
          <w:rFonts w:asciiTheme="minorHAnsi" w:eastAsia="Times New Roman" w:hAnsiTheme="minorHAnsi" w:cstheme="minorHAnsi"/>
          <w:sz w:val="22"/>
          <w:szCs w:val="22"/>
        </w:rPr>
        <w:t>tj. zabudowa mieszkaniowa</w:t>
      </w:r>
      <w:r w:rsidR="007C3D2A" w:rsidRPr="008E3AB4">
        <w:rPr>
          <w:rFonts w:asciiTheme="minorHAnsi" w:eastAsia="Times New Roman" w:hAnsiTheme="minorHAnsi" w:cstheme="minorHAnsi"/>
          <w:sz w:val="22"/>
          <w:szCs w:val="22"/>
        </w:rPr>
        <w:t xml:space="preserve"> zagrodowa</w:t>
      </w:r>
      <w:r w:rsidRPr="008E3AB4">
        <w:rPr>
          <w:rFonts w:asciiTheme="minorHAnsi" w:eastAsia="Times New Roman" w:hAnsiTheme="minorHAnsi" w:cstheme="minorHAnsi"/>
          <w:sz w:val="22"/>
          <w:szCs w:val="22"/>
        </w:rPr>
        <w:t>, znajduj</w:t>
      </w:r>
      <w:r w:rsidR="00D824C1" w:rsidRPr="008E3AB4">
        <w:rPr>
          <w:rFonts w:asciiTheme="minorHAnsi" w:eastAsia="Times New Roman" w:hAnsiTheme="minorHAnsi" w:cstheme="minorHAnsi"/>
          <w:sz w:val="22"/>
          <w:szCs w:val="22"/>
        </w:rPr>
        <w:t>ą</w:t>
      </w:r>
      <w:r w:rsidRPr="008E3AB4">
        <w:rPr>
          <w:rFonts w:asciiTheme="minorHAnsi" w:eastAsia="Times New Roman" w:hAnsiTheme="minorHAnsi" w:cstheme="minorHAnsi"/>
          <w:sz w:val="22"/>
          <w:szCs w:val="22"/>
        </w:rPr>
        <w:t xml:space="preserve"> się w kierunku </w:t>
      </w:r>
      <w:r w:rsidR="00EA3855" w:rsidRPr="008E3AB4">
        <w:rPr>
          <w:rFonts w:asciiTheme="minorHAnsi" w:eastAsia="Times New Roman" w:hAnsiTheme="minorHAnsi" w:cstheme="minorHAnsi"/>
          <w:sz w:val="22"/>
          <w:szCs w:val="22"/>
        </w:rPr>
        <w:t>za</w:t>
      </w:r>
      <w:r w:rsidRPr="008E3AB4">
        <w:rPr>
          <w:rFonts w:asciiTheme="minorHAnsi" w:eastAsia="Times New Roman" w:hAnsiTheme="minorHAnsi" w:cstheme="minorHAnsi"/>
          <w:sz w:val="22"/>
          <w:szCs w:val="22"/>
        </w:rPr>
        <w:t xml:space="preserve">chodnim, w odległości ok. </w:t>
      </w:r>
      <w:r w:rsidR="00B503E3" w:rsidRPr="008E3AB4">
        <w:rPr>
          <w:rFonts w:asciiTheme="minorHAnsi" w:eastAsia="Times New Roman" w:hAnsiTheme="minorHAnsi" w:cstheme="minorHAnsi"/>
          <w:sz w:val="22"/>
          <w:szCs w:val="22"/>
        </w:rPr>
        <w:t>65</w:t>
      </w:r>
      <w:r w:rsidRPr="008E3AB4">
        <w:rPr>
          <w:rFonts w:asciiTheme="minorHAnsi" w:eastAsia="Times New Roman" w:hAnsiTheme="minorHAnsi" w:cstheme="minorHAnsi"/>
          <w:sz w:val="22"/>
          <w:szCs w:val="22"/>
        </w:rPr>
        <w:t xml:space="preserve"> m od planowanego przedsięwzięcia</w:t>
      </w:r>
      <w:r w:rsidR="00B1357F" w:rsidRPr="008E3AB4">
        <w:rPr>
          <w:rFonts w:asciiTheme="minorHAnsi" w:eastAsia="Times New Roman" w:hAnsiTheme="minorHAnsi" w:cstheme="minorHAnsi"/>
          <w:sz w:val="22"/>
          <w:szCs w:val="22"/>
        </w:rPr>
        <w:t xml:space="preserve">, natomiast </w:t>
      </w:r>
      <w:r w:rsidR="004A518F" w:rsidRPr="008E3AB4">
        <w:rPr>
          <w:rFonts w:asciiTheme="minorHAnsi" w:eastAsia="Times New Roman" w:hAnsiTheme="minorHAnsi" w:cstheme="minorHAnsi"/>
          <w:sz w:val="22"/>
          <w:szCs w:val="22"/>
        </w:rPr>
        <w:t xml:space="preserve">zabudowa mieszkaniowa jednorodzinna znajduje się </w:t>
      </w:r>
      <w:r w:rsidR="00B1357F" w:rsidRPr="008E3AB4">
        <w:rPr>
          <w:rFonts w:asciiTheme="minorHAnsi" w:eastAsia="Times New Roman" w:hAnsiTheme="minorHAnsi" w:cstheme="minorHAnsi"/>
          <w:sz w:val="22"/>
          <w:szCs w:val="22"/>
        </w:rPr>
        <w:t>w</w:t>
      </w:r>
      <w:r w:rsidR="00E27055" w:rsidRPr="008E3AB4">
        <w:rPr>
          <w:rFonts w:asciiTheme="minorHAnsi" w:eastAsia="Times New Roman" w:hAnsiTheme="minorHAnsi" w:cstheme="minorHAnsi"/>
          <w:sz w:val="22"/>
          <w:szCs w:val="22"/>
        </w:rPr>
        <w:t xml:space="preserve"> kierunku południow</w:t>
      </w:r>
      <w:r w:rsidR="00516519" w:rsidRPr="008E3AB4">
        <w:rPr>
          <w:rFonts w:asciiTheme="minorHAnsi" w:eastAsia="Times New Roman" w:hAnsiTheme="minorHAnsi" w:cstheme="minorHAnsi"/>
          <w:sz w:val="22"/>
          <w:szCs w:val="22"/>
        </w:rPr>
        <w:t xml:space="preserve">o </w:t>
      </w:r>
      <w:r w:rsidR="00E27055" w:rsidRPr="008E3AB4">
        <w:rPr>
          <w:rFonts w:asciiTheme="minorHAnsi" w:eastAsia="Times New Roman" w:hAnsiTheme="minorHAnsi" w:cstheme="minorHAnsi"/>
          <w:sz w:val="22"/>
          <w:szCs w:val="22"/>
        </w:rPr>
        <w:t>- wschodnim</w:t>
      </w:r>
      <w:r w:rsidR="00A56F43" w:rsidRPr="008E3AB4">
        <w:rPr>
          <w:rFonts w:asciiTheme="minorHAnsi" w:eastAsia="Times New Roman" w:hAnsiTheme="minorHAnsi" w:cstheme="minorHAnsi"/>
          <w:sz w:val="22"/>
          <w:szCs w:val="22"/>
        </w:rPr>
        <w:t xml:space="preserve"> w</w:t>
      </w:r>
      <w:r w:rsidR="00B1357F" w:rsidRPr="008E3AB4">
        <w:rPr>
          <w:rFonts w:asciiTheme="minorHAnsi" w:eastAsia="Times New Roman" w:hAnsiTheme="minorHAnsi" w:cstheme="minorHAnsi"/>
          <w:sz w:val="22"/>
          <w:szCs w:val="22"/>
        </w:rPr>
        <w:t xml:space="preserve"> odległości </w:t>
      </w:r>
      <w:r w:rsidR="00604894" w:rsidRPr="008E3AB4">
        <w:rPr>
          <w:rFonts w:asciiTheme="minorHAnsi" w:eastAsia="Times New Roman" w:hAnsiTheme="minorHAnsi" w:cstheme="minorHAnsi"/>
          <w:sz w:val="22"/>
          <w:szCs w:val="22"/>
        </w:rPr>
        <w:t xml:space="preserve">ok. </w:t>
      </w:r>
      <w:r w:rsidR="00E5533D" w:rsidRPr="008E3AB4">
        <w:rPr>
          <w:rFonts w:asciiTheme="minorHAnsi" w:eastAsia="Times New Roman" w:hAnsiTheme="minorHAnsi" w:cstheme="minorHAnsi"/>
          <w:sz w:val="22"/>
          <w:szCs w:val="22"/>
        </w:rPr>
        <w:t>80</w:t>
      </w:r>
      <w:r w:rsidR="00604894" w:rsidRPr="008E3AB4">
        <w:rPr>
          <w:rFonts w:asciiTheme="minorHAnsi" w:eastAsia="Times New Roman" w:hAnsiTheme="minorHAnsi" w:cstheme="minorHAnsi"/>
          <w:sz w:val="22"/>
          <w:szCs w:val="22"/>
        </w:rPr>
        <w:t xml:space="preserve"> m</w:t>
      </w:r>
      <w:r w:rsidR="00FF3FD0" w:rsidRPr="008E3AB4">
        <w:rPr>
          <w:rFonts w:asciiTheme="minorHAnsi" w:eastAsia="Times New Roman" w:hAnsiTheme="minorHAnsi" w:cstheme="minorHAnsi"/>
          <w:sz w:val="22"/>
          <w:szCs w:val="22"/>
        </w:rPr>
        <w:t xml:space="preserve"> za drogą ekspresow</w:t>
      </w:r>
      <w:r w:rsidR="0057451F" w:rsidRPr="008E3AB4">
        <w:rPr>
          <w:rFonts w:asciiTheme="minorHAnsi" w:eastAsia="Times New Roman" w:hAnsiTheme="minorHAnsi" w:cstheme="minorHAnsi"/>
          <w:sz w:val="22"/>
          <w:szCs w:val="22"/>
        </w:rPr>
        <w:t>ą</w:t>
      </w:r>
      <w:r w:rsidR="00FF3FD0" w:rsidRPr="008E3AB4">
        <w:rPr>
          <w:rFonts w:asciiTheme="minorHAnsi" w:eastAsia="Times New Roman" w:hAnsiTheme="minorHAnsi" w:cstheme="minorHAnsi"/>
          <w:sz w:val="22"/>
          <w:szCs w:val="22"/>
        </w:rPr>
        <w:t xml:space="preserve"> S7</w:t>
      </w:r>
      <w:r w:rsidRPr="008E3AB4">
        <w:rPr>
          <w:rFonts w:asciiTheme="minorHAnsi" w:eastAsia="Times New Roman" w:hAnsiTheme="minorHAnsi" w:cstheme="minorHAnsi"/>
          <w:sz w:val="22"/>
          <w:szCs w:val="22"/>
        </w:rPr>
        <w:t xml:space="preserve">. Pomiędzy terenem MOP Szewce </w:t>
      </w:r>
      <w:r w:rsidR="00823DEB" w:rsidRPr="008E3AB4">
        <w:rPr>
          <w:rFonts w:asciiTheme="minorHAnsi" w:eastAsia="Times New Roman" w:hAnsiTheme="minorHAnsi" w:cstheme="minorHAnsi"/>
          <w:sz w:val="22"/>
          <w:szCs w:val="22"/>
        </w:rPr>
        <w:t>Za</w:t>
      </w:r>
      <w:r w:rsidRPr="008E3AB4">
        <w:rPr>
          <w:rFonts w:asciiTheme="minorHAnsi" w:eastAsia="Times New Roman" w:hAnsiTheme="minorHAnsi" w:cstheme="minorHAnsi"/>
          <w:sz w:val="22"/>
          <w:szCs w:val="22"/>
        </w:rPr>
        <w:t>chód, a terenem zabudowy mieszkaniowej</w:t>
      </w:r>
      <w:r w:rsidR="00E74851" w:rsidRPr="008E3AB4">
        <w:rPr>
          <w:rFonts w:asciiTheme="minorHAnsi" w:eastAsia="Times New Roman" w:hAnsiTheme="minorHAnsi" w:cstheme="minorHAnsi"/>
          <w:sz w:val="22"/>
          <w:szCs w:val="22"/>
        </w:rPr>
        <w:t xml:space="preserve"> jednorodzinnej</w:t>
      </w:r>
      <w:r w:rsidRPr="008E3AB4">
        <w:rPr>
          <w:rFonts w:asciiTheme="minorHAnsi" w:eastAsia="Times New Roman" w:hAnsiTheme="minorHAnsi" w:cstheme="minorHAnsi"/>
          <w:sz w:val="22"/>
          <w:szCs w:val="22"/>
        </w:rPr>
        <w:t xml:space="preserve">, usytuowanej po </w:t>
      </w:r>
      <w:r w:rsidR="00E5533D" w:rsidRPr="008E3AB4">
        <w:rPr>
          <w:rFonts w:asciiTheme="minorHAnsi" w:eastAsia="Times New Roman" w:hAnsiTheme="minorHAnsi" w:cstheme="minorHAnsi"/>
          <w:sz w:val="22"/>
          <w:szCs w:val="22"/>
        </w:rPr>
        <w:t xml:space="preserve">południowo- </w:t>
      </w:r>
      <w:r w:rsidRPr="008E3AB4">
        <w:rPr>
          <w:rFonts w:asciiTheme="minorHAnsi" w:eastAsia="Times New Roman" w:hAnsiTheme="minorHAnsi" w:cstheme="minorHAnsi"/>
          <w:sz w:val="22"/>
          <w:szCs w:val="22"/>
        </w:rPr>
        <w:t>wschodniej stronie, znajduj</w:t>
      </w:r>
      <w:r w:rsidR="00516519" w:rsidRPr="008E3AB4">
        <w:rPr>
          <w:rFonts w:asciiTheme="minorHAnsi" w:eastAsia="Times New Roman" w:hAnsiTheme="minorHAnsi" w:cstheme="minorHAnsi"/>
          <w:sz w:val="22"/>
          <w:szCs w:val="22"/>
        </w:rPr>
        <w:t>ą</w:t>
      </w:r>
      <w:r w:rsidRPr="008E3AB4">
        <w:rPr>
          <w:rFonts w:asciiTheme="minorHAnsi" w:eastAsia="Times New Roman" w:hAnsiTheme="minorHAnsi" w:cstheme="minorHAnsi"/>
          <w:sz w:val="22"/>
          <w:szCs w:val="22"/>
        </w:rPr>
        <w:t xml:space="preserve"> się ekran</w:t>
      </w:r>
      <w:r w:rsidR="00516519" w:rsidRPr="008E3AB4">
        <w:rPr>
          <w:rFonts w:asciiTheme="minorHAnsi" w:eastAsia="Times New Roman" w:hAnsiTheme="minorHAnsi" w:cstheme="minorHAnsi"/>
          <w:sz w:val="22"/>
          <w:szCs w:val="22"/>
        </w:rPr>
        <w:t>y</w:t>
      </w:r>
      <w:r w:rsidRPr="008E3AB4">
        <w:rPr>
          <w:rFonts w:asciiTheme="minorHAnsi" w:eastAsia="Times New Roman" w:hAnsiTheme="minorHAnsi" w:cstheme="minorHAnsi"/>
          <w:sz w:val="22"/>
          <w:szCs w:val="22"/>
        </w:rPr>
        <w:t xml:space="preserve"> akustyczn</w:t>
      </w:r>
      <w:r w:rsidR="00516519" w:rsidRPr="008E3AB4">
        <w:rPr>
          <w:rFonts w:asciiTheme="minorHAnsi" w:eastAsia="Times New Roman" w:hAnsiTheme="minorHAnsi" w:cstheme="minorHAnsi"/>
          <w:sz w:val="22"/>
          <w:szCs w:val="22"/>
        </w:rPr>
        <w:t>e</w:t>
      </w:r>
      <w:r w:rsidRPr="008E3AB4">
        <w:rPr>
          <w:rFonts w:asciiTheme="minorHAnsi" w:eastAsia="Times New Roman" w:hAnsiTheme="minorHAnsi" w:cstheme="minorHAnsi"/>
          <w:sz w:val="22"/>
          <w:szCs w:val="22"/>
        </w:rPr>
        <w:t xml:space="preserve"> wybudowan</w:t>
      </w:r>
      <w:r w:rsidR="00516519" w:rsidRPr="008E3AB4">
        <w:rPr>
          <w:rFonts w:asciiTheme="minorHAnsi" w:eastAsia="Times New Roman" w:hAnsiTheme="minorHAnsi" w:cstheme="minorHAnsi"/>
          <w:sz w:val="22"/>
          <w:szCs w:val="22"/>
        </w:rPr>
        <w:t>e w </w:t>
      </w:r>
      <w:r w:rsidRPr="008E3AB4">
        <w:rPr>
          <w:rFonts w:asciiTheme="minorHAnsi" w:eastAsia="Times New Roman" w:hAnsiTheme="minorHAnsi" w:cstheme="minorHAnsi"/>
          <w:sz w:val="22"/>
          <w:szCs w:val="22"/>
        </w:rPr>
        <w:t>ramach przedsięwzięcia pn.: „Rozbudowa drogi S-7 do parametrów dwujezdniowej drogi klasy ekspresowej na odcinku obwodnicy Kielc (Kielce DK 73 węzeł Wiśniówka) – Chęciny (węzeł Chęciny)”. Klimat akustyczny w rejonie przedmiotowego zamierzenia kształtowany jest głównie przez ruch pojazdów na sąsiadującej z terenem inwestycji drodze ekspresowej S7. Projektowana infrastruktura zlokalizowana zostanie na terenie Miejsca Obsługi Podróżnych, które zgodnie z  Rozpor</w:t>
      </w:r>
      <w:r w:rsidR="00545EEA" w:rsidRPr="008E3AB4">
        <w:rPr>
          <w:rFonts w:asciiTheme="minorHAnsi" w:eastAsia="Times New Roman" w:hAnsiTheme="minorHAnsi" w:cstheme="minorHAnsi"/>
          <w:sz w:val="22"/>
          <w:szCs w:val="22"/>
        </w:rPr>
        <w:t>ządzeniem Ministra Transportu i </w:t>
      </w:r>
      <w:r w:rsidRPr="008E3AB4">
        <w:rPr>
          <w:rFonts w:asciiTheme="minorHAnsi" w:eastAsia="Times New Roman" w:hAnsiTheme="minorHAnsi" w:cstheme="minorHAnsi"/>
          <w:sz w:val="22"/>
          <w:szCs w:val="22"/>
        </w:rPr>
        <w:t>Gospodarki Morskiej z dnia 2 marca 1999 r. w sprawie warunków technicznych, jakim powinny odpowiadać drogi publiczne i ich usytuowanie (tekst jedn. Dz.U. z 2016 r., poz. 124 ze zm.) stanowi element drogi (§ 110 ust. 1 ww. rozporządzenia cyt.:</w:t>
      </w:r>
      <w:r w:rsidRPr="008E3AB4">
        <w:rPr>
          <w:rFonts w:asciiTheme="minorHAnsi" w:eastAsia="Times New Roman" w:hAnsiTheme="minorHAnsi" w:cstheme="minorHAnsi"/>
          <w:sz w:val="22"/>
          <w:szCs w:val="22"/>
          <w:shd w:val="clear" w:color="auto" w:fill="FFFFFF"/>
        </w:rPr>
        <w:t xml:space="preserve"> </w:t>
      </w:r>
      <w:r w:rsidRPr="008E3AB4">
        <w:rPr>
          <w:rFonts w:asciiTheme="minorHAnsi" w:eastAsia="Times New Roman" w:hAnsiTheme="minorHAnsi" w:cstheme="minorHAnsi"/>
          <w:i/>
          <w:sz w:val="22"/>
          <w:szCs w:val="22"/>
          <w:shd w:val="clear" w:color="auto" w:fill="FFFFFF"/>
        </w:rPr>
        <w:t>„</w:t>
      </w:r>
      <w:r w:rsidRPr="008E3AB4">
        <w:rPr>
          <w:rFonts w:asciiTheme="minorHAnsi" w:eastAsia="Times New Roman" w:hAnsiTheme="minorHAnsi" w:cstheme="minorHAnsi"/>
          <w:i/>
          <w:sz w:val="22"/>
          <w:szCs w:val="22"/>
        </w:rPr>
        <w:t>Droga w zależności o</w:t>
      </w:r>
      <w:r w:rsidR="00545EEA" w:rsidRPr="008E3AB4">
        <w:rPr>
          <w:rFonts w:asciiTheme="minorHAnsi" w:eastAsia="Times New Roman" w:hAnsiTheme="minorHAnsi" w:cstheme="minorHAnsi"/>
          <w:i/>
          <w:sz w:val="22"/>
          <w:szCs w:val="22"/>
        </w:rPr>
        <w:t>d potrzeb może być wyposażona w </w:t>
      </w:r>
      <w:r w:rsidRPr="008E3AB4">
        <w:rPr>
          <w:rFonts w:asciiTheme="minorHAnsi" w:eastAsia="Times New Roman" w:hAnsiTheme="minorHAnsi" w:cstheme="minorHAnsi"/>
          <w:i/>
          <w:sz w:val="22"/>
          <w:szCs w:val="22"/>
        </w:rPr>
        <w:t>obiekty i urządzenia obsługi uczestników ruchu. Do obiektów tych i urządzeń zalicza się w szczególności MOP, punkty kontroli pojazdów, MPO, zatoki postojowe, zatoki autobusowe, perony tramwajowe, pętle autobusowe, place do zawracania, mijanki, przejścia dla pieszych oraz przejazdy dla rowerzystów”</w:t>
      </w:r>
      <w:r w:rsidRPr="008E3AB4">
        <w:rPr>
          <w:rFonts w:asciiTheme="minorHAnsi" w:eastAsia="Times New Roman" w:hAnsiTheme="minorHAnsi" w:cstheme="minorHAnsi"/>
          <w:sz w:val="22"/>
          <w:szCs w:val="22"/>
        </w:rPr>
        <w:t xml:space="preserve">). Zgodnie z definicją, o której mowa w cytowanym rozporządzeniu tj. § 114 ust. 1 pkt. 2 cyt.: </w:t>
      </w:r>
      <w:r w:rsidRPr="008E3AB4">
        <w:rPr>
          <w:rFonts w:asciiTheme="minorHAnsi" w:eastAsia="Times New Roman" w:hAnsiTheme="minorHAnsi" w:cstheme="minorHAnsi"/>
          <w:i/>
          <w:sz w:val="22"/>
          <w:szCs w:val="22"/>
        </w:rPr>
        <w:t>„MOP II - o funkcji wypoczynkowo-usł</w:t>
      </w:r>
      <w:r w:rsidR="002D7539" w:rsidRPr="008E3AB4">
        <w:rPr>
          <w:rFonts w:asciiTheme="minorHAnsi" w:eastAsia="Times New Roman" w:hAnsiTheme="minorHAnsi" w:cstheme="minorHAnsi"/>
          <w:i/>
          <w:sz w:val="22"/>
          <w:szCs w:val="22"/>
        </w:rPr>
        <w:t>ugowej: wyposażony w obiekty, o </w:t>
      </w:r>
      <w:r w:rsidRPr="008E3AB4">
        <w:rPr>
          <w:rFonts w:asciiTheme="minorHAnsi" w:eastAsia="Times New Roman" w:hAnsiTheme="minorHAnsi" w:cstheme="minorHAnsi"/>
          <w:i/>
          <w:sz w:val="22"/>
          <w:szCs w:val="22"/>
        </w:rPr>
        <w:t>których mowa w pkt 1, oraz w stację paliw, stanowiska obsługi pojazdów, obiekty gastronomiczno-handlowe, informacji turystycznej”</w:t>
      </w:r>
      <w:r w:rsidRPr="008E3AB4">
        <w:rPr>
          <w:rFonts w:asciiTheme="minorHAnsi" w:eastAsia="Times New Roman" w:hAnsiTheme="minorHAnsi" w:cstheme="minorHAnsi"/>
          <w:sz w:val="22"/>
          <w:szCs w:val="22"/>
        </w:rPr>
        <w:t>. Dopuszczalny poziom hałasu w środowisku określono zgodnie z rozporządzeniem Ministra Środowiska z dnia 14 czerwca 2007 r. w sprawie dopuszczalnych poziomów hałasu w środowisku (tekst jedn. Dz. U. z 2014 r., poz. 112). W dokumentacji przeprowadzono obliczeniową analizę oddziaływania akustycznego planowanego przedsięwzięcia z uwzględnieniem ruchu pojazdów w związku z planowaną infrastrukturą oraz pojazdów korzystających obecnie z MOP, ponadto na załącznikach graficznych przedstawiono symulację rozprzestrzeniania się dźwięku od ww. źródeł hałasu. Z przedstawionej mapy akustycznej wynika, że izofony hałasu o wartości 50 dB w porze dnia oraz 40 dB w porze nocy nie nachodzą na najbliższą zabudowę mieszkaniową. Eksploatacja MOP oraz przedmiotowego przedsięwzięcia nie spowoduje zatem przekroczenia standardów akustycznych na najbliższych terenach chronionych akustycznie w porze dnia i nocy, a emitowany hałas pozostanie nierozróżnialny z tła. Nadmienić należy</w:t>
      </w:r>
      <w:r w:rsidR="00236D92" w:rsidRPr="008E3AB4">
        <w:rPr>
          <w:rFonts w:asciiTheme="minorHAnsi" w:eastAsia="Times New Roman" w:hAnsiTheme="minorHAnsi" w:cstheme="minorHAnsi"/>
          <w:sz w:val="22"/>
          <w:szCs w:val="22"/>
        </w:rPr>
        <w:t>,</w:t>
      </w:r>
      <w:r w:rsidRPr="008E3AB4">
        <w:rPr>
          <w:rFonts w:asciiTheme="minorHAnsi" w:eastAsia="Times New Roman" w:hAnsiTheme="minorHAnsi" w:cstheme="minorHAnsi"/>
          <w:sz w:val="22"/>
          <w:szCs w:val="22"/>
        </w:rPr>
        <w:t xml:space="preserve"> iż istniejący teren MOP-u od strony południowo-</w:t>
      </w:r>
      <w:r w:rsidR="002D7539" w:rsidRPr="008E3AB4">
        <w:rPr>
          <w:rFonts w:asciiTheme="minorHAnsi" w:eastAsia="Times New Roman" w:hAnsiTheme="minorHAnsi" w:cstheme="minorHAnsi"/>
          <w:sz w:val="22"/>
          <w:szCs w:val="22"/>
        </w:rPr>
        <w:t>ws</w:t>
      </w:r>
      <w:r w:rsidRPr="008E3AB4">
        <w:rPr>
          <w:rFonts w:asciiTheme="minorHAnsi" w:eastAsia="Times New Roman" w:hAnsiTheme="minorHAnsi" w:cstheme="minorHAnsi"/>
          <w:sz w:val="22"/>
          <w:szCs w:val="22"/>
        </w:rPr>
        <w:t>chodniej wyposażony jest w ekrany akust</w:t>
      </w:r>
      <w:r w:rsidR="007B5F76" w:rsidRPr="008E3AB4">
        <w:rPr>
          <w:rFonts w:asciiTheme="minorHAnsi" w:eastAsia="Times New Roman" w:hAnsiTheme="minorHAnsi" w:cstheme="minorHAnsi"/>
          <w:sz w:val="22"/>
          <w:szCs w:val="22"/>
        </w:rPr>
        <w:t>yczne zlokalizowane na nasypie.</w:t>
      </w:r>
    </w:p>
    <w:p w14:paraId="4D9F442F" w14:textId="77777777" w:rsidR="00952DFC" w:rsidRPr="008E3AB4" w:rsidRDefault="00565920" w:rsidP="00463A03">
      <w:pPr>
        <w:tabs>
          <w:tab w:val="left" w:pos="360"/>
        </w:tabs>
        <w:spacing w:line="276" w:lineRule="auto"/>
        <w:rPr>
          <w:rFonts w:asciiTheme="minorHAnsi" w:eastAsia="Times New Roman" w:hAnsiTheme="minorHAnsi" w:cstheme="minorHAnsi"/>
          <w:color w:val="4F81BD" w:themeColor="accent1"/>
          <w:sz w:val="22"/>
          <w:szCs w:val="22"/>
        </w:rPr>
      </w:pPr>
      <w:r w:rsidRPr="008E3AB4">
        <w:rPr>
          <w:rFonts w:asciiTheme="minorHAnsi" w:eastAsia="Times New Roman" w:hAnsiTheme="minorHAnsi" w:cstheme="minorHAnsi"/>
          <w:color w:val="4F81BD" w:themeColor="accent1"/>
          <w:sz w:val="22"/>
          <w:szCs w:val="22"/>
        </w:rPr>
        <w:tab/>
      </w:r>
      <w:r w:rsidRPr="008E3AB4">
        <w:rPr>
          <w:rFonts w:asciiTheme="minorHAnsi" w:eastAsia="Times New Roman" w:hAnsiTheme="minorHAnsi" w:cstheme="minorHAnsi"/>
          <w:color w:val="4F81BD" w:themeColor="accent1"/>
          <w:sz w:val="22"/>
          <w:szCs w:val="22"/>
        </w:rPr>
        <w:tab/>
      </w:r>
    </w:p>
    <w:p w14:paraId="17F1B452" w14:textId="0F7836A7" w:rsidR="00565920" w:rsidRPr="008E3AB4" w:rsidRDefault="00952DFC" w:rsidP="00463A03">
      <w:pPr>
        <w:tabs>
          <w:tab w:val="left" w:pos="360"/>
        </w:tabs>
        <w:spacing w:line="276" w:lineRule="auto"/>
        <w:rPr>
          <w:rFonts w:asciiTheme="minorHAnsi" w:eastAsia="Times New Roman" w:hAnsiTheme="minorHAnsi" w:cstheme="minorHAnsi"/>
          <w:sz w:val="22"/>
          <w:szCs w:val="22"/>
        </w:rPr>
      </w:pPr>
      <w:r w:rsidRPr="008E3AB4">
        <w:rPr>
          <w:rFonts w:asciiTheme="minorHAnsi" w:eastAsia="Times New Roman" w:hAnsiTheme="minorHAnsi" w:cstheme="minorHAnsi"/>
          <w:color w:val="4F81BD" w:themeColor="accent1"/>
          <w:sz w:val="22"/>
          <w:szCs w:val="22"/>
        </w:rPr>
        <w:tab/>
      </w:r>
      <w:r w:rsidRPr="008E3AB4">
        <w:rPr>
          <w:rFonts w:asciiTheme="minorHAnsi" w:eastAsia="Times New Roman" w:hAnsiTheme="minorHAnsi" w:cstheme="minorHAnsi"/>
          <w:color w:val="4F81BD" w:themeColor="accent1"/>
          <w:sz w:val="22"/>
          <w:szCs w:val="22"/>
        </w:rPr>
        <w:tab/>
      </w:r>
      <w:r w:rsidR="00565920" w:rsidRPr="008E3AB4">
        <w:rPr>
          <w:rFonts w:asciiTheme="minorHAnsi" w:eastAsia="Times New Roman" w:hAnsiTheme="minorHAnsi" w:cstheme="minorHAnsi"/>
          <w:sz w:val="22"/>
          <w:szCs w:val="22"/>
        </w:rPr>
        <w:t xml:space="preserve">Eksploatacja przedsięwzięcia wiązać się będzie z emisją zanieczyszczeń powietrza związaną głównie z ruchem pojazdów, operacjami tankowania i uzupełniania zbiorników, operacjami dystrybucji gazu LPG, ogrzewania budynku stacji paliw </w:t>
      </w:r>
      <w:r w:rsidR="00D058CD" w:rsidRPr="008E3AB4">
        <w:rPr>
          <w:rFonts w:asciiTheme="minorHAnsi" w:eastAsia="Times New Roman" w:hAnsiTheme="minorHAnsi" w:cstheme="minorHAnsi"/>
          <w:sz w:val="22"/>
          <w:szCs w:val="22"/>
        </w:rPr>
        <w:t xml:space="preserve">z bistro </w:t>
      </w:r>
      <w:r w:rsidR="00565920" w:rsidRPr="008E3AB4">
        <w:rPr>
          <w:rFonts w:asciiTheme="minorHAnsi" w:eastAsia="Times New Roman" w:hAnsiTheme="minorHAnsi" w:cstheme="minorHAnsi"/>
          <w:sz w:val="22"/>
          <w:szCs w:val="22"/>
        </w:rPr>
        <w:t>i restauracji. Przyjęto ro</w:t>
      </w:r>
      <w:r w:rsidR="00C35B6D" w:rsidRPr="008E3AB4">
        <w:rPr>
          <w:rFonts w:asciiTheme="minorHAnsi" w:eastAsia="Times New Roman" w:hAnsiTheme="minorHAnsi" w:cstheme="minorHAnsi"/>
          <w:sz w:val="22"/>
          <w:szCs w:val="22"/>
        </w:rPr>
        <w:t xml:space="preserve">czny obrót </w:t>
      </w:r>
      <w:r w:rsidR="00C35B6D" w:rsidRPr="008E3AB4">
        <w:rPr>
          <w:rFonts w:asciiTheme="minorHAnsi" w:eastAsia="Times New Roman" w:hAnsiTheme="minorHAnsi" w:cstheme="minorHAnsi"/>
          <w:sz w:val="22"/>
          <w:szCs w:val="22"/>
        </w:rPr>
        <w:lastRenderedPageBreak/>
        <w:t xml:space="preserve">paliwami na poziomie </w:t>
      </w:r>
      <w:r w:rsidR="00565920" w:rsidRPr="008E3AB4">
        <w:rPr>
          <w:rFonts w:asciiTheme="minorHAnsi" w:eastAsia="Times New Roman" w:hAnsiTheme="minorHAnsi" w:cstheme="minorHAnsi"/>
          <w:sz w:val="22"/>
          <w:szCs w:val="22"/>
        </w:rPr>
        <w:t>ok. 4 015 m</w:t>
      </w:r>
      <w:r w:rsidR="00565920" w:rsidRPr="008E3AB4">
        <w:rPr>
          <w:rFonts w:asciiTheme="minorHAnsi" w:eastAsia="Times New Roman" w:hAnsiTheme="minorHAnsi" w:cstheme="minorHAnsi"/>
          <w:sz w:val="22"/>
          <w:szCs w:val="22"/>
          <w:vertAlign w:val="superscript"/>
        </w:rPr>
        <w:t>3</w:t>
      </w:r>
      <w:r w:rsidR="00565920" w:rsidRPr="008E3AB4">
        <w:rPr>
          <w:rFonts w:asciiTheme="minorHAnsi" w:eastAsia="Times New Roman" w:hAnsiTheme="minorHAnsi" w:cstheme="minorHAnsi"/>
          <w:sz w:val="22"/>
          <w:szCs w:val="22"/>
        </w:rPr>
        <w:t>/ rok  – oleje napędowe, ok. 1 664 m</w:t>
      </w:r>
      <w:r w:rsidR="00565920" w:rsidRPr="008E3AB4">
        <w:rPr>
          <w:rFonts w:asciiTheme="minorHAnsi" w:eastAsia="Times New Roman" w:hAnsiTheme="minorHAnsi" w:cstheme="minorHAnsi"/>
          <w:sz w:val="22"/>
          <w:szCs w:val="22"/>
          <w:vertAlign w:val="superscript"/>
        </w:rPr>
        <w:t>3</w:t>
      </w:r>
      <w:r w:rsidR="00565920" w:rsidRPr="008E3AB4">
        <w:rPr>
          <w:rFonts w:asciiTheme="minorHAnsi" w:eastAsia="Times New Roman" w:hAnsiTheme="minorHAnsi" w:cstheme="minorHAnsi"/>
          <w:sz w:val="22"/>
          <w:szCs w:val="22"/>
        </w:rPr>
        <w:t>/rok – benzyny, ok. 600 m</w:t>
      </w:r>
      <w:r w:rsidR="00565920" w:rsidRPr="008E3AB4">
        <w:rPr>
          <w:rFonts w:asciiTheme="minorHAnsi" w:eastAsia="Times New Roman" w:hAnsiTheme="minorHAnsi" w:cstheme="minorHAnsi"/>
          <w:sz w:val="22"/>
          <w:szCs w:val="22"/>
          <w:vertAlign w:val="superscript"/>
        </w:rPr>
        <w:t>3</w:t>
      </w:r>
      <w:r w:rsidR="00565920" w:rsidRPr="008E3AB4">
        <w:rPr>
          <w:rFonts w:asciiTheme="minorHAnsi" w:eastAsia="Times New Roman" w:hAnsiTheme="minorHAnsi" w:cstheme="minorHAnsi"/>
          <w:sz w:val="22"/>
          <w:szCs w:val="22"/>
        </w:rPr>
        <w:t xml:space="preserve">/rok – gaz LPG.  </w:t>
      </w:r>
      <w:r w:rsidR="00C35B6D" w:rsidRPr="008E3AB4">
        <w:rPr>
          <w:rFonts w:asciiTheme="minorHAnsi" w:eastAsia="Times New Roman" w:hAnsiTheme="minorHAnsi" w:cstheme="minorHAnsi"/>
          <w:sz w:val="22"/>
          <w:szCs w:val="22"/>
        </w:rPr>
        <w:t>Zgodnie z </w:t>
      </w:r>
      <w:r w:rsidR="00565920" w:rsidRPr="008E3AB4">
        <w:rPr>
          <w:rFonts w:asciiTheme="minorHAnsi" w:eastAsia="Times New Roman" w:hAnsiTheme="minorHAnsi" w:cstheme="minorHAnsi"/>
          <w:sz w:val="22"/>
          <w:szCs w:val="22"/>
        </w:rPr>
        <w:t>KIP budynk</w:t>
      </w:r>
      <w:r w:rsidR="008C4E03" w:rsidRPr="008E3AB4">
        <w:rPr>
          <w:rFonts w:asciiTheme="minorHAnsi" w:eastAsia="Times New Roman" w:hAnsiTheme="minorHAnsi" w:cstheme="minorHAnsi"/>
          <w:sz w:val="22"/>
          <w:szCs w:val="22"/>
        </w:rPr>
        <w:t>i</w:t>
      </w:r>
      <w:r w:rsidR="00565920" w:rsidRPr="008E3AB4">
        <w:rPr>
          <w:rFonts w:asciiTheme="minorHAnsi" w:eastAsia="Times New Roman" w:hAnsiTheme="minorHAnsi" w:cstheme="minorHAnsi"/>
          <w:sz w:val="22"/>
          <w:szCs w:val="22"/>
        </w:rPr>
        <w:t xml:space="preserve"> stacji paliw</w:t>
      </w:r>
      <w:r w:rsidR="008B1DE3" w:rsidRPr="008E3AB4">
        <w:rPr>
          <w:rFonts w:asciiTheme="minorHAnsi" w:eastAsia="Times New Roman" w:hAnsiTheme="minorHAnsi" w:cstheme="minorHAnsi"/>
          <w:sz w:val="22"/>
          <w:szCs w:val="22"/>
        </w:rPr>
        <w:t xml:space="preserve"> z bistro</w:t>
      </w:r>
      <w:r w:rsidR="00565920" w:rsidRPr="008E3AB4">
        <w:rPr>
          <w:rFonts w:asciiTheme="minorHAnsi" w:eastAsia="Times New Roman" w:hAnsiTheme="minorHAnsi" w:cstheme="minorHAnsi"/>
          <w:sz w:val="22"/>
          <w:szCs w:val="22"/>
        </w:rPr>
        <w:t xml:space="preserve"> i restauracji ogrzewan</w:t>
      </w:r>
      <w:r w:rsidR="008C4E03" w:rsidRPr="008E3AB4">
        <w:rPr>
          <w:rFonts w:asciiTheme="minorHAnsi" w:eastAsia="Times New Roman" w:hAnsiTheme="minorHAnsi" w:cstheme="minorHAnsi"/>
          <w:sz w:val="22"/>
          <w:szCs w:val="22"/>
        </w:rPr>
        <w:t>e</w:t>
      </w:r>
      <w:r w:rsidR="00565920" w:rsidRPr="008E3AB4">
        <w:rPr>
          <w:rFonts w:asciiTheme="minorHAnsi" w:eastAsia="Times New Roman" w:hAnsiTheme="minorHAnsi" w:cstheme="minorHAnsi"/>
          <w:sz w:val="22"/>
          <w:szCs w:val="22"/>
        </w:rPr>
        <w:t xml:space="preserve"> będ</w:t>
      </w:r>
      <w:r w:rsidR="008C4E03" w:rsidRPr="008E3AB4">
        <w:rPr>
          <w:rFonts w:asciiTheme="minorHAnsi" w:eastAsia="Times New Roman" w:hAnsiTheme="minorHAnsi" w:cstheme="minorHAnsi"/>
          <w:sz w:val="22"/>
          <w:szCs w:val="22"/>
        </w:rPr>
        <w:t>ą</w:t>
      </w:r>
      <w:r w:rsidR="00565920" w:rsidRPr="008E3AB4">
        <w:rPr>
          <w:rFonts w:asciiTheme="minorHAnsi" w:eastAsia="Times New Roman" w:hAnsiTheme="minorHAnsi" w:cstheme="minorHAnsi"/>
          <w:sz w:val="22"/>
          <w:szCs w:val="22"/>
        </w:rPr>
        <w:t xml:space="preserve"> elektrycznie</w:t>
      </w:r>
      <w:r w:rsidR="007B5F76" w:rsidRPr="008E3AB4">
        <w:rPr>
          <w:rFonts w:asciiTheme="minorHAnsi" w:eastAsia="Times New Roman" w:hAnsiTheme="minorHAnsi" w:cstheme="minorHAnsi"/>
          <w:sz w:val="22"/>
          <w:szCs w:val="22"/>
        </w:rPr>
        <w:t>,</w:t>
      </w:r>
      <w:r w:rsidR="007B5F76" w:rsidRPr="008E3AB4">
        <w:rPr>
          <w:rFonts w:asciiTheme="minorHAnsi" w:hAnsiTheme="minorHAnsi" w:cstheme="minorHAnsi"/>
          <w:sz w:val="22"/>
          <w:szCs w:val="22"/>
        </w:rPr>
        <w:t xml:space="preserve"> </w:t>
      </w:r>
      <w:r w:rsidR="007B5F76" w:rsidRPr="008E3AB4">
        <w:rPr>
          <w:rFonts w:asciiTheme="minorHAnsi" w:eastAsia="Times New Roman" w:hAnsiTheme="minorHAnsi" w:cstheme="minorHAnsi"/>
          <w:sz w:val="22"/>
          <w:szCs w:val="22"/>
        </w:rPr>
        <w:t>alternatywnie zaplanowano</w:t>
      </w:r>
      <w:r w:rsidR="001F217F" w:rsidRPr="008E3AB4">
        <w:rPr>
          <w:rFonts w:asciiTheme="minorHAnsi" w:eastAsia="Times New Roman" w:hAnsiTheme="minorHAnsi" w:cstheme="minorHAnsi"/>
          <w:sz w:val="22"/>
          <w:szCs w:val="22"/>
        </w:rPr>
        <w:t xml:space="preserve"> ogrzewanie</w:t>
      </w:r>
      <w:r w:rsidR="007B5F76" w:rsidRPr="008E3AB4">
        <w:rPr>
          <w:rFonts w:asciiTheme="minorHAnsi" w:eastAsia="Times New Roman" w:hAnsiTheme="minorHAnsi" w:cstheme="minorHAnsi"/>
          <w:sz w:val="22"/>
          <w:szCs w:val="22"/>
        </w:rPr>
        <w:t xml:space="preserve"> z kotła gazowego lub olejowego</w:t>
      </w:r>
      <w:r w:rsidR="00565920" w:rsidRPr="008E3AB4">
        <w:rPr>
          <w:rFonts w:asciiTheme="minorHAnsi" w:eastAsia="Times New Roman" w:hAnsiTheme="minorHAnsi" w:cstheme="minorHAnsi"/>
          <w:sz w:val="22"/>
          <w:szCs w:val="22"/>
        </w:rPr>
        <w:t>. Stacja paliw pracować będzie w układzie hermetyzacji procesów przyjmowania paliw do zbiorników i wydawania paliw do samochodów przy zastosowaniu wahadła gazowego, zbiorniki paliw będą wyposażone m.in. w rury zlewowe oraz wyloty bezpieczeństwa, tzw. zawory oddechowe. Systemy zawracania par benzyn (wahadło gazowe) przy zrzucie paliw do zbiornika pozwolą na redukcję oparów o ok. 98 %, natomiast skuteczność systemów wymuszonego odsysania oparów przy wydawaniu paliw określono na  ok. 95 %.</w:t>
      </w:r>
    </w:p>
    <w:p w14:paraId="2E9F6217" w14:textId="1FF9DED8" w:rsidR="00565920" w:rsidRPr="008E3AB4" w:rsidRDefault="00565920" w:rsidP="00463A03">
      <w:pPr>
        <w:tabs>
          <w:tab w:val="left" w:pos="360"/>
        </w:tabs>
        <w:spacing w:line="276" w:lineRule="auto"/>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ab/>
      </w:r>
      <w:r w:rsidRPr="008E3AB4">
        <w:rPr>
          <w:rFonts w:asciiTheme="minorHAnsi" w:eastAsia="Times New Roman" w:hAnsiTheme="minorHAnsi" w:cstheme="minorHAnsi"/>
          <w:sz w:val="22"/>
          <w:szCs w:val="22"/>
        </w:rPr>
        <w:tab/>
        <w:t>W KIP przeprowadzono analizy obliczeniowe w zakresie imisji zanieczyszczeń powietrza takich jak: tlenek węgla, dwutlenek siarki, dwutlenek azotu, benzen, węglowodory alifatyczne, węglowodory aromatyczne, pył zawieszony PM10, pył PM 2,5 przy uwzględnieniu aktualnego tła zanieczyszczeń uzyskanego od Głównego Inspektoratu Ochrony Środowiska, Regionalnego Wydziału Monitoringu Środowiska w Kielcach. W obliczeniach uwzględniono ruch pojazdów poruszających się na terenie MOP oraz związany z projektowaną stacją paliw. Budynki będą ogrzewane elektrycznie</w:t>
      </w:r>
      <w:r w:rsidR="00942EE8" w:rsidRPr="008E3AB4">
        <w:rPr>
          <w:rFonts w:asciiTheme="minorHAnsi" w:hAnsiTheme="minorHAnsi" w:cstheme="minorHAnsi"/>
          <w:sz w:val="22"/>
          <w:szCs w:val="22"/>
        </w:rPr>
        <w:t xml:space="preserve"> </w:t>
      </w:r>
      <w:r w:rsidR="00942EE8" w:rsidRPr="008E3AB4">
        <w:rPr>
          <w:rFonts w:asciiTheme="minorHAnsi" w:eastAsia="Times New Roman" w:hAnsiTheme="minorHAnsi" w:cstheme="minorHAnsi"/>
          <w:sz w:val="22"/>
          <w:szCs w:val="22"/>
        </w:rPr>
        <w:t>lub za pomocą gazu ziemnego lub LPG</w:t>
      </w:r>
      <w:r w:rsidR="003C3FB8" w:rsidRPr="008E3AB4">
        <w:rPr>
          <w:rFonts w:asciiTheme="minorHAnsi" w:eastAsia="Times New Roman" w:hAnsiTheme="minorHAnsi" w:cstheme="minorHAnsi"/>
          <w:sz w:val="22"/>
          <w:szCs w:val="22"/>
        </w:rPr>
        <w:t xml:space="preserve"> lub olej opałowy</w:t>
      </w:r>
      <w:r w:rsidR="00942EE8" w:rsidRPr="008E3AB4">
        <w:rPr>
          <w:rFonts w:asciiTheme="minorHAnsi" w:eastAsia="Times New Roman" w:hAnsiTheme="minorHAnsi" w:cstheme="minorHAnsi"/>
          <w:sz w:val="22"/>
          <w:szCs w:val="22"/>
        </w:rPr>
        <w:t>.</w:t>
      </w:r>
    </w:p>
    <w:p w14:paraId="3382DDF4" w14:textId="77777777" w:rsidR="00565920" w:rsidRPr="008E3AB4" w:rsidRDefault="00565920" w:rsidP="00463A03">
      <w:pPr>
        <w:tabs>
          <w:tab w:val="left" w:pos="360"/>
        </w:tabs>
        <w:spacing w:line="276" w:lineRule="auto"/>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 xml:space="preserve">Przeprowadzone analizy wykazały, że funkcjonowanie MOP oraz przedmiotowego zamierzenia nie spowoduje przekroczeń wartości średniorocznych i maksymalnych określonych zgodnie z rozporządzeniem Ministra Środowiska z dnia 24 sierpnia 2012 r. </w:t>
      </w:r>
      <w:r w:rsidRPr="008E3AB4">
        <w:rPr>
          <w:rFonts w:asciiTheme="minorHAnsi" w:eastAsia="Times New Roman" w:hAnsiTheme="minorHAnsi" w:cstheme="minorHAnsi"/>
          <w:bCs/>
          <w:sz w:val="22"/>
          <w:szCs w:val="22"/>
        </w:rPr>
        <w:t xml:space="preserve">w sprawie poziomów niektórych substancji </w:t>
      </w:r>
      <w:r w:rsidRPr="008E3AB4">
        <w:rPr>
          <w:rFonts w:asciiTheme="minorHAnsi" w:eastAsia="Times New Roman" w:hAnsiTheme="minorHAnsi" w:cstheme="minorHAnsi"/>
          <w:sz w:val="22"/>
          <w:szCs w:val="22"/>
        </w:rPr>
        <w:t xml:space="preserve"> w powietrzu (Dz. U. z 2021 r. poz. 845) oraz rozporządzeniem Ministra Środowiska</w:t>
      </w:r>
      <w:r w:rsidRPr="008E3AB4">
        <w:rPr>
          <w:rFonts w:asciiTheme="minorHAnsi" w:eastAsia="Times New Roman" w:hAnsiTheme="minorHAnsi" w:cstheme="minorHAnsi"/>
          <w:bCs/>
          <w:sz w:val="22"/>
          <w:szCs w:val="22"/>
        </w:rPr>
        <w:t xml:space="preserve"> </w:t>
      </w:r>
      <w:r w:rsidRPr="008E3AB4">
        <w:rPr>
          <w:rFonts w:asciiTheme="minorHAnsi" w:eastAsia="Times New Roman" w:hAnsiTheme="minorHAnsi" w:cstheme="minorHAnsi"/>
          <w:sz w:val="22"/>
          <w:szCs w:val="22"/>
        </w:rPr>
        <w:t xml:space="preserve">z dnia 26 stycznia 2010 r. </w:t>
      </w:r>
      <w:r w:rsidRPr="008E3AB4">
        <w:rPr>
          <w:rFonts w:asciiTheme="minorHAnsi" w:eastAsia="Times New Roman" w:hAnsiTheme="minorHAnsi" w:cstheme="minorHAnsi"/>
          <w:bCs/>
          <w:sz w:val="22"/>
          <w:szCs w:val="22"/>
        </w:rPr>
        <w:t xml:space="preserve">w sprawie wartości odniesienia dla niektórych substancji w powietrzu </w:t>
      </w:r>
      <w:r w:rsidRPr="008E3AB4">
        <w:rPr>
          <w:rFonts w:asciiTheme="minorHAnsi" w:eastAsia="Times New Roman" w:hAnsiTheme="minorHAnsi" w:cstheme="minorHAnsi"/>
          <w:sz w:val="22"/>
          <w:szCs w:val="22"/>
        </w:rPr>
        <w:t xml:space="preserve">(Dz. U. z 2010 r., Nr 16, poz. 87) poza terenem, do którego Inwestor posiada tytuł prawny. </w:t>
      </w:r>
    </w:p>
    <w:p w14:paraId="242844B0" w14:textId="77777777" w:rsidR="001678A4" w:rsidRPr="008E3AB4" w:rsidRDefault="001678A4" w:rsidP="00463A03">
      <w:pPr>
        <w:pStyle w:val="Tekstpodstawowy"/>
        <w:suppressAutoHyphens/>
        <w:autoSpaceDN w:val="0"/>
        <w:spacing w:line="276" w:lineRule="auto"/>
        <w:jc w:val="left"/>
        <w:textAlignment w:val="baseline"/>
        <w:rPr>
          <w:rFonts w:asciiTheme="minorHAnsi" w:hAnsiTheme="minorHAnsi" w:cstheme="minorHAnsi"/>
          <w:sz w:val="22"/>
          <w:szCs w:val="22"/>
        </w:rPr>
      </w:pPr>
    </w:p>
    <w:p w14:paraId="58CCFEEC" w14:textId="0541C017" w:rsidR="001678A4" w:rsidRPr="008E3AB4" w:rsidRDefault="001678A4" w:rsidP="00463A03">
      <w:pPr>
        <w:spacing w:line="276" w:lineRule="auto"/>
        <w:ind w:firstLine="708"/>
        <w:rPr>
          <w:rFonts w:asciiTheme="minorHAnsi" w:eastAsia="Times New Roman" w:hAnsiTheme="minorHAnsi" w:cstheme="minorHAnsi"/>
          <w:iCs/>
          <w:sz w:val="22"/>
          <w:szCs w:val="22"/>
        </w:rPr>
      </w:pPr>
      <w:r w:rsidRPr="008E3AB4">
        <w:rPr>
          <w:rFonts w:asciiTheme="minorHAnsi" w:eastAsia="Times New Roman" w:hAnsiTheme="minorHAnsi" w:cstheme="minorHAnsi"/>
          <w:iCs/>
          <w:sz w:val="22"/>
          <w:szCs w:val="22"/>
        </w:rPr>
        <w:t xml:space="preserve">Zgodnie z dokumentacją sprawy na obszarze inwestycyjnym nie stwierdzono występowania chronionych gatunków roślin, zwierząt i grzybów oraz cennych siedlisk przyrodniczych. Realizacja inwestycji nie wiąże się z wycinką drzew ani krzewów. Działki inwestycyjne graniczy z terenami rolnymi, leśnymi oraz drogą ekspresową i zabudową mieszkaniową. Jak wynika z KIP teren inwestycyjny posiada ogrodzenie z siatki, dogęszczonej u dołu, która uniemożliwia przedostanie się na teren inwestycyjny zwierząt w tym płazów. Na terenie obiektu nie zaobserwowano śladów bytowania zwierząt. Na przedmiotowym obszarze brak jest miejsc rozrodu płazów. W ramach działań minimalizujących na etapie realizacji wykopy zasypywane będą sukcesywnie, a przed zasypaniem sprawdzone pod kątem obecności w nich zwierząt. Ewentualnie stwierdzone osobniki przenosić należy poza rejon prac w miejsce o dogodnych warunkach siedliskowych.   </w:t>
      </w:r>
    </w:p>
    <w:p w14:paraId="7A4D6B18" w14:textId="0496F403" w:rsidR="00FF6E84" w:rsidRPr="008E3AB4" w:rsidRDefault="001678A4" w:rsidP="00463A03">
      <w:pPr>
        <w:pStyle w:val="Tekstpodstawowy"/>
        <w:spacing w:line="276" w:lineRule="auto"/>
        <w:ind w:firstLine="708"/>
        <w:jc w:val="left"/>
        <w:rPr>
          <w:rFonts w:asciiTheme="minorHAnsi" w:eastAsia="Calibri" w:hAnsiTheme="minorHAnsi" w:cstheme="minorHAnsi"/>
          <w:snapToGrid w:val="0"/>
          <w:sz w:val="22"/>
          <w:szCs w:val="22"/>
          <w:lang w:eastAsia="en-US"/>
        </w:rPr>
      </w:pPr>
      <w:r w:rsidRPr="008E3AB4">
        <w:rPr>
          <w:rFonts w:asciiTheme="minorHAnsi" w:hAnsiTheme="minorHAnsi" w:cstheme="minorHAnsi"/>
          <w:sz w:val="22"/>
          <w:szCs w:val="22"/>
        </w:rPr>
        <w:t>Przedsięwzięcie usytuowane jest na terenie Chęcińsko – Kieleckiego Parku Krajobrazowego, dla którego obowiązują ustalenia Uchwały Nr XXVI/371/16 Sejmiku Województwa Świętokrzyskiego z dnia 26 września 2016 r. w sprawie utworzenia Chęcińsko-Kieleckiego Parku Krajobrazowego (Dz. Urz. Woj. Święt. z 2016 r., poz. 2914 ze zm.). Zamierzenie zrealizowane zostanie</w:t>
      </w:r>
      <w:r w:rsidR="00F110EC" w:rsidRPr="008E3AB4">
        <w:rPr>
          <w:rFonts w:asciiTheme="minorHAnsi" w:hAnsiTheme="minorHAnsi" w:cstheme="minorHAnsi"/>
          <w:sz w:val="22"/>
          <w:szCs w:val="22"/>
        </w:rPr>
        <w:t xml:space="preserve"> głównie</w:t>
      </w:r>
      <w:r w:rsidRPr="008E3AB4">
        <w:rPr>
          <w:rFonts w:asciiTheme="minorHAnsi" w:hAnsiTheme="minorHAnsi" w:cstheme="minorHAnsi"/>
          <w:sz w:val="22"/>
          <w:szCs w:val="22"/>
        </w:rPr>
        <w:t xml:space="preserve"> na terenie przekształconym, w obrębie istniejącego miejsca obsługi podróżnych</w:t>
      </w:r>
      <w:r w:rsidR="00F110EC" w:rsidRPr="008E3AB4">
        <w:rPr>
          <w:rFonts w:asciiTheme="minorHAnsi" w:hAnsiTheme="minorHAnsi" w:cstheme="minorHAnsi"/>
          <w:sz w:val="22"/>
          <w:szCs w:val="22"/>
        </w:rPr>
        <w:t>,</w:t>
      </w:r>
      <w:r w:rsidRPr="008E3AB4">
        <w:rPr>
          <w:rFonts w:asciiTheme="minorHAnsi" w:hAnsiTheme="minorHAnsi" w:cstheme="minorHAnsi"/>
          <w:sz w:val="22"/>
          <w:szCs w:val="22"/>
        </w:rPr>
        <w:t xml:space="preserve"> będzie wiązało się z zajęciem </w:t>
      </w:r>
      <w:r w:rsidR="00F110EC" w:rsidRPr="008E3AB4">
        <w:rPr>
          <w:rFonts w:asciiTheme="minorHAnsi" w:hAnsiTheme="minorHAnsi" w:cstheme="minorHAnsi"/>
          <w:sz w:val="22"/>
          <w:szCs w:val="22"/>
        </w:rPr>
        <w:t>niewielkiej powierzchni</w:t>
      </w:r>
      <w:r w:rsidRPr="008E3AB4">
        <w:rPr>
          <w:rFonts w:asciiTheme="minorHAnsi" w:hAnsiTheme="minorHAnsi" w:cstheme="minorHAnsi"/>
          <w:sz w:val="22"/>
          <w:szCs w:val="22"/>
        </w:rPr>
        <w:t xml:space="preserve"> terenów biologicznie czynnych</w:t>
      </w:r>
      <w:r w:rsidR="000C4EBC" w:rsidRPr="008E3AB4">
        <w:rPr>
          <w:rFonts w:asciiTheme="minorHAnsi" w:hAnsiTheme="minorHAnsi" w:cstheme="minorHAnsi"/>
          <w:sz w:val="22"/>
          <w:szCs w:val="22"/>
        </w:rPr>
        <w:t xml:space="preserve"> (ok. 2 m</w:t>
      </w:r>
      <w:r w:rsidR="000C4EBC" w:rsidRPr="008E3AB4">
        <w:rPr>
          <w:rFonts w:asciiTheme="minorHAnsi" w:hAnsiTheme="minorHAnsi" w:cstheme="minorHAnsi"/>
          <w:sz w:val="22"/>
          <w:szCs w:val="22"/>
          <w:vertAlign w:val="superscript"/>
        </w:rPr>
        <w:t>2</w:t>
      </w:r>
      <w:r w:rsidR="000525E0" w:rsidRPr="008E3AB4">
        <w:rPr>
          <w:rFonts w:asciiTheme="minorHAnsi" w:hAnsiTheme="minorHAnsi" w:cstheme="minorHAnsi"/>
          <w:sz w:val="22"/>
          <w:szCs w:val="22"/>
        </w:rPr>
        <w:t xml:space="preserve"> pasa drogowego</w:t>
      </w:r>
      <w:r w:rsidR="000C4EBC" w:rsidRPr="008E3AB4">
        <w:rPr>
          <w:rFonts w:asciiTheme="minorHAnsi" w:hAnsiTheme="minorHAnsi" w:cstheme="minorHAnsi"/>
          <w:sz w:val="22"/>
          <w:szCs w:val="22"/>
        </w:rPr>
        <w:t>)</w:t>
      </w:r>
      <w:r w:rsidRPr="008E3AB4">
        <w:rPr>
          <w:rFonts w:asciiTheme="minorHAnsi" w:hAnsiTheme="minorHAnsi" w:cstheme="minorHAnsi"/>
          <w:sz w:val="22"/>
          <w:szCs w:val="22"/>
        </w:rPr>
        <w:t>. W związk</w:t>
      </w:r>
      <w:r w:rsidR="004F68ED" w:rsidRPr="008E3AB4">
        <w:rPr>
          <w:rFonts w:asciiTheme="minorHAnsi" w:hAnsiTheme="minorHAnsi" w:cstheme="minorHAnsi"/>
          <w:sz w:val="22"/>
          <w:szCs w:val="22"/>
        </w:rPr>
        <w:t>u z </w:t>
      </w:r>
      <w:r w:rsidR="000C4EBC" w:rsidRPr="008E3AB4">
        <w:rPr>
          <w:rFonts w:asciiTheme="minorHAnsi" w:hAnsiTheme="minorHAnsi" w:cstheme="minorHAnsi"/>
          <w:sz w:val="22"/>
          <w:szCs w:val="22"/>
        </w:rPr>
        <w:t>powyższym nie będzie stać w </w:t>
      </w:r>
      <w:r w:rsidRPr="008E3AB4">
        <w:rPr>
          <w:rFonts w:asciiTheme="minorHAnsi" w:hAnsiTheme="minorHAnsi" w:cstheme="minorHAnsi"/>
          <w:sz w:val="22"/>
          <w:szCs w:val="22"/>
        </w:rPr>
        <w:t xml:space="preserve">sprzeczności z zakazami określonymi w § 6 powyższej uchwały. </w:t>
      </w:r>
      <w:r w:rsidRPr="008E3AB4">
        <w:rPr>
          <w:rFonts w:asciiTheme="minorHAnsi" w:hAnsiTheme="minorHAnsi" w:cstheme="minorHAnsi"/>
          <w:sz w:val="22"/>
          <w:szCs w:val="22"/>
          <w:lang w:eastAsia="x-none"/>
        </w:rPr>
        <w:t xml:space="preserve">Realizacja inwestycji nie będzie kolidować również z ustalonymi celami ochrony ww. Parku Krajobrazowego, wymienionymi w § 5 ww. </w:t>
      </w:r>
      <w:r w:rsidRPr="008E3AB4">
        <w:rPr>
          <w:rFonts w:asciiTheme="minorHAnsi" w:eastAsia="Calibri" w:hAnsiTheme="minorHAnsi" w:cstheme="minorHAnsi"/>
          <w:snapToGrid w:val="0"/>
          <w:sz w:val="22"/>
          <w:szCs w:val="22"/>
          <w:lang w:eastAsia="en-US"/>
        </w:rPr>
        <w:t>uchw</w:t>
      </w:r>
      <w:r w:rsidR="002A0946" w:rsidRPr="008E3AB4">
        <w:rPr>
          <w:rFonts w:asciiTheme="minorHAnsi" w:eastAsia="Calibri" w:hAnsiTheme="minorHAnsi" w:cstheme="minorHAnsi"/>
          <w:snapToGrid w:val="0"/>
          <w:sz w:val="22"/>
          <w:szCs w:val="22"/>
          <w:lang w:eastAsia="en-US"/>
        </w:rPr>
        <w:t>ały</w:t>
      </w:r>
      <w:r w:rsidR="00FF6E84" w:rsidRPr="008E3AB4">
        <w:rPr>
          <w:rFonts w:asciiTheme="minorHAnsi" w:eastAsia="Calibri" w:hAnsiTheme="minorHAnsi" w:cstheme="minorHAnsi"/>
          <w:snapToGrid w:val="0"/>
          <w:sz w:val="22"/>
          <w:szCs w:val="22"/>
          <w:lang w:eastAsia="en-US"/>
        </w:rPr>
        <w:t>.</w:t>
      </w:r>
    </w:p>
    <w:p w14:paraId="0BD09DA0" w14:textId="1952E0B8" w:rsidR="00F94394" w:rsidRPr="008E3AB4" w:rsidRDefault="00FF6E84" w:rsidP="00463A03">
      <w:pPr>
        <w:pStyle w:val="Tekstpodstawowy"/>
        <w:spacing w:line="276" w:lineRule="auto"/>
        <w:ind w:firstLine="708"/>
        <w:jc w:val="left"/>
        <w:rPr>
          <w:rFonts w:asciiTheme="minorHAnsi" w:hAnsiTheme="minorHAnsi" w:cstheme="minorHAnsi"/>
          <w:iCs/>
          <w:color w:val="FF0000"/>
          <w:sz w:val="22"/>
          <w:szCs w:val="22"/>
        </w:rPr>
      </w:pPr>
      <w:r w:rsidRPr="008E3AB4">
        <w:rPr>
          <w:rFonts w:asciiTheme="minorHAnsi" w:hAnsiTheme="minorHAnsi" w:cstheme="minorHAnsi"/>
          <w:sz w:val="22"/>
          <w:szCs w:val="22"/>
          <w:lang w:bidi="en-US"/>
        </w:rPr>
        <w:t>Teren planowanego zamierzenia o</w:t>
      </w:r>
      <w:r w:rsidR="00F94394" w:rsidRPr="008E3AB4">
        <w:rPr>
          <w:rFonts w:asciiTheme="minorHAnsi" w:hAnsiTheme="minorHAnsi" w:cstheme="minorHAnsi"/>
          <w:sz w:val="22"/>
          <w:szCs w:val="22"/>
          <w:lang w:bidi="en-US"/>
        </w:rPr>
        <w:t>d północy graniczy z obszarem Natura 2000 Wzgórza Chęcińsko-Kieleckie PLH260041 oraz z terenami leśnymi</w:t>
      </w:r>
      <w:r w:rsidR="00F94394" w:rsidRPr="008E3AB4">
        <w:rPr>
          <w:rFonts w:asciiTheme="minorHAnsi" w:hAnsiTheme="minorHAnsi" w:cstheme="minorHAnsi"/>
          <w:sz w:val="22"/>
          <w:szCs w:val="22"/>
        </w:rPr>
        <w:t xml:space="preserve">. Realizacja przedsięwzięcia nie będzie wiązała się z ingerencją w siedliska </w:t>
      </w:r>
      <w:r w:rsidR="0039109B" w:rsidRPr="008E3AB4">
        <w:rPr>
          <w:rFonts w:asciiTheme="minorHAnsi" w:hAnsiTheme="minorHAnsi" w:cstheme="minorHAnsi"/>
          <w:sz w:val="22"/>
          <w:szCs w:val="22"/>
        </w:rPr>
        <w:t>g</w:t>
      </w:r>
      <w:r w:rsidR="00F94394" w:rsidRPr="008E3AB4">
        <w:rPr>
          <w:rFonts w:asciiTheme="minorHAnsi" w:hAnsiTheme="minorHAnsi" w:cstheme="minorHAnsi"/>
          <w:sz w:val="22"/>
          <w:szCs w:val="22"/>
        </w:rPr>
        <w:t xml:space="preserve">atunków, dla których wyznaczono ww. obszar Natura 2000. </w:t>
      </w:r>
      <w:r w:rsidR="00F94394" w:rsidRPr="008E3AB4">
        <w:rPr>
          <w:rFonts w:asciiTheme="minorHAnsi" w:hAnsiTheme="minorHAnsi" w:cstheme="minorHAnsi"/>
          <w:sz w:val="22"/>
          <w:szCs w:val="22"/>
        </w:rPr>
        <w:lastRenderedPageBreak/>
        <w:t xml:space="preserve">Inwestycja zlokalizowana jest w odległości ok. </w:t>
      </w:r>
      <w:r w:rsidR="00BC790E" w:rsidRPr="008E3AB4">
        <w:rPr>
          <w:rFonts w:asciiTheme="minorHAnsi" w:hAnsiTheme="minorHAnsi" w:cstheme="minorHAnsi"/>
          <w:sz w:val="22"/>
          <w:szCs w:val="22"/>
        </w:rPr>
        <w:t>6</w:t>
      </w:r>
      <w:r w:rsidR="00F94394" w:rsidRPr="008E3AB4">
        <w:rPr>
          <w:rFonts w:asciiTheme="minorHAnsi" w:hAnsiTheme="minorHAnsi" w:cstheme="minorHAnsi"/>
          <w:sz w:val="22"/>
          <w:szCs w:val="22"/>
        </w:rPr>
        <w:t xml:space="preserve"> km od granic głównego korytarza ekologicznych Dolina Nidy. Biorąc pod uwagę, iż realizacja przedsięwzięcia nie będzie wiązała się z zajęciem dodatkowych terenów biologicznie czynnych, a lokalizację zaplecza technicznego oraz prowadzenie prac budowlanych przewidziano w granicach istniejącego miejsca obsługi podróżnych, nie będzie ono znacząco negatywnie oddziaływać na cele ochrony obszarów Natura 2000, w tym w szczególności: stan siedlisk przyrodniczych, siedlisk gatunków roślin i zwierząt, gatunki, dla których ochrony wyznaczono lub planuje się wyznaczyć obszary Natura 2000 oraz ich integralność i powiązania z innymi obszarami.</w:t>
      </w:r>
    </w:p>
    <w:p w14:paraId="3F0FFADE" w14:textId="637D2A2A" w:rsidR="00C70BDE" w:rsidRPr="008E3AB4" w:rsidRDefault="00C70BDE" w:rsidP="00463A03">
      <w:pPr>
        <w:spacing w:line="276" w:lineRule="auto"/>
        <w:ind w:firstLine="708"/>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Inwestycja nie jest zlokalizowana na obszarach o krajobrazie mającym znaczenie historyczne lub kulturowe – w sytuacji ewentualnego odkrycia w trakcie prac ziemnych przedmiotu, co do którego istnieje przypuszczenie, iż jest on zabytkiem należy wstrzymać wszelkie roboty mogące uszkodzić lub zniszczyć odkryty przedmiot, zabezpieczyć, przy użyciu dostępnych środków, ten przedmiot i miejsce jego odkrycia, niezwłocznie zawiadomić o tym Świętokrzyskiego Wojewódzkiego Konserwatora Zabytków lub Wójta Gminy Nowiny.</w:t>
      </w:r>
    </w:p>
    <w:p w14:paraId="6317F3EF" w14:textId="4BEF303E" w:rsidR="00C70BDE" w:rsidRPr="008E3AB4" w:rsidRDefault="00F45924" w:rsidP="00463A03">
      <w:pPr>
        <w:spacing w:line="276" w:lineRule="auto"/>
        <w:ind w:firstLine="708"/>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P</w:t>
      </w:r>
      <w:r w:rsidR="00C70BDE" w:rsidRPr="008E3AB4">
        <w:rPr>
          <w:rFonts w:asciiTheme="minorHAnsi" w:eastAsia="Times New Roman" w:hAnsiTheme="minorHAnsi" w:cstheme="minorHAnsi"/>
          <w:sz w:val="22"/>
          <w:szCs w:val="22"/>
        </w:rPr>
        <w:t>rzedsięwzięci</w:t>
      </w:r>
      <w:r w:rsidRPr="008E3AB4">
        <w:rPr>
          <w:rFonts w:asciiTheme="minorHAnsi" w:eastAsia="Times New Roman" w:hAnsiTheme="minorHAnsi" w:cstheme="minorHAnsi"/>
          <w:sz w:val="22"/>
          <w:szCs w:val="22"/>
        </w:rPr>
        <w:t>e usytuowane jest poza</w:t>
      </w:r>
      <w:r w:rsidR="00C70BDE" w:rsidRPr="008E3AB4">
        <w:rPr>
          <w:rFonts w:asciiTheme="minorHAnsi" w:eastAsia="Times New Roman" w:hAnsiTheme="minorHAnsi" w:cstheme="minorHAnsi"/>
          <w:sz w:val="22"/>
          <w:szCs w:val="22"/>
        </w:rPr>
        <w:t xml:space="preserve"> teren</w:t>
      </w:r>
      <w:r w:rsidRPr="008E3AB4">
        <w:rPr>
          <w:rFonts w:asciiTheme="minorHAnsi" w:eastAsia="Times New Roman" w:hAnsiTheme="minorHAnsi" w:cstheme="minorHAnsi"/>
          <w:sz w:val="22"/>
          <w:szCs w:val="22"/>
        </w:rPr>
        <w:t>ami</w:t>
      </w:r>
      <w:r w:rsidR="00C70BDE" w:rsidRPr="008E3AB4">
        <w:rPr>
          <w:rFonts w:asciiTheme="minorHAnsi" w:eastAsia="Times New Roman" w:hAnsiTheme="minorHAnsi" w:cstheme="minorHAnsi"/>
          <w:sz w:val="22"/>
          <w:szCs w:val="22"/>
        </w:rPr>
        <w:t xml:space="preserve"> podgórski</w:t>
      </w:r>
      <w:r w:rsidRPr="008E3AB4">
        <w:rPr>
          <w:rFonts w:asciiTheme="minorHAnsi" w:eastAsia="Times New Roman" w:hAnsiTheme="minorHAnsi" w:cstheme="minorHAnsi"/>
          <w:sz w:val="22"/>
          <w:szCs w:val="22"/>
        </w:rPr>
        <w:t>mi</w:t>
      </w:r>
      <w:r w:rsidR="00C70BDE" w:rsidRPr="008E3AB4">
        <w:rPr>
          <w:rFonts w:asciiTheme="minorHAnsi" w:eastAsia="Times New Roman" w:hAnsiTheme="minorHAnsi" w:cstheme="minorHAnsi"/>
          <w:sz w:val="22"/>
          <w:szCs w:val="22"/>
        </w:rPr>
        <w:t xml:space="preserve"> i górski</w:t>
      </w:r>
      <w:r w:rsidRPr="008E3AB4">
        <w:rPr>
          <w:rFonts w:asciiTheme="minorHAnsi" w:eastAsia="Times New Roman" w:hAnsiTheme="minorHAnsi" w:cstheme="minorHAnsi"/>
          <w:sz w:val="22"/>
          <w:szCs w:val="22"/>
        </w:rPr>
        <w:t>mi</w:t>
      </w:r>
      <w:r w:rsidR="00110C4E" w:rsidRPr="008E3AB4">
        <w:rPr>
          <w:rFonts w:asciiTheme="minorHAnsi" w:eastAsia="Times New Roman" w:hAnsiTheme="minorHAnsi" w:cstheme="minorHAnsi"/>
          <w:sz w:val="22"/>
          <w:szCs w:val="22"/>
        </w:rPr>
        <w:t>,</w:t>
      </w:r>
      <w:r w:rsidR="00C70BDE" w:rsidRPr="008E3AB4">
        <w:rPr>
          <w:rFonts w:asciiTheme="minorHAnsi" w:eastAsia="Times New Roman" w:hAnsiTheme="minorHAnsi" w:cstheme="minorHAnsi"/>
          <w:sz w:val="22"/>
          <w:szCs w:val="22"/>
        </w:rPr>
        <w:t xml:space="preserve"> </w:t>
      </w:r>
      <w:r w:rsidR="00DD7B88" w:rsidRPr="008E3AB4">
        <w:rPr>
          <w:rFonts w:asciiTheme="minorHAnsi" w:eastAsia="Times New Roman" w:hAnsiTheme="minorHAnsi" w:cstheme="minorHAnsi"/>
          <w:sz w:val="22"/>
          <w:szCs w:val="22"/>
        </w:rPr>
        <w:t>o których mowa</w:t>
      </w:r>
      <w:r w:rsidR="00C70BDE" w:rsidRPr="008E3AB4">
        <w:rPr>
          <w:rFonts w:asciiTheme="minorHAnsi" w:eastAsia="Times New Roman" w:hAnsiTheme="minorHAnsi" w:cstheme="minorHAnsi"/>
          <w:sz w:val="22"/>
          <w:szCs w:val="22"/>
        </w:rPr>
        <w:t xml:space="preserve"> w Zarządzeniu nr 18/2000 Wojewody Świętokrzyskiego z dnia 2 marca 2000 r. w sprawie ustalenia wykazu miejscowości zaliczonych do terenów podgórskich i górskich na terenie województwa świętokrzyskiego (Dz. Urz. Woj. Święt. z 2000 r. Nr 13, poz. 104). W zasięgu oddziaływania przedsięwzięcia nie występują obszary wybrzeży, tereny ochrony uzdrowiskowej, tereny przylegające do jezior.</w:t>
      </w:r>
    </w:p>
    <w:p w14:paraId="496745AB" w14:textId="77777777" w:rsidR="00C70BDE" w:rsidRPr="008E3AB4" w:rsidRDefault="00C70BDE" w:rsidP="00463A03">
      <w:pPr>
        <w:spacing w:line="276" w:lineRule="auto"/>
        <w:ind w:firstLine="708"/>
        <w:rPr>
          <w:rFonts w:asciiTheme="minorHAnsi" w:eastAsia="Times New Roman" w:hAnsiTheme="minorHAnsi" w:cstheme="minorHAnsi"/>
          <w:sz w:val="22"/>
          <w:szCs w:val="22"/>
        </w:rPr>
      </w:pPr>
    </w:p>
    <w:p w14:paraId="7A59266D" w14:textId="77777777" w:rsidR="004157D7" w:rsidRPr="008E3AB4" w:rsidRDefault="004157D7" w:rsidP="00463A03">
      <w:pPr>
        <w:autoSpaceDE w:val="0"/>
        <w:autoSpaceDN w:val="0"/>
        <w:adjustRightInd w:val="0"/>
        <w:spacing w:line="276" w:lineRule="auto"/>
        <w:ind w:firstLine="708"/>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 xml:space="preserve">Z uwagi na </w:t>
      </w:r>
      <w:r w:rsidRPr="008E3AB4">
        <w:rPr>
          <w:rFonts w:asciiTheme="minorHAnsi" w:eastAsia="Times New Roman" w:hAnsiTheme="minorHAnsi" w:cstheme="minorHAnsi"/>
          <w:i/>
          <w:sz w:val="22"/>
          <w:szCs w:val="22"/>
        </w:rPr>
        <w:t xml:space="preserve">Dyrektywę Parlamentu Europejskiego i Rady 2014/52/Ue z dnia 16 kwietnia 2014r. zmieniającą dyrektywę 2011/92/UE w sprawie oceny wpływu wywieranego przez niektóre przedsięwzięcia publiczne </w:t>
      </w:r>
      <w:r w:rsidRPr="008E3AB4">
        <w:rPr>
          <w:rFonts w:asciiTheme="minorHAnsi" w:eastAsia="Times New Roman" w:hAnsiTheme="minorHAnsi" w:cstheme="minorHAnsi"/>
          <w:i/>
          <w:sz w:val="22"/>
          <w:szCs w:val="22"/>
        </w:rPr>
        <w:br/>
        <w:t>i prywatne na środowisko</w:t>
      </w:r>
      <w:r w:rsidRPr="008E3AB4">
        <w:rPr>
          <w:rFonts w:asciiTheme="minorHAnsi" w:eastAsia="Times New Roman" w:hAnsiTheme="minorHAnsi" w:cstheme="minorHAnsi"/>
          <w:sz w:val="22"/>
          <w:szCs w:val="22"/>
        </w:rPr>
        <w:t xml:space="preserve"> i rozpoczęcie implementacji do prawa polskiego, analizując adaptację przedsięwzięcia do zmian klimatu, w tym elementy wpływające na łagodzenie tych zmian należy stwierdzić, że:</w:t>
      </w:r>
    </w:p>
    <w:p w14:paraId="49240C7F" w14:textId="6C954046" w:rsidR="004157D7" w:rsidRPr="008E3AB4" w:rsidRDefault="004157D7" w:rsidP="00E857FF">
      <w:pPr>
        <w:numPr>
          <w:ilvl w:val="0"/>
          <w:numId w:val="11"/>
        </w:numPr>
        <w:autoSpaceDE w:val="0"/>
        <w:autoSpaceDN w:val="0"/>
        <w:adjustRightInd w:val="0"/>
        <w:spacing w:line="276" w:lineRule="auto"/>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przedsięwzięcie usytuowane jest poza terenami osuwisk (</w:t>
      </w:r>
      <w:r w:rsidR="006B4573" w:rsidRPr="008E3AB4">
        <w:rPr>
          <w:rFonts w:asciiTheme="minorHAnsi" w:eastAsia="Times New Roman" w:hAnsiTheme="minorHAnsi" w:cstheme="minorHAnsi"/>
          <w:sz w:val="22"/>
          <w:szCs w:val="22"/>
        </w:rPr>
        <w:t>https://geoportal.pgi.gov</w:t>
      </w:r>
      <w:r w:rsidR="006F2BE3" w:rsidRPr="008E3AB4">
        <w:rPr>
          <w:rFonts w:asciiTheme="minorHAnsi" w:eastAsia="Times New Roman" w:hAnsiTheme="minorHAnsi" w:cstheme="minorHAnsi"/>
          <w:sz w:val="22"/>
          <w:szCs w:val="22"/>
        </w:rPr>
        <w:t>.</w:t>
      </w:r>
      <w:r w:rsidR="006B4573" w:rsidRPr="008E3AB4">
        <w:rPr>
          <w:rFonts w:asciiTheme="minorHAnsi" w:eastAsia="Times New Roman" w:hAnsiTheme="minorHAnsi" w:cstheme="minorHAnsi"/>
          <w:sz w:val="22"/>
          <w:szCs w:val="22"/>
        </w:rPr>
        <w:t xml:space="preserve"> </w:t>
      </w:r>
      <w:r w:rsidR="006F2BE3" w:rsidRPr="008E3AB4">
        <w:rPr>
          <w:rFonts w:asciiTheme="minorHAnsi" w:eastAsia="Times New Roman" w:hAnsiTheme="minorHAnsi" w:cstheme="minorHAnsi"/>
          <w:sz w:val="22"/>
          <w:szCs w:val="22"/>
        </w:rPr>
        <w:t>pl/portal/page/portal/SOPO/Wyszukaj3</w:t>
      </w:r>
      <w:r w:rsidRPr="008E3AB4">
        <w:rPr>
          <w:rFonts w:asciiTheme="minorHAnsi" w:eastAsia="Times New Roman" w:hAnsiTheme="minorHAnsi" w:cstheme="minorHAnsi"/>
          <w:sz w:val="22"/>
          <w:szCs w:val="22"/>
        </w:rPr>
        <w:t>/) oraz terenami zagrożonymi podtopieniami (</w:t>
      </w:r>
      <w:r w:rsidR="006F2BE3" w:rsidRPr="008E3AB4">
        <w:rPr>
          <w:rFonts w:asciiTheme="minorHAnsi" w:eastAsia="Times New Roman" w:hAnsiTheme="minorHAnsi" w:cstheme="minorHAnsi"/>
          <w:sz w:val="22"/>
          <w:szCs w:val="22"/>
        </w:rPr>
        <w:t>https://wody.isok.gov.pl/imap_kzgw/?gpmap=gpMZP</w:t>
      </w:r>
      <w:r w:rsidRPr="008E3AB4">
        <w:rPr>
          <w:rFonts w:asciiTheme="minorHAnsi" w:eastAsia="Times New Roman" w:hAnsiTheme="minorHAnsi" w:cstheme="minorHAnsi"/>
          <w:sz w:val="22"/>
          <w:szCs w:val="22"/>
        </w:rPr>
        <w:t>),</w:t>
      </w:r>
    </w:p>
    <w:p w14:paraId="0700495E" w14:textId="77777777" w:rsidR="004157D7" w:rsidRPr="008E3AB4" w:rsidRDefault="004157D7" w:rsidP="00E857FF">
      <w:pPr>
        <w:numPr>
          <w:ilvl w:val="0"/>
          <w:numId w:val="11"/>
        </w:numPr>
        <w:autoSpaceDE w:val="0"/>
        <w:autoSpaceDN w:val="0"/>
        <w:adjustRightInd w:val="0"/>
        <w:spacing w:line="276" w:lineRule="auto"/>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w rozwiązaniach projektowych wymagane jest dostosowanie zagłębienia do stref przemarzania gruntu oraz dobór odpowiednich materiałów i technologii wykonania,</w:t>
      </w:r>
    </w:p>
    <w:p w14:paraId="310B5DD6" w14:textId="77777777" w:rsidR="004157D7" w:rsidRPr="008E3AB4" w:rsidRDefault="004157D7" w:rsidP="00E857FF">
      <w:pPr>
        <w:numPr>
          <w:ilvl w:val="0"/>
          <w:numId w:val="11"/>
        </w:numPr>
        <w:autoSpaceDE w:val="0"/>
        <w:autoSpaceDN w:val="0"/>
        <w:adjustRightInd w:val="0"/>
        <w:spacing w:line="276" w:lineRule="auto"/>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przedsięwzięcie ze względu na swój charakter i lokalizację jest neutralne względem oddziaływań związanych z klęskami żywiołowymi takimi jak np. podnoszący się poziom mórz, sztormy, erozja wybrzeża i intruzje wód zasolonych,</w:t>
      </w:r>
    </w:p>
    <w:p w14:paraId="1C1BA78C" w14:textId="77777777" w:rsidR="004157D7" w:rsidRPr="008E3AB4" w:rsidRDefault="004157D7" w:rsidP="00E857FF">
      <w:pPr>
        <w:numPr>
          <w:ilvl w:val="0"/>
          <w:numId w:val="11"/>
        </w:numPr>
        <w:autoSpaceDE w:val="0"/>
        <w:autoSpaceDN w:val="0"/>
        <w:adjustRightInd w:val="0"/>
        <w:spacing w:line="276" w:lineRule="auto"/>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spełnienie wymagań wynikających z przepisów dotyczących ochrony przeciwpożarowej, prawa budowlanego i aktów wykonawczych do nich ograniczy podatność obiektów na ewentualne zjawiska pogodowe, np. silne wiatry, katastrofalne opady śniegu,</w:t>
      </w:r>
    </w:p>
    <w:p w14:paraId="6BF7604D" w14:textId="77777777" w:rsidR="004157D7" w:rsidRPr="008E3AB4" w:rsidRDefault="004157D7" w:rsidP="00E857FF">
      <w:pPr>
        <w:numPr>
          <w:ilvl w:val="0"/>
          <w:numId w:val="11"/>
        </w:numPr>
        <w:autoSpaceDE w:val="0"/>
        <w:autoSpaceDN w:val="0"/>
        <w:adjustRightInd w:val="0"/>
        <w:spacing w:line="276" w:lineRule="auto"/>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 xml:space="preserve">z uwagi na charakter przedsięwzięcia, niewprowadzanie w związku z realizacją inwestycji obcych gatunków, gatunków inwazyjnych, lokalizację na terenie przekształconym antropogenicznie </w:t>
      </w:r>
      <w:r w:rsidRPr="008E3AB4">
        <w:rPr>
          <w:rFonts w:asciiTheme="minorHAnsi" w:eastAsia="Times New Roman" w:hAnsiTheme="minorHAnsi" w:cstheme="minorHAnsi"/>
          <w:sz w:val="22"/>
          <w:szCs w:val="22"/>
        </w:rPr>
        <w:br/>
        <w:t>i w sąsiedztwie tego typu terenów nie przewiduje się znaczącego wpływu na różnorodność biologiczną,</w:t>
      </w:r>
    </w:p>
    <w:p w14:paraId="0C365DE4" w14:textId="77777777" w:rsidR="004157D7" w:rsidRPr="008E3AB4" w:rsidRDefault="004157D7" w:rsidP="00E857FF">
      <w:pPr>
        <w:numPr>
          <w:ilvl w:val="0"/>
          <w:numId w:val="11"/>
        </w:numPr>
        <w:autoSpaceDE w:val="0"/>
        <w:autoSpaceDN w:val="0"/>
        <w:adjustRightInd w:val="0"/>
        <w:spacing w:line="276" w:lineRule="auto"/>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wystąpi emisja do powietrza, w tym gazów cieplarnianych, na etapie realizacji i użytkowania.</w:t>
      </w:r>
    </w:p>
    <w:p w14:paraId="1CBCA74E" w14:textId="77777777" w:rsidR="004157D7" w:rsidRPr="008E3AB4" w:rsidRDefault="004157D7" w:rsidP="00463A03">
      <w:pPr>
        <w:spacing w:line="276" w:lineRule="auto"/>
        <w:rPr>
          <w:rFonts w:asciiTheme="minorHAnsi" w:eastAsia="Times New Roman" w:hAnsiTheme="minorHAnsi" w:cstheme="minorHAnsi"/>
          <w:iCs/>
          <w:sz w:val="22"/>
          <w:szCs w:val="22"/>
        </w:rPr>
      </w:pPr>
      <w:r w:rsidRPr="008E3AB4">
        <w:rPr>
          <w:rFonts w:asciiTheme="minorHAnsi" w:eastAsia="Times New Roman" w:hAnsiTheme="minorHAnsi" w:cstheme="minorHAnsi"/>
          <w:iCs/>
          <w:sz w:val="22"/>
          <w:szCs w:val="22"/>
        </w:rPr>
        <w:t xml:space="preserve">Analizując wpływ na krajobraz stwierdzono, że przedmiotowe przedsięwzięcie zlokalizowane będzie na terenach przekształconych antropogenicznie, tj. na terenie istniejącego miejsca obsługi </w:t>
      </w:r>
      <w:r w:rsidRPr="008E3AB4">
        <w:rPr>
          <w:rFonts w:asciiTheme="minorHAnsi" w:eastAsia="Times New Roman" w:hAnsiTheme="minorHAnsi" w:cstheme="minorHAnsi"/>
          <w:iCs/>
          <w:sz w:val="22"/>
          <w:szCs w:val="22"/>
        </w:rPr>
        <w:lastRenderedPageBreak/>
        <w:t xml:space="preserve">podróżnych, w sąsiedztwie terenów rolniczych i zabudowanych, w bezpośrednim sąsiedztwie drogi ekspresowej; </w:t>
      </w:r>
      <w:r w:rsidRPr="008E3AB4">
        <w:rPr>
          <w:rFonts w:asciiTheme="minorHAnsi" w:eastAsia="Times New Roman" w:hAnsiTheme="minorHAnsi" w:cstheme="minorHAnsi"/>
          <w:sz w:val="22"/>
          <w:szCs w:val="22"/>
        </w:rPr>
        <w:t xml:space="preserve">będzie kontynuacją tej funkcji. Przedmiotowe zamierzenie </w:t>
      </w:r>
      <w:r w:rsidRPr="008E3AB4">
        <w:rPr>
          <w:rFonts w:asciiTheme="minorHAnsi" w:eastAsia="Times New Roman" w:hAnsiTheme="minorHAnsi" w:cstheme="minorHAnsi"/>
          <w:iCs/>
          <w:sz w:val="22"/>
          <w:szCs w:val="22"/>
        </w:rPr>
        <w:t xml:space="preserve">nie będzie wyróżniać się na tle otaczającego krajobrazu ani </w:t>
      </w:r>
      <w:r w:rsidRPr="008E3AB4">
        <w:rPr>
          <w:rFonts w:asciiTheme="minorHAnsi" w:eastAsia="Times New Roman" w:hAnsiTheme="minorHAnsi" w:cstheme="minorHAnsi"/>
          <w:sz w:val="22"/>
          <w:szCs w:val="22"/>
        </w:rPr>
        <w:t xml:space="preserve">nie spowoduje negatywnych zmian w otaczającym krajobrazie. </w:t>
      </w:r>
    </w:p>
    <w:p w14:paraId="066BE31C" w14:textId="77777777" w:rsidR="00C255FA" w:rsidRPr="008E3AB4" w:rsidRDefault="00C255FA" w:rsidP="00463A03">
      <w:pPr>
        <w:spacing w:line="276" w:lineRule="auto"/>
        <w:ind w:firstLine="708"/>
        <w:rPr>
          <w:rFonts w:asciiTheme="minorHAnsi" w:hAnsiTheme="minorHAnsi" w:cstheme="minorHAnsi"/>
          <w:sz w:val="22"/>
          <w:szCs w:val="22"/>
        </w:rPr>
      </w:pPr>
    </w:p>
    <w:p w14:paraId="62EA36C2" w14:textId="4686993B" w:rsidR="00A67CD8" w:rsidRPr="008E3AB4" w:rsidRDefault="00A67CD8" w:rsidP="00463A03">
      <w:pPr>
        <w:spacing w:line="276" w:lineRule="auto"/>
        <w:ind w:firstLine="708"/>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Przedsięwzięcie nie zalicza się do zakładów stwarzających zagrożenie wystąpienia poważnej awarii przemysłowej oraz nie należy do przedsięwzięć, dla których można utworzyć obszar ograniczonego użytkowania w myśl zap</w:t>
      </w:r>
      <w:r w:rsidR="001A669C" w:rsidRPr="008E3AB4">
        <w:rPr>
          <w:rFonts w:asciiTheme="minorHAnsi" w:eastAsia="Times New Roman" w:hAnsiTheme="minorHAnsi" w:cstheme="minorHAnsi"/>
          <w:sz w:val="22"/>
          <w:szCs w:val="22"/>
        </w:rPr>
        <w:t>isów Prawa ochrony środowiska.</w:t>
      </w:r>
    </w:p>
    <w:p w14:paraId="4E43A597" w14:textId="77777777" w:rsidR="00A67CD8" w:rsidRPr="008E3AB4" w:rsidRDefault="00A67CD8" w:rsidP="00463A03">
      <w:pPr>
        <w:spacing w:line="276" w:lineRule="auto"/>
        <w:ind w:firstLine="708"/>
        <w:rPr>
          <w:rFonts w:asciiTheme="minorHAnsi" w:eastAsia="Times New Roman" w:hAnsiTheme="minorHAnsi" w:cstheme="minorHAnsi"/>
          <w:bCs/>
          <w:sz w:val="22"/>
          <w:szCs w:val="22"/>
        </w:rPr>
      </w:pPr>
      <w:r w:rsidRPr="008E3AB4">
        <w:rPr>
          <w:rFonts w:asciiTheme="minorHAnsi" w:eastAsia="Times New Roman" w:hAnsiTheme="minorHAnsi" w:cstheme="minorHAnsi"/>
          <w:sz w:val="22"/>
          <w:szCs w:val="22"/>
        </w:rPr>
        <w:t xml:space="preserve">Ochronę przeciwpożarową obiektu należy realizować zgodnie z obowiązującymi przepisami </w:t>
      </w:r>
      <w:r w:rsidRPr="008E3AB4">
        <w:rPr>
          <w:rFonts w:asciiTheme="minorHAnsi" w:eastAsia="Times New Roman" w:hAnsiTheme="minorHAnsi" w:cstheme="minorHAnsi"/>
          <w:sz w:val="22"/>
          <w:szCs w:val="22"/>
        </w:rPr>
        <w:br/>
        <w:t xml:space="preserve">p.poż. i wymogami rozporządzenia Ministra Gospodarki z dnia 21 listopada 2005 r. </w:t>
      </w:r>
      <w:r w:rsidRPr="008E3AB4">
        <w:rPr>
          <w:rFonts w:asciiTheme="minorHAnsi" w:eastAsia="Times New Roman" w:hAnsiTheme="minorHAnsi" w:cstheme="minorHAnsi"/>
          <w:bCs/>
          <w:sz w:val="22"/>
          <w:szCs w:val="22"/>
        </w:rPr>
        <w:t xml:space="preserve">w sprawie warunków technicznych, jakim powinny odpowiadać bazy i stacje paliw płynnych, rurociągi przesyłowe dalekosiężne służące do transportu ropy naftowej i produktów naftowych i ich usytuowanie. </w:t>
      </w:r>
    </w:p>
    <w:p w14:paraId="14346807" w14:textId="77777777" w:rsidR="00A67CD8" w:rsidRPr="008E3AB4" w:rsidRDefault="00A67CD8" w:rsidP="00463A03">
      <w:pPr>
        <w:spacing w:line="276" w:lineRule="auto"/>
        <w:ind w:firstLine="708"/>
        <w:rPr>
          <w:rFonts w:asciiTheme="minorHAnsi" w:eastAsia="Times New Roman" w:hAnsiTheme="minorHAnsi" w:cstheme="minorHAnsi"/>
          <w:iCs/>
          <w:sz w:val="22"/>
          <w:szCs w:val="22"/>
        </w:rPr>
      </w:pPr>
    </w:p>
    <w:p w14:paraId="563DEBAA" w14:textId="3A675C91" w:rsidR="00D318E6" w:rsidRPr="008E3AB4" w:rsidRDefault="00D318E6" w:rsidP="00463A03">
      <w:pPr>
        <w:spacing w:line="276" w:lineRule="auto"/>
        <w:ind w:firstLine="708"/>
        <w:rPr>
          <w:rFonts w:asciiTheme="minorHAnsi" w:hAnsiTheme="minorHAnsi" w:cstheme="minorHAnsi"/>
          <w:sz w:val="22"/>
          <w:szCs w:val="22"/>
        </w:rPr>
      </w:pPr>
      <w:r w:rsidRPr="008E3AB4">
        <w:rPr>
          <w:rFonts w:asciiTheme="minorHAnsi" w:hAnsiTheme="minorHAnsi" w:cstheme="minorHAnsi"/>
          <w:sz w:val="22"/>
          <w:szCs w:val="22"/>
        </w:rPr>
        <w:t>Uwzględniając lokalizację inwestycji w centralnej</w:t>
      </w:r>
      <w:r w:rsidR="006F4FFC" w:rsidRPr="008E3AB4">
        <w:rPr>
          <w:rFonts w:asciiTheme="minorHAnsi" w:hAnsiTheme="minorHAnsi" w:cstheme="minorHAnsi"/>
          <w:sz w:val="22"/>
          <w:szCs w:val="22"/>
        </w:rPr>
        <w:t xml:space="preserve"> Polsce należy stwierdzić, że w </w:t>
      </w:r>
      <w:r w:rsidRPr="008E3AB4">
        <w:rPr>
          <w:rFonts w:asciiTheme="minorHAnsi" w:hAnsiTheme="minorHAnsi" w:cstheme="minorHAnsi"/>
          <w:sz w:val="22"/>
          <w:szCs w:val="22"/>
        </w:rPr>
        <w:t xml:space="preserve">normalnych warunkach funkcjonowania jak i </w:t>
      </w:r>
      <w:r w:rsidR="00DB6A6D" w:rsidRPr="008E3AB4">
        <w:rPr>
          <w:rFonts w:asciiTheme="minorHAnsi" w:hAnsiTheme="minorHAnsi" w:cstheme="minorHAnsi"/>
          <w:sz w:val="22"/>
          <w:szCs w:val="22"/>
        </w:rPr>
        <w:t xml:space="preserve">w </w:t>
      </w:r>
      <w:r w:rsidRPr="008E3AB4">
        <w:rPr>
          <w:rFonts w:asciiTheme="minorHAnsi" w:hAnsiTheme="minorHAnsi" w:cstheme="minorHAnsi"/>
          <w:sz w:val="22"/>
          <w:szCs w:val="22"/>
        </w:rPr>
        <w:t>przypadku ewentualnej sytuacji awaryjnej transg</w:t>
      </w:r>
      <w:r w:rsidR="00DE2E33" w:rsidRPr="008E3AB4">
        <w:rPr>
          <w:rFonts w:asciiTheme="minorHAnsi" w:hAnsiTheme="minorHAnsi" w:cstheme="minorHAnsi"/>
          <w:sz w:val="22"/>
          <w:szCs w:val="22"/>
        </w:rPr>
        <w:t xml:space="preserve">raniczne </w:t>
      </w:r>
      <w:r w:rsidRPr="008E3AB4">
        <w:rPr>
          <w:rFonts w:asciiTheme="minorHAnsi" w:hAnsiTheme="minorHAnsi" w:cstheme="minorHAnsi"/>
          <w:sz w:val="22"/>
          <w:szCs w:val="22"/>
        </w:rPr>
        <w:t>oddziaływanie na środowisko nie występuje. W niniejszej decyzji nie określono wymogów w tym zakresie.</w:t>
      </w:r>
    </w:p>
    <w:p w14:paraId="1667F0AA" w14:textId="26FB71DD" w:rsidR="004B576E" w:rsidRPr="008E3AB4" w:rsidRDefault="0011724E" w:rsidP="00463A03">
      <w:pPr>
        <w:spacing w:line="276" w:lineRule="auto"/>
        <w:ind w:firstLine="708"/>
        <w:rPr>
          <w:rFonts w:asciiTheme="minorHAnsi" w:hAnsiTheme="minorHAnsi" w:cstheme="minorHAnsi"/>
          <w:sz w:val="22"/>
          <w:szCs w:val="22"/>
        </w:rPr>
      </w:pPr>
      <w:r w:rsidRPr="008E3AB4">
        <w:rPr>
          <w:rFonts w:asciiTheme="minorHAnsi" w:hAnsiTheme="minorHAnsi" w:cstheme="minorHAnsi"/>
          <w:sz w:val="22"/>
          <w:szCs w:val="22"/>
        </w:rPr>
        <w:t>W związku z wypełnieniem przez Inwestora wymogów formalnych do uzyskania decyzji o środowiskowych uwarunkowaniach dla w/w przedsięwzięcia, po szczegółowej analizie zgromadzonych materiałów oraz specyfiki planowanego przedsięwzięcia we wszystkich aspektach środowiskowych orzeczon</w:t>
      </w:r>
      <w:r w:rsidR="007209D7" w:rsidRPr="008E3AB4">
        <w:rPr>
          <w:rFonts w:asciiTheme="minorHAnsi" w:hAnsiTheme="minorHAnsi" w:cstheme="minorHAnsi"/>
          <w:sz w:val="22"/>
          <w:szCs w:val="22"/>
        </w:rPr>
        <w:t>o jak w osnowie decyzji.</w:t>
      </w:r>
    </w:p>
    <w:p w14:paraId="2C886B52" w14:textId="77777777" w:rsidR="00EB2F66" w:rsidRPr="008E3AB4" w:rsidRDefault="00EB2F66" w:rsidP="00463A03">
      <w:pPr>
        <w:spacing w:line="276" w:lineRule="auto"/>
        <w:rPr>
          <w:rFonts w:asciiTheme="minorHAnsi" w:hAnsiTheme="minorHAnsi" w:cstheme="minorHAnsi"/>
          <w:sz w:val="22"/>
          <w:szCs w:val="22"/>
        </w:rPr>
      </w:pPr>
    </w:p>
    <w:p w14:paraId="088A0029" w14:textId="77777777" w:rsidR="007E0FC8" w:rsidRPr="008E3AB4" w:rsidRDefault="00995781" w:rsidP="00463A03">
      <w:pPr>
        <w:spacing w:line="276" w:lineRule="auto"/>
        <w:rPr>
          <w:rFonts w:asciiTheme="minorHAnsi" w:hAnsiTheme="minorHAnsi" w:cstheme="minorHAnsi"/>
          <w:sz w:val="22"/>
          <w:szCs w:val="22"/>
        </w:rPr>
      </w:pPr>
      <w:r w:rsidRPr="008E3AB4">
        <w:rPr>
          <w:rFonts w:asciiTheme="minorHAnsi" w:hAnsiTheme="minorHAnsi" w:cstheme="minorHAnsi"/>
          <w:sz w:val="22"/>
          <w:szCs w:val="22"/>
        </w:rPr>
        <w:t>Pouczenie</w:t>
      </w:r>
    </w:p>
    <w:p w14:paraId="3134D06E" w14:textId="77777777" w:rsidR="00094A98" w:rsidRPr="008E3AB4" w:rsidRDefault="00094A98" w:rsidP="00463A03">
      <w:pPr>
        <w:spacing w:line="276" w:lineRule="auto"/>
        <w:ind w:firstLine="708"/>
        <w:outlineLvl w:val="0"/>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 xml:space="preserve">Od niniejszej decyzji stronie służy odwołanie do Generalnego Dyrektora Ochrony Środowiska, za pośrednictwem Regionalnego Dyrektora Ochrony Środowiska w Kielcach w terminie 14 dni od dnia doręczenia decyzji. </w:t>
      </w:r>
    </w:p>
    <w:p w14:paraId="522CD3E4" w14:textId="736882DA" w:rsidR="00094A98" w:rsidRPr="008E3AB4" w:rsidRDefault="00094A98" w:rsidP="00463A03">
      <w:pPr>
        <w:spacing w:line="276" w:lineRule="auto"/>
        <w:ind w:firstLine="708"/>
        <w:outlineLvl w:val="0"/>
        <w:rPr>
          <w:rFonts w:asciiTheme="minorHAnsi" w:eastAsia="Times New Roman" w:hAnsiTheme="minorHAnsi" w:cstheme="minorHAnsi"/>
          <w:bCs/>
          <w:sz w:val="22"/>
          <w:szCs w:val="22"/>
        </w:rPr>
      </w:pPr>
      <w:r w:rsidRPr="008E3AB4">
        <w:rPr>
          <w:rFonts w:asciiTheme="minorHAnsi" w:eastAsia="Times New Roman" w:hAnsiTheme="minorHAnsi" w:cstheme="minorHAnsi"/>
          <w:bCs/>
          <w:sz w:val="22"/>
          <w:szCs w:val="22"/>
        </w:rPr>
        <w:t xml:space="preserve">Zgodnie z art. 57 § 5 pkt 1 i 2 </w:t>
      </w:r>
      <w:r w:rsidRPr="008E3AB4">
        <w:rPr>
          <w:rFonts w:asciiTheme="minorHAnsi" w:eastAsia="Times New Roman" w:hAnsiTheme="minorHAnsi" w:cstheme="minorHAnsi"/>
          <w:sz w:val="22"/>
          <w:szCs w:val="22"/>
        </w:rPr>
        <w:t xml:space="preserve">ustawy z dnia 14 czerwca 1960 r. Kodeks postępowania administracyjnego (Kpa) </w:t>
      </w:r>
      <w:r w:rsidRPr="008E3AB4">
        <w:rPr>
          <w:rFonts w:asciiTheme="minorHAnsi" w:eastAsia="Times New Roman" w:hAnsiTheme="minorHAnsi" w:cstheme="minorHAnsi"/>
          <w:bCs/>
          <w:sz w:val="22"/>
          <w:szCs w:val="22"/>
        </w:rPr>
        <w:t>termin uważa się za zachowany, jeżeli przed jego upływem pismo zostało wysłane w formie dokumentu elektronicznego (poprzez ePUAP) do org</w:t>
      </w:r>
      <w:r w:rsidR="002C294A" w:rsidRPr="008E3AB4">
        <w:rPr>
          <w:rFonts w:asciiTheme="minorHAnsi" w:eastAsia="Times New Roman" w:hAnsiTheme="minorHAnsi" w:cstheme="minorHAnsi"/>
          <w:bCs/>
          <w:sz w:val="22"/>
          <w:szCs w:val="22"/>
        </w:rPr>
        <w:t>anu administracji publicznej, a </w:t>
      </w:r>
      <w:r w:rsidRPr="008E3AB4">
        <w:rPr>
          <w:rFonts w:asciiTheme="minorHAnsi" w:eastAsia="Times New Roman" w:hAnsiTheme="minorHAnsi" w:cstheme="minorHAnsi"/>
          <w:bCs/>
          <w:sz w:val="22"/>
          <w:szCs w:val="22"/>
        </w:rPr>
        <w:t>nadawca otrzymał urzędowe poświadczenie odbioru lub zostało nadane w polskiej placówce pocztowej operatora wyznaczonego w rozumieniu ustawy z dnia 23 listopada 2012 r. - Prawo pocz</w:t>
      </w:r>
      <w:r w:rsidR="00EE19E6" w:rsidRPr="008E3AB4">
        <w:rPr>
          <w:rFonts w:asciiTheme="minorHAnsi" w:eastAsia="Times New Roman" w:hAnsiTheme="minorHAnsi" w:cstheme="minorHAnsi"/>
          <w:bCs/>
          <w:sz w:val="22"/>
          <w:szCs w:val="22"/>
        </w:rPr>
        <w:t xml:space="preserve">towe (tekst jedn. Dz. U. </w:t>
      </w:r>
      <w:r w:rsidR="00EE19E6" w:rsidRPr="008E3AB4">
        <w:rPr>
          <w:rFonts w:asciiTheme="minorHAnsi" w:hAnsiTheme="minorHAnsi" w:cstheme="minorHAnsi"/>
          <w:sz w:val="22"/>
          <w:szCs w:val="22"/>
        </w:rPr>
        <w:t>z 202</w:t>
      </w:r>
      <w:r w:rsidR="00E03077" w:rsidRPr="008E3AB4">
        <w:rPr>
          <w:rFonts w:asciiTheme="minorHAnsi" w:hAnsiTheme="minorHAnsi" w:cstheme="minorHAnsi"/>
          <w:sz w:val="22"/>
          <w:szCs w:val="22"/>
        </w:rPr>
        <w:t>2</w:t>
      </w:r>
      <w:r w:rsidR="00EE19E6" w:rsidRPr="008E3AB4">
        <w:rPr>
          <w:rFonts w:asciiTheme="minorHAnsi" w:eastAsia="Times New Roman" w:hAnsiTheme="minorHAnsi" w:cstheme="minorHAnsi"/>
          <w:bCs/>
          <w:sz w:val="22"/>
          <w:szCs w:val="22"/>
        </w:rPr>
        <w:t> </w:t>
      </w:r>
      <w:r w:rsidRPr="008E3AB4">
        <w:rPr>
          <w:rFonts w:asciiTheme="minorHAnsi" w:eastAsia="Times New Roman" w:hAnsiTheme="minorHAnsi" w:cstheme="minorHAnsi"/>
          <w:bCs/>
          <w:sz w:val="22"/>
          <w:szCs w:val="22"/>
        </w:rPr>
        <w:t xml:space="preserve">r. poz. </w:t>
      </w:r>
      <w:r w:rsidR="00E03077" w:rsidRPr="008E3AB4">
        <w:rPr>
          <w:rFonts w:asciiTheme="minorHAnsi" w:eastAsia="Times New Roman" w:hAnsiTheme="minorHAnsi" w:cstheme="minorHAnsi"/>
          <w:bCs/>
          <w:sz w:val="22"/>
          <w:szCs w:val="22"/>
        </w:rPr>
        <w:t>896</w:t>
      </w:r>
      <w:r w:rsidRPr="008E3AB4">
        <w:rPr>
          <w:rFonts w:asciiTheme="minorHAnsi" w:eastAsia="Times New Roman" w:hAnsiTheme="minorHAnsi" w:cstheme="minorHAnsi"/>
          <w:bCs/>
          <w:sz w:val="22"/>
          <w:szCs w:val="22"/>
        </w:rPr>
        <w:t>), którego obowiązki pełni obecnie Poczta Polska S.A.</w:t>
      </w:r>
    </w:p>
    <w:p w14:paraId="1CC9BA0E" w14:textId="77777777" w:rsidR="00094A98" w:rsidRPr="008E3AB4" w:rsidRDefault="00094A98" w:rsidP="00463A03">
      <w:pPr>
        <w:spacing w:line="276" w:lineRule="auto"/>
        <w:ind w:firstLine="708"/>
        <w:outlineLvl w:val="0"/>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 xml:space="preserve">Zgodnie z art. 127a § 1 i § 2 Kpa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Strony zrzekając się prawa do wniesienia odwołania zrzekają się zatem równocześnie prawa wniesienia skargi do sądu. </w:t>
      </w:r>
    </w:p>
    <w:p w14:paraId="01F377F7" w14:textId="77777777" w:rsidR="00094A98" w:rsidRPr="008E3AB4" w:rsidRDefault="00094A98" w:rsidP="00463A03">
      <w:pPr>
        <w:spacing w:line="276" w:lineRule="auto"/>
        <w:ind w:firstLine="708"/>
        <w:outlineLvl w:val="0"/>
        <w:rPr>
          <w:rFonts w:asciiTheme="minorHAnsi" w:eastAsia="Times New Roman" w:hAnsiTheme="minorHAnsi" w:cstheme="minorHAnsi"/>
          <w:sz w:val="22"/>
          <w:szCs w:val="22"/>
        </w:rPr>
      </w:pPr>
      <w:r w:rsidRPr="008E3AB4">
        <w:rPr>
          <w:rFonts w:asciiTheme="minorHAnsi" w:eastAsia="Times New Roman" w:hAnsiTheme="minorHAnsi" w:cstheme="minorHAnsi"/>
          <w:sz w:val="22"/>
          <w:szCs w:val="22"/>
        </w:rPr>
        <w:t>Zgodnie z art. 130 § 4 Kpa decyzja podlega wykonaniu przed upływem terminu do wniesienia odwołania, jeżeli jest zgodna z żądaniem wszystkich stron lub jeżeli wszystkie strony zrzekły się prawa do wniesienia odwołania.</w:t>
      </w:r>
    </w:p>
    <w:p w14:paraId="5FE9DEBE" w14:textId="77777777" w:rsidR="005E222D" w:rsidRPr="008E3AB4" w:rsidRDefault="005E222D" w:rsidP="00463A03">
      <w:pPr>
        <w:rPr>
          <w:rFonts w:asciiTheme="minorHAnsi" w:hAnsiTheme="minorHAnsi" w:cstheme="minorHAnsi"/>
          <w:sz w:val="22"/>
          <w:szCs w:val="22"/>
        </w:rPr>
      </w:pPr>
    </w:p>
    <w:p w14:paraId="4C3923F5" w14:textId="77777777" w:rsidR="00463A03" w:rsidRPr="008E3AB4" w:rsidRDefault="00463A03" w:rsidP="00463A03">
      <w:pPr>
        <w:rPr>
          <w:rFonts w:asciiTheme="minorHAnsi" w:hAnsiTheme="minorHAnsi" w:cstheme="minorHAnsi"/>
          <w:sz w:val="22"/>
          <w:szCs w:val="22"/>
        </w:rPr>
      </w:pPr>
      <w:r w:rsidRPr="008E3AB4">
        <w:rPr>
          <w:rFonts w:asciiTheme="minorHAnsi" w:hAnsiTheme="minorHAnsi" w:cstheme="minorHAnsi"/>
          <w:sz w:val="22"/>
          <w:szCs w:val="22"/>
        </w:rPr>
        <w:t>Z up. Regionalnego Dyrektora Ochrony Środowiska w Kielcach</w:t>
      </w:r>
    </w:p>
    <w:p w14:paraId="47255C60" w14:textId="77777777" w:rsidR="00463A03" w:rsidRPr="008E3AB4" w:rsidRDefault="00463A03" w:rsidP="00463A03">
      <w:pPr>
        <w:rPr>
          <w:rFonts w:asciiTheme="minorHAnsi" w:hAnsiTheme="minorHAnsi" w:cstheme="minorHAnsi"/>
          <w:sz w:val="22"/>
          <w:szCs w:val="22"/>
        </w:rPr>
      </w:pPr>
      <w:r w:rsidRPr="008E3AB4">
        <w:rPr>
          <w:rFonts w:asciiTheme="minorHAnsi" w:hAnsiTheme="minorHAnsi" w:cstheme="minorHAnsi"/>
          <w:sz w:val="22"/>
          <w:szCs w:val="22"/>
        </w:rPr>
        <w:t>p. o. Zastępcy Regionalnego Dyrektora</w:t>
      </w:r>
    </w:p>
    <w:p w14:paraId="7F5597B4" w14:textId="77777777" w:rsidR="00463A03" w:rsidRPr="008E3AB4" w:rsidRDefault="00463A03" w:rsidP="00463A03">
      <w:pPr>
        <w:rPr>
          <w:rFonts w:asciiTheme="minorHAnsi" w:hAnsiTheme="minorHAnsi" w:cstheme="minorHAnsi"/>
          <w:sz w:val="22"/>
          <w:szCs w:val="22"/>
        </w:rPr>
      </w:pPr>
      <w:r w:rsidRPr="008E3AB4">
        <w:rPr>
          <w:rFonts w:asciiTheme="minorHAnsi" w:hAnsiTheme="minorHAnsi" w:cstheme="minorHAnsi"/>
          <w:sz w:val="22"/>
          <w:szCs w:val="22"/>
        </w:rPr>
        <w:t>Ochrony Środowiska</w:t>
      </w:r>
    </w:p>
    <w:p w14:paraId="11A9C383" w14:textId="77777777" w:rsidR="00463A03" w:rsidRPr="008E3AB4" w:rsidRDefault="00463A03" w:rsidP="00463A03">
      <w:pPr>
        <w:rPr>
          <w:rFonts w:asciiTheme="minorHAnsi" w:hAnsiTheme="minorHAnsi" w:cstheme="minorHAnsi"/>
          <w:sz w:val="22"/>
          <w:szCs w:val="22"/>
        </w:rPr>
      </w:pPr>
      <w:r w:rsidRPr="008E3AB4">
        <w:rPr>
          <w:rFonts w:asciiTheme="minorHAnsi" w:hAnsiTheme="minorHAnsi" w:cstheme="minorHAnsi"/>
          <w:sz w:val="22"/>
          <w:szCs w:val="22"/>
        </w:rPr>
        <w:lastRenderedPageBreak/>
        <w:t>- Regionalnego Konserwatora Przyrody w Kielcach</w:t>
      </w:r>
    </w:p>
    <w:p w14:paraId="38BE3A74" w14:textId="77777777" w:rsidR="00463A03" w:rsidRPr="008E3AB4" w:rsidRDefault="00463A03" w:rsidP="00463A03">
      <w:pPr>
        <w:rPr>
          <w:rFonts w:asciiTheme="minorHAnsi" w:hAnsiTheme="minorHAnsi" w:cstheme="minorHAnsi"/>
          <w:sz w:val="22"/>
          <w:szCs w:val="22"/>
        </w:rPr>
      </w:pPr>
      <w:r w:rsidRPr="008E3AB4">
        <w:rPr>
          <w:rFonts w:asciiTheme="minorHAnsi" w:hAnsiTheme="minorHAnsi" w:cstheme="minorHAnsi"/>
          <w:sz w:val="22"/>
          <w:szCs w:val="22"/>
        </w:rPr>
        <w:t>mgr inż. Małgorzata Olesińska</w:t>
      </w:r>
    </w:p>
    <w:p w14:paraId="22B7BA5B" w14:textId="77777777" w:rsidR="003815FD" w:rsidRPr="008E3AB4" w:rsidRDefault="003815FD" w:rsidP="00463A03">
      <w:pPr>
        <w:spacing w:line="276" w:lineRule="auto"/>
        <w:rPr>
          <w:rFonts w:asciiTheme="minorHAnsi" w:hAnsiTheme="minorHAnsi" w:cstheme="minorHAnsi"/>
          <w:sz w:val="22"/>
          <w:szCs w:val="22"/>
        </w:rPr>
      </w:pPr>
    </w:p>
    <w:p w14:paraId="7D7501EE" w14:textId="77777777" w:rsidR="003815FD" w:rsidRPr="008E3AB4" w:rsidRDefault="003815FD" w:rsidP="00463A03">
      <w:pPr>
        <w:spacing w:line="276" w:lineRule="auto"/>
        <w:rPr>
          <w:rFonts w:asciiTheme="minorHAnsi" w:hAnsiTheme="minorHAnsi" w:cstheme="minorHAnsi"/>
          <w:sz w:val="22"/>
          <w:szCs w:val="22"/>
        </w:rPr>
      </w:pPr>
    </w:p>
    <w:p w14:paraId="34A06101" w14:textId="54F8822E" w:rsidR="00D318E6" w:rsidRPr="008E3AB4" w:rsidRDefault="00D318E6" w:rsidP="00463A03">
      <w:pPr>
        <w:spacing w:line="276" w:lineRule="auto"/>
        <w:rPr>
          <w:rFonts w:asciiTheme="minorHAnsi" w:hAnsiTheme="minorHAnsi" w:cstheme="minorHAnsi"/>
          <w:sz w:val="22"/>
          <w:szCs w:val="22"/>
        </w:rPr>
      </w:pPr>
      <w:r w:rsidRPr="008E3AB4">
        <w:rPr>
          <w:rFonts w:asciiTheme="minorHAnsi" w:hAnsiTheme="minorHAnsi" w:cstheme="minorHAnsi"/>
          <w:sz w:val="22"/>
          <w:szCs w:val="22"/>
        </w:rPr>
        <w:t>Załącznik:</w:t>
      </w:r>
      <w:r w:rsidRPr="008E3AB4">
        <w:rPr>
          <w:rFonts w:asciiTheme="minorHAnsi" w:hAnsiTheme="minorHAnsi" w:cstheme="minorHAnsi"/>
          <w:sz w:val="22"/>
          <w:szCs w:val="22"/>
          <w:u w:val="single"/>
        </w:rPr>
        <w:t xml:space="preserve"> </w:t>
      </w:r>
    </w:p>
    <w:p w14:paraId="07B638A3" w14:textId="7D56F36E" w:rsidR="00A5460F" w:rsidRPr="008E3AB4" w:rsidRDefault="006C1732" w:rsidP="00463A03">
      <w:pPr>
        <w:spacing w:line="276" w:lineRule="auto"/>
        <w:rPr>
          <w:rFonts w:asciiTheme="minorHAnsi" w:hAnsiTheme="minorHAnsi" w:cstheme="minorHAnsi"/>
          <w:sz w:val="22"/>
          <w:szCs w:val="22"/>
        </w:rPr>
      </w:pPr>
      <w:r w:rsidRPr="008E3AB4">
        <w:rPr>
          <w:rFonts w:asciiTheme="minorHAnsi" w:hAnsiTheme="minorHAnsi" w:cstheme="minorHAnsi"/>
          <w:sz w:val="22"/>
          <w:szCs w:val="22"/>
        </w:rPr>
        <w:t xml:space="preserve">nr 1 </w:t>
      </w:r>
      <w:r w:rsidR="00D318E6" w:rsidRPr="008E3AB4">
        <w:rPr>
          <w:rFonts w:asciiTheme="minorHAnsi" w:hAnsiTheme="minorHAnsi" w:cstheme="minorHAnsi"/>
          <w:sz w:val="22"/>
          <w:szCs w:val="22"/>
        </w:rPr>
        <w:t>Charakterystyka przedsięwzięcia</w:t>
      </w:r>
    </w:p>
    <w:p w14:paraId="74A76D73" w14:textId="3399B8E0" w:rsidR="00094A98" w:rsidRPr="008E3AB4" w:rsidRDefault="003A6827" w:rsidP="00463A03">
      <w:pPr>
        <w:spacing w:line="276" w:lineRule="auto"/>
        <w:rPr>
          <w:rFonts w:asciiTheme="minorHAnsi" w:hAnsiTheme="minorHAnsi" w:cstheme="minorHAnsi"/>
          <w:sz w:val="22"/>
          <w:szCs w:val="22"/>
        </w:rPr>
      </w:pPr>
      <w:r w:rsidRPr="008E3AB4">
        <w:rPr>
          <w:rFonts w:asciiTheme="minorHAnsi" w:hAnsiTheme="minorHAnsi" w:cstheme="minorHAnsi"/>
          <w:sz w:val="22"/>
          <w:szCs w:val="22"/>
        </w:rPr>
        <w:t xml:space="preserve">nr 2 </w:t>
      </w:r>
      <w:r w:rsidR="00094A98" w:rsidRPr="008E3AB4">
        <w:rPr>
          <w:rFonts w:asciiTheme="minorHAnsi" w:hAnsiTheme="minorHAnsi" w:cstheme="minorHAnsi"/>
          <w:sz w:val="22"/>
          <w:szCs w:val="22"/>
        </w:rPr>
        <w:t xml:space="preserve">Lokalizacja </w:t>
      </w:r>
      <w:r w:rsidR="00BD0A90" w:rsidRPr="008E3AB4">
        <w:rPr>
          <w:rFonts w:asciiTheme="minorHAnsi" w:hAnsiTheme="minorHAnsi" w:cstheme="minorHAnsi"/>
          <w:sz w:val="22"/>
          <w:szCs w:val="22"/>
        </w:rPr>
        <w:t xml:space="preserve">planowanego </w:t>
      </w:r>
      <w:r w:rsidR="00094A98" w:rsidRPr="008E3AB4">
        <w:rPr>
          <w:rFonts w:asciiTheme="minorHAnsi" w:hAnsiTheme="minorHAnsi" w:cstheme="minorHAnsi"/>
          <w:sz w:val="22"/>
          <w:szCs w:val="22"/>
        </w:rPr>
        <w:t>przedsięwzięcia</w:t>
      </w:r>
    </w:p>
    <w:p w14:paraId="4BA60297" w14:textId="77777777" w:rsidR="00091CC7" w:rsidRPr="008E3AB4" w:rsidRDefault="00091CC7" w:rsidP="00463A03">
      <w:pPr>
        <w:spacing w:line="276" w:lineRule="auto"/>
        <w:rPr>
          <w:rFonts w:asciiTheme="minorHAnsi" w:hAnsiTheme="minorHAnsi" w:cstheme="minorHAnsi"/>
          <w:sz w:val="22"/>
          <w:szCs w:val="22"/>
          <w:u w:val="single"/>
        </w:rPr>
      </w:pPr>
    </w:p>
    <w:p w14:paraId="31D7FEAC" w14:textId="26A7818C" w:rsidR="00096065" w:rsidRPr="008E3AB4" w:rsidRDefault="00096065" w:rsidP="00463A03">
      <w:pPr>
        <w:spacing w:line="276" w:lineRule="auto"/>
        <w:rPr>
          <w:rFonts w:asciiTheme="minorHAnsi" w:hAnsiTheme="minorHAnsi" w:cstheme="minorHAnsi"/>
          <w:iCs/>
          <w:sz w:val="22"/>
          <w:szCs w:val="22"/>
        </w:rPr>
      </w:pPr>
      <w:r w:rsidRPr="008E3AB4">
        <w:rPr>
          <w:rFonts w:asciiTheme="minorHAnsi" w:hAnsiTheme="minorHAnsi" w:cstheme="minorHAnsi"/>
          <w:sz w:val="22"/>
          <w:szCs w:val="22"/>
        </w:rPr>
        <w:t>Otrzymują:</w:t>
      </w:r>
    </w:p>
    <w:p w14:paraId="4651E5A6" w14:textId="77777777" w:rsidR="00096065" w:rsidRPr="008E3AB4" w:rsidRDefault="00096065" w:rsidP="00E857FF">
      <w:pPr>
        <w:numPr>
          <w:ilvl w:val="0"/>
          <w:numId w:val="15"/>
        </w:numPr>
        <w:spacing w:line="276" w:lineRule="auto"/>
        <w:contextualSpacing/>
        <w:rPr>
          <w:rFonts w:asciiTheme="minorHAnsi" w:hAnsiTheme="minorHAnsi" w:cstheme="minorHAnsi"/>
          <w:bCs/>
          <w:sz w:val="22"/>
          <w:szCs w:val="22"/>
        </w:rPr>
      </w:pPr>
      <w:r w:rsidRPr="008E3AB4">
        <w:rPr>
          <w:rFonts w:asciiTheme="minorHAnsi" w:hAnsiTheme="minorHAnsi" w:cstheme="minorHAnsi"/>
          <w:sz w:val="22"/>
          <w:szCs w:val="22"/>
          <w:lang w:val="x-none"/>
        </w:rPr>
        <w:t>Generalny Dyrektor Dróg Krajowych i Autostrad</w:t>
      </w:r>
      <w:r w:rsidRPr="008E3AB4">
        <w:rPr>
          <w:rFonts w:asciiTheme="minorHAnsi" w:hAnsiTheme="minorHAnsi" w:cstheme="minorHAnsi"/>
          <w:sz w:val="22"/>
          <w:szCs w:val="22"/>
        </w:rPr>
        <w:t xml:space="preserve">, adres do doręczeń: </w:t>
      </w:r>
      <w:r w:rsidRPr="008E3AB4">
        <w:rPr>
          <w:rFonts w:asciiTheme="minorHAnsi" w:hAnsiTheme="minorHAnsi" w:cstheme="minorHAnsi"/>
          <w:sz w:val="22"/>
          <w:szCs w:val="22"/>
          <w:lang w:val="x-none"/>
        </w:rPr>
        <w:t>Generalna Dyrekcja Dróg Krajowych i Autostrad Oddział w Kielcach</w:t>
      </w:r>
      <w:r w:rsidRPr="008E3AB4">
        <w:rPr>
          <w:rFonts w:asciiTheme="minorHAnsi" w:hAnsiTheme="minorHAnsi" w:cstheme="minorHAnsi"/>
          <w:sz w:val="22"/>
          <w:szCs w:val="22"/>
        </w:rPr>
        <w:t xml:space="preserve">, </w:t>
      </w:r>
      <w:r w:rsidRPr="008E3AB4">
        <w:rPr>
          <w:rFonts w:asciiTheme="minorHAnsi" w:hAnsiTheme="minorHAnsi" w:cstheme="minorHAnsi"/>
          <w:sz w:val="22"/>
          <w:szCs w:val="22"/>
          <w:lang w:val="x-none"/>
        </w:rPr>
        <w:t>ul. Paderewskiego 43/45, 25-950 Kielce</w:t>
      </w:r>
      <w:r w:rsidRPr="008E3AB4">
        <w:rPr>
          <w:rFonts w:asciiTheme="minorHAnsi" w:hAnsiTheme="minorHAnsi" w:cstheme="minorHAnsi"/>
          <w:bCs/>
          <w:sz w:val="22"/>
          <w:szCs w:val="22"/>
          <w:lang w:val="x-none"/>
        </w:rPr>
        <w:t xml:space="preserve"> </w:t>
      </w:r>
      <w:r w:rsidRPr="008E3AB4">
        <w:rPr>
          <w:rFonts w:asciiTheme="minorHAnsi" w:hAnsiTheme="minorHAnsi" w:cstheme="minorHAnsi"/>
          <w:bCs/>
          <w:sz w:val="22"/>
          <w:szCs w:val="22"/>
        </w:rPr>
        <w:t>za pośrednictwem Pełnomocnika Pana Macieja Zauścińskiego, ARCH.P.M. Sp. z o.o. Sp.k., ul. Powstańców Śląskich 112, 53-333 Wrocław</w:t>
      </w:r>
    </w:p>
    <w:p w14:paraId="4EE3F0FD" w14:textId="77777777" w:rsidR="00096065" w:rsidRPr="008E3AB4" w:rsidRDefault="00096065" w:rsidP="00E857FF">
      <w:pPr>
        <w:numPr>
          <w:ilvl w:val="0"/>
          <w:numId w:val="15"/>
        </w:numPr>
        <w:spacing w:line="276" w:lineRule="auto"/>
        <w:contextualSpacing/>
        <w:rPr>
          <w:rFonts w:asciiTheme="minorHAnsi" w:hAnsiTheme="minorHAnsi" w:cstheme="minorHAnsi"/>
          <w:sz w:val="22"/>
          <w:szCs w:val="22"/>
          <w:lang w:val="x-none"/>
        </w:rPr>
      </w:pPr>
      <w:r w:rsidRPr="008E3AB4">
        <w:rPr>
          <w:rFonts w:asciiTheme="minorHAnsi" w:hAnsiTheme="minorHAnsi" w:cstheme="minorHAnsi"/>
          <w:sz w:val="22"/>
          <w:szCs w:val="22"/>
        </w:rPr>
        <w:t>Pozostałe strony poprzez obwieszczenie wywieszone na tablicach ogłoszeń:</w:t>
      </w:r>
    </w:p>
    <w:p w14:paraId="19A0F207" w14:textId="77777777" w:rsidR="00096065" w:rsidRPr="008E3AB4" w:rsidRDefault="00096065" w:rsidP="00E857FF">
      <w:pPr>
        <w:numPr>
          <w:ilvl w:val="0"/>
          <w:numId w:val="13"/>
        </w:numPr>
        <w:tabs>
          <w:tab w:val="left" w:pos="0"/>
        </w:tabs>
        <w:spacing w:line="276" w:lineRule="auto"/>
        <w:ind w:left="851" w:hanging="142"/>
        <w:rPr>
          <w:rFonts w:asciiTheme="minorHAnsi" w:hAnsiTheme="minorHAnsi" w:cstheme="minorHAnsi"/>
          <w:sz w:val="22"/>
          <w:szCs w:val="22"/>
        </w:rPr>
      </w:pPr>
      <w:r w:rsidRPr="008E3AB4">
        <w:rPr>
          <w:rFonts w:asciiTheme="minorHAnsi" w:hAnsiTheme="minorHAnsi" w:cstheme="minorHAnsi"/>
          <w:sz w:val="22"/>
          <w:szCs w:val="22"/>
        </w:rPr>
        <w:t>UG Nowiny</w:t>
      </w:r>
    </w:p>
    <w:p w14:paraId="4E71C165" w14:textId="77777777" w:rsidR="00096065" w:rsidRPr="008E3AB4" w:rsidRDefault="00096065" w:rsidP="00E857FF">
      <w:pPr>
        <w:numPr>
          <w:ilvl w:val="0"/>
          <w:numId w:val="13"/>
        </w:numPr>
        <w:tabs>
          <w:tab w:val="left" w:pos="0"/>
        </w:tabs>
        <w:spacing w:line="276" w:lineRule="auto"/>
        <w:ind w:left="851" w:hanging="142"/>
        <w:rPr>
          <w:rFonts w:asciiTheme="minorHAnsi" w:hAnsiTheme="minorHAnsi" w:cstheme="minorHAnsi"/>
          <w:sz w:val="22"/>
          <w:szCs w:val="22"/>
        </w:rPr>
      </w:pPr>
      <w:r w:rsidRPr="008E3AB4">
        <w:rPr>
          <w:rFonts w:asciiTheme="minorHAnsi" w:hAnsiTheme="minorHAnsi" w:cstheme="minorHAnsi"/>
          <w:sz w:val="22"/>
          <w:szCs w:val="22"/>
        </w:rPr>
        <w:t>w siedzibie Regionalnej Dyrekcji Ochrony Środowiska w Kielcach</w:t>
      </w:r>
    </w:p>
    <w:p w14:paraId="7D152B23" w14:textId="77777777" w:rsidR="00096065" w:rsidRPr="008E3AB4" w:rsidRDefault="00096065" w:rsidP="00E857FF">
      <w:pPr>
        <w:numPr>
          <w:ilvl w:val="0"/>
          <w:numId w:val="13"/>
        </w:numPr>
        <w:tabs>
          <w:tab w:val="left" w:pos="0"/>
        </w:tabs>
        <w:spacing w:line="276" w:lineRule="auto"/>
        <w:ind w:left="851" w:hanging="142"/>
        <w:rPr>
          <w:rFonts w:asciiTheme="minorHAnsi" w:hAnsiTheme="minorHAnsi" w:cstheme="minorHAnsi"/>
          <w:sz w:val="22"/>
          <w:szCs w:val="22"/>
        </w:rPr>
      </w:pPr>
      <w:r w:rsidRPr="008E3AB4">
        <w:rPr>
          <w:rFonts w:asciiTheme="minorHAnsi" w:hAnsiTheme="minorHAnsi" w:cstheme="minorHAnsi"/>
          <w:sz w:val="22"/>
          <w:szCs w:val="22"/>
        </w:rPr>
        <w:t>w Biuletynie Informacji Publicznej Regionalnej Dyrekcji Ochrony Środowiska w Kielcach</w:t>
      </w:r>
    </w:p>
    <w:p w14:paraId="3024C9B0" w14:textId="77777777" w:rsidR="00096065" w:rsidRPr="008E3AB4" w:rsidRDefault="00096065" w:rsidP="00E857FF">
      <w:pPr>
        <w:pStyle w:val="Akapitzlist"/>
        <w:numPr>
          <w:ilvl w:val="0"/>
          <w:numId w:val="15"/>
        </w:numPr>
        <w:tabs>
          <w:tab w:val="left" w:pos="0"/>
        </w:tabs>
        <w:spacing w:line="276" w:lineRule="auto"/>
        <w:rPr>
          <w:rFonts w:asciiTheme="minorHAnsi" w:hAnsiTheme="minorHAnsi" w:cstheme="minorHAnsi"/>
          <w:sz w:val="22"/>
          <w:szCs w:val="22"/>
        </w:rPr>
      </w:pPr>
      <w:r w:rsidRPr="008E3AB4">
        <w:rPr>
          <w:rFonts w:asciiTheme="minorHAnsi" w:hAnsiTheme="minorHAnsi" w:cstheme="minorHAnsi"/>
          <w:sz w:val="22"/>
          <w:szCs w:val="22"/>
        </w:rPr>
        <w:t>aa</w:t>
      </w:r>
    </w:p>
    <w:p w14:paraId="0E5A350A" w14:textId="77777777" w:rsidR="00096065" w:rsidRPr="008E3AB4" w:rsidRDefault="00096065" w:rsidP="00463A03">
      <w:pPr>
        <w:spacing w:line="276" w:lineRule="auto"/>
        <w:ind w:left="1418"/>
        <w:rPr>
          <w:rFonts w:asciiTheme="minorHAnsi" w:hAnsiTheme="minorHAnsi" w:cstheme="minorHAnsi"/>
          <w:sz w:val="22"/>
          <w:szCs w:val="22"/>
          <w:u w:val="single"/>
        </w:rPr>
      </w:pPr>
    </w:p>
    <w:p w14:paraId="35B17AC7" w14:textId="77777777" w:rsidR="00096065" w:rsidRPr="008E3AB4" w:rsidRDefault="00096065" w:rsidP="00463A03">
      <w:pPr>
        <w:pStyle w:val="Bezodstpw"/>
        <w:tabs>
          <w:tab w:val="left" w:pos="7200"/>
          <w:tab w:val="right" w:pos="8789"/>
        </w:tabs>
        <w:spacing w:line="276" w:lineRule="auto"/>
        <w:rPr>
          <w:rFonts w:asciiTheme="minorHAnsi" w:hAnsiTheme="minorHAnsi" w:cstheme="minorHAnsi"/>
          <w:sz w:val="22"/>
          <w:szCs w:val="22"/>
        </w:rPr>
      </w:pPr>
      <w:r w:rsidRPr="008E3AB4">
        <w:rPr>
          <w:rFonts w:asciiTheme="minorHAnsi" w:hAnsiTheme="minorHAnsi" w:cstheme="minorHAnsi"/>
          <w:sz w:val="22"/>
          <w:szCs w:val="22"/>
        </w:rPr>
        <w:t>Do wiadomości:</w:t>
      </w:r>
    </w:p>
    <w:p w14:paraId="74BFFC55" w14:textId="77777777" w:rsidR="00096065" w:rsidRPr="008E3AB4" w:rsidRDefault="00096065" w:rsidP="00E857FF">
      <w:pPr>
        <w:pStyle w:val="Bezodstpw"/>
        <w:numPr>
          <w:ilvl w:val="0"/>
          <w:numId w:val="14"/>
        </w:numPr>
        <w:tabs>
          <w:tab w:val="left" w:pos="709"/>
          <w:tab w:val="right" w:pos="8789"/>
        </w:tabs>
        <w:spacing w:line="276" w:lineRule="auto"/>
        <w:rPr>
          <w:rFonts w:asciiTheme="minorHAnsi" w:hAnsiTheme="minorHAnsi" w:cstheme="minorHAnsi"/>
          <w:sz w:val="22"/>
          <w:szCs w:val="22"/>
        </w:rPr>
      </w:pPr>
      <w:r w:rsidRPr="008E3AB4">
        <w:rPr>
          <w:rFonts w:asciiTheme="minorHAnsi" w:hAnsiTheme="minorHAnsi" w:cstheme="minorHAnsi"/>
          <w:sz w:val="22"/>
          <w:szCs w:val="22"/>
        </w:rPr>
        <w:t>Shell Polska Sp. z o.o., ul. Bitwy Warszawskiej 1920 r. 7a, 02-366 Warszawa</w:t>
      </w:r>
    </w:p>
    <w:p w14:paraId="0743D809" w14:textId="77777777" w:rsidR="002851DA" w:rsidRPr="008E3AB4" w:rsidRDefault="00096065" w:rsidP="00E857FF">
      <w:pPr>
        <w:pStyle w:val="Akapitzlist"/>
        <w:numPr>
          <w:ilvl w:val="0"/>
          <w:numId w:val="14"/>
        </w:numPr>
        <w:spacing w:line="276" w:lineRule="auto"/>
        <w:rPr>
          <w:rFonts w:asciiTheme="minorHAnsi" w:hAnsiTheme="minorHAnsi" w:cstheme="minorHAnsi"/>
          <w:sz w:val="22"/>
          <w:szCs w:val="22"/>
          <w:lang w:val="x-none"/>
        </w:rPr>
      </w:pPr>
      <w:r w:rsidRPr="008E3AB4">
        <w:rPr>
          <w:rFonts w:asciiTheme="minorHAnsi" w:hAnsiTheme="minorHAnsi" w:cstheme="minorHAnsi"/>
          <w:sz w:val="22"/>
          <w:szCs w:val="22"/>
          <w:lang w:val="x-none"/>
        </w:rPr>
        <w:t>Generalny Dyrektor Dróg Krajowych i Autostrad</w:t>
      </w:r>
      <w:r w:rsidRPr="008E3AB4">
        <w:rPr>
          <w:rFonts w:asciiTheme="minorHAnsi" w:hAnsiTheme="minorHAnsi" w:cstheme="minorHAnsi"/>
          <w:sz w:val="22"/>
          <w:szCs w:val="22"/>
        </w:rPr>
        <w:t xml:space="preserve">, adres do doręczeń: </w:t>
      </w:r>
      <w:r w:rsidRPr="008E3AB4">
        <w:rPr>
          <w:rFonts w:asciiTheme="minorHAnsi" w:hAnsiTheme="minorHAnsi" w:cstheme="minorHAnsi"/>
          <w:sz w:val="22"/>
          <w:szCs w:val="22"/>
          <w:lang w:val="x-none"/>
        </w:rPr>
        <w:t>Generalna Dyrekcja Dróg Krajowych i Autostrad Oddział w Kielcach</w:t>
      </w:r>
      <w:r w:rsidRPr="008E3AB4">
        <w:rPr>
          <w:rFonts w:asciiTheme="minorHAnsi" w:hAnsiTheme="minorHAnsi" w:cstheme="minorHAnsi"/>
          <w:sz w:val="22"/>
          <w:szCs w:val="22"/>
        </w:rPr>
        <w:t xml:space="preserve">, </w:t>
      </w:r>
      <w:r w:rsidRPr="008E3AB4">
        <w:rPr>
          <w:rFonts w:asciiTheme="minorHAnsi" w:hAnsiTheme="minorHAnsi" w:cstheme="minorHAnsi"/>
          <w:sz w:val="22"/>
          <w:szCs w:val="22"/>
          <w:lang w:val="x-none"/>
        </w:rPr>
        <w:t>ul. Paderewskiego 43/45, 25-950 Kielce</w:t>
      </w:r>
      <w:r w:rsidRPr="008E3AB4">
        <w:rPr>
          <w:rFonts w:asciiTheme="minorHAnsi" w:hAnsiTheme="minorHAnsi" w:cstheme="minorHAnsi"/>
          <w:sz w:val="22"/>
          <w:szCs w:val="22"/>
        </w:rPr>
        <w:t xml:space="preserve"> – </w:t>
      </w:r>
      <w:r w:rsidRPr="008E3AB4">
        <w:rPr>
          <w:rFonts w:asciiTheme="minorHAnsi" w:hAnsiTheme="minorHAnsi" w:cstheme="minorHAnsi"/>
          <w:sz w:val="22"/>
          <w:szCs w:val="22"/>
          <w:u w:val="single"/>
        </w:rPr>
        <w:t>przedłożenie elektroniczne ePUAP</w:t>
      </w:r>
    </w:p>
    <w:p w14:paraId="0D9ABFF8" w14:textId="786D8AB0" w:rsidR="002851DA" w:rsidRPr="008E3AB4" w:rsidRDefault="0011724E" w:rsidP="00E857FF">
      <w:pPr>
        <w:pStyle w:val="Akapitzlist"/>
        <w:numPr>
          <w:ilvl w:val="0"/>
          <w:numId w:val="14"/>
        </w:numPr>
        <w:spacing w:line="276" w:lineRule="auto"/>
        <w:rPr>
          <w:rFonts w:asciiTheme="minorHAnsi" w:hAnsiTheme="minorHAnsi" w:cstheme="minorHAnsi"/>
          <w:sz w:val="22"/>
          <w:szCs w:val="22"/>
          <w:lang w:val="x-none"/>
        </w:rPr>
      </w:pPr>
      <w:r w:rsidRPr="008E3AB4">
        <w:rPr>
          <w:rFonts w:asciiTheme="minorHAnsi" w:hAnsiTheme="minorHAnsi" w:cstheme="minorHAnsi"/>
          <w:sz w:val="22"/>
          <w:szCs w:val="22"/>
        </w:rPr>
        <w:t xml:space="preserve">Państwowy </w:t>
      </w:r>
      <w:r w:rsidR="002851DA" w:rsidRPr="008E3AB4">
        <w:rPr>
          <w:rFonts w:asciiTheme="minorHAnsi" w:hAnsiTheme="minorHAnsi" w:cstheme="minorHAnsi"/>
          <w:sz w:val="22"/>
          <w:szCs w:val="22"/>
        </w:rPr>
        <w:t>Powiatowy</w:t>
      </w:r>
      <w:r w:rsidR="00810878" w:rsidRPr="008E3AB4">
        <w:rPr>
          <w:rFonts w:asciiTheme="minorHAnsi" w:hAnsiTheme="minorHAnsi" w:cstheme="minorHAnsi"/>
          <w:sz w:val="22"/>
          <w:szCs w:val="22"/>
        </w:rPr>
        <w:t xml:space="preserve"> Inspektor Sanitarny</w:t>
      </w:r>
      <w:r w:rsidR="00FA6B4F" w:rsidRPr="008E3AB4">
        <w:rPr>
          <w:rFonts w:asciiTheme="minorHAnsi" w:hAnsiTheme="minorHAnsi" w:cstheme="minorHAnsi"/>
          <w:sz w:val="22"/>
          <w:szCs w:val="22"/>
        </w:rPr>
        <w:t xml:space="preserve"> </w:t>
      </w:r>
      <w:r w:rsidR="0029671B" w:rsidRPr="008E3AB4">
        <w:rPr>
          <w:rFonts w:asciiTheme="minorHAnsi" w:hAnsiTheme="minorHAnsi" w:cstheme="minorHAnsi"/>
          <w:sz w:val="22"/>
          <w:szCs w:val="22"/>
        </w:rPr>
        <w:t>w Kielcach</w:t>
      </w:r>
      <w:r w:rsidRPr="008E3AB4">
        <w:rPr>
          <w:rFonts w:asciiTheme="minorHAnsi" w:hAnsiTheme="minorHAnsi" w:cstheme="minorHAnsi"/>
          <w:sz w:val="22"/>
          <w:szCs w:val="22"/>
        </w:rPr>
        <w:t>– doręczenie elektroniczne ePUAP</w:t>
      </w:r>
    </w:p>
    <w:p w14:paraId="22A4715A" w14:textId="48578F8E" w:rsidR="00431C03" w:rsidRPr="008E3AB4" w:rsidRDefault="0040263E" w:rsidP="00E857FF">
      <w:pPr>
        <w:pStyle w:val="Akapitzlist"/>
        <w:numPr>
          <w:ilvl w:val="0"/>
          <w:numId w:val="14"/>
        </w:numPr>
        <w:spacing w:line="276" w:lineRule="auto"/>
        <w:rPr>
          <w:rFonts w:asciiTheme="minorHAnsi" w:hAnsiTheme="minorHAnsi" w:cstheme="minorHAnsi"/>
          <w:sz w:val="22"/>
          <w:szCs w:val="22"/>
          <w:lang w:val="x-none"/>
        </w:rPr>
      </w:pPr>
      <w:r w:rsidRPr="008E3AB4">
        <w:rPr>
          <w:rFonts w:asciiTheme="minorHAnsi" w:hAnsiTheme="minorHAnsi" w:cstheme="minorHAnsi"/>
          <w:sz w:val="22"/>
          <w:szCs w:val="22"/>
        </w:rPr>
        <w:t xml:space="preserve">Dyrektor Regionalnego Zarządu Gospodarki Wodnej </w:t>
      </w:r>
      <w:r w:rsidR="007922C9" w:rsidRPr="008E3AB4">
        <w:rPr>
          <w:rFonts w:asciiTheme="minorHAnsi" w:hAnsiTheme="minorHAnsi" w:cstheme="minorHAnsi"/>
          <w:sz w:val="22"/>
          <w:szCs w:val="22"/>
        </w:rPr>
        <w:t xml:space="preserve">w </w:t>
      </w:r>
      <w:r w:rsidR="00096065" w:rsidRPr="008E3AB4">
        <w:rPr>
          <w:rFonts w:asciiTheme="minorHAnsi" w:hAnsiTheme="minorHAnsi" w:cstheme="minorHAnsi"/>
          <w:sz w:val="22"/>
          <w:szCs w:val="22"/>
        </w:rPr>
        <w:t>Krakowie</w:t>
      </w:r>
      <w:r w:rsidR="007922C9" w:rsidRPr="008E3AB4">
        <w:rPr>
          <w:rFonts w:asciiTheme="minorHAnsi" w:hAnsiTheme="minorHAnsi" w:cstheme="minorHAnsi"/>
          <w:sz w:val="22"/>
          <w:szCs w:val="22"/>
        </w:rPr>
        <w:t xml:space="preserve"> </w:t>
      </w:r>
      <w:r w:rsidRPr="008E3AB4">
        <w:rPr>
          <w:rFonts w:asciiTheme="minorHAnsi" w:hAnsiTheme="minorHAnsi" w:cstheme="minorHAnsi"/>
          <w:sz w:val="22"/>
          <w:szCs w:val="22"/>
        </w:rPr>
        <w:t xml:space="preserve">Państwowego Gospodarstwa Wodnego Wody Polskie – </w:t>
      </w:r>
      <w:r w:rsidR="00CF58BC" w:rsidRPr="008E3AB4">
        <w:rPr>
          <w:rFonts w:asciiTheme="minorHAnsi" w:hAnsiTheme="minorHAnsi" w:cstheme="minorHAnsi"/>
          <w:sz w:val="22"/>
          <w:szCs w:val="22"/>
        </w:rPr>
        <w:t>doręczenie elektroniczne ePUAP</w:t>
      </w:r>
    </w:p>
    <w:p w14:paraId="6FF5BC39" w14:textId="77777777" w:rsidR="005C5A5A" w:rsidRPr="008E3AB4" w:rsidRDefault="005C5A5A" w:rsidP="005C5A5A">
      <w:pPr>
        <w:spacing w:line="276" w:lineRule="auto"/>
        <w:rPr>
          <w:rFonts w:asciiTheme="minorHAnsi" w:hAnsiTheme="minorHAnsi" w:cstheme="minorHAnsi"/>
          <w:sz w:val="22"/>
          <w:szCs w:val="22"/>
          <w:lang w:val="x-none"/>
        </w:rPr>
      </w:pPr>
    </w:p>
    <w:p w14:paraId="7536081A" w14:textId="77777777" w:rsidR="005C5A5A" w:rsidRPr="008E3AB4" w:rsidRDefault="005C5A5A" w:rsidP="005C5A5A">
      <w:pPr>
        <w:spacing w:line="276" w:lineRule="auto"/>
        <w:rPr>
          <w:rFonts w:asciiTheme="minorHAnsi" w:hAnsiTheme="minorHAnsi" w:cstheme="minorHAnsi"/>
          <w:sz w:val="22"/>
          <w:szCs w:val="22"/>
          <w:lang w:val="x-none"/>
        </w:rPr>
      </w:pPr>
    </w:p>
    <w:p w14:paraId="34E1BA9E" w14:textId="52C10BE6" w:rsidR="005C5A5A" w:rsidRPr="008E3AB4" w:rsidRDefault="005C5A5A">
      <w:pPr>
        <w:spacing w:after="200" w:line="276" w:lineRule="auto"/>
        <w:rPr>
          <w:rFonts w:asciiTheme="minorHAnsi" w:hAnsiTheme="minorHAnsi" w:cstheme="minorHAnsi"/>
          <w:sz w:val="22"/>
          <w:szCs w:val="22"/>
          <w:lang w:val="x-none"/>
        </w:rPr>
      </w:pPr>
      <w:r w:rsidRPr="008E3AB4">
        <w:rPr>
          <w:rFonts w:asciiTheme="minorHAnsi" w:hAnsiTheme="minorHAnsi" w:cstheme="minorHAnsi"/>
          <w:sz w:val="22"/>
          <w:szCs w:val="22"/>
          <w:lang w:val="x-none"/>
        </w:rPr>
        <w:br w:type="page"/>
      </w:r>
    </w:p>
    <w:p w14:paraId="2D0AA1FA" w14:textId="77777777" w:rsidR="005C5A5A" w:rsidRPr="008E3AB4" w:rsidRDefault="005C5A5A" w:rsidP="005C5A5A">
      <w:pPr>
        <w:pStyle w:val="Nagwek2"/>
        <w:rPr>
          <w:rFonts w:asciiTheme="minorHAnsi" w:hAnsiTheme="minorHAnsi" w:cstheme="minorHAnsi"/>
          <w:b w:val="0"/>
          <w:color w:val="auto"/>
          <w:sz w:val="22"/>
          <w:szCs w:val="22"/>
        </w:rPr>
      </w:pPr>
      <w:r w:rsidRPr="008E3AB4">
        <w:rPr>
          <w:rFonts w:asciiTheme="minorHAnsi" w:eastAsia="Times New Roman" w:hAnsiTheme="minorHAnsi" w:cstheme="minorHAnsi"/>
          <w:b w:val="0"/>
          <w:color w:val="auto"/>
          <w:sz w:val="22"/>
          <w:szCs w:val="22"/>
        </w:rPr>
        <w:lastRenderedPageBreak/>
        <w:t>Załącznik 1</w:t>
      </w:r>
    </w:p>
    <w:p w14:paraId="0BF4CBA4" w14:textId="77777777" w:rsidR="005C5A5A" w:rsidRPr="008E3AB4" w:rsidRDefault="005C5A5A" w:rsidP="005C5A5A">
      <w:pPr>
        <w:pStyle w:val="Standard"/>
        <w:spacing w:line="276" w:lineRule="auto"/>
        <w:rPr>
          <w:rFonts w:asciiTheme="minorHAnsi" w:hAnsiTheme="minorHAnsi" w:cstheme="minorHAnsi"/>
          <w:sz w:val="22"/>
          <w:szCs w:val="22"/>
        </w:rPr>
      </w:pPr>
      <w:r w:rsidRPr="008E3AB4">
        <w:rPr>
          <w:rFonts w:asciiTheme="minorHAnsi" w:hAnsiTheme="minorHAnsi" w:cstheme="minorHAnsi"/>
          <w:sz w:val="22"/>
          <w:szCs w:val="22"/>
        </w:rPr>
        <w:t xml:space="preserve">do decyzji znak: WOO-I.420.22.2020.MK/AM.15 z dnia  18.11.2022 r. o środowiskowych uwarunkowaniach dla przedsięwzięcia pn.: „Budowa drogi ekspresowej S7 Warszawa – Kraków na odcinku obwodnicy Kielc (węzeł Wiśniówka) - Chęciny (węzeł Chęciny) w zakresie budowy MOP II Szewce Wschód i MOP II Szewce Zachód. Etap drugi polegający na budowie, na terenie MOP kategorii II Szewce Zachód, stacji paliw, obiektu gastronomicznego oraz obiektu sanitarnego ogólnodostępnego wraz z rozbudową infrastruktury technicznej: elektroenergetycznej, kanalizacyjnej, wodociągowej, drogowej oraz przebudową obiektów i urządzeń wykonanych w etapie I, wraz z przebudową i rozbudową drogi serwisowej” </w:t>
      </w:r>
    </w:p>
    <w:p w14:paraId="4935018F" w14:textId="77777777" w:rsidR="005C5A5A" w:rsidRPr="008E3AB4" w:rsidRDefault="005C5A5A" w:rsidP="005C5A5A">
      <w:pPr>
        <w:pStyle w:val="Standard"/>
        <w:spacing w:line="276" w:lineRule="auto"/>
        <w:ind w:left="3544"/>
        <w:rPr>
          <w:rFonts w:asciiTheme="minorHAnsi" w:hAnsiTheme="minorHAnsi" w:cstheme="minorHAnsi"/>
          <w:sz w:val="22"/>
          <w:szCs w:val="22"/>
        </w:rPr>
      </w:pPr>
    </w:p>
    <w:p w14:paraId="1189A085" w14:textId="77777777" w:rsidR="005C5A5A" w:rsidRPr="008E3AB4" w:rsidRDefault="005C5A5A" w:rsidP="005C5A5A">
      <w:pPr>
        <w:pStyle w:val="Standard"/>
        <w:spacing w:line="276" w:lineRule="auto"/>
        <w:ind w:left="3544"/>
        <w:rPr>
          <w:rFonts w:asciiTheme="minorHAnsi" w:hAnsiTheme="minorHAnsi" w:cstheme="minorHAnsi"/>
          <w:sz w:val="22"/>
          <w:szCs w:val="22"/>
        </w:rPr>
      </w:pPr>
    </w:p>
    <w:p w14:paraId="67DFD26D" w14:textId="77777777" w:rsidR="005C5A5A" w:rsidRPr="008E3AB4" w:rsidRDefault="005C5A5A" w:rsidP="005C5A5A">
      <w:pPr>
        <w:pStyle w:val="Standard"/>
        <w:spacing w:line="276" w:lineRule="auto"/>
        <w:ind w:left="3544"/>
        <w:rPr>
          <w:rFonts w:asciiTheme="minorHAnsi" w:hAnsiTheme="minorHAnsi" w:cstheme="minorHAnsi"/>
          <w:sz w:val="22"/>
          <w:szCs w:val="22"/>
        </w:rPr>
      </w:pPr>
    </w:p>
    <w:p w14:paraId="10987DB6" w14:textId="77777777" w:rsidR="005C5A5A" w:rsidRPr="008E3AB4" w:rsidRDefault="005C5A5A" w:rsidP="005C5A5A">
      <w:pPr>
        <w:pStyle w:val="Standard"/>
        <w:spacing w:line="276" w:lineRule="auto"/>
        <w:rPr>
          <w:rFonts w:asciiTheme="minorHAnsi" w:hAnsiTheme="minorHAnsi" w:cstheme="minorHAnsi"/>
          <w:sz w:val="22"/>
          <w:szCs w:val="22"/>
        </w:rPr>
      </w:pPr>
      <w:r w:rsidRPr="008E3AB4">
        <w:rPr>
          <w:rFonts w:asciiTheme="minorHAnsi" w:hAnsiTheme="minorHAnsi" w:cstheme="minorHAnsi"/>
          <w:sz w:val="22"/>
          <w:szCs w:val="22"/>
        </w:rPr>
        <w:t>Charakterystyka przedsięwzięcia</w:t>
      </w:r>
    </w:p>
    <w:p w14:paraId="451B67FD" w14:textId="77777777" w:rsidR="005C5A5A" w:rsidRPr="008E3AB4" w:rsidRDefault="005C5A5A" w:rsidP="005C5A5A">
      <w:pPr>
        <w:pStyle w:val="Tekstpodstawowy"/>
        <w:ind w:firstLine="708"/>
        <w:rPr>
          <w:rFonts w:asciiTheme="minorHAnsi" w:hAnsiTheme="minorHAnsi" w:cstheme="minorHAnsi"/>
        </w:rPr>
      </w:pPr>
    </w:p>
    <w:p w14:paraId="47712994" w14:textId="77777777" w:rsidR="005C5A5A" w:rsidRPr="008E3AB4" w:rsidRDefault="005C5A5A" w:rsidP="00E857FF">
      <w:pPr>
        <w:pStyle w:val="Tekstpodstawowy"/>
        <w:widowControl w:val="0"/>
        <w:numPr>
          <w:ilvl w:val="0"/>
          <w:numId w:val="17"/>
        </w:numPr>
        <w:suppressAutoHyphens/>
        <w:autoSpaceDN w:val="0"/>
        <w:spacing w:after="120" w:line="276" w:lineRule="auto"/>
        <w:ind w:left="426"/>
        <w:jc w:val="left"/>
        <w:textAlignment w:val="baseline"/>
        <w:rPr>
          <w:rFonts w:asciiTheme="minorHAnsi" w:hAnsiTheme="minorHAnsi" w:cstheme="minorHAnsi"/>
        </w:rPr>
      </w:pPr>
      <w:r w:rsidRPr="008E3AB4">
        <w:rPr>
          <w:rFonts w:asciiTheme="minorHAnsi" w:hAnsiTheme="minorHAnsi" w:cstheme="minorHAnsi"/>
          <w:bCs/>
        </w:rPr>
        <w:t>Rodzaj, skala, usytuowanie oraz zakres przedsięwzięcia.</w:t>
      </w:r>
    </w:p>
    <w:p w14:paraId="5B54F658" w14:textId="77777777" w:rsidR="005C5A5A" w:rsidRPr="008E3AB4" w:rsidRDefault="005C5A5A" w:rsidP="005C5A5A">
      <w:pPr>
        <w:pStyle w:val="Tekstpodstawowy"/>
        <w:ind w:firstLine="708"/>
        <w:rPr>
          <w:rFonts w:asciiTheme="minorHAnsi" w:hAnsiTheme="minorHAnsi" w:cstheme="minorHAnsi"/>
        </w:rPr>
      </w:pPr>
      <w:r w:rsidRPr="008E3AB4">
        <w:rPr>
          <w:rFonts w:asciiTheme="minorHAnsi" w:hAnsiTheme="minorHAnsi" w:cstheme="minorHAnsi"/>
        </w:rPr>
        <w:t>Przedmiotowe przedsięwzięcie zlokalizowane będzie na terenie istniejącego miejsca obsługi podróżnych (MOP) Szewce Zachód w km drogi ekspresowej S7 ok. 17+500, na działkach o nr ewidencyjnych 62/6, 63/2, 64/2, 65/3, 66/1, 67/3, 68/3, 69/2, 70/3, 71/3, obręb Szewce, gm. Nowiny, powiat kielecki, woj. świętokrzyskie. Realizacja inwestycji polegać będzie na wyposażeniu istniejącego MOP w stację paliw płynnych, obiekt gastronomiczny i sanitarny, rozbudowę infrastruktury technicznej. Zamierzenie wiąże się z rozbudową drogi ekspresowej S7, polegającą na korekcie łuku drogowego drogi serwisowej o powierzchni 0,3 m</w:t>
      </w:r>
      <w:r w:rsidRPr="008E3AB4">
        <w:rPr>
          <w:rFonts w:asciiTheme="minorHAnsi" w:hAnsiTheme="minorHAnsi" w:cstheme="minorHAnsi"/>
          <w:vertAlign w:val="superscript"/>
        </w:rPr>
        <w:t>2</w:t>
      </w:r>
      <w:r w:rsidRPr="008E3AB4">
        <w:rPr>
          <w:rFonts w:asciiTheme="minorHAnsi" w:hAnsiTheme="minorHAnsi" w:cstheme="minorHAnsi"/>
        </w:rPr>
        <w:t xml:space="preserve"> i poszerzeniu pasa drogowego o ok. 2 m</w:t>
      </w:r>
      <w:r w:rsidRPr="008E3AB4">
        <w:rPr>
          <w:rFonts w:asciiTheme="minorHAnsi" w:hAnsiTheme="minorHAnsi" w:cstheme="minorHAnsi"/>
          <w:vertAlign w:val="superscript"/>
        </w:rPr>
        <w:t>2</w:t>
      </w:r>
      <w:r w:rsidRPr="008E3AB4">
        <w:rPr>
          <w:rFonts w:asciiTheme="minorHAnsi" w:hAnsiTheme="minorHAnsi" w:cstheme="minorHAnsi"/>
        </w:rPr>
        <w:t>.</w:t>
      </w:r>
    </w:p>
    <w:p w14:paraId="657B772B" w14:textId="77777777" w:rsidR="005C5A5A" w:rsidRPr="008E3AB4" w:rsidRDefault="005C5A5A" w:rsidP="005C5A5A">
      <w:pPr>
        <w:rPr>
          <w:rFonts w:asciiTheme="minorHAnsi" w:eastAsia="Times New Roman" w:hAnsiTheme="minorHAnsi" w:cstheme="minorHAnsi"/>
        </w:rPr>
      </w:pPr>
    </w:p>
    <w:p w14:paraId="4C97875C" w14:textId="77777777" w:rsidR="005C5A5A" w:rsidRPr="008E3AB4" w:rsidRDefault="005C5A5A" w:rsidP="005C5A5A">
      <w:pPr>
        <w:rPr>
          <w:rFonts w:asciiTheme="minorHAnsi" w:eastAsia="Times New Roman" w:hAnsiTheme="minorHAnsi" w:cstheme="minorHAnsi"/>
        </w:rPr>
      </w:pPr>
      <w:r w:rsidRPr="008E3AB4">
        <w:rPr>
          <w:rFonts w:asciiTheme="minorHAnsi" w:eastAsia="Times New Roman" w:hAnsiTheme="minorHAnsi" w:cstheme="minorHAnsi"/>
        </w:rPr>
        <w:t>W ramach planowanego przedsięwzięcia przewidziano budowę m.in.:</w:t>
      </w:r>
    </w:p>
    <w:p w14:paraId="6C30ACFC" w14:textId="77777777" w:rsidR="005C5A5A" w:rsidRPr="008E3AB4" w:rsidRDefault="005C5A5A" w:rsidP="00E857FF">
      <w:pPr>
        <w:numPr>
          <w:ilvl w:val="0"/>
          <w:numId w:val="7"/>
        </w:numPr>
        <w:spacing w:line="276" w:lineRule="auto"/>
        <w:ind w:left="284" w:hanging="284"/>
        <w:contextualSpacing/>
        <w:rPr>
          <w:rFonts w:asciiTheme="minorHAnsi" w:eastAsia="Times New Roman" w:hAnsiTheme="minorHAnsi" w:cstheme="minorHAnsi"/>
        </w:rPr>
      </w:pPr>
      <w:r w:rsidRPr="008E3AB4">
        <w:rPr>
          <w:rFonts w:asciiTheme="minorHAnsi" w:eastAsia="Times New Roman" w:hAnsiTheme="minorHAnsi" w:cstheme="minorHAnsi"/>
        </w:rPr>
        <w:t>budynku obsługi stacji paliw z bistro o powierzchni zabudowy ok. 410 m</w:t>
      </w:r>
      <w:r w:rsidRPr="008E3AB4">
        <w:rPr>
          <w:rFonts w:asciiTheme="minorHAnsi" w:eastAsia="Times New Roman" w:hAnsiTheme="minorHAnsi" w:cstheme="minorHAnsi"/>
          <w:vertAlign w:val="superscript"/>
        </w:rPr>
        <w:t>2</w:t>
      </w:r>
      <w:r w:rsidRPr="008E3AB4">
        <w:rPr>
          <w:rFonts w:asciiTheme="minorHAnsi" w:eastAsia="Times New Roman" w:hAnsiTheme="minorHAnsi" w:cstheme="minorHAnsi"/>
        </w:rPr>
        <w:t>,</w:t>
      </w:r>
    </w:p>
    <w:p w14:paraId="22693436" w14:textId="77777777" w:rsidR="005C5A5A" w:rsidRPr="008E3AB4" w:rsidRDefault="005C5A5A" w:rsidP="00E857FF">
      <w:pPr>
        <w:numPr>
          <w:ilvl w:val="0"/>
          <w:numId w:val="7"/>
        </w:numPr>
        <w:spacing w:line="276" w:lineRule="auto"/>
        <w:ind w:left="284" w:hanging="284"/>
        <w:contextualSpacing/>
        <w:rPr>
          <w:rFonts w:asciiTheme="minorHAnsi" w:eastAsia="Times New Roman" w:hAnsiTheme="minorHAnsi" w:cstheme="minorHAnsi"/>
        </w:rPr>
      </w:pPr>
      <w:r w:rsidRPr="008E3AB4">
        <w:rPr>
          <w:rFonts w:asciiTheme="minorHAnsi" w:eastAsia="Times New Roman" w:hAnsiTheme="minorHAnsi" w:cstheme="minorHAnsi"/>
        </w:rPr>
        <w:t>obiektu sanitarnego ogólnodostępnego (budynku toalet),</w:t>
      </w:r>
    </w:p>
    <w:p w14:paraId="3904CE6A" w14:textId="77777777" w:rsidR="005C5A5A" w:rsidRPr="008E3AB4" w:rsidRDefault="005C5A5A" w:rsidP="00E857FF">
      <w:pPr>
        <w:numPr>
          <w:ilvl w:val="0"/>
          <w:numId w:val="7"/>
        </w:numPr>
        <w:spacing w:line="276" w:lineRule="auto"/>
        <w:ind w:left="284" w:hanging="284"/>
        <w:contextualSpacing/>
        <w:rPr>
          <w:rFonts w:asciiTheme="minorHAnsi" w:eastAsia="Times New Roman" w:hAnsiTheme="minorHAnsi" w:cstheme="minorHAnsi"/>
        </w:rPr>
      </w:pPr>
      <w:r w:rsidRPr="008E3AB4">
        <w:rPr>
          <w:rFonts w:asciiTheme="minorHAnsi" w:eastAsia="Times New Roman" w:hAnsiTheme="minorHAnsi" w:cstheme="minorHAnsi"/>
        </w:rPr>
        <w:t>magazynu materiałów typu zimowego,</w:t>
      </w:r>
    </w:p>
    <w:p w14:paraId="086F8756" w14:textId="77777777" w:rsidR="005C5A5A" w:rsidRPr="008E3AB4" w:rsidRDefault="005C5A5A" w:rsidP="00E857FF">
      <w:pPr>
        <w:numPr>
          <w:ilvl w:val="0"/>
          <w:numId w:val="7"/>
        </w:numPr>
        <w:spacing w:line="276" w:lineRule="auto"/>
        <w:ind w:left="284" w:hanging="284"/>
        <w:contextualSpacing/>
        <w:rPr>
          <w:rFonts w:asciiTheme="minorHAnsi" w:eastAsia="Times New Roman" w:hAnsiTheme="minorHAnsi" w:cstheme="minorHAnsi"/>
        </w:rPr>
      </w:pPr>
      <w:r w:rsidRPr="008E3AB4">
        <w:rPr>
          <w:rFonts w:asciiTheme="minorHAnsi" w:eastAsia="Times New Roman" w:hAnsiTheme="minorHAnsi" w:cstheme="minorHAnsi"/>
        </w:rPr>
        <w:t>altanki śmietnikowej,</w:t>
      </w:r>
    </w:p>
    <w:p w14:paraId="39A7A504" w14:textId="77777777" w:rsidR="005C5A5A" w:rsidRPr="008E3AB4" w:rsidRDefault="005C5A5A" w:rsidP="00E857FF">
      <w:pPr>
        <w:numPr>
          <w:ilvl w:val="0"/>
          <w:numId w:val="7"/>
        </w:numPr>
        <w:spacing w:line="276" w:lineRule="auto"/>
        <w:ind w:left="284" w:hanging="284"/>
        <w:contextualSpacing/>
        <w:rPr>
          <w:rFonts w:asciiTheme="minorHAnsi" w:eastAsia="Times New Roman" w:hAnsiTheme="minorHAnsi" w:cstheme="minorHAnsi"/>
        </w:rPr>
      </w:pPr>
      <w:r w:rsidRPr="008E3AB4">
        <w:rPr>
          <w:rFonts w:asciiTheme="minorHAnsi" w:eastAsia="Times New Roman" w:hAnsiTheme="minorHAnsi" w:cstheme="minorHAnsi"/>
        </w:rPr>
        <w:t>wiaty dystrybucyjnej nr I wyposażonej w trzy wysepki dystrybucyjne, na których zlokalizowane zostaną 3 dwustronne dystrybutory paliw, 1 dwustronny dystrybutor LPG, 2 dwustronne dystrybutory preparatu AdBlue; nawierzchnia w obrębie wiaty dystrybucyjnej wykonana zostanie jako szczelna, skanalizowana,</w:t>
      </w:r>
    </w:p>
    <w:p w14:paraId="6F725BD3" w14:textId="77777777" w:rsidR="005C5A5A" w:rsidRPr="008E3AB4" w:rsidRDefault="005C5A5A" w:rsidP="00E857FF">
      <w:pPr>
        <w:numPr>
          <w:ilvl w:val="0"/>
          <w:numId w:val="7"/>
        </w:numPr>
        <w:spacing w:line="276" w:lineRule="auto"/>
        <w:ind w:left="284" w:hanging="284"/>
        <w:contextualSpacing/>
        <w:rPr>
          <w:rFonts w:asciiTheme="minorHAnsi" w:eastAsia="Times New Roman" w:hAnsiTheme="minorHAnsi" w:cstheme="minorHAnsi"/>
        </w:rPr>
      </w:pPr>
      <w:r w:rsidRPr="008E3AB4">
        <w:rPr>
          <w:rFonts w:asciiTheme="minorHAnsi" w:eastAsia="Times New Roman" w:hAnsiTheme="minorHAnsi" w:cstheme="minorHAnsi"/>
        </w:rPr>
        <w:t xml:space="preserve">wiaty dystrybucyjnej nr II wyposażonej w trzy wysepki dystrybucyjne, na których zlokalizowany zostanie 1 dystrybutor ON TIR szybkiego tankowania wraz z 2 satelitami </w:t>
      </w:r>
      <w:r w:rsidRPr="008E3AB4">
        <w:rPr>
          <w:rFonts w:asciiTheme="minorHAnsi" w:eastAsia="Times New Roman" w:hAnsiTheme="minorHAnsi" w:cstheme="minorHAnsi"/>
        </w:rPr>
        <w:lastRenderedPageBreak/>
        <w:t>ON, 1 dwustronny dystrybutor Ad Blue z 2 satelitami; nawierzchnia w obrębie wiaty dystrybucyjnej wykonana  zostanie jako szczelna, skanalizowana,</w:t>
      </w:r>
    </w:p>
    <w:p w14:paraId="11399189" w14:textId="77777777" w:rsidR="005C5A5A" w:rsidRPr="008E3AB4" w:rsidRDefault="005C5A5A" w:rsidP="00E857FF">
      <w:pPr>
        <w:numPr>
          <w:ilvl w:val="0"/>
          <w:numId w:val="7"/>
        </w:numPr>
        <w:spacing w:line="276" w:lineRule="auto"/>
        <w:ind w:left="284" w:hanging="284"/>
        <w:contextualSpacing/>
        <w:rPr>
          <w:rFonts w:asciiTheme="minorHAnsi" w:eastAsia="Times New Roman" w:hAnsiTheme="minorHAnsi" w:cstheme="minorHAnsi"/>
        </w:rPr>
      </w:pPr>
      <w:r w:rsidRPr="008E3AB4">
        <w:rPr>
          <w:rFonts w:asciiTheme="minorHAnsi" w:eastAsia="Times New Roman" w:hAnsiTheme="minorHAnsi" w:cstheme="minorHAnsi"/>
        </w:rPr>
        <w:t>dwóch zbiorników podziemnych, dwupłaszczowych paliw o pojemności do 70 m</w:t>
      </w:r>
      <w:r w:rsidRPr="008E3AB4">
        <w:rPr>
          <w:rFonts w:asciiTheme="minorHAnsi" w:eastAsia="Times New Roman" w:hAnsiTheme="minorHAnsi" w:cstheme="minorHAnsi"/>
          <w:vertAlign w:val="superscript"/>
        </w:rPr>
        <w:t>3</w:t>
      </w:r>
      <w:r w:rsidRPr="008E3AB4">
        <w:rPr>
          <w:rFonts w:asciiTheme="minorHAnsi" w:eastAsia="Times New Roman" w:hAnsiTheme="minorHAnsi" w:cstheme="minorHAnsi"/>
        </w:rPr>
        <w:t xml:space="preserve"> i do 40 m</w:t>
      </w:r>
      <w:r w:rsidRPr="008E3AB4">
        <w:rPr>
          <w:rFonts w:asciiTheme="minorHAnsi" w:eastAsia="Times New Roman" w:hAnsiTheme="minorHAnsi" w:cstheme="minorHAnsi"/>
          <w:vertAlign w:val="superscript"/>
        </w:rPr>
        <w:t>3</w:t>
      </w:r>
      <w:r w:rsidRPr="008E3AB4">
        <w:rPr>
          <w:rFonts w:asciiTheme="minorHAnsi" w:eastAsia="Times New Roman" w:hAnsiTheme="minorHAnsi" w:cstheme="minorHAnsi"/>
        </w:rPr>
        <w:t xml:space="preserve"> przy wiacie nr I oraz jednego zbiornika podziemnego, dwupłaszczowego paliw o pojemności do 40 m</w:t>
      </w:r>
      <w:r w:rsidRPr="008E3AB4">
        <w:rPr>
          <w:rFonts w:asciiTheme="minorHAnsi" w:eastAsia="Times New Roman" w:hAnsiTheme="minorHAnsi" w:cstheme="minorHAnsi"/>
          <w:vertAlign w:val="superscript"/>
        </w:rPr>
        <w:t xml:space="preserve">3 </w:t>
      </w:r>
      <w:r w:rsidRPr="008E3AB4">
        <w:rPr>
          <w:rFonts w:asciiTheme="minorHAnsi" w:eastAsia="Times New Roman" w:hAnsiTheme="minorHAnsi" w:cstheme="minorHAnsi"/>
        </w:rPr>
        <w:t>przy wiacie nr II. Każdy zbiornik zostanie wyposażony m.in. w system monitoringu przestrzeni międzypłaszczowej, poziomu napełnienia oraz system napełniania i dystrybucji paliw w układzie pełnej hermetyzacji. Zbiorniki będą zlokalizowane przed wiatą dystrybucyjną na podsypce piaskowej lub przekładce z tworzywa sztucznego na głębokości ok. 3,9 m p.p.t. Warstwa wierzchnia przykrywająca wyniesie minimum 1,1 m,</w:t>
      </w:r>
    </w:p>
    <w:p w14:paraId="6890ED30" w14:textId="77777777" w:rsidR="005C5A5A" w:rsidRPr="008E3AB4" w:rsidRDefault="005C5A5A" w:rsidP="00E857FF">
      <w:pPr>
        <w:numPr>
          <w:ilvl w:val="0"/>
          <w:numId w:val="7"/>
        </w:numPr>
        <w:spacing w:line="276" w:lineRule="auto"/>
        <w:ind w:left="284" w:hanging="284"/>
        <w:contextualSpacing/>
        <w:rPr>
          <w:rFonts w:asciiTheme="minorHAnsi" w:eastAsia="Times New Roman" w:hAnsiTheme="minorHAnsi" w:cstheme="minorHAnsi"/>
        </w:rPr>
      </w:pPr>
      <w:r w:rsidRPr="008E3AB4">
        <w:rPr>
          <w:rFonts w:asciiTheme="minorHAnsi" w:eastAsia="Times New Roman" w:hAnsiTheme="minorHAnsi" w:cstheme="minorHAnsi"/>
        </w:rPr>
        <w:t>zbiornika podziemnego LPG o pojemności do 10 m</w:t>
      </w:r>
      <w:r w:rsidRPr="008E3AB4">
        <w:rPr>
          <w:rFonts w:asciiTheme="minorHAnsi" w:eastAsia="Times New Roman" w:hAnsiTheme="minorHAnsi" w:cstheme="minorHAnsi"/>
          <w:vertAlign w:val="superscript"/>
        </w:rPr>
        <w:t>3</w:t>
      </w:r>
      <w:r w:rsidRPr="008E3AB4">
        <w:rPr>
          <w:rFonts w:asciiTheme="minorHAnsi" w:eastAsia="Times New Roman" w:hAnsiTheme="minorHAnsi" w:cstheme="minorHAnsi"/>
        </w:rPr>
        <w:t xml:space="preserve"> dla celów dystrybucyjnych,</w:t>
      </w:r>
    </w:p>
    <w:p w14:paraId="1AE84207" w14:textId="77777777" w:rsidR="005C5A5A" w:rsidRPr="008E3AB4" w:rsidRDefault="005C5A5A" w:rsidP="00E857FF">
      <w:pPr>
        <w:numPr>
          <w:ilvl w:val="0"/>
          <w:numId w:val="7"/>
        </w:numPr>
        <w:spacing w:line="276" w:lineRule="auto"/>
        <w:ind w:left="284" w:hanging="284"/>
        <w:contextualSpacing/>
        <w:rPr>
          <w:rFonts w:asciiTheme="minorHAnsi" w:eastAsia="Times New Roman" w:hAnsiTheme="minorHAnsi" w:cstheme="minorHAnsi"/>
        </w:rPr>
      </w:pPr>
      <w:r w:rsidRPr="008E3AB4">
        <w:rPr>
          <w:rFonts w:asciiTheme="minorHAnsi" w:eastAsia="Times New Roman" w:hAnsiTheme="minorHAnsi" w:cstheme="minorHAnsi"/>
        </w:rPr>
        <w:t>dwóch naziemnych zbiorników preparatu AdBlue o poj. 2 m</w:t>
      </w:r>
      <w:r w:rsidRPr="008E3AB4">
        <w:rPr>
          <w:rFonts w:asciiTheme="minorHAnsi" w:eastAsia="Times New Roman" w:hAnsiTheme="minorHAnsi" w:cstheme="minorHAnsi"/>
          <w:vertAlign w:val="superscript"/>
        </w:rPr>
        <w:t>3</w:t>
      </w:r>
      <w:r w:rsidRPr="008E3AB4">
        <w:rPr>
          <w:rFonts w:asciiTheme="minorHAnsi" w:eastAsia="Times New Roman" w:hAnsiTheme="minorHAnsi" w:cstheme="minorHAnsi"/>
        </w:rPr>
        <w:t xml:space="preserve"> i 4 m</w:t>
      </w:r>
      <w:r w:rsidRPr="008E3AB4">
        <w:rPr>
          <w:rFonts w:asciiTheme="minorHAnsi" w:eastAsia="Times New Roman" w:hAnsiTheme="minorHAnsi" w:cstheme="minorHAnsi"/>
          <w:vertAlign w:val="superscript"/>
        </w:rPr>
        <w:t>3</w:t>
      </w:r>
      <w:r w:rsidRPr="008E3AB4">
        <w:rPr>
          <w:rFonts w:asciiTheme="minorHAnsi" w:eastAsia="Times New Roman" w:hAnsiTheme="minorHAnsi" w:cstheme="minorHAnsi"/>
        </w:rPr>
        <w:t>,</w:t>
      </w:r>
    </w:p>
    <w:p w14:paraId="5B39B61F" w14:textId="77777777" w:rsidR="005C5A5A" w:rsidRPr="008E3AB4" w:rsidRDefault="005C5A5A" w:rsidP="00E857FF">
      <w:pPr>
        <w:numPr>
          <w:ilvl w:val="0"/>
          <w:numId w:val="7"/>
        </w:numPr>
        <w:spacing w:line="276" w:lineRule="auto"/>
        <w:ind w:left="284" w:hanging="284"/>
        <w:contextualSpacing/>
        <w:rPr>
          <w:rFonts w:asciiTheme="minorHAnsi" w:eastAsia="Times New Roman" w:hAnsiTheme="minorHAnsi" w:cstheme="minorHAnsi"/>
        </w:rPr>
      </w:pPr>
      <w:r w:rsidRPr="008E3AB4">
        <w:rPr>
          <w:rFonts w:asciiTheme="minorHAnsi" w:eastAsia="Times New Roman" w:hAnsiTheme="minorHAnsi" w:cstheme="minorHAnsi"/>
        </w:rPr>
        <w:t>rurociągów oparów oraz ssawnych jednościennych, oraz rurociągów paliwowych zlewowych dwuściennych,</w:t>
      </w:r>
    </w:p>
    <w:p w14:paraId="500CAA36" w14:textId="77777777" w:rsidR="005C5A5A" w:rsidRPr="008E3AB4" w:rsidRDefault="005C5A5A" w:rsidP="00E857FF">
      <w:pPr>
        <w:numPr>
          <w:ilvl w:val="0"/>
          <w:numId w:val="7"/>
        </w:numPr>
        <w:spacing w:line="276" w:lineRule="auto"/>
        <w:ind w:left="284" w:hanging="284"/>
        <w:contextualSpacing/>
        <w:rPr>
          <w:rFonts w:asciiTheme="minorHAnsi" w:eastAsia="Times New Roman" w:hAnsiTheme="minorHAnsi" w:cstheme="minorHAnsi"/>
        </w:rPr>
      </w:pPr>
      <w:r w:rsidRPr="008E3AB4">
        <w:rPr>
          <w:rFonts w:asciiTheme="minorHAnsi" w:eastAsia="Times New Roman" w:hAnsiTheme="minorHAnsi" w:cstheme="minorHAnsi"/>
        </w:rPr>
        <w:t>studzienek spustowych (nalewowych) zlokalizowanych przy wjeździe na teren stacji paliw oraz pod wiatą nr 2 z placami postojowymi szczelnymi dla autocysterny wyposażonymi w studzienki kanalizacyjne deszczowe przyłączone do kanalizacji deszczowej dróg i parkingów stacji paliw,</w:t>
      </w:r>
    </w:p>
    <w:p w14:paraId="10EAC97D" w14:textId="77777777" w:rsidR="005C5A5A" w:rsidRPr="008E3AB4" w:rsidRDefault="005C5A5A" w:rsidP="00E857FF">
      <w:pPr>
        <w:numPr>
          <w:ilvl w:val="0"/>
          <w:numId w:val="7"/>
        </w:numPr>
        <w:spacing w:line="276" w:lineRule="auto"/>
        <w:ind w:left="284" w:hanging="284"/>
        <w:contextualSpacing/>
        <w:rPr>
          <w:rFonts w:asciiTheme="minorHAnsi" w:eastAsia="Times New Roman" w:hAnsiTheme="minorHAnsi" w:cstheme="minorHAnsi"/>
        </w:rPr>
      </w:pPr>
      <w:r w:rsidRPr="008E3AB4">
        <w:rPr>
          <w:rFonts w:asciiTheme="minorHAnsi" w:eastAsia="Times New Roman" w:hAnsiTheme="minorHAnsi" w:cstheme="minorHAnsi"/>
        </w:rPr>
        <w:t>kanalizacji deszczowej wyposażonej w separator substancji ropopochodnych z odprowadzeniem do rowu drogowego drogi ekspresowej S7, a następnie do istniejącego zbiornika retencyjnego i rzeki Bobrzyczki,</w:t>
      </w:r>
    </w:p>
    <w:p w14:paraId="1A407B28" w14:textId="77777777" w:rsidR="005C5A5A" w:rsidRPr="008E3AB4" w:rsidRDefault="005C5A5A" w:rsidP="00E857FF">
      <w:pPr>
        <w:numPr>
          <w:ilvl w:val="0"/>
          <w:numId w:val="7"/>
        </w:numPr>
        <w:spacing w:line="276" w:lineRule="auto"/>
        <w:ind w:left="284" w:hanging="284"/>
        <w:contextualSpacing/>
        <w:rPr>
          <w:rFonts w:asciiTheme="minorHAnsi" w:eastAsia="Times New Roman" w:hAnsiTheme="minorHAnsi" w:cstheme="minorHAnsi"/>
        </w:rPr>
      </w:pPr>
      <w:r w:rsidRPr="008E3AB4">
        <w:rPr>
          <w:rFonts w:asciiTheme="minorHAnsi" w:eastAsia="Times New Roman" w:hAnsiTheme="minorHAnsi" w:cstheme="minorHAnsi"/>
        </w:rPr>
        <w:t>dróg wewnętrznych, wysepek i podjazdów oraz miejsc postojowych i parkingów o nawierzchni szczelnej, skanalizowanej (w tym m.in. 12 miejsc parkingowych na stacji paliw, 2 stanowiska dla samochodów zasilanych energią elektryczną, 2 stanowiska ładowania pojazdów elektrycznych, 2 stanowiska dla autobusów, ok. 40 miejsc parkingowych dla samochodów osobowych, 14 miejsc parkingowych TIR, 1 stanowisko do samodzielnych, drobnych przeglądów samochodów osobowych oraz ciągników samochodów ciężarowych, 1 stanowisko do samodzielnych, drobnych napraw ciągników samochodów ciężarowych i autobusów),</w:t>
      </w:r>
    </w:p>
    <w:p w14:paraId="36C17098" w14:textId="77777777" w:rsidR="005C5A5A" w:rsidRPr="008E3AB4" w:rsidRDefault="005C5A5A" w:rsidP="00E857FF">
      <w:pPr>
        <w:numPr>
          <w:ilvl w:val="0"/>
          <w:numId w:val="7"/>
        </w:numPr>
        <w:spacing w:line="276" w:lineRule="auto"/>
        <w:ind w:left="284" w:hanging="284"/>
        <w:contextualSpacing/>
        <w:rPr>
          <w:rFonts w:asciiTheme="minorHAnsi" w:eastAsia="Times New Roman" w:hAnsiTheme="minorHAnsi" w:cstheme="minorHAnsi"/>
        </w:rPr>
      </w:pPr>
      <w:r w:rsidRPr="008E3AB4">
        <w:rPr>
          <w:rFonts w:asciiTheme="minorHAnsi" w:eastAsia="Times New Roman" w:hAnsiTheme="minorHAnsi" w:cstheme="minorHAnsi"/>
        </w:rPr>
        <w:t>stanowiska kompresora i odkurzacza,</w:t>
      </w:r>
    </w:p>
    <w:p w14:paraId="36094080" w14:textId="77777777" w:rsidR="005C5A5A" w:rsidRPr="008E3AB4" w:rsidRDefault="005C5A5A" w:rsidP="00E857FF">
      <w:pPr>
        <w:numPr>
          <w:ilvl w:val="0"/>
          <w:numId w:val="7"/>
        </w:numPr>
        <w:spacing w:line="276" w:lineRule="auto"/>
        <w:ind w:left="284" w:hanging="284"/>
        <w:contextualSpacing/>
        <w:rPr>
          <w:rFonts w:asciiTheme="minorHAnsi" w:eastAsia="Times New Roman" w:hAnsiTheme="minorHAnsi" w:cstheme="minorHAnsi"/>
        </w:rPr>
      </w:pPr>
      <w:r w:rsidRPr="008E3AB4">
        <w:rPr>
          <w:rFonts w:asciiTheme="minorHAnsi" w:eastAsia="Times New Roman" w:hAnsiTheme="minorHAnsi" w:cstheme="minorHAnsi"/>
        </w:rPr>
        <w:t>stanowiska kontroli technicznej pojazdów,</w:t>
      </w:r>
    </w:p>
    <w:p w14:paraId="1BFC3AB4" w14:textId="77777777" w:rsidR="005C5A5A" w:rsidRPr="008E3AB4" w:rsidRDefault="005C5A5A" w:rsidP="00E857FF">
      <w:pPr>
        <w:numPr>
          <w:ilvl w:val="0"/>
          <w:numId w:val="7"/>
        </w:numPr>
        <w:spacing w:line="276" w:lineRule="auto"/>
        <w:ind w:left="284" w:hanging="284"/>
        <w:contextualSpacing/>
        <w:rPr>
          <w:rFonts w:asciiTheme="minorHAnsi" w:eastAsia="Times New Roman" w:hAnsiTheme="minorHAnsi" w:cstheme="minorHAnsi"/>
        </w:rPr>
      </w:pPr>
      <w:r w:rsidRPr="008E3AB4">
        <w:rPr>
          <w:rFonts w:asciiTheme="minorHAnsi" w:eastAsia="Times New Roman" w:hAnsiTheme="minorHAnsi" w:cstheme="minorHAnsi"/>
        </w:rPr>
        <w:t>ogrodzenia (osłony) o wysokości ok. 2 m, zlokalizowanego po zachodniej stronie terenu realizacji inwestycji (w rejonie miejsca postojowego dla samochodów osobowych i toalet).</w:t>
      </w:r>
    </w:p>
    <w:p w14:paraId="3664DAD1" w14:textId="77777777" w:rsidR="005C5A5A" w:rsidRPr="008E3AB4" w:rsidRDefault="005C5A5A" w:rsidP="005C5A5A">
      <w:pPr>
        <w:rPr>
          <w:rFonts w:asciiTheme="minorHAnsi" w:eastAsia="Times New Roman" w:hAnsiTheme="minorHAnsi" w:cstheme="minorHAnsi"/>
        </w:rPr>
      </w:pPr>
      <w:r w:rsidRPr="008E3AB4">
        <w:rPr>
          <w:rFonts w:asciiTheme="minorHAnsi" w:eastAsia="Times New Roman" w:hAnsiTheme="minorHAnsi" w:cstheme="minorHAnsi"/>
        </w:rPr>
        <w:t>Ponadto przewidziano rozbudowę infrastruktury technicznej (tj. sieci wodociągowej, kanalizacji sanitarnej i deszczowej itp.) oraz usytuowanie na terenie MOP-u m.in.: pylonów cenowych, plakatu reklamowego, masztu reklamowego, pojemników do segregacji odpadów, ogródków letnich, tablicy informacji turystycznej.</w:t>
      </w:r>
    </w:p>
    <w:p w14:paraId="562B4C15" w14:textId="77777777" w:rsidR="005C5A5A" w:rsidRPr="008E3AB4" w:rsidRDefault="005C5A5A" w:rsidP="005C5A5A">
      <w:pPr>
        <w:pStyle w:val="Tekstpodstawowy"/>
        <w:ind w:firstLine="708"/>
        <w:rPr>
          <w:rFonts w:asciiTheme="minorHAnsi" w:hAnsiTheme="minorHAnsi" w:cstheme="minorHAnsi"/>
        </w:rPr>
      </w:pPr>
    </w:p>
    <w:p w14:paraId="56129865" w14:textId="77777777" w:rsidR="005C5A5A" w:rsidRPr="008E3AB4" w:rsidRDefault="005C5A5A" w:rsidP="00E857FF">
      <w:pPr>
        <w:pStyle w:val="Akapitzlist"/>
        <w:numPr>
          <w:ilvl w:val="0"/>
          <w:numId w:val="17"/>
        </w:numPr>
        <w:tabs>
          <w:tab w:val="left" w:pos="0"/>
        </w:tabs>
        <w:suppressAutoHyphens/>
        <w:autoSpaceDN w:val="0"/>
        <w:spacing w:after="120" w:line="276" w:lineRule="auto"/>
        <w:ind w:left="425" w:hanging="357"/>
        <w:contextualSpacing w:val="0"/>
        <w:textAlignment w:val="baseline"/>
        <w:rPr>
          <w:rFonts w:asciiTheme="minorHAnsi" w:hAnsiTheme="minorHAnsi" w:cstheme="minorHAnsi"/>
          <w:sz w:val="22"/>
          <w:szCs w:val="22"/>
        </w:rPr>
      </w:pPr>
      <w:r w:rsidRPr="008E3AB4">
        <w:rPr>
          <w:rFonts w:asciiTheme="minorHAnsi" w:hAnsiTheme="minorHAnsi" w:cstheme="minorHAnsi"/>
          <w:sz w:val="22"/>
          <w:szCs w:val="22"/>
        </w:rPr>
        <w:t>Elementy wyposażenia MOP.</w:t>
      </w:r>
    </w:p>
    <w:p w14:paraId="226D4192" w14:textId="77777777" w:rsidR="005C5A5A" w:rsidRPr="008E3AB4" w:rsidRDefault="005C5A5A" w:rsidP="00E857FF">
      <w:pPr>
        <w:pStyle w:val="Akapitzlist"/>
        <w:numPr>
          <w:ilvl w:val="0"/>
          <w:numId w:val="18"/>
        </w:numPr>
        <w:suppressAutoHyphens/>
        <w:autoSpaceDN w:val="0"/>
        <w:spacing w:line="276" w:lineRule="auto"/>
        <w:ind w:left="426"/>
        <w:contextualSpacing w:val="0"/>
        <w:textAlignment w:val="baseline"/>
        <w:rPr>
          <w:rFonts w:asciiTheme="minorHAnsi" w:hAnsiTheme="minorHAnsi" w:cstheme="minorHAnsi"/>
          <w:sz w:val="22"/>
          <w:szCs w:val="22"/>
        </w:rPr>
      </w:pPr>
      <w:r w:rsidRPr="008E3AB4">
        <w:rPr>
          <w:rFonts w:asciiTheme="minorHAnsi" w:hAnsiTheme="minorHAnsi" w:cstheme="minorHAnsi"/>
          <w:sz w:val="22"/>
          <w:szCs w:val="22"/>
        </w:rPr>
        <w:t>Stanowisko rozładunku autocysterny.</w:t>
      </w:r>
    </w:p>
    <w:p w14:paraId="54794093" w14:textId="77777777" w:rsidR="005C5A5A" w:rsidRPr="008E3AB4" w:rsidRDefault="005C5A5A" w:rsidP="005C5A5A">
      <w:pPr>
        <w:pStyle w:val="Akapitzlist"/>
        <w:spacing w:line="276" w:lineRule="auto"/>
        <w:ind w:left="426"/>
        <w:rPr>
          <w:rFonts w:asciiTheme="minorHAnsi" w:hAnsiTheme="minorHAnsi" w:cstheme="minorHAnsi"/>
          <w:sz w:val="22"/>
          <w:szCs w:val="22"/>
        </w:rPr>
      </w:pPr>
      <w:r w:rsidRPr="008E3AB4">
        <w:rPr>
          <w:rFonts w:asciiTheme="minorHAnsi" w:hAnsiTheme="minorHAnsi" w:cstheme="minorHAnsi"/>
          <w:sz w:val="22"/>
          <w:szCs w:val="22"/>
        </w:rPr>
        <w:lastRenderedPageBreak/>
        <w:t>Stanowisko będzie służyć do zasilania zbiorników magazynowych paliw przy wiacie nr 1. Drugie stanowisko zlewowe pod wiatą nr 2 na wysepce dystrybucyjnej (obsługa tankowania ON dla samochodów ciężarowych). Stanowisko zlewowe wyposażone zostanie w króćce przyłączeniowe zlewowe umieszczone w skrzyni zlewowej z przykrywą. Projektuje się wahadło gazowe z rur DN 40. Stanowisko posiadać będzie szczelną i nienasiąkliwa posadzkę z wpustem kanalizacyjnym. Powierzchnia stanowiska rozładunku odpowiadać będzie powierzchni zajmowanej przez autocysternę. Powierzchnia szczelna odporna na przesiąkanie zanieczyszczeń do gleby. Stanowisko wyposażone we wpust kanalizacji deszczowej połączonej z osadnikiem separatorem. Maszty oddechowe wyposażone w zawory oddechowe ograniczające emisje oparów oraz przerywacze płomienia.</w:t>
      </w:r>
    </w:p>
    <w:p w14:paraId="4AAF2CA1" w14:textId="77777777" w:rsidR="005C5A5A" w:rsidRPr="008E3AB4" w:rsidRDefault="005C5A5A" w:rsidP="00E857FF">
      <w:pPr>
        <w:pStyle w:val="Akapitzlist"/>
        <w:numPr>
          <w:ilvl w:val="0"/>
          <w:numId w:val="18"/>
        </w:numPr>
        <w:suppressAutoHyphens/>
        <w:autoSpaceDN w:val="0"/>
        <w:spacing w:line="276" w:lineRule="auto"/>
        <w:ind w:left="426"/>
        <w:contextualSpacing w:val="0"/>
        <w:textAlignment w:val="baseline"/>
        <w:rPr>
          <w:rFonts w:asciiTheme="minorHAnsi" w:hAnsiTheme="minorHAnsi" w:cstheme="minorHAnsi"/>
          <w:sz w:val="22"/>
          <w:szCs w:val="22"/>
        </w:rPr>
      </w:pPr>
      <w:r w:rsidRPr="008E3AB4">
        <w:rPr>
          <w:rFonts w:asciiTheme="minorHAnsi" w:hAnsiTheme="minorHAnsi" w:cstheme="minorHAnsi"/>
          <w:sz w:val="22"/>
          <w:szCs w:val="22"/>
        </w:rPr>
        <w:t xml:space="preserve">Zbiorniki magazynowe paliw. </w:t>
      </w:r>
    </w:p>
    <w:p w14:paraId="3D50058A" w14:textId="77777777" w:rsidR="005C5A5A" w:rsidRPr="008E3AB4" w:rsidRDefault="005C5A5A" w:rsidP="005C5A5A">
      <w:pPr>
        <w:pStyle w:val="Akapitzlist"/>
        <w:spacing w:line="276" w:lineRule="auto"/>
        <w:ind w:left="426"/>
        <w:rPr>
          <w:rFonts w:asciiTheme="minorHAnsi" w:hAnsiTheme="minorHAnsi" w:cstheme="minorHAnsi"/>
          <w:sz w:val="22"/>
          <w:szCs w:val="22"/>
        </w:rPr>
      </w:pPr>
      <w:r w:rsidRPr="008E3AB4">
        <w:rPr>
          <w:rFonts w:asciiTheme="minorHAnsi" w:hAnsiTheme="minorHAnsi" w:cstheme="minorHAnsi"/>
          <w:sz w:val="22"/>
          <w:szCs w:val="22"/>
        </w:rPr>
        <w:t xml:space="preserve">Na terenie stacji zostaną wykonane zbiorniki paliw o pojemności 70 m </w:t>
      </w:r>
      <w:r w:rsidRPr="008E3AB4">
        <w:rPr>
          <w:rFonts w:asciiTheme="minorHAnsi" w:hAnsiTheme="minorHAnsi" w:cstheme="minorHAnsi"/>
          <w:sz w:val="22"/>
          <w:szCs w:val="22"/>
          <w:vertAlign w:val="superscript"/>
        </w:rPr>
        <w:t>3</w:t>
      </w:r>
      <w:r w:rsidRPr="008E3AB4">
        <w:rPr>
          <w:rFonts w:asciiTheme="minorHAnsi" w:hAnsiTheme="minorHAnsi" w:cstheme="minorHAnsi"/>
          <w:sz w:val="22"/>
          <w:szCs w:val="22"/>
        </w:rPr>
        <w:t xml:space="preserve"> i 40 m</w:t>
      </w:r>
      <w:r w:rsidRPr="008E3AB4">
        <w:rPr>
          <w:rFonts w:asciiTheme="minorHAnsi" w:hAnsiTheme="minorHAnsi" w:cstheme="minorHAnsi"/>
          <w:sz w:val="22"/>
          <w:szCs w:val="22"/>
          <w:vertAlign w:val="superscript"/>
        </w:rPr>
        <w:t>3</w:t>
      </w:r>
      <w:r w:rsidRPr="008E3AB4">
        <w:rPr>
          <w:rFonts w:asciiTheme="minorHAnsi" w:hAnsiTheme="minorHAnsi" w:cstheme="minorHAnsi"/>
          <w:sz w:val="22"/>
          <w:szCs w:val="22"/>
        </w:rPr>
        <w:t xml:space="preserve"> przy wiacie nr 1 oraz jeden zbiornik ON przy wiacie nr 2 o pojemności 40 m</w:t>
      </w:r>
      <w:r w:rsidRPr="008E3AB4">
        <w:rPr>
          <w:rFonts w:asciiTheme="minorHAnsi" w:hAnsiTheme="minorHAnsi" w:cstheme="minorHAnsi"/>
          <w:sz w:val="22"/>
          <w:szCs w:val="22"/>
          <w:vertAlign w:val="superscript"/>
        </w:rPr>
        <w:t>3</w:t>
      </w:r>
      <w:r w:rsidRPr="008E3AB4">
        <w:rPr>
          <w:rFonts w:asciiTheme="minorHAnsi" w:hAnsiTheme="minorHAnsi" w:cstheme="minorHAnsi"/>
          <w:sz w:val="22"/>
          <w:szCs w:val="22"/>
        </w:rPr>
        <w:t xml:space="preserve">, wyposażone w instalację sygnalizacji przecieku i hermetyzację fazy gazowej, z instalacjami paliwowymi przewidzianymi do obsługi samochodów osobowych i ciężarowych. Zbiorniki o osi poziomej usytuowane zostaną obok wiaty, w podjeździe, co zapewnia maksymalne skrócenie instalacji paliwowej. Warstwa wierzchnia przykrywająca wyniesie minimum 1,1 m. Zbiorniki posadowione zostaną na posypce piaskowej lub przekładce z gumy na głębokości ok. 3,90 m ppt. Zbiorniki będą zlokalizowane przed wiatą dystrybucyjną. Zbiorniki wyposażone będą w: </w:t>
      </w:r>
    </w:p>
    <w:p w14:paraId="41F14BEF" w14:textId="77777777" w:rsidR="005C5A5A" w:rsidRPr="008E3AB4" w:rsidRDefault="005C5A5A" w:rsidP="00E857FF">
      <w:pPr>
        <w:pStyle w:val="Akapitzlist"/>
        <w:numPr>
          <w:ilvl w:val="0"/>
          <w:numId w:val="19"/>
        </w:numPr>
        <w:suppressAutoHyphens/>
        <w:autoSpaceDN w:val="0"/>
        <w:spacing w:line="276" w:lineRule="auto"/>
        <w:ind w:left="709"/>
        <w:contextualSpacing w:val="0"/>
        <w:textAlignment w:val="baseline"/>
        <w:rPr>
          <w:rFonts w:asciiTheme="minorHAnsi" w:hAnsiTheme="minorHAnsi" w:cstheme="minorHAnsi"/>
          <w:sz w:val="22"/>
          <w:szCs w:val="22"/>
        </w:rPr>
      </w:pPr>
      <w:r w:rsidRPr="008E3AB4">
        <w:rPr>
          <w:rFonts w:asciiTheme="minorHAnsi" w:hAnsiTheme="minorHAnsi" w:cstheme="minorHAnsi"/>
          <w:sz w:val="22"/>
          <w:szCs w:val="22"/>
        </w:rPr>
        <w:t xml:space="preserve">system mechanicznych czujników przepełnienia w czasie napełniania zbiornika, </w:t>
      </w:r>
    </w:p>
    <w:p w14:paraId="60FAF0A1" w14:textId="77777777" w:rsidR="005C5A5A" w:rsidRPr="008E3AB4" w:rsidRDefault="005C5A5A" w:rsidP="00E857FF">
      <w:pPr>
        <w:pStyle w:val="Akapitzlist"/>
        <w:numPr>
          <w:ilvl w:val="0"/>
          <w:numId w:val="19"/>
        </w:numPr>
        <w:suppressAutoHyphens/>
        <w:autoSpaceDN w:val="0"/>
        <w:spacing w:line="276" w:lineRule="auto"/>
        <w:ind w:left="709"/>
        <w:contextualSpacing w:val="0"/>
        <w:textAlignment w:val="baseline"/>
        <w:rPr>
          <w:rFonts w:asciiTheme="minorHAnsi" w:hAnsiTheme="minorHAnsi" w:cstheme="minorHAnsi"/>
          <w:sz w:val="22"/>
          <w:szCs w:val="22"/>
        </w:rPr>
      </w:pPr>
      <w:r w:rsidRPr="008E3AB4">
        <w:rPr>
          <w:rFonts w:asciiTheme="minorHAnsi" w:hAnsiTheme="minorHAnsi" w:cstheme="minorHAnsi"/>
          <w:sz w:val="22"/>
          <w:szCs w:val="22"/>
        </w:rPr>
        <w:t xml:space="preserve">system kontroli szczelności w przestrzeni międzypłaszczowej zbiornika, </w:t>
      </w:r>
    </w:p>
    <w:p w14:paraId="15EE4468" w14:textId="77777777" w:rsidR="005C5A5A" w:rsidRPr="008E3AB4" w:rsidRDefault="005C5A5A" w:rsidP="00E857FF">
      <w:pPr>
        <w:pStyle w:val="Akapitzlist"/>
        <w:numPr>
          <w:ilvl w:val="0"/>
          <w:numId w:val="19"/>
        </w:numPr>
        <w:suppressAutoHyphens/>
        <w:autoSpaceDN w:val="0"/>
        <w:spacing w:line="276" w:lineRule="auto"/>
        <w:ind w:left="709"/>
        <w:contextualSpacing w:val="0"/>
        <w:textAlignment w:val="baseline"/>
        <w:rPr>
          <w:rFonts w:asciiTheme="minorHAnsi" w:hAnsiTheme="minorHAnsi" w:cstheme="minorHAnsi"/>
          <w:sz w:val="22"/>
          <w:szCs w:val="22"/>
        </w:rPr>
      </w:pPr>
      <w:r w:rsidRPr="008E3AB4">
        <w:rPr>
          <w:rFonts w:asciiTheme="minorHAnsi" w:hAnsiTheme="minorHAnsi" w:cstheme="minorHAnsi"/>
          <w:sz w:val="22"/>
          <w:szCs w:val="22"/>
        </w:rPr>
        <w:t>urządzenia technologiczne (zbiornik, rurociągi), które pracować będą w systemie pełnej hermetyzacji,</w:t>
      </w:r>
    </w:p>
    <w:p w14:paraId="70C2FD2E" w14:textId="77777777" w:rsidR="005C5A5A" w:rsidRPr="008E3AB4" w:rsidRDefault="005C5A5A" w:rsidP="00E857FF">
      <w:pPr>
        <w:pStyle w:val="Akapitzlist"/>
        <w:numPr>
          <w:ilvl w:val="0"/>
          <w:numId w:val="19"/>
        </w:numPr>
        <w:suppressAutoHyphens/>
        <w:autoSpaceDN w:val="0"/>
        <w:spacing w:line="276" w:lineRule="auto"/>
        <w:ind w:left="709"/>
        <w:contextualSpacing w:val="0"/>
        <w:textAlignment w:val="baseline"/>
        <w:rPr>
          <w:rFonts w:asciiTheme="minorHAnsi" w:hAnsiTheme="minorHAnsi" w:cstheme="minorHAnsi"/>
          <w:sz w:val="22"/>
          <w:szCs w:val="22"/>
        </w:rPr>
      </w:pPr>
      <w:r w:rsidRPr="008E3AB4">
        <w:rPr>
          <w:rFonts w:asciiTheme="minorHAnsi" w:hAnsiTheme="minorHAnsi" w:cstheme="minorHAnsi"/>
          <w:sz w:val="22"/>
          <w:szCs w:val="22"/>
        </w:rPr>
        <w:t>pełen system pomiaru i rozliczeń paliw,</w:t>
      </w:r>
    </w:p>
    <w:p w14:paraId="0377BEC8" w14:textId="77777777" w:rsidR="005C5A5A" w:rsidRPr="008E3AB4" w:rsidRDefault="005C5A5A" w:rsidP="00E857FF">
      <w:pPr>
        <w:pStyle w:val="Akapitzlist"/>
        <w:numPr>
          <w:ilvl w:val="0"/>
          <w:numId w:val="19"/>
        </w:numPr>
        <w:suppressAutoHyphens/>
        <w:autoSpaceDN w:val="0"/>
        <w:spacing w:line="276" w:lineRule="auto"/>
        <w:ind w:left="709"/>
        <w:contextualSpacing w:val="0"/>
        <w:textAlignment w:val="baseline"/>
        <w:rPr>
          <w:rFonts w:asciiTheme="minorHAnsi" w:hAnsiTheme="minorHAnsi" w:cstheme="minorHAnsi"/>
          <w:sz w:val="22"/>
          <w:szCs w:val="22"/>
        </w:rPr>
      </w:pPr>
      <w:r w:rsidRPr="008E3AB4">
        <w:rPr>
          <w:rFonts w:asciiTheme="minorHAnsi" w:hAnsiTheme="minorHAnsi" w:cstheme="minorHAnsi"/>
          <w:sz w:val="22"/>
          <w:szCs w:val="22"/>
        </w:rPr>
        <w:t xml:space="preserve">„duże wahadło” gazowe przy napełnianiu zbiorników z cysterny, </w:t>
      </w:r>
    </w:p>
    <w:p w14:paraId="23DEB5E1" w14:textId="77777777" w:rsidR="005C5A5A" w:rsidRPr="008E3AB4" w:rsidRDefault="005C5A5A" w:rsidP="00E857FF">
      <w:pPr>
        <w:pStyle w:val="Akapitzlist"/>
        <w:numPr>
          <w:ilvl w:val="0"/>
          <w:numId w:val="19"/>
        </w:numPr>
        <w:suppressAutoHyphens/>
        <w:autoSpaceDN w:val="0"/>
        <w:spacing w:line="276" w:lineRule="auto"/>
        <w:ind w:left="709"/>
        <w:contextualSpacing w:val="0"/>
        <w:textAlignment w:val="baseline"/>
        <w:rPr>
          <w:rFonts w:asciiTheme="minorHAnsi" w:hAnsiTheme="minorHAnsi" w:cstheme="minorHAnsi"/>
          <w:sz w:val="22"/>
          <w:szCs w:val="22"/>
        </w:rPr>
      </w:pPr>
      <w:r w:rsidRPr="008E3AB4">
        <w:rPr>
          <w:rFonts w:asciiTheme="minorHAnsi" w:hAnsiTheme="minorHAnsi" w:cstheme="minorHAnsi"/>
          <w:sz w:val="22"/>
          <w:szCs w:val="22"/>
        </w:rPr>
        <w:t>„małe wahadło” tj. system VRS odsysania oparów przy tankowaniu pojazdów samochodowych.</w:t>
      </w:r>
    </w:p>
    <w:p w14:paraId="31F44D8F" w14:textId="77777777" w:rsidR="005C5A5A" w:rsidRPr="008E3AB4" w:rsidRDefault="005C5A5A" w:rsidP="00E857FF">
      <w:pPr>
        <w:pStyle w:val="Akapitzlist"/>
        <w:numPr>
          <w:ilvl w:val="0"/>
          <w:numId w:val="18"/>
        </w:numPr>
        <w:suppressAutoHyphens/>
        <w:autoSpaceDN w:val="0"/>
        <w:spacing w:line="276" w:lineRule="auto"/>
        <w:ind w:left="426"/>
        <w:contextualSpacing w:val="0"/>
        <w:textAlignment w:val="baseline"/>
        <w:rPr>
          <w:rFonts w:asciiTheme="minorHAnsi" w:hAnsiTheme="minorHAnsi" w:cstheme="minorHAnsi"/>
          <w:sz w:val="22"/>
          <w:szCs w:val="22"/>
        </w:rPr>
      </w:pPr>
      <w:r w:rsidRPr="008E3AB4">
        <w:rPr>
          <w:rFonts w:asciiTheme="minorHAnsi" w:hAnsiTheme="minorHAnsi" w:cstheme="minorHAnsi"/>
          <w:sz w:val="22"/>
          <w:szCs w:val="22"/>
        </w:rPr>
        <w:t xml:space="preserve">Rurociągi technologiczne paliw. </w:t>
      </w:r>
    </w:p>
    <w:p w14:paraId="0450321B" w14:textId="77777777" w:rsidR="005C5A5A" w:rsidRPr="008E3AB4" w:rsidRDefault="005C5A5A" w:rsidP="005C5A5A">
      <w:pPr>
        <w:pStyle w:val="Akapitzlist"/>
        <w:spacing w:line="276" w:lineRule="auto"/>
        <w:ind w:left="426"/>
        <w:rPr>
          <w:rFonts w:asciiTheme="minorHAnsi" w:hAnsiTheme="minorHAnsi" w:cstheme="minorHAnsi"/>
          <w:sz w:val="22"/>
          <w:szCs w:val="22"/>
        </w:rPr>
      </w:pPr>
      <w:r w:rsidRPr="008E3AB4">
        <w:rPr>
          <w:rFonts w:asciiTheme="minorHAnsi" w:hAnsiTheme="minorHAnsi" w:cstheme="minorHAnsi"/>
          <w:sz w:val="22"/>
          <w:szCs w:val="22"/>
        </w:rPr>
        <w:t>Stanowisko spustowe, zbiorniki magazynowe i odmierzacze paliw łączone będą rurociągami. Zastosowane zostaną rurociągi oparów oraz ssawne jednościenne, oraz rurociągi paliwowe zlewowe dwuścienne. Podłączenia będą wykonane w sposób ciągły bez połączeń pośrednich. Stalowe elementy rurociągów (króćce na włazach zbiorników, elementy skrzynki nalewowej itp.) łączone technologią spawania; połączenie rur z tworzywa z króćcami za pomocą kołnierzy z przylgami płaskimi lub inną równorzędną technologią zapewniającą szczelność układu. Rury usytuowane zostaną na głębokości min. 80 cm ze spadkiem w kierunku zbiornika. Rurociągi dwuścienne wyposażone zostaną w monitoring przestrzeni.</w:t>
      </w:r>
    </w:p>
    <w:p w14:paraId="139EF068" w14:textId="77777777" w:rsidR="005C5A5A" w:rsidRPr="008E3AB4" w:rsidRDefault="005C5A5A" w:rsidP="00E857FF">
      <w:pPr>
        <w:pStyle w:val="Akapitzlist"/>
        <w:numPr>
          <w:ilvl w:val="0"/>
          <w:numId w:val="18"/>
        </w:numPr>
        <w:suppressAutoHyphens/>
        <w:autoSpaceDN w:val="0"/>
        <w:spacing w:line="276" w:lineRule="auto"/>
        <w:ind w:left="426"/>
        <w:contextualSpacing w:val="0"/>
        <w:textAlignment w:val="baseline"/>
        <w:rPr>
          <w:rFonts w:asciiTheme="minorHAnsi" w:hAnsiTheme="minorHAnsi" w:cstheme="minorHAnsi"/>
          <w:sz w:val="22"/>
          <w:szCs w:val="22"/>
        </w:rPr>
      </w:pPr>
      <w:r w:rsidRPr="008E3AB4">
        <w:rPr>
          <w:rFonts w:asciiTheme="minorHAnsi" w:hAnsiTheme="minorHAnsi" w:cstheme="minorHAnsi"/>
          <w:sz w:val="22"/>
          <w:szCs w:val="22"/>
        </w:rPr>
        <w:t xml:space="preserve">Instalacja odpowietrzająca. </w:t>
      </w:r>
    </w:p>
    <w:p w14:paraId="53797AE8" w14:textId="77777777" w:rsidR="005C5A5A" w:rsidRPr="008E3AB4" w:rsidRDefault="005C5A5A" w:rsidP="005C5A5A">
      <w:pPr>
        <w:pStyle w:val="Akapitzlist"/>
        <w:spacing w:line="276" w:lineRule="auto"/>
        <w:ind w:left="426"/>
        <w:rPr>
          <w:rFonts w:asciiTheme="minorHAnsi" w:hAnsiTheme="minorHAnsi" w:cstheme="minorHAnsi"/>
          <w:sz w:val="22"/>
          <w:szCs w:val="22"/>
        </w:rPr>
      </w:pPr>
      <w:r w:rsidRPr="008E3AB4">
        <w:rPr>
          <w:rFonts w:asciiTheme="minorHAnsi" w:hAnsiTheme="minorHAnsi" w:cstheme="minorHAnsi"/>
          <w:sz w:val="22"/>
          <w:szCs w:val="22"/>
        </w:rPr>
        <w:t xml:space="preserve">Odprowadzanie oparów z dystrybutorów wielopaliwowych wykonane zostanie jednym wspólnym przewodem z każdego dystrybutora. Przewody będą skolektorowane i doprowadzane do zbiornika. Instalacja wykonana zostanie z rur z tworzywa i trójników systemowych. Zaprojektowano odprowadzanie oparów ze zbiornika magazynowego do cysterny – „wahadło” gazowe z rur z tworzywa i trójników systemowych. Odpowietrzanie zbiorników przewodami z rur z tworzywa i trójników systemowych do masztu odpowietrzającego. Dwa maszty zakończone zaworami z przerywaczami płomieniowymi, wyprowadzone na min. 4,5 m npt. Studnie zlewowe paliw wyposażone w przyłącza odzysku oparów „wahadło gazowe” zarówno dla benzyn jak i ON. </w:t>
      </w:r>
    </w:p>
    <w:p w14:paraId="766CE7CD" w14:textId="77777777" w:rsidR="005C5A5A" w:rsidRPr="008E3AB4" w:rsidRDefault="005C5A5A" w:rsidP="00E857FF">
      <w:pPr>
        <w:pStyle w:val="Akapitzlist"/>
        <w:numPr>
          <w:ilvl w:val="0"/>
          <w:numId w:val="18"/>
        </w:numPr>
        <w:suppressAutoHyphens/>
        <w:autoSpaceDN w:val="0"/>
        <w:spacing w:line="276" w:lineRule="auto"/>
        <w:ind w:left="426"/>
        <w:contextualSpacing w:val="0"/>
        <w:textAlignment w:val="baseline"/>
        <w:rPr>
          <w:rFonts w:asciiTheme="minorHAnsi" w:hAnsiTheme="minorHAnsi" w:cstheme="minorHAnsi"/>
          <w:sz w:val="22"/>
          <w:szCs w:val="22"/>
        </w:rPr>
      </w:pPr>
      <w:r w:rsidRPr="008E3AB4">
        <w:rPr>
          <w:rFonts w:asciiTheme="minorHAnsi" w:hAnsiTheme="minorHAnsi" w:cstheme="minorHAnsi"/>
          <w:sz w:val="22"/>
          <w:szCs w:val="22"/>
        </w:rPr>
        <w:lastRenderedPageBreak/>
        <w:t xml:space="preserve">Stanowisko dystrybucji LPG. </w:t>
      </w:r>
    </w:p>
    <w:p w14:paraId="4B05954A" w14:textId="77777777" w:rsidR="005C5A5A" w:rsidRPr="008E3AB4" w:rsidRDefault="005C5A5A" w:rsidP="005C5A5A">
      <w:pPr>
        <w:pStyle w:val="Akapitzlist"/>
        <w:spacing w:line="276" w:lineRule="auto"/>
        <w:ind w:left="426"/>
        <w:rPr>
          <w:rFonts w:asciiTheme="minorHAnsi" w:hAnsiTheme="minorHAnsi" w:cstheme="minorHAnsi"/>
          <w:sz w:val="22"/>
          <w:szCs w:val="22"/>
        </w:rPr>
      </w:pPr>
      <w:r w:rsidRPr="008E3AB4">
        <w:rPr>
          <w:rFonts w:asciiTheme="minorHAnsi" w:hAnsiTheme="minorHAnsi" w:cstheme="minorHAnsi"/>
          <w:sz w:val="22"/>
          <w:szCs w:val="22"/>
        </w:rPr>
        <w:t>Zaprojektowano zbiornik stalowy podziemny o pojemności ok. 10 m</w:t>
      </w:r>
      <w:r w:rsidRPr="008E3AB4">
        <w:rPr>
          <w:rFonts w:asciiTheme="minorHAnsi" w:hAnsiTheme="minorHAnsi" w:cstheme="minorHAnsi"/>
          <w:sz w:val="22"/>
          <w:szCs w:val="22"/>
          <w:vertAlign w:val="superscript"/>
        </w:rPr>
        <w:t>3</w:t>
      </w:r>
      <w:r w:rsidRPr="008E3AB4">
        <w:rPr>
          <w:rFonts w:asciiTheme="minorHAnsi" w:hAnsiTheme="minorHAnsi" w:cstheme="minorHAnsi"/>
          <w:sz w:val="22"/>
          <w:szCs w:val="22"/>
        </w:rPr>
        <w:t>, z fabrycznie wykonanym zabezpieczeniem antykorozyjnym, posadowiony na żelbetowej płycie fundamentowej, nie najazdowy. Warstwa wierzchnia z piasku przykrywająca wyniesie minimum 0,55 cm. Do dystrybucji gazu będzie wykorzystany jeden dwustronny dystrybutor dwuwężowy wyposażony w system pompowy z silnikiem elektrycznym oraz w wąż wysokociśnieniowy z zaworem odcinającym, licznik gazu, manometry ciśnienia przed i za pompą. Urządzenia te posiadają dopuszczenia do sprzedaży i eksploatacji na rynku polskim. Rurociągi technologiczne gazu - zastosowane będą elastyczne rurociągi ciśnieniowe.</w:t>
      </w:r>
    </w:p>
    <w:p w14:paraId="303D0E6D" w14:textId="77777777" w:rsidR="005C5A5A" w:rsidRPr="008E3AB4" w:rsidRDefault="005C5A5A" w:rsidP="00E857FF">
      <w:pPr>
        <w:pStyle w:val="Akapitzlist"/>
        <w:numPr>
          <w:ilvl w:val="0"/>
          <w:numId w:val="18"/>
        </w:numPr>
        <w:suppressAutoHyphens/>
        <w:autoSpaceDN w:val="0"/>
        <w:spacing w:line="276" w:lineRule="auto"/>
        <w:ind w:left="426"/>
        <w:contextualSpacing w:val="0"/>
        <w:textAlignment w:val="baseline"/>
        <w:rPr>
          <w:rFonts w:asciiTheme="minorHAnsi" w:hAnsiTheme="minorHAnsi" w:cstheme="minorHAnsi"/>
          <w:sz w:val="22"/>
          <w:szCs w:val="22"/>
        </w:rPr>
      </w:pPr>
      <w:r w:rsidRPr="008E3AB4">
        <w:rPr>
          <w:rFonts w:asciiTheme="minorHAnsi" w:hAnsiTheme="minorHAnsi" w:cstheme="minorHAnsi"/>
          <w:sz w:val="22"/>
          <w:szCs w:val="22"/>
        </w:rPr>
        <w:t xml:space="preserve">Stanowiska AdBlue. </w:t>
      </w:r>
    </w:p>
    <w:p w14:paraId="315F3D92" w14:textId="77777777" w:rsidR="005C5A5A" w:rsidRPr="008E3AB4" w:rsidRDefault="005C5A5A" w:rsidP="005C5A5A">
      <w:pPr>
        <w:pStyle w:val="Akapitzlist"/>
        <w:spacing w:line="276" w:lineRule="auto"/>
        <w:ind w:left="426"/>
        <w:rPr>
          <w:rFonts w:asciiTheme="minorHAnsi" w:hAnsiTheme="minorHAnsi" w:cstheme="minorHAnsi"/>
          <w:sz w:val="22"/>
          <w:szCs w:val="22"/>
        </w:rPr>
      </w:pPr>
      <w:r w:rsidRPr="008E3AB4">
        <w:rPr>
          <w:rFonts w:asciiTheme="minorHAnsi" w:hAnsiTheme="minorHAnsi" w:cstheme="minorHAnsi"/>
          <w:sz w:val="22"/>
          <w:szCs w:val="22"/>
        </w:rPr>
        <w:t>Budowa stacji paliw przewiduje również posadowienie dwóch kontenerowych naziemnych zbiorników o poj. 2 i 4 m</w:t>
      </w:r>
      <w:r w:rsidRPr="008E3AB4">
        <w:rPr>
          <w:rFonts w:asciiTheme="minorHAnsi" w:hAnsiTheme="minorHAnsi" w:cstheme="minorHAnsi"/>
          <w:sz w:val="22"/>
          <w:szCs w:val="22"/>
          <w:vertAlign w:val="superscript"/>
        </w:rPr>
        <w:t>3</w:t>
      </w:r>
      <w:r w:rsidRPr="008E3AB4">
        <w:rPr>
          <w:rFonts w:asciiTheme="minorHAnsi" w:hAnsiTheme="minorHAnsi" w:cstheme="minorHAnsi"/>
          <w:sz w:val="22"/>
          <w:szCs w:val="22"/>
        </w:rPr>
        <w:t xml:space="preserve"> dla preparatu AdBlue, montaż kabli zasilających i sterujących, ułożenie przepustów kablowych, montaż pałąku zabezpieczającego przed uderzeniem pojazdu. </w:t>
      </w:r>
    </w:p>
    <w:p w14:paraId="2DC9D8F1" w14:textId="77777777" w:rsidR="005C5A5A" w:rsidRPr="008E3AB4" w:rsidRDefault="005C5A5A" w:rsidP="00E857FF">
      <w:pPr>
        <w:pStyle w:val="Akapitzlist"/>
        <w:numPr>
          <w:ilvl w:val="0"/>
          <w:numId w:val="18"/>
        </w:numPr>
        <w:suppressAutoHyphens/>
        <w:autoSpaceDN w:val="0"/>
        <w:spacing w:line="276" w:lineRule="auto"/>
        <w:ind w:left="426"/>
        <w:contextualSpacing w:val="0"/>
        <w:textAlignment w:val="baseline"/>
        <w:rPr>
          <w:rFonts w:asciiTheme="minorHAnsi" w:hAnsiTheme="minorHAnsi" w:cstheme="minorHAnsi"/>
          <w:sz w:val="22"/>
          <w:szCs w:val="22"/>
        </w:rPr>
      </w:pPr>
      <w:r w:rsidRPr="008E3AB4">
        <w:rPr>
          <w:rFonts w:asciiTheme="minorHAnsi" w:hAnsiTheme="minorHAnsi" w:cstheme="minorHAnsi"/>
          <w:sz w:val="22"/>
          <w:szCs w:val="22"/>
        </w:rPr>
        <w:t xml:space="preserve">Rurociągi technologiczne AdBlue </w:t>
      </w:r>
    </w:p>
    <w:p w14:paraId="3394534B" w14:textId="77777777" w:rsidR="005C5A5A" w:rsidRPr="008E3AB4" w:rsidRDefault="005C5A5A" w:rsidP="005C5A5A">
      <w:pPr>
        <w:pStyle w:val="Akapitzlist"/>
        <w:spacing w:line="276" w:lineRule="auto"/>
        <w:ind w:left="426"/>
        <w:rPr>
          <w:rFonts w:asciiTheme="minorHAnsi" w:hAnsiTheme="minorHAnsi" w:cstheme="minorHAnsi"/>
          <w:sz w:val="22"/>
          <w:szCs w:val="22"/>
        </w:rPr>
      </w:pPr>
      <w:r w:rsidRPr="008E3AB4">
        <w:rPr>
          <w:rFonts w:asciiTheme="minorHAnsi" w:hAnsiTheme="minorHAnsi" w:cstheme="minorHAnsi"/>
          <w:sz w:val="22"/>
          <w:szCs w:val="22"/>
        </w:rPr>
        <w:t xml:space="preserve">Rurociąg stalowy w wykonaniu Cr- NI będzie posiadał połączenia kołnierzowe lub końcówki z gwintem. Rurociąg tłoczny pomiędzy odmierzaczem a zbiornikiem ułożony zostanie odcinkowo bez połączeń w ziemi. Połączenia na końcach umieszczone będą w miejscach umożliwiających rewizję. Przejścia rury przez ściankę studzienki odmierzacza wykonane będzie przy zastosowaniu rur przepustowych i rękawów termokurczliwych. Urządzenie zaopatrzone zostanie w sondę pomiarową stanu magazynowanego produktu, czujnik przecieku oraz alarm osiągnięcia maksymalnego stanu poziomu produktu. </w:t>
      </w:r>
    </w:p>
    <w:p w14:paraId="5C4C317F" w14:textId="77777777" w:rsidR="005C5A5A" w:rsidRPr="008E3AB4" w:rsidRDefault="005C5A5A" w:rsidP="00E857FF">
      <w:pPr>
        <w:pStyle w:val="Akapitzlist"/>
        <w:numPr>
          <w:ilvl w:val="0"/>
          <w:numId w:val="18"/>
        </w:numPr>
        <w:suppressAutoHyphens/>
        <w:autoSpaceDN w:val="0"/>
        <w:spacing w:line="276" w:lineRule="auto"/>
        <w:ind w:left="426"/>
        <w:contextualSpacing w:val="0"/>
        <w:textAlignment w:val="baseline"/>
        <w:rPr>
          <w:rFonts w:asciiTheme="minorHAnsi" w:hAnsiTheme="minorHAnsi" w:cstheme="minorHAnsi"/>
          <w:sz w:val="22"/>
          <w:szCs w:val="22"/>
        </w:rPr>
      </w:pPr>
      <w:r w:rsidRPr="008E3AB4">
        <w:rPr>
          <w:rFonts w:asciiTheme="minorHAnsi" w:hAnsiTheme="minorHAnsi" w:cstheme="minorHAnsi"/>
          <w:sz w:val="22"/>
          <w:szCs w:val="22"/>
        </w:rPr>
        <w:t>Zaopatrzenie w wodę i kanalizacja ściekowa.</w:t>
      </w:r>
    </w:p>
    <w:p w14:paraId="7213B963" w14:textId="77777777" w:rsidR="005C5A5A" w:rsidRPr="008E3AB4" w:rsidRDefault="005C5A5A" w:rsidP="005C5A5A">
      <w:pPr>
        <w:ind w:left="66" w:firstLine="501"/>
        <w:rPr>
          <w:rFonts w:asciiTheme="minorHAnsi" w:hAnsiTheme="minorHAnsi" w:cstheme="minorHAnsi"/>
        </w:rPr>
      </w:pPr>
      <w:r w:rsidRPr="008E3AB4">
        <w:rPr>
          <w:rFonts w:asciiTheme="minorHAnsi" w:hAnsiTheme="minorHAnsi" w:cstheme="minorHAnsi"/>
        </w:rPr>
        <w:t xml:space="preserve">Woda dla celów socjalnych pobierana będzie z istniejącej lokalnej sieci wodociągowej znajdującej się na terenie MOP. </w:t>
      </w:r>
    </w:p>
    <w:p w14:paraId="79BC0C83" w14:textId="77777777" w:rsidR="005C5A5A" w:rsidRPr="008E3AB4" w:rsidRDefault="005C5A5A" w:rsidP="005C5A5A">
      <w:pPr>
        <w:autoSpaceDE w:val="0"/>
        <w:autoSpaceDN w:val="0"/>
        <w:adjustRightInd w:val="0"/>
        <w:ind w:firstLine="567"/>
        <w:rPr>
          <w:rFonts w:asciiTheme="minorHAnsi" w:eastAsia="Times New Roman" w:hAnsiTheme="minorHAnsi" w:cstheme="minorHAnsi"/>
        </w:rPr>
      </w:pPr>
      <w:r w:rsidRPr="008E3AB4">
        <w:rPr>
          <w:rFonts w:asciiTheme="minorHAnsi" w:hAnsiTheme="minorHAnsi" w:cstheme="minorHAnsi"/>
        </w:rPr>
        <w:t xml:space="preserve">Ścieki bytowe odprowadzane będą do istniejącej kanalizacji sanitarnej. </w:t>
      </w:r>
      <w:r w:rsidRPr="008E3AB4">
        <w:rPr>
          <w:rFonts w:asciiTheme="minorHAnsi" w:eastAsia="Times New Roman" w:hAnsiTheme="minorHAnsi" w:cstheme="minorHAnsi"/>
        </w:rPr>
        <w:t xml:space="preserve">Kanalizacja sanitarna z bistro zostanie wyposażona w separator tłuszczu. </w:t>
      </w:r>
    </w:p>
    <w:p w14:paraId="3E39000A" w14:textId="77777777" w:rsidR="005C5A5A" w:rsidRPr="008E3AB4" w:rsidRDefault="005C5A5A" w:rsidP="005C5A5A">
      <w:pPr>
        <w:ind w:firstLine="567"/>
        <w:rPr>
          <w:rFonts w:asciiTheme="minorHAnsi" w:hAnsiTheme="minorHAnsi" w:cstheme="minorHAnsi"/>
        </w:rPr>
      </w:pPr>
      <w:r w:rsidRPr="008E3AB4">
        <w:rPr>
          <w:rFonts w:asciiTheme="minorHAnsi" w:hAnsiTheme="minorHAnsi" w:cstheme="minorHAnsi"/>
        </w:rPr>
        <w:t>W ramach budowy stacji paliw, bistro i budynku toalet wykonana zostanie kanalizacja deszczowa wyposażona w separator substancji ropopochodnych. Po podczyszczeniu wody opadowe kierowane będą do istniejącej kanalizacji deszczowej, a ostatecznie odprowadzane jak dotychczas do rowu drogowego, a następnie do zbiornika retencyjnego Z-56, docelowo do cieku Bobrzyczka.</w:t>
      </w:r>
    </w:p>
    <w:p w14:paraId="2BC3629D" w14:textId="77777777" w:rsidR="005C5A5A" w:rsidRPr="008E3AB4" w:rsidRDefault="005C5A5A" w:rsidP="005C5A5A">
      <w:pPr>
        <w:ind w:firstLine="708"/>
        <w:rPr>
          <w:rFonts w:asciiTheme="minorHAnsi" w:eastAsia="Times New Roman" w:hAnsiTheme="minorHAnsi" w:cstheme="minorHAnsi"/>
        </w:rPr>
      </w:pPr>
      <w:r w:rsidRPr="008E3AB4">
        <w:rPr>
          <w:rFonts w:asciiTheme="minorHAnsi" w:eastAsia="Times New Roman" w:hAnsiTheme="minorHAnsi" w:cstheme="minorHAnsi"/>
        </w:rPr>
        <w:t>Łączna powierzchnia utwardzona przeznaczona pod obiekty budowlane, chodniki, place manewrowe i postojowe, drogi wewnętrze, miejsca dystrybucji paliw i przyjmowania paliw wynosi ok. 4640 m</w:t>
      </w:r>
      <w:r w:rsidRPr="008E3AB4">
        <w:rPr>
          <w:rFonts w:asciiTheme="minorHAnsi" w:eastAsia="Times New Roman" w:hAnsiTheme="minorHAnsi" w:cstheme="minorHAnsi"/>
          <w:vertAlign w:val="superscript"/>
        </w:rPr>
        <w:t>2</w:t>
      </w:r>
      <w:r w:rsidRPr="008E3AB4">
        <w:rPr>
          <w:rFonts w:asciiTheme="minorHAnsi" w:eastAsia="Times New Roman" w:hAnsiTheme="minorHAnsi" w:cstheme="minorHAnsi"/>
        </w:rPr>
        <w:t>. Obszary biologicznie czynne zajmą powierzchnię ok. 590 m</w:t>
      </w:r>
      <w:r w:rsidRPr="008E3AB4">
        <w:rPr>
          <w:rFonts w:asciiTheme="minorHAnsi" w:eastAsia="Times New Roman" w:hAnsiTheme="minorHAnsi" w:cstheme="minorHAnsi"/>
          <w:vertAlign w:val="superscript"/>
        </w:rPr>
        <w:t>2</w:t>
      </w:r>
      <w:r w:rsidRPr="008E3AB4">
        <w:rPr>
          <w:rFonts w:asciiTheme="minorHAnsi" w:eastAsia="Times New Roman" w:hAnsiTheme="minorHAnsi" w:cstheme="minorHAnsi"/>
        </w:rPr>
        <w:t>.</w:t>
      </w:r>
    </w:p>
    <w:p w14:paraId="01AAF8DB" w14:textId="77777777" w:rsidR="005C5A5A" w:rsidRPr="008E3AB4" w:rsidRDefault="005C5A5A" w:rsidP="005C5A5A">
      <w:pPr>
        <w:tabs>
          <w:tab w:val="left" w:pos="0"/>
        </w:tabs>
        <w:rPr>
          <w:rFonts w:asciiTheme="minorHAnsi" w:hAnsiTheme="minorHAnsi" w:cstheme="minorHAnsi"/>
        </w:rPr>
      </w:pPr>
    </w:p>
    <w:p w14:paraId="1719988B" w14:textId="77777777" w:rsidR="005C5A5A" w:rsidRPr="008E3AB4" w:rsidRDefault="005C5A5A" w:rsidP="005C5A5A">
      <w:pPr>
        <w:rPr>
          <w:rFonts w:asciiTheme="minorHAnsi" w:eastAsia="Times New Roman" w:hAnsiTheme="minorHAnsi" w:cstheme="minorHAnsi"/>
        </w:rPr>
      </w:pPr>
      <w:r w:rsidRPr="008E3AB4">
        <w:rPr>
          <w:rFonts w:asciiTheme="minorHAnsi" w:eastAsia="Times New Roman" w:hAnsiTheme="minorHAnsi" w:cstheme="minorHAnsi"/>
        </w:rPr>
        <w:t>Z up. Regionalnego Dyrektora Ochrony Środowiska w Kielcach</w:t>
      </w:r>
    </w:p>
    <w:p w14:paraId="4BFDBBB4" w14:textId="77777777" w:rsidR="005C5A5A" w:rsidRPr="008E3AB4" w:rsidRDefault="005C5A5A" w:rsidP="005C5A5A">
      <w:pPr>
        <w:rPr>
          <w:rFonts w:asciiTheme="minorHAnsi" w:eastAsia="Times New Roman" w:hAnsiTheme="minorHAnsi" w:cstheme="minorHAnsi"/>
        </w:rPr>
      </w:pPr>
      <w:r w:rsidRPr="008E3AB4">
        <w:rPr>
          <w:rFonts w:asciiTheme="minorHAnsi" w:eastAsia="Times New Roman" w:hAnsiTheme="minorHAnsi" w:cstheme="minorHAnsi"/>
        </w:rPr>
        <w:t>p. o. Zastępcy Regionalnego Dyrektora</w:t>
      </w:r>
    </w:p>
    <w:p w14:paraId="6016C380" w14:textId="77777777" w:rsidR="005C5A5A" w:rsidRPr="008E3AB4" w:rsidRDefault="005C5A5A" w:rsidP="005C5A5A">
      <w:pPr>
        <w:rPr>
          <w:rFonts w:asciiTheme="minorHAnsi" w:eastAsia="Times New Roman" w:hAnsiTheme="minorHAnsi" w:cstheme="minorHAnsi"/>
        </w:rPr>
      </w:pPr>
      <w:r w:rsidRPr="008E3AB4">
        <w:rPr>
          <w:rFonts w:asciiTheme="minorHAnsi" w:eastAsia="Times New Roman" w:hAnsiTheme="minorHAnsi" w:cstheme="minorHAnsi"/>
        </w:rPr>
        <w:t>Ochrony Środowiska</w:t>
      </w:r>
    </w:p>
    <w:p w14:paraId="645700E8" w14:textId="77777777" w:rsidR="005C5A5A" w:rsidRPr="008E3AB4" w:rsidRDefault="005C5A5A" w:rsidP="005C5A5A">
      <w:pPr>
        <w:rPr>
          <w:rFonts w:asciiTheme="minorHAnsi" w:eastAsia="Times New Roman" w:hAnsiTheme="minorHAnsi" w:cstheme="minorHAnsi"/>
        </w:rPr>
      </w:pPr>
      <w:r w:rsidRPr="008E3AB4">
        <w:rPr>
          <w:rFonts w:asciiTheme="minorHAnsi" w:eastAsia="Times New Roman" w:hAnsiTheme="minorHAnsi" w:cstheme="minorHAnsi"/>
        </w:rPr>
        <w:t>- Regionalnego Konserwatora Przyrody w Kielcach</w:t>
      </w:r>
    </w:p>
    <w:p w14:paraId="78CAA456" w14:textId="77777777" w:rsidR="005C5A5A" w:rsidRPr="008E3AB4" w:rsidRDefault="005C5A5A" w:rsidP="005C5A5A">
      <w:pPr>
        <w:rPr>
          <w:rFonts w:asciiTheme="minorHAnsi" w:eastAsia="Times New Roman" w:hAnsiTheme="minorHAnsi" w:cstheme="minorHAnsi"/>
        </w:rPr>
      </w:pPr>
      <w:r w:rsidRPr="008E3AB4">
        <w:rPr>
          <w:rFonts w:asciiTheme="minorHAnsi" w:eastAsia="Times New Roman" w:hAnsiTheme="minorHAnsi" w:cstheme="minorHAnsi"/>
        </w:rPr>
        <w:t>mgr inż. Małgorzata Olesińska</w:t>
      </w:r>
    </w:p>
    <w:p w14:paraId="110F7234" w14:textId="77777777" w:rsidR="005C5A5A" w:rsidRPr="008E3AB4" w:rsidRDefault="005C5A5A" w:rsidP="005C5A5A">
      <w:pPr>
        <w:ind w:left="4956"/>
        <w:rPr>
          <w:rFonts w:asciiTheme="minorHAnsi" w:eastAsia="Calibri" w:hAnsiTheme="minorHAnsi" w:cstheme="minorHAnsi"/>
          <w:color w:val="FFFFFF" w:themeColor="background1"/>
        </w:rPr>
      </w:pPr>
    </w:p>
    <w:p w14:paraId="52F261DA" w14:textId="75E50D83" w:rsidR="006E703F" w:rsidRPr="008E3AB4" w:rsidRDefault="006E703F">
      <w:pPr>
        <w:spacing w:after="200" w:line="276" w:lineRule="auto"/>
        <w:rPr>
          <w:rFonts w:asciiTheme="minorHAnsi" w:hAnsiTheme="minorHAnsi" w:cstheme="minorHAnsi"/>
          <w:sz w:val="22"/>
          <w:szCs w:val="22"/>
          <w:lang w:val="x-none"/>
        </w:rPr>
      </w:pPr>
      <w:r w:rsidRPr="008E3AB4">
        <w:rPr>
          <w:rFonts w:asciiTheme="minorHAnsi" w:hAnsiTheme="minorHAnsi" w:cstheme="minorHAnsi"/>
          <w:sz w:val="22"/>
          <w:szCs w:val="22"/>
          <w:lang w:val="x-none"/>
        </w:rPr>
        <w:br w:type="page"/>
      </w:r>
    </w:p>
    <w:p w14:paraId="6F444DE7" w14:textId="3EC6429B" w:rsidR="005C5A5A" w:rsidRPr="008E3AB4" w:rsidRDefault="008E3AB4" w:rsidP="005C5A5A">
      <w:pPr>
        <w:spacing w:line="276" w:lineRule="auto"/>
        <w:rPr>
          <w:rFonts w:asciiTheme="minorHAnsi" w:hAnsiTheme="minorHAnsi" w:cstheme="minorHAnsi"/>
          <w:sz w:val="22"/>
          <w:szCs w:val="22"/>
          <w:lang w:val="x-none"/>
        </w:rPr>
      </w:pPr>
      <w:r w:rsidRPr="008E3AB4">
        <w:rPr>
          <w:rFonts w:asciiTheme="minorHAnsi" w:hAnsiTheme="minorHAnsi" w:cstheme="minorHAnsi"/>
          <w:noProof/>
          <w:sz w:val="22"/>
          <w:szCs w:val="22"/>
        </w:rPr>
        <w:lastRenderedPageBreak/>
        <w:drawing>
          <wp:inline distT="0" distB="0" distL="0" distR="0" wp14:anchorId="00B7DB3B" wp14:editId="2F6E71A8">
            <wp:extent cx="5760720" cy="4158585"/>
            <wp:effectExtent l="0" t="0" r="0" b="0"/>
            <wp:docPr id="4" name="Obraz 4" descr="Załącznik 2&#10;do decyzji znak: WOO-I.420.22.2020.MK/AM.15 z dnia  18.11.2022 r. o środowiskowych uwarunkowaniach dla przedsięwzięcia pn.: „Budowa drogi ekspresowej S7 Warszawa – Kraków na odcinku obwodnicy Kielc (węzeł Wiśniówka) - Chęciny (węzeł Chęciny) w zakresie budowy MOP II Szewce Wschód i MOP II Szewce Zachód. Etap drugi polegający na budowie, na terenie MOP kategorii II Szewce Zachód, stacji paliw, obiektu gastronomicznego oraz obiektu sanitarnego ogólnodostępnego wraz z rozbudową infrastruktury technicznej: elektroenergetycznej, kanalizacyjnej, wodociągowej, drogowej oraz przebudową obiektów i urządzeń wykonanych w etapie I, wraz z przebudową i rozbudową drogi serwisowej” " title="Załaczn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158585"/>
                    </a:xfrm>
                    <a:prstGeom prst="rect">
                      <a:avLst/>
                    </a:prstGeom>
                    <a:noFill/>
                    <a:ln>
                      <a:noFill/>
                    </a:ln>
                  </pic:spPr>
                </pic:pic>
              </a:graphicData>
            </a:graphic>
          </wp:inline>
        </w:drawing>
      </w:r>
      <w:bookmarkStart w:id="0" w:name="_GoBack"/>
      <w:bookmarkEnd w:id="0"/>
    </w:p>
    <w:sectPr w:rsidR="005C5A5A" w:rsidRPr="008E3AB4" w:rsidSect="00DB673C">
      <w:footerReference w:type="default" r:id="rId9"/>
      <w:headerReference w:type="first" r:id="rId10"/>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CA86B" w14:textId="77777777" w:rsidR="00736D2F" w:rsidRDefault="00736D2F" w:rsidP="004456FB">
      <w:r>
        <w:separator/>
      </w:r>
    </w:p>
  </w:endnote>
  <w:endnote w:type="continuationSeparator" w:id="0">
    <w:p w14:paraId="1A94157C" w14:textId="77777777" w:rsidR="00736D2F" w:rsidRDefault="00736D2F" w:rsidP="0044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larendon Condensed (PCL6)">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77157"/>
      <w:docPartObj>
        <w:docPartGallery w:val="Page Numbers (Bottom of Page)"/>
        <w:docPartUnique/>
      </w:docPartObj>
    </w:sdtPr>
    <w:sdtEndPr>
      <w:rPr>
        <w:sz w:val="20"/>
        <w:szCs w:val="20"/>
      </w:rPr>
    </w:sdtEndPr>
    <w:sdtContent>
      <w:p w14:paraId="5CF8A6CE" w14:textId="77777777" w:rsidR="00492E21" w:rsidRPr="00662E36" w:rsidRDefault="00492E21">
        <w:pPr>
          <w:pStyle w:val="Stopka"/>
          <w:jc w:val="center"/>
          <w:rPr>
            <w:sz w:val="20"/>
            <w:szCs w:val="20"/>
          </w:rPr>
        </w:pPr>
        <w:r w:rsidRPr="00662E36">
          <w:rPr>
            <w:sz w:val="20"/>
            <w:szCs w:val="20"/>
          </w:rPr>
          <w:fldChar w:fldCharType="begin"/>
        </w:r>
        <w:r w:rsidRPr="00662E36">
          <w:rPr>
            <w:sz w:val="20"/>
            <w:szCs w:val="20"/>
          </w:rPr>
          <w:instrText xml:space="preserve"> PAGE   \* MERGEFORMAT </w:instrText>
        </w:r>
        <w:r w:rsidRPr="00662E36">
          <w:rPr>
            <w:sz w:val="20"/>
            <w:szCs w:val="20"/>
          </w:rPr>
          <w:fldChar w:fldCharType="separate"/>
        </w:r>
        <w:r w:rsidR="008E3AB4">
          <w:rPr>
            <w:noProof/>
            <w:sz w:val="20"/>
            <w:szCs w:val="20"/>
          </w:rPr>
          <w:t>23</w:t>
        </w:r>
        <w:r w:rsidRPr="00662E3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4CC6B" w14:textId="77777777" w:rsidR="00736D2F" w:rsidRDefault="00736D2F" w:rsidP="004456FB">
      <w:r>
        <w:separator/>
      </w:r>
    </w:p>
  </w:footnote>
  <w:footnote w:type="continuationSeparator" w:id="0">
    <w:p w14:paraId="75A324F5" w14:textId="77777777" w:rsidR="00736D2F" w:rsidRDefault="00736D2F" w:rsidP="00445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01523" w14:textId="77777777" w:rsidR="00492E21" w:rsidRDefault="00492E21" w:rsidP="004456FB">
    <w:pPr>
      <w:pStyle w:val="Nagwek"/>
      <w:rPr>
        <w:rFonts w:ascii="Garamond" w:hAnsi="Garamond"/>
        <w:b/>
        <w:bCs/>
        <w:smallCaps/>
        <w:sz w:val="32"/>
        <w:szCs w:val="32"/>
      </w:rPr>
    </w:pPr>
    <w:r>
      <w:rPr>
        <w:rFonts w:ascii="Garamond" w:hAnsi="Garamond"/>
        <w:b/>
        <w:bCs/>
        <w:smallCaps/>
        <w:sz w:val="32"/>
        <w:szCs w:val="32"/>
      </w:rPr>
      <w:t xml:space="preserve">                  </w:t>
    </w:r>
    <w:r>
      <w:rPr>
        <w:rFonts w:ascii="Garamond" w:hAnsi="Garamond"/>
        <w:noProof/>
      </w:rPr>
      <w:drawing>
        <wp:inline distT="0" distB="0" distL="0" distR="0" wp14:anchorId="319829D2" wp14:editId="35893A80">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14:paraId="05F78C4D" w14:textId="77777777" w:rsidR="00492E21" w:rsidRDefault="00492E21" w:rsidP="004456FB">
    <w:pPr>
      <w:pStyle w:val="Nagwek"/>
      <w:rPr>
        <w:rFonts w:ascii="Garamond" w:hAnsi="Garamond"/>
        <w:b/>
        <w:bCs/>
        <w:smallCaps/>
        <w:sz w:val="32"/>
        <w:szCs w:val="32"/>
      </w:rPr>
    </w:pPr>
    <w:r w:rsidRPr="00D20DAF">
      <w:rPr>
        <w:rFonts w:ascii="Garamond" w:hAnsi="Garamond"/>
        <w:b/>
        <w:bCs/>
        <w:smallCaps/>
        <w:sz w:val="32"/>
        <w:szCs w:val="32"/>
      </w:rPr>
      <w:t>Regionalny Dyrektor</w:t>
    </w:r>
  </w:p>
  <w:p w14:paraId="04CE1C60" w14:textId="77777777" w:rsidR="00492E21" w:rsidRPr="007F297D" w:rsidRDefault="00492E21" w:rsidP="004456FB">
    <w:pPr>
      <w:pStyle w:val="Nagwek"/>
      <w:rPr>
        <w:rFonts w:asciiTheme="minorHAnsi" w:hAnsiTheme="minorHAnsi"/>
        <w:sz w:val="22"/>
        <w:szCs w:val="22"/>
      </w:rPr>
    </w:pPr>
    <w:r>
      <w:rPr>
        <w:rFonts w:ascii="Garamond" w:hAnsi="Garamond"/>
        <w:b/>
        <w:bCs/>
        <w:smallCaps/>
        <w:sz w:val="32"/>
        <w:szCs w:val="32"/>
      </w:rPr>
      <w:t xml:space="preserve"> </w:t>
    </w:r>
    <w:r w:rsidRPr="00D20DAF">
      <w:rPr>
        <w:rFonts w:ascii="Garamond" w:hAnsi="Garamond"/>
        <w:b/>
        <w:bCs/>
        <w:smallCaps/>
        <w:sz w:val="32"/>
        <w:szCs w:val="32"/>
      </w:rPr>
      <w:t>Ochrony Środowiska</w:t>
    </w:r>
  </w:p>
  <w:p w14:paraId="72233D67" w14:textId="77777777" w:rsidR="00492E21" w:rsidRDefault="00492E21" w:rsidP="004456FB">
    <w:pPr>
      <w:pStyle w:val="Nagwek"/>
      <w:rPr>
        <w:rFonts w:ascii="Garamond" w:hAnsi="Garamond"/>
        <w:b/>
        <w:bCs/>
        <w:smallCaps/>
        <w:sz w:val="32"/>
        <w:szCs w:val="32"/>
      </w:rPr>
    </w:pPr>
    <w:r>
      <w:rPr>
        <w:rFonts w:ascii="Garamond" w:hAnsi="Garamond"/>
        <w:b/>
        <w:bCs/>
        <w:smallCaps/>
        <w:sz w:val="32"/>
        <w:szCs w:val="32"/>
      </w:rPr>
      <w:t xml:space="preserve">            </w:t>
    </w:r>
    <w:r w:rsidRPr="00D20DAF">
      <w:rPr>
        <w:rFonts w:ascii="Garamond" w:hAnsi="Garamond"/>
        <w:b/>
        <w:bCs/>
        <w:smallCaps/>
        <w:sz w:val="32"/>
        <w:szCs w:val="32"/>
      </w:rPr>
      <w:t>w Kielcach</w:t>
    </w:r>
  </w:p>
  <w:p w14:paraId="4CF790E7" w14:textId="77777777" w:rsidR="00492E21" w:rsidRDefault="00492E21" w:rsidP="004456F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2612"/>
    <w:multiLevelType w:val="hybridMultilevel"/>
    <w:tmpl w:val="D124D00A"/>
    <w:lvl w:ilvl="0" w:tplc="BE9ABE6E">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872"/>
        </w:tabs>
        <w:ind w:left="872" w:hanging="360"/>
      </w:pPr>
      <w:rPr>
        <w:rFonts w:ascii="Courier New" w:hAnsi="Courier New" w:cs="Courier New" w:hint="default"/>
      </w:rPr>
    </w:lvl>
    <w:lvl w:ilvl="2" w:tplc="04150005" w:tentative="1">
      <w:start w:val="1"/>
      <w:numFmt w:val="bullet"/>
      <w:lvlText w:val=""/>
      <w:lvlJc w:val="left"/>
      <w:pPr>
        <w:tabs>
          <w:tab w:val="num" w:pos="1592"/>
        </w:tabs>
        <w:ind w:left="1592" w:hanging="360"/>
      </w:pPr>
      <w:rPr>
        <w:rFonts w:ascii="Wingdings" w:hAnsi="Wingdings" w:hint="default"/>
      </w:rPr>
    </w:lvl>
    <w:lvl w:ilvl="3" w:tplc="04150001" w:tentative="1">
      <w:start w:val="1"/>
      <w:numFmt w:val="bullet"/>
      <w:lvlText w:val=""/>
      <w:lvlJc w:val="left"/>
      <w:pPr>
        <w:tabs>
          <w:tab w:val="num" w:pos="2312"/>
        </w:tabs>
        <w:ind w:left="2312" w:hanging="360"/>
      </w:pPr>
      <w:rPr>
        <w:rFonts w:ascii="Symbol" w:hAnsi="Symbol" w:hint="default"/>
      </w:rPr>
    </w:lvl>
    <w:lvl w:ilvl="4" w:tplc="04150003" w:tentative="1">
      <w:start w:val="1"/>
      <w:numFmt w:val="bullet"/>
      <w:lvlText w:val="o"/>
      <w:lvlJc w:val="left"/>
      <w:pPr>
        <w:tabs>
          <w:tab w:val="num" w:pos="3032"/>
        </w:tabs>
        <w:ind w:left="3032" w:hanging="360"/>
      </w:pPr>
      <w:rPr>
        <w:rFonts w:ascii="Courier New" w:hAnsi="Courier New" w:cs="Courier New" w:hint="default"/>
      </w:rPr>
    </w:lvl>
    <w:lvl w:ilvl="5" w:tplc="04150005" w:tentative="1">
      <w:start w:val="1"/>
      <w:numFmt w:val="bullet"/>
      <w:lvlText w:val=""/>
      <w:lvlJc w:val="left"/>
      <w:pPr>
        <w:tabs>
          <w:tab w:val="num" w:pos="3752"/>
        </w:tabs>
        <w:ind w:left="3752" w:hanging="360"/>
      </w:pPr>
      <w:rPr>
        <w:rFonts w:ascii="Wingdings" w:hAnsi="Wingdings" w:hint="default"/>
      </w:rPr>
    </w:lvl>
    <w:lvl w:ilvl="6" w:tplc="04150001" w:tentative="1">
      <w:start w:val="1"/>
      <w:numFmt w:val="bullet"/>
      <w:lvlText w:val=""/>
      <w:lvlJc w:val="left"/>
      <w:pPr>
        <w:tabs>
          <w:tab w:val="num" w:pos="4472"/>
        </w:tabs>
        <w:ind w:left="4472" w:hanging="360"/>
      </w:pPr>
      <w:rPr>
        <w:rFonts w:ascii="Symbol" w:hAnsi="Symbol" w:hint="default"/>
      </w:rPr>
    </w:lvl>
    <w:lvl w:ilvl="7" w:tplc="04150003" w:tentative="1">
      <w:start w:val="1"/>
      <w:numFmt w:val="bullet"/>
      <w:lvlText w:val="o"/>
      <w:lvlJc w:val="left"/>
      <w:pPr>
        <w:tabs>
          <w:tab w:val="num" w:pos="5192"/>
        </w:tabs>
        <w:ind w:left="5192" w:hanging="360"/>
      </w:pPr>
      <w:rPr>
        <w:rFonts w:ascii="Courier New" w:hAnsi="Courier New" w:cs="Courier New" w:hint="default"/>
      </w:rPr>
    </w:lvl>
    <w:lvl w:ilvl="8" w:tplc="0415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0B3364E5"/>
    <w:multiLevelType w:val="hybridMultilevel"/>
    <w:tmpl w:val="014ADDEE"/>
    <w:lvl w:ilvl="0" w:tplc="000876E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209356D0"/>
    <w:multiLevelType w:val="hybridMultilevel"/>
    <w:tmpl w:val="F30CDAB6"/>
    <w:lvl w:ilvl="0" w:tplc="F7B6977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B86749E"/>
    <w:multiLevelType w:val="hybridMultilevel"/>
    <w:tmpl w:val="351A8EE2"/>
    <w:lvl w:ilvl="0" w:tplc="F6C81706">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C531936"/>
    <w:multiLevelType w:val="multilevel"/>
    <w:tmpl w:val="25C20F92"/>
    <w:lvl w:ilvl="0">
      <w:start w:val="1"/>
      <w:numFmt w:val="decimal"/>
      <w:lvlText w:val="%1."/>
      <w:lvlJc w:val="left"/>
      <w:pPr>
        <w:ind w:left="360" w:hanging="360"/>
      </w:pPr>
    </w:lvl>
    <w:lvl w:ilvl="1">
      <w:start w:val="1"/>
      <w:numFmt w:val="decimal"/>
      <w:lvlText w:val="%2."/>
      <w:lvlJc w:val="left"/>
      <w:pPr>
        <w:ind w:left="432" w:hanging="432"/>
      </w:pPr>
      <w:rPr>
        <w:b w:val="0"/>
        <w:i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723EC5"/>
    <w:multiLevelType w:val="hybridMultilevel"/>
    <w:tmpl w:val="057A7D98"/>
    <w:lvl w:ilvl="0" w:tplc="BEC2C0F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DB1C98"/>
    <w:multiLevelType w:val="hybridMultilevel"/>
    <w:tmpl w:val="DCF6522C"/>
    <w:lvl w:ilvl="0" w:tplc="EBE4439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5E41BC"/>
    <w:multiLevelType w:val="hybridMultilevel"/>
    <w:tmpl w:val="31A287AC"/>
    <w:lvl w:ilvl="0" w:tplc="000876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431D6CFF"/>
    <w:multiLevelType w:val="hybridMultilevel"/>
    <w:tmpl w:val="603A0256"/>
    <w:lvl w:ilvl="0" w:tplc="64CE8B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48E37CE"/>
    <w:multiLevelType w:val="hybridMultilevel"/>
    <w:tmpl w:val="65DADE60"/>
    <w:lvl w:ilvl="0" w:tplc="A568051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52A288C"/>
    <w:multiLevelType w:val="hybridMultilevel"/>
    <w:tmpl w:val="0298BAEE"/>
    <w:lvl w:ilvl="0" w:tplc="CD54BB7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D3D6277"/>
    <w:multiLevelType w:val="hybridMultilevel"/>
    <w:tmpl w:val="3B9AFE7E"/>
    <w:lvl w:ilvl="0" w:tplc="DC52F3BE">
      <w:start w:val="1"/>
      <w:numFmt w:val="bullet"/>
      <w:lvlText w:val=""/>
      <w:lvlJc w:val="left"/>
      <w:pPr>
        <w:ind w:left="36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15:restartNumberingAfterBreak="0">
    <w:nsid w:val="4DE04139"/>
    <w:multiLevelType w:val="hybridMultilevel"/>
    <w:tmpl w:val="D41E3B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503EB4"/>
    <w:multiLevelType w:val="hybridMultilevel"/>
    <w:tmpl w:val="8D765244"/>
    <w:lvl w:ilvl="0" w:tplc="C5480A2E">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14" w15:restartNumberingAfterBreak="0">
    <w:nsid w:val="56F121EA"/>
    <w:multiLevelType w:val="hybridMultilevel"/>
    <w:tmpl w:val="C158D89A"/>
    <w:lvl w:ilvl="0" w:tplc="C21888E8">
      <w:start w:val="1"/>
      <w:numFmt w:val="bullet"/>
      <w:pStyle w:val="wypunktowanienowee"/>
      <w:lvlText w:val=""/>
      <w:lvlJc w:val="left"/>
      <w:pPr>
        <w:ind w:left="36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5" w15:restartNumberingAfterBreak="0">
    <w:nsid w:val="636573C0"/>
    <w:multiLevelType w:val="hybridMultilevel"/>
    <w:tmpl w:val="578AA104"/>
    <w:lvl w:ilvl="0" w:tplc="0B1C7DCE">
      <w:start w:val="1"/>
      <w:numFmt w:val="decimal"/>
      <w:lvlText w:val="%1."/>
      <w:lvlJc w:val="left"/>
      <w:pPr>
        <w:ind w:left="360" w:hanging="360"/>
      </w:pPr>
      <w:rPr>
        <w:b w:val="0"/>
        <w:color w:val="auto"/>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E6D1757"/>
    <w:multiLevelType w:val="hybridMultilevel"/>
    <w:tmpl w:val="1F3C9C2E"/>
    <w:lvl w:ilvl="0" w:tplc="19042C96">
      <w:start w:val="1"/>
      <w:numFmt w:val="decimal"/>
      <w:lvlText w:val="%1."/>
      <w:lvlJc w:val="left"/>
      <w:pPr>
        <w:ind w:left="720" w:hanging="360"/>
      </w:pPr>
      <w:rPr>
        <w:rFonts w:ascii="Garamond" w:hAnsi="Garamond"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B506FB0"/>
    <w:multiLevelType w:val="hybridMultilevel"/>
    <w:tmpl w:val="283612B8"/>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BED0971"/>
    <w:multiLevelType w:val="hybridMultilevel"/>
    <w:tmpl w:val="B97EA80C"/>
    <w:lvl w:ilvl="0" w:tplc="66C4E9F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4"/>
  </w:num>
  <w:num w:numId="4">
    <w:abstractNumId w:val="1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0"/>
  </w:num>
  <w:num w:numId="8">
    <w:abstractNumId w:val="8"/>
  </w:num>
  <w:num w:numId="9">
    <w:abstractNumId w:val="18"/>
  </w:num>
  <w:num w:numId="10">
    <w:abstractNumId w:val="2"/>
  </w:num>
  <w:num w:numId="11">
    <w:abstractNumId w:val="11"/>
  </w:num>
  <w:num w:numId="12">
    <w:abstractNumId w:val="9"/>
  </w:num>
  <w:num w:numId="13">
    <w:abstractNumId w:val="13"/>
  </w:num>
  <w:num w:numId="14">
    <w:abstractNumId w:val="6"/>
  </w:num>
  <w:num w:numId="15">
    <w:abstractNumId w:val="12"/>
  </w:num>
  <w:num w:numId="16">
    <w:abstractNumId w:val="1"/>
  </w:num>
  <w:num w:numId="17">
    <w:abstractNumId w:val="16"/>
  </w:num>
  <w:num w:numId="18">
    <w:abstractNumId w:val="5"/>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FB"/>
    <w:rsid w:val="00000700"/>
    <w:rsid w:val="00000B30"/>
    <w:rsid w:val="00000C69"/>
    <w:rsid w:val="00001863"/>
    <w:rsid w:val="00001A96"/>
    <w:rsid w:val="00001D5C"/>
    <w:rsid w:val="0000209F"/>
    <w:rsid w:val="000028AD"/>
    <w:rsid w:val="00002FB1"/>
    <w:rsid w:val="0000373D"/>
    <w:rsid w:val="00003B3C"/>
    <w:rsid w:val="00003BC7"/>
    <w:rsid w:val="00004DC1"/>
    <w:rsid w:val="00004E73"/>
    <w:rsid w:val="00004F4E"/>
    <w:rsid w:val="000053F9"/>
    <w:rsid w:val="00005DFE"/>
    <w:rsid w:val="00007821"/>
    <w:rsid w:val="00007E2E"/>
    <w:rsid w:val="00010201"/>
    <w:rsid w:val="0001067C"/>
    <w:rsid w:val="000106F0"/>
    <w:rsid w:val="00011837"/>
    <w:rsid w:val="00011BCD"/>
    <w:rsid w:val="00011CAC"/>
    <w:rsid w:val="00012175"/>
    <w:rsid w:val="000122C3"/>
    <w:rsid w:val="000127A4"/>
    <w:rsid w:val="00012A5E"/>
    <w:rsid w:val="00012D3B"/>
    <w:rsid w:val="000135DD"/>
    <w:rsid w:val="00014923"/>
    <w:rsid w:val="00014D36"/>
    <w:rsid w:val="000152C5"/>
    <w:rsid w:val="0001614F"/>
    <w:rsid w:val="0001621F"/>
    <w:rsid w:val="0001623D"/>
    <w:rsid w:val="0001648D"/>
    <w:rsid w:val="000170A8"/>
    <w:rsid w:val="0001754B"/>
    <w:rsid w:val="00017790"/>
    <w:rsid w:val="0002059A"/>
    <w:rsid w:val="000207C6"/>
    <w:rsid w:val="00020B41"/>
    <w:rsid w:val="0002171F"/>
    <w:rsid w:val="00021A6E"/>
    <w:rsid w:val="00021A77"/>
    <w:rsid w:val="000220E4"/>
    <w:rsid w:val="0002213F"/>
    <w:rsid w:val="000225D2"/>
    <w:rsid w:val="00022607"/>
    <w:rsid w:val="000228E1"/>
    <w:rsid w:val="00022BA3"/>
    <w:rsid w:val="00022CCE"/>
    <w:rsid w:val="00022F5B"/>
    <w:rsid w:val="00023268"/>
    <w:rsid w:val="000249D6"/>
    <w:rsid w:val="00025405"/>
    <w:rsid w:val="00025584"/>
    <w:rsid w:val="000257E3"/>
    <w:rsid w:val="00025F1F"/>
    <w:rsid w:val="000264A9"/>
    <w:rsid w:val="000265F8"/>
    <w:rsid w:val="00027642"/>
    <w:rsid w:val="0002795F"/>
    <w:rsid w:val="00030016"/>
    <w:rsid w:val="00030E9E"/>
    <w:rsid w:val="000310E1"/>
    <w:rsid w:val="00031D93"/>
    <w:rsid w:val="000323D0"/>
    <w:rsid w:val="00033017"/>
    <w:rsid w:val="000345F5"/>
    <w:rsid w:val="000347BC"/>
    <w:rsid w:val="00035D0F"/>
    <w:rsid w:val="00035E1A"/>
    <w:rsid w:val="00035E97"/>
    <w:rsid w:val="00036F2A"/>
    <w:rsid w:val="00037482"/>
    <w:rsid w:val="00037510"/>
    <w:rsid w:val="00037824"/>
    <w:rsid w:val="00040ED9"/>
    <w:rsid w:val="00043E68"/>
    <w:rsid w:val="0004497A"/>
    <w:rsid w:val="000449CA"/>
    <w:rsid w:val="00044E57"/>
    <w:rsid w:val="0004502B"/>
    <w:rsid w:val="00045B54"/>
    <w:rsid w:val="00046011"/>
    <w:rsid w:val="00046646"/>
    <w:rsid w:val="00046F61"/>
    <w:rsid w:val="00047842"/>
    <w:rsid w:val="00047A25"/>
    <w:rsid w:val="00047B8D"/>
    <w:rsid w:val="00047FDC"/>
    <w:rsid w:val="00050859"/>
    <w:rsid w:val="00050C21"/>
    <w:rsid w:val="00050D14"/>
    <w:rsid w:val="0005117B"/>
    <w:rsid w:val="00051217"/>
    <w:rsid w:val="00051DAA"/>
    <w:rsid w:val="000525E0"/>
    <w:rsid w:val="0005268F"/>
    <w:rsid w:val="000526E2"/>
    <w:rsid w:val="00052CA8"/>
    <w:rsid w:val="00053145"/>
    <w:rsid w:val="000540AA"/>
    <w:rsid w:val="000541A4"/>
    <w:rsid w:val="000543F8"/>
    <w:rsid w:val="0005508B"/>
    <w:rsid w:val="0005534C"/>
    <w:rsid w:val="00055533"/>
    <w:rsid w:val="00055B6F"/>
    <w:rsid w:val="0005761A"/>
    <w:rsid w:val="00060460"/>
    <w:rsid w:val="00060D5D"/>
    <w:rsid w:val="00060DD3"/>
    <w:rsid w:val="000621F0"/>
    <w:rsid w:val="00062BB8"/>
    <w:rsid w:val="0006311E"/>
    <w:rsid w:val="000637BA"/>
    <w:rsid w:val="00063B29"/>
    <w:rsid w:val="00063D84"/>
    <w:rsid w:val="00063DCA"/>
    <w:rsid w:val="000645DD"/>
    <w:rsid w:val="00064841"/>
    <w:rsid w:val="00064AD9"/>
    <w:rsid w:val="00065456"/>
    <w:rsid w:val="00065703"/>
    <w:rsid w:val="00065CD3"/>
    <w:rsid w:val="000668CA"/>
    <w:rsid w:val="00067080"/>
    <w:rsid w:val="000678BA"/>
    <w:rsid w:val="00067987"/>
    <w:rsid w:val="00067DC5"/>
    <w:rsid w:val="00070A16"/>
    <w:rsid w:val="00070E32"/>
    <w:rsid w:val="0007375D"/>
    <w:rsid w:val="0007383F"/>
    <w:rsid w:val="000738C4"/>
    <w:rsid w:val="00073B1D"/>
    <w:rsid w:val="00073B87"/>
    <w:rsid w:val="00073D8C"/>
    <w:rsid w:val="00073EC3"/>
    <w:rsid w:val="00073ED7"/>
    <w:rsid w:val="000742E9"/>
    <w:rsid w:val="0007438A"/>
    <w:rsid w:val="00074601"/>
    <w:rsid w:val="00074771"/>
    <w:rsid w:val="00074F34"/>
    <w:rsid w:val="00075074"/>
    <w:rsid w:val="00075E5E"/>
    <w:rsid w:val="000763EB"/>
    <w:rsid w:val="00077482"/>
    <w:rsid w:val="0008015E"/>
    <w:rsid w:val="00080226"/>
    <w:rsid w:val="000809FE"/>
    <w:rsid w:val="0008105A"/>
    <w:rsid w:val="00081946"/>
    <w:rsid w:val="00081FA3"/>
    <w:rsid w:val="00082592"/>
    <w:rsid w:val="00082C0B"/>
    <w:rsid w:val="00083499"/>
    <w:rsid w:val="00083940"/>
    <w:rsid w:val="00083A62"/>
    <w:rsid w:val="00083C56"/>
    <w:rsid w:val="00084316"/>
    <w:rsid w:val="00084B2A"/>
    <w:rsid w:val="0008589A"/>
    <w:rsid w:val="000867AD"/>
    <w:rsid w:val="00086BDC"/>
    <w:rsid w:val="000873DA"/>
    <w:rsid w:val="00087A67"/>
    <w:rsid w:val="00090610"/>
    <w:rsid w:val="00090628"/>
    <w:rsid w:val="00090D6A"/>
    <w:rsid w:val="0009191D"/>
    <w:rsid w:val="00091CC7"/>
    <w:rsid w:val="00092BAA"/>
    <w:rsid w:val="000936DC"/>
    <w:rsid w:val="00093A32"/>
    <w:rsid w:val="00093F80"/>
    <w:rsid w:val="00094A98"/>
    <w:rsid w:val="000955CE"/>
    <w:rsid w:val="00096065"/>
    <w:rsid w:val="0009657A"/>
    <w:rsid w:val="00096A0D"/>
    <w:rsid w:val="00096D5E"/>
    <w:rsid w:val="00097666"/>
    <w:rsid w:val="00097A6E"/>
    <w:rsid w:val="00097AF9"/>
    <w:rsid w:val="00097B8A"/>
    <w:rsid w:val="000A0385"/>
    <w:rsid w:val="000A0B79"/>
    <w:rsid w:val="000A0D23"/>
    <w:rsid w:val="000A0EC4"/>
    <w:rsid w:val="000A132D"/>
    <w:rsid w:val="000A1C87"/>
    <w:rsid w:val="000A24CE"/>
    <w:rsid w:val="000A30A1"/>
    <w:rsid w:val="000A3793"/>
    <w:rsid w:val="000A3B24"/>
    <w:rsid w:val="000A3C5A"/>
    <w:rsid w:val="000A3D2A"/>
    <w:rsid w:val="000A4A95"/>
    <w:rsid w:val="000A4C58"/>
    <w:rsid w:val="000A5550"/>
    <w:rsid w:val="000A6302"/>
    <w:rsid w:val="000A6B78"/>
    <w:rsid w:val="000A6BF3"/>
    <w:rsid w:val="000A6F7A"/>
    <w:rsid w:val="000A6F87"/>
    <w:rsid w:val="000A7128"/>
    <w:rsid w:val="000A75EF"/>
    <w:rsid w:val="000A7B31"/>
    <w:rsid w:val="000A7CBE"/>
    <w:rsid w:val="000B09F3"/>
    <w:rsid w:val="000B0D8C"/>
    <w:rsid w:val="000B0D9D"/>
    <w:rsid w:val="000B0DF4"/>
    <w:rsid w:val="000B0FA2"/>
    <w:rsid w:val="000B136B"/>
    <w:rsid w:val="000B2511"/>
    <w:rsid w:val="000B2E00"/>
    <w:rsid w:val="000B389A"/>
    <w:rsid w:val="000B3C95"/>
    <w:rsid w:val="000B3CFD"/>
    <w:rsid w:val="000B4252"/>
    <w:rsid w:val="000B42CA"/>
    <w:rsid w:val="000B4B28"/>
    <w:rsid w:val="000B4FAB"/>
    <w:rsid w:val="000B512A"/>
    <w:rsid w:val="000B5675"/>
    <w:rsid w:val="000B5C4F"/>
    <w:rsid w:val="000B766B"/>
    <w:rsid w:val="000C02C2"/>
    <w:rsid w:val="000C1D15"/>
    <w:rsid w:val="000C26B2"/>
    <w:rsid w:val="000C2951"/>
    <w:rsid w:val="000C3908"/>
    <w:rsid w:val="000C4EBC"/>
    <w:rsid w:val="000C6CE6"/>
    <w:rsid w:val="000C6D9A"/>
    <w:rsid w:val="000C73D0"/>
    <w:rsid w:val="000C78FE"/>
    <w:rsid w:val="000C7ABA"/>
    <w:rsid w:val="000D0E01"/>
    <w:rsid w:val="000D1354"/>
    <w:rsid w:val="000D1A8C"/>
    <w:rsid w:val="000D1BE5"/>
    <w:rsid w:val="000D2087"/>
    <w:rsid w:val="000D2743"/>
    <w:rsid w:val="000D2AB8"/>
    <w:rsid w:val="000D2DCF"/>
    <w:rsid w:val="000D3382"/>
    <w:rsid w:val="000D48F1"/>
    <w:rsid w:val="000D5673"/>
    <w:rsid w:val="000D5F68"/>
    <w:rsid w:val="000D7083"/>
    <w:rsid w:val="000D70FE"/>
    <w:rsid w:val="000D74D1"/>
    <w:rsid w:val="000D791A"/>
    <w:rsid w:val="000D7AA2"/>
    <w:rsid w:val="000E0A41"/>
    <w:rsid w:val="000E0E14"/>
    <w:rsid w:val="000E0F74"/>
    <w:rsid w:val="000E10AE"/>
    <w:rsid w:val="000E1918"/>
    <w:rsid w:val="000E1A71"/>
    <w:rsid w:val="000E1B5C"/>
    <w:rsid w:val="000E1BDB"/>
    <w:rsid w:val="000E1E7C"/>
    <w:rsid w:val="000E2620"/>
    <w:rsid w:val="000E27EE"/>
    <w:rsid w:val="000E349A"/>
    <w:rsid w:val="000E36D0"/>
    <w:rsid w:val="000E39B9"/>
    <w:rsid w:val="000E4AEC"/>
    <w:rsid w:val="000E5157"/>
    <w:rsid w:val="000E6A34"/>
    <w:rsid w:val="000E7E9E"/>
    <w:rsid w:val="000E7F91"/>
    <w:rsid w:val="000F1B4A"/>
    <w:rsid w:val="000F2351"/>
    <w:rsid w:val="000F2D4E"/>
    <w:rsid w:val="000F386B"/>
    <w:rsid w:val="000F3CB5"/>
    <w:rsid w:val="000F4306"/>
    <w:rsid w:val="000F4DDE"/>
    <w:rsid w:val="000F5254"/>
    <w:rsid w:val="000F649D"/>
    <w:rsid w:val="000F6B43"/>
    <w:rsid w:val="000F6D79"/>
    <w:rsid w:val="000F7029"/>
    <w:rsid w:val="000F7367"/>
    <w:rsid w:val="000F7640"/>
    <w:rsid w:val="000F7777"/>
    <w:rsid w:val="000F7963"/>
    <w:rsid w:val="001000A8"/>
    <w:rsid w:val="001000E8"/>
    <w:rsid w:val="0010025C"/>
    <w:rsid w:val="0010092D"/>
    <w:rsid w:val="001009F8"/>
    <w:rsid w:val="00100A93"/>
    <w:rsid w:val="001016DD"/>
    <w:rsid w:val="00102400"/>
    <w:rsid w:val="00102463"/>
    <w:rsid w:val="0010360D"/>
    <w:rsid w:val="00103828"/>
    <w:rsid w:val="00103D54"/>
    <w:rsid w:val="00103DBD"/>
    <w:rsid w:val="001045CB"/>
    <w:rsid w:val="00104FEA"/>
    <w:rsid w:val="001050C7"/>
    <w:rsid w:val="0010516B"/>
    <w:rsid w:val="00105B46"/>
    <w:rsid w:val="00105C6C"/>
    <w:rsid w:val="001061C8"/>
    <w:rsid w:val="00106DBB"/>
    <w:rsid w:val="0010705C"/>
    <w:rsid w:val="00107171"/>
    <w:rsid w:val="001105E3"/>
    <w:rsid w:val="0011072B"/>
    <w:rsid w:val="00110C4E"/>
    <w:rsid w:val="00110C64"/>
    <w:rsid w:val="00110DD0"/>
    <w:rsid w:val="00110DD3"/>
    <w:rsid w:val="001110B4"/>
    <w:rsid w:val="0011170E"/>
    <w:rsid w:val="0011196E"/>
    <w:rsid w:val="00111A37"/>
    <w:rsid w:val="00111D1E"/>
    <w:rsid w:val="0011210C"/>
    <w:rsid w:val="00112A3A"/>
    <w:rsid w:val="001130A1"/>
    <w:rsid w:val="001131F8"/>
    <w:rsid w:val="001133FB"/>
    <w:rsid w:val="0011345A"/>
    <w:rsid w:val="00113584"/>
    <w:rsid w:val="0011415C"/>
    <w:rsid w:val="0011457A"/>
    <w:rsid w:val="00114F6B"/>
    <w:rsid w:val="0011575D"/>
    <w:rsid w:val="00115A2C"/>
    <w:rsid w:val="00115AE9"/>
    <w:rsid w:val="0011602D"/>
    <w:rsid w:val="00116802"/>
    <w:rsid w:val="001170D8"/>
    <w:rsid w:val="0011724E"/>
    <w:rsid w:val="00117588"/>
    <w:rsid w:val="0011796B"/>
    <w:rsid w:val="00117C81"/>
    <w:rsid w:val="00117CFE"/>
    <w:rsid w:val="00120498"/>
    <w:rsid w:val="0012070F"/>
    <w:rsid w:val="00120886"/>
    <w:rsid w:val="00120EEF"/>
    <w:rsid w:val="00120F4A"/>
    <w:rsid w:val="00121075"/>
    <w:rsid w:val="00121124"/>
    <w:rsid w:val="00121469"/>
    <w:rsid w:val="00122235"/>
    <w:rsid w:val="001224CB"/>
    <w:rsid w:val="00123CD4"/>
    <w:rsid w:val="00123DE8"/>
    <w:rsid w:val="001240F1"/>
    <w:rsid w:val="001248D6"/>
    <w:rsid w:val="00125103"/>
    <w:rsid w:val="0012515E"/>
    <w:rsid w:val="001253BE"/>
    <w:rsid w:val="00126236"/>
    <w:rsid w:val="001263E4"/>
    <w:rsid w:val="00126EB9"/>
    <w:rsid w:val="0012705E"/>
    <w:rsid w:val="00127A69"/>
    <w:rsid w:val="0013011F"/>
    <w:rsid w:val="00130CF1"/>
    <w:rsid w:val="0013281D"/>
    <w:rsid w:val="00133F2F"/>
    <w:rsid w:val="001353D0"/>
    <w:rsid w:val="00135B51"/>
    <w:rsid w:val="00136300"/>
    <w:rsid w:val="00136F56"/>
    <w:rsid w:val="00137F83"/>
    <w:rsid w:val="001400AC"/>
    <w:rsid w:val="00140569"/>
    <w:rsid w:val="0014069D"/>
    <w:rsid w:val="00140A25"/>
    <w:rsid w:val="00141149"/>
    <w:rsid w:val="001414DB"/>
    <w:rsid w:val="00141709"/>
    <w:rsid w:val="00141AF5"/>
    <w:rsid w:val="00142DD2"/>
    <w:rsid w:val="00142DFF"/>
    <w:rsid w:val="00142F6A"/>
    <w:rsid w:val="001435A1"/>
    <w:rsid w:val="00143ED1"/>
    <w:rsid w:val="00143F63"/>
    <w:rsid w:val="0014479E"/>
    <w:rsid w:val="001449E0"/>
    <w:rsid w:val="001450C7"/>
    <w:rsid w:val="001455CA"/>
    <w:rsid w:val="0014569F"/>
    <w:rsid w:val="00146E35"/>
    <w:rsid w:val="0014740D"/>
    <w:rsid w:val="00150BB5"/>
    <w:rsid w:val="00151378"/>
    <w:rsid w:val="00151776"/>
    <w:rsid w:val="00151B47"/>
    <w:rsid w:val="00151C80"/>
    <w:rsid w:val="00151D71"/>
    <w:rsid w:val="001522AB"/>
    <w:rsid w:val="00152C88"/>
    <w:rsid w:val="00152E84"/>
    <w:rsid w:val="00153AC3"/>
    <w:rsid w:val="00153BB4"/>
    <w:rsid w:val="0015439C"/>
    <w:rsid w:val="00155B45"/>
    <w:rsid w:val="00156E73"/>
    <w:rsid w:val="00157710"/>
    <w:rsid w:val="00160216"/>
    <w:rsid w:val="00160479"/>
    <w:rsid w:val="00161C48"/>
    <w:rsid w:val="001624B8"/>
    <w:rsid w:val="00162C6B"/>
    <w:rsid w:val="00162F00"/>
    <w:rsid w:val="0016349F"/>
    <w:rsid w:val="00164808"/>
    <w:rsid w:val="001655E4"/>
    <w:rsid w:val="0016587B"/>
    <w:rsid w:val="00166C9B"/>
    <w:rsid w:val="00166CE8"/>
    <w:rsid w:val="001673E1"/>
    <w:rsid w:val="0016756B"/>
    <w:rsid w:val="0016781A"/>
    <w:rsid w:val="001678A4"/>
    <w:rsid w:val="001679E9"/>
    <w:rsid w:val="00170141"/>
    <w:rsid w:val="00170392"/>
    <w:rsid w:val="00170878"/>
    <w:rsid w:val="00170C7B"/>
    <w:rsid w:val="00170E9C"/>
    <w:rsid w:val="00172178"/>
    <w:rsid w:val="0017321D"/>
    <w:rsid w:val="00173BB6"/>
    <w:rsid w:val="00174328"/>
    <w:rsid w:val="00174AB8"/>
    <w:rsid w:val="00174D62"/>
    <w:rsid w:val="001765EE"/>
    <w:rsid w:val="00176C4D"/>
    <w:rsid w:val="0017712E"/>
    <w:rsid w:val="00177567"/>
    <w:rsid w:val="00177731"/>
    <w:rsid w:val="00180E12"/>
    <w:rsid w:val="0018113A"/>
    <w:rsid w:val="001816C6"/>
    <w:rsid w:val="001818B2"/>
    <w:rsid w:val="0018196F"/>
    <w:rsid w:val="00182102"/>
    <w:rsid w:val="00182BB8"/>
    <w:rsid w:val="00182C8D"/>
    <w:rsid w:val="00183244"/>
    <w:rsid w:val="00183523"/>
    <w:rsid w:val="001838C5"/>
    <w:rsid w:val="00183D73"/>
    <w:rsid w:val="00184A90"/>
    <w:rsid w:val="00184B67"/>
    <w:rsid w:val="0018687B"/>
    <w:rsid w:val="00186EC9"/>
    <w:rsid w:val="001873A6"/>
    <w:rsid w:val="001877D5"/>
    <w:rsid w:val="00190D98"/>
    <w:rsid w:val="00191393"/>
    <w:rsid w:val="0019191E"/>
    <w:rsid w:val="001934C9"/>
    <w:rsid w:val="00193853"/>
    <w:rsid w:val="001948D5"/>
    <w:rsid w:val="00196031"/>
    <w:rsid w:val="00196762"/>
    <w:rsid w:val="001969EC"/>
    <w:rsid w:val="00197199"/>
    <w:rsid w:val="00197822"/>
    <w:rsid w:val="00197D09"/>
    <w:rsid w:val="001A035B"/>
    <w:rsid w:val="001A0F00"/>
    <w:rsid w:val="001A1F09"/>
    <w:rsid w:val="001A255A"/>
    <w:rsid w:val="001A2C76"/>
    <w:rsid w:val="001A33B2"/>
    <w:rsid w:val="001A34E1"/>
    <w:rsid w:val="001A34E9"/>
    <w:rsid w:val="001A35B6"/>
    <w:rsid w:val="001A3D95"/>
    <w:rsid w:val="001A3F0D"/>
    <w:rsid w:val="001A44A9"/>
    <w:rsid w:val="001A4697"/>
    <w:rsid w:val="001A4813"/>
    <w:rsid w:val="001A4BF8"/>
    <w:rsid w:val="001A53C3"/>
    <w:rsid w:val="001A5775"/>
    <w:rsid w:val="001A57AC"/>
    <w:rsid w:val="001A669C"/>
    <w:rsid w:val="001A6900"/>
    <w:rsid w:val="001A6A1D"/>
    <w:rsid w:val="001A6D06"/>
    <w:rsid w:val="001A737C"/>
    <w:rsid w:val="001A7410"/>
    <w:rsid w:val="001A754C"/>
    <w:rsid w:val="001B01F5"/>
    <w:rsid w:val="001B1C57"/>
    <w:rsid w:val="001B1D7E"/>
    <w:rsid w:val="001B2658"/>
    <w:rsid w:val="001B381D"/>
    <w:rsid w:val="001B3FB1"/>
    <w:rsid w:val="001B4297"/>
    <w:rsid w:val="001B50C5"/>
    <w:rsid w:val="001B5689"/>
    <w:rsid w:val="001B6369"/>
    <w:rsid w:val="001B656E"/>
    <w:rsid w:val="001B6A41"/>
    <w:rsid w:val="001B73A4"/>
    <w:rsid w:val="001B7C8C"/>
    <w:rsid w:val="001C0554"/>
    <w:rsid w:val="001C0BE6"/>
    <w:rsid w:val="001C155D"/>
    <w:rsid w:val="001C15DC"/>
    <w:rsid w:val="001C2BE5"/>
    <w:rsid w:val="001C3636"/>
    <w:rsid w:val="001C487F"/>
    <w:rsid w:val="001C4B72"/>
    <w:rsid w:val="001C5BE6"/>
    <w:rsid w:val="001C5CF7"/>
    <w:rsid w:val="001C7264"/>
    <w:rsid w:val="001C737E"/>
    <w:rsid w:val="001C7774"/>
    <w:rsid w:val="001C7D0C"/>
    <w:rsid w:val="001D1F98"/>
    <w:rsid w:val="001D2FB8"/>
    <w:rsid w:val="001D3129"/>
    <w:rsid w:val="001D38A8"/>
    <w:rsid w:val="001D3D38"/>
    <w:rsid w:val="001D4929"/>
    <w:rsid w:val="001D531C"/>
    <w:rsid w:val="001D57C4"/>
    <w:rsid w:val="001D5B82"/>
    <w:rsid w:val="001D5C14"/>
    <w:rsid w:val="001D6195"/>
    <w:rsid w:val="001D63DC"/>
    <w:rsid w:val="001D6677"/>
    <w:rsid w:val="001D6688"/>
    <w:rsid w:val="001D6771"/>
    <w:rsid w:val="001D6F44"/>
    <w:rsid w:val="001D7146"/>
    <w:rsid w:val="001D76FB"/>
    <w:rsid w:val="001D793A"/>
    <w:rsid w:val="001E039D"/>
    <w:rsid w:val="001E0683"/>
    <w:rsid w:val="001E0845"/>
    <w:rsid w:val="001E0BD5"/>
    <w:rsid w:val="001E0D3D"/>
    <w:rsid w:val="001E103A"/>
    <w:rsid w:val="001E108D"/>
    <w:rsid w:val="001E1E8E"/>
    <w:rsid w:val="001E20D9"/>
    <w:rsid w:val="001E283D"/>
    <w:rsid w:val="001E390C"/>
    <w:rsid w:val="001E3D22"/>
    <w:rsid w:val="001E43A4"/>
    <w:rsid w:val="001E47E9"/>
    <w:rsid w:val="001E4B44"/>
    <w:rsid w:val="001E4D7A"/>
    <w:rsid w:val="001E55FA"/>
    <w:rsid w:val="001E590B"/>
    <w:rsid w:val="001E5948"/>
    <w:rsid w:val="001E5E45"/>
    <w:rsid w:val="001E613F"/>
    <w:rsid w:val="001E6936"/>
    <w:rsid w:val="001E6DAC"/>
    <w:rsid w:val="001E7257"/>
    <w:rsid w:val="001E7CCB"/>
    <w:rsid w:val="001F00EC"/>
    <w:rsid w:val="001F059F"/>
    <w:rsid w:val="001F0886"/>
    <w:rsid w:val="001F1810"/>
    <w:rsid w:val="001F1D13"/>
    <w:rsid w:val="001F1F63"/>
    <w:rsid w:val="001F217F"/>
    <w:rsid w:val="001F2216"/>
    <w:rsid w:val="001F22A5"/>
    <w:rsid w:val="001F3447"/>
    <w:rsid w:val="001F462E"/>
    <w:rsid w:val="001F4B76"/>
    <w:rsid w:val="001F5943"/>
    <w:rsid w:val="001F6636"/>
    <w:rsid w:val="001F7AA6"/>
    <w:rsid w:val="0020024C"/>
    <w:rsid w:val="00200E26"/>
    <w:rsid w:val="002010AE"/>
    <w:rsid w:val="002012EE"/>
    <w:rsid w:val="00201531"/>
    <w:rsid w:val="00202119"/>
    <w:rsid w:val="002024B1"/>
    <w:rsid w:val="002028E8"/>
    <w:rsid w:val="00202E23"/>
    <w:rsid w:val="00203F18"/>
    <w:rsid w:val="002045E5"/>
    <w:rsid w:val="002049B8"/>
    <w:rsid w:val="00204AD0"/>
    <w:rsid w:val="00204FBC"/>
    <w:rsid w:val="00205501"/>
    <w:rsid w:val="00207CB7"/>
    <w:rsid w:val="002100D7"/>
    <w:rsid w:val="002115A5"/>
    <w:rsid w:val="00211CF6"/>
    <w:rsid w:val="00212173"/>
    <w:rsid w:val="00212D20"/>
    <w:rsid w:val="00212EBC"/>
    <w:rsid w:val="00213263"/>
    <w:rsid w:val="00213944"/>
    <w:rsid w:val="00214571"/>
    <w:rsid w:val="002146B6"/>
    <w:rsid w:val="002146D2"/>
    <w:rsid w:val="00214876"/>
    <w:rsid w:val="00214CC1"/>
    <w:rsid w:val="00214FCE"/>
    <w:rsid w:val="002151F8"/>
    <w:rsid w:val="0021571E"/>
    <w:rsid w:val="00216CEB"/>
    <w:rsid w:val="00217155"/>
    <w:rsid w:val="00217B3F"/>
    <w:rsid w:val="00217E6E"/>
    <w:rsid w:val="002202B5"/>
    <w:rsid w:val="002205B5"/>
    <w:rsid w:val="0022112E"/>
    <w:rsid w:val="002212DE"/>
    <w:rsid w:val="002219A3"/>
    <w:rsid w:val="00221C03"/>
    <w:rsid w:val="00221CF4"/>
    <w:rsid w:val="00222151"/>
    <w:rsid w:val="002221F0"/>
    <w:rsid w:val="00222606"/>
    <w:rsid w:val="002227E5"/>
    <w:rsid w:val="0022288F"/>
    <w:rsid w:val="00222D62"/>
    <w:rsid w:val="00222E27"/>
    <w:rsid w:val="00222E2A"/>
    <w:rsid w:val="0022324D"/>
    <w:rsid w:val="00223714"/>
    <w:rsid w:val="00223A52"/>
    <w:rsid w:val="002244CF"/>
    <w:rsid w:val="00224626"/>
    <w:rsid w:val="00224E77"/>
    <w:rsid w:val="002250EA"/>
    <w:rsid w:val="002250ED"/>
    <w:rsid w:val="00225C91"/>
    <w:rsid w:val="00226523"/>
    <w:rsid w:val="00226918"/>
    <w:rsid w:val="00227CE0"/>
    <w:rsid w:val="00231050"/>
    <w:rsid w:val="00232918"/>
    <w:rsid w:val="002338E4"/>
    <w:rsid w:val="00233AD6"/>
    <w:rsid w:val="00233C28"/>
    <w:rsid w:val="002344FF"/>
    <w:rsid w:val="0023477E"/>
    <w:rsid w:val="002348DD"/>
    <w:rsid w:val="00234AEE"/>
    <w:rsid w:val="00234CC0"/>
    <w:rsid w:val="00234E1C"/>
    <w:rsid w:val="00235075"/>
    <w:rsid w:val="002352EC"/>
    <w:rsid w:val="002358D1"/>
    <w:rsid w:val="002364F4"/>
    <w:rsid w:val="00236A64"/>
    <w:rsid w:val="00236D92"/>
    <w:rsid w:val="002405D8"/>
    <w:rsid w:val="0024099A"/>
    <w:rsid w:val="00240C79"/>
    <w:rsid w:val="00240D55"/>
    <w:rsid w:val="00240DEE"/>
    <w:rsid w:val="002417A6"/>
    <w:rsid w:val="002418D9"/>
    <w:rsid w:val="00241DF7"/>
    <w:rsid w:val="00242013"/>
    <w:rsid w:val="002421AD"/>
    <w:rsid w:val="00242B45"/>
    <w:rsid w:val="002442B4"/>
    <w:rsid w:val="00244374"/>
    <w:rsid w:val="00244437"/>
    <w:rsid w:val="00244C01"/>
    <w:rsid w:val="00244E3D"/>
    <w:rsid w:val="0024524C"/>
    <w:rsid w:val="0024595E"/>
    <w:rsid w:val="00246CFA"/>
    <w:rsid w:val="00247728"/>
    <w:rsid w:val="00247F06"/>
    <w:rsid w:val="00247F07"/>
    <w:rsid w:val="00250011"/>
    <w:rsid w:val="0025086A"/>
    <w:rsid w:val="00250D20"/>
    <w:rsid w:val="00251144"/>
    <w:rsid w:val="002517C3"/>
    <w:rsid w:val="00251CFB"/>
    <w:rsid w:val="00252897"/>
    <w:rsid w:val="002528BF"/>
    <w:rsid w:val="00252C60"/>
    <w:rsid w:val="00252EF0"/>
    <w:rsid w:val="00253D69"/>
    <w:rsid w:val="0025439A"/>
    <w:rsid w:val="002543ED"/>
    <w:rsid w:val="00254423"/>
    <w:rsid w:val="0025563A"/>
    <w:rsid w:val="002556E9"/>
    <w:rsid w:val="00255EDD"/>
    <w:rsid w:val="0025615C"/>
    <w:rsid w:val="00256310"/>
    <w:rsid w:val="002568E7"/>
    <w:rsid w:val="00256A1F"/>
    <w:rsid w:val="00257351"/>
    <w:rsid w:val="0025797E"/>
    <w:rsid w:val="00257B27"/>
    <w:rsid w:val="00257B38"/>
    <w:rsid w:val="00257B47"/>
    <w:rsid w:val="00257BF5"/>
    <w:rsid w:val="00257C31"/>
    <w:rsid w:val="002604BE"/>
    <w:rsid w:val="0026134D"/>
    <w:rsid w:val="002613AB"/>
    <w:rsid w:val="00261A85"/>
    <w:rsid w:val="002622AC"/>
    <w:rsid w:val="0026255A"/>
    <w:rsid w:val="002636C2"/>
    <w:rsid w:val="00263E88"/>
    <w:rsid w:val="00264695"/>
    <w:rsid w:val="0026536D"/>
    <w:rsid w:val="002653EC"/>
    <w:rsid w:val="002656F9"/>
    <w:rsid w:val="002673D6"/>
    <w:rsid w:val="002674DE"/>
    <w:rsid w:val="002678DF"/>
    <w:rsid w:val="00267A5B"/>
    <w:rsid w:val="00267BA0"/>
    <w:rsid w:val="00267F5D"/>
    <w:rsid w:val="00270A66"/>
    <w:rsid w:val="00271EF0"/>
    <w:rsid w:val="00272236"/>
    <w:rsid w:val="002723C3"/>
    <w:rsid w:val="002728F8"/>
    <w:rsid w:val="00272E44"/>
    <w:rsid w:val="00273DA1"/>
    <w:rsid w:val="002746A3"/>
    <w:rsid w:val="00275F81"/>
    <w:rsid w:val="002769C0"/>
    <w:rsid w:val="002770AE"/>
    <w:rsid w:val="00277A7E"/>
    <w:rsid w:val="00280F7C"/>
    <w:rsid w:val="002818B1"/>
    <w:rsid w:val="00282B82"/>
    <w:rsid w:val="00282EB6"/>
    <w:rsid w:val="00283534"/>
    <w:rsid w:val="0028378B"/>
    <w:rsid w:val="0028413D"/>
    <w:rsid w:val="0028517F"/>
    <w:rsid w:val="002851DA"/>
    <w:rsid w:val="00290486"/>
    <w:rsid w:val="002905EB"/>
    <w:rsid w:val="0029099F"/>
    <w:rsid w:val="00290D8A"/>
    <w:rsid w:val="00291565"/>
    <w:rsid w:val="00291D48"/>
    <w:rsid w:val="00291DD0"/>
    <w:rsid w:val="00291EFF"/>
    <w:rsid w:val="0029222B"/>
    <w:rsid w:val="00292394"/>
    <w:rsid w:val="00292559"/>
    <w:rsid w:val="0029287F"/>
    <w:rsid w:val="00292A96"/>
    <w:rsid w:val="00292A98"/>
    <w:rsid w:val="002934F4"/>
    <w:rsid w:val="00294993"/>
    <w:rsid w:val="0029576F"/>
    <w:rsid w:val="00295C5E"/>
    <w:rsid w:val="002966CC"/>
    <w:rsid w:val="0029671B"/>
    <w:rsid w:val="002969FC"/>
    <w:rsid w:val="00296EE2"/>
    <w:rsid w:val="002978CB"/>
    <w:rsid w:val="00297937"/>
    <w:rsid w:val="00297F0C"/>
    <w:rsid w:val="002A0946"/>
    <w:rsid w:val="002A1F9E"/>
    <w:rsid w:val="002A1FCC"/>
    <w:rsid w:val="002A212E"/>
    <w:rsid w:val="002A2593"/>
    <w:rsid w:val="002A27A0"/>
    <w:rsid w:val="002A5F09"/>
    <w:rsid w:val="002A6060"/>
    <w:rsid w:val="002A670A"/>
    <w:rsid w:val="002A6BCE"/>
    <w:rsid w:val="002A6FF7"/>
    <w:rsid w:val="002A78C1"/>
    <w:rsid w:val="002B0172"/>
    <w:rsid w:val="002B02B0"/>
    <w:rsid w:val="002B0300"/>
    <w:rsid w:val="002B0C74"/>
    <w:rsid w:val="002B23EA"/>
    <w:rsid w:val="002B3D6C"/>
    <w:rsid w:val="002B3D7B"/>
    <w:rsid w:val="002B3FBE"/>
    <w:rsid w:val="002B4408"/>
    <w:rsid w:val="002B4715"/>
    <w:rsid w:val="002B5B24"/>
    <w:rsid w:val="002B705F"/>
    <w:rsid w:val="002B77DF"/>
    <w:rsid w:val="002B78C5"/>
    <w:rsid w:val="002B7A3B"/>
    <w:rsid w:val="002B7B32"/>
    <w:rsid w:val="002B7B63"/>
    <w:rsid w:val="002B7B86"/>
    <w:rsid w:val="002B7EBE"/>
    <w:rsid w:val="002C0B48"/>
    <w:rsid w:val="002C0B4E"/>
    <w:rsid w:val="002C15A9"/>
    <w:rsid w:val="002C1CFA"/>
    <w:rsid w:val="002C267B"/>
    <w:rsid w:val="002C294A"/>
    <w:rsid w:val="002C2CFB"/>
    <w:rsid w:val="002C2DDF"/>
    <w:rsid w:val="002C334B"/>
    <w:rsid w:val="002C44D7"/>
    <w:rsid w:val="002C5D69"/>
    <w:rsid w:val="002C6596"/>
    <w:rsid w:val="002C7F5C"/>
    <w:rsid w:val="002D0C33"/>
    <w:rsid w:val="002D0F19"/>
    <w:rsid w:val="002D1D28"/>
    <w:rsid w:val="002D2355"/>
    <w:rsid w:val="002D41AD"/>
    <w:rsid w:val="002D4A33"/>
    <w:rsid w:val="002D4FFB"/>
    <w:rsid w:val="002D5525"/>
    <w:rsid w:val="002D5C06"/>
    <w:rsid w:val="002D6761"/>
    <w:rsid w:val="002D6C0A"/>
    <w:rsid w:val="002D705B"/>
    <w:rsid w:val="002D7539"/>
    <w:rsid w:val="002D7F59"/>
    <w:rsid w:val="002E1D91"/>
    <w:rsid w:val="002E2071"/>
    <w:rsid w:val="002E2D98"/>
    <w:rsid w:val="002E3CE9"/>
    <w:rsid w:val="002E4571"/>
    <w:rsid w:val="002E52F0"/>
    <w:rsid w:val="002E677E"/>
    <w:rsid w:val="002F04DC"/>
    <w:rsid w:val="002F0761"/>
    <w:rsid w:val="002F08D4"/>
    <w:rsid w:val="002F09A5"/>
    <w:rsid w:val="002F0D53"/>
    <w:rsid w:val="002F1042"/>
    <w:rsid w:val="002F1246"/>
    <w:rsid w:val="002F17EB"/>
    <w:rsid w:val="002F2514"/>
    <w:rsid w:val="002F2E1E"/>
    <w:rsid w:val="002F36DF"/>
    <w:rsid w:val="002F3D7E"/>
    <w:rsid w:val="002F436A"/>
    <w:rsid w:val="002F464E"/>
    <w:rsid w:val="002F4B00"/>
    <w:rsid w:val="002F51A8"/>
    <w:rsid w:val="002F5C62"/>
    <w:rsid w:val="002F6544"/>
    <w:rsid w:val="002F6633"/>
    <w:rsid w:val="00300988"/>
    <w:rsid w:val="0030108D"/>
    <w:rsid w:val="003019D0"/>
    <w:rsid w:val="00301E4C"/>
    <w:rsid w:val="003025CF"/>
    <w:rsid w:val="00303215"/>
    <w:rsid w:val="0030369E"/>
    <w:rsid w:val="0030381A"/>
    <w:rsid w:val="00304684"/>
    <w:rsid w:val="00305115"/>
    <w:rsid w:val="003054BC"/>
    <w:rsid w:val="003058B5"/>
    <w:rsid w:val="00305E82"/>
    <w:rsid w:val="00306418"/>
    <w:rsid w:val="00306537"/>
    <w:rsid w:val="003070CF"/>
    <w:rsid w:val="003074D2"/>
    <w:rsid w:val="003079C0"/>
    <w:rsid w:val="0031039E"/>
    <w:rsid w:val="00310C95"/>
    <w:rsid w:val="003110A4"/>
    <w:rsid w:val="00311D27"/>
    <w:rsid w:val="00311D8F"/>
    <w:rsid w:val="0031200B"/>
    <w:rsid w:val="003123B6"/>
    <w:rsid w:val="00313907"/>
    <w:rsid w:val="00315793"/>
    <w:rsid w:val="003161C2"/>
    <w:rsid w:val="0031632D"/>
    <w:rsid w:val="00316646"/>
    <w:rsid w:val="00316C3E"/>
    <w:rsid w:val="00317402"/>
    <w:rsid w:val="00317849"/>
    <w:rsid w:val="003178F8"/>
    <w:rsid w:val="00317E4E"/>
    <w:rsid w:val="0032011B"/>
    <w:rsid w:val="003204F6"/>
    <w:rsid w:val="00320830"/>
    <w:rsid w:val="00320B14"/>
    <w:rsid w:val="00320D7C"/>
    <w:rsid w:val="003229D0"/>
    <w:rsid w:val="00322CA2"/>
    <w:rsid w:val="00323596"/>
    <w:rsid w:val="003239BF"/>
    <w:rsid w:val="00323E85"/>
    <w:rsid w:val="0032435D"/>
    <w:rsid w:val="00324476"/>
    <w:rsid w:val="0032462E"/>
    <w:rsid w:val="00324751"/>
    <w:rsid w:val="00324CA9"/>
    <w:rsid w:val="0032664B"/>
    <w:rsid w:val="0032702E"/>
    <w:rsid w:val="00327259"/>
    <w:rsid w:val="00327895"/>
    <w:rsid w:val="00327F10"/>
    <w:rsid w:val="003301E7"/>
    <w:rsid w:val="00331127"/>
    <w:rsid w:val="00331481"/>
    <w:rsid w:val="0033176F"/>
    <w:rsid w:val="00331AD7"/>
    <w:rsid w:val="00332F3A"/>
    <w:rsid w:val="003332C1"/>
    <w:rsid w:val="00333C25"/>
    <w:rsid w:val="00334C09"/>
    <w:rsid w:val="00335638"/>
    <w:rsid w:val="00335705"/>
    <w:rsid w:val="0033576C"/>
    <w:rsid w:val="003360EA"/>
    <w:rsid w:val="00336CA1"/>
    <w:rsid w:val="003404D3"/>
    <w:rsid w:val="0034125F"/>
    <w:rsid w:val="00342F60"/>
    <w:rsid w:val="00343DEF"/>
    <w:rsid w:val="00343F2E"/>
    <w:rsid w:val="00344BD2"/>
    <w:rsid w:val="00344E81"/>
    <w:rsid w:val="00345049"/>
    <w:rsid w:val="00345997"/>
    <w:rsid w:val="00346220"/>
    <w:rsid w:val="00346651"/>
    <w:rsid w:val="00352419"/>
    <w:rsid w:val="003524FB"/>
    <w:rsid w:val="0035261D"/>
    <w:rsid w:val="00353CF9"/>
    <w:rsid w:val="00354C3B"/>
    <w:rsid w:val="0035581C"/>
    <w:rsid w:val="003558E1"/>
    <w:rsid w:val="00355AF6"/>
    <w:rsid w:val="0035672D"/>
    <w:rsid w:val="00357369"/>
    <w:rsid w:val="003574FF"/>
    <w:rsid w:val="00357F83"/>
    <w:rsid w:val="003607D2"/>
    <w:rsid w:val="00360957"/>
    <w:rsid w:val="00360B8F"/>
    <w:rsid w:val="00360BD0"/>
    <w:rsid w:val="00360F52"/>
    <w:rsid w:val="00362BC1"/>
    <w:rsid w:val="003646AC"/>
    <w:rsid w:val="003646CA"/>
    <w:rsid w:val="0036474F"/>
    <w:rsid w:val="00364EC7"/>
    <w:rsid w:val="003658F3"/>
    <w:rsid w:val="00365C89"/>
    <w:rsid w:val="0036625E"/>
    <w:rsid w:val="0036656A"/>
    <w:rsid w:val="003665DF"/>
    <w:rsid w:val="00366A35"/>
    <w:rsid w:val="00366BBF"/>
    <w:rsid w:val="003673BD"/>
    <w:rsid w:val="0036788F"/>
    <w:rsid w:val="00370636"/>
    <w:rsid w:val="003707D6"/>
    <w:rsid w:val="00371E99"/>
    <w:rsid w:val="003729EF"/>
    <w:rsid w:val="00372BB6"/>
    <w:rsid w:val="00372D26"/>
    <w:rsid w:val="00373432"/>
    <w:rsid w:val="00373B5D"/>
    <w:rsid w:val="00373C0B"/>
    <w:rsid w:val="00373DE6"/>
    <w:rsid w:val="0037510B"/>
    <w:rsid w:val="00375144"/>
    <w:rsid w:val="00375C35"/>
    <w:rsid w:val="00375E5F"/>
    <w:rsid w:val="003760FF"/>
    <w:rsid w:val="0037637A"/>
    <w:rsid w:val="0037663D"/>
    <w:rsid w:val="00376A78"/>
    <w:rsid w:val="00376F2B"/>
    <w:rsid w:val="003770D3"/>
    <w:rsid w:val="00377634"/>
    <w:rsid w:val="003776AD"/>
    <w:rsid w:val="00377A06"/>
    <w:rsid w:val="003801F3"/>
    <w:rsid w:val="003802CF"/>
    <w:rsid w:val="00380C53"/>
    <w:rsid w:val="003815FD"/>
    <w:rsid w:val="00381A57"/>
    <w:rsid w:val="00381D23"/>
    <w:rsid w:val="00381F20"/>
    <w:rsid w:val="0038233B"/>
    <w:rsid w:val="0038278E"/>
    <w:rsid w:val="00383D62"/>
    <w:rsid w:val="003843AD"/>
    <w:rsid w:val="0038533A"/>
    <w:rsid w:val="00385B84"/>
    <w:rsid w:val="00386049"/>
    <w:rsid w:val="00386FF3"/>
    <w:rsid w:val="0038748E"/>
    <w:rsid w:val="003903D5"/>
    <w:rsid w:val="00390D37"/>
    <w:rsid w:val="0039109B"/>
    <w:rsid w:val="003913B0"/>
    <w:rsid w:val="00391545"/>
    <w:rsid w:val="00392174"/>
    <w:rsid w:val="00392910"/>
    <w:rsid w:val="00392C29"/>
    <w:rsid w:val="00393186"/>
    <w:rsid w:val="0039342F"/>
    <w:rsid w:val="00393439"/>
    <w:rsid w:val="00393477"/>
    <w:rsid w:val="00393B27"/>
    <w:rsid w:val="00394045"/>
    <w:rsid w:val="003943BD"/>
    <w:rsid w:val="00395133"/>
    <w:rsid w:val="003954FF"/>
    <w:rsid w:val="00396706"/>
    <w:rsid w:val="00396F1E"/>
    <w:rsid w:val="00397435"/>
    <w:rsid w:val="003A00B8"/>
    <w:rsid w:val="003A01CF"/>
    <w:rsid w:val="003A0EBB"/>
    <w:rsid w:val="003A12E3"/>
    <w:rsid w:val="003A18D7"/>
    <w:rsid w:val="003A2C25"/>
    <w:rsid w:val="003A339C"/>
    <w:rsid w:val="003A33F6"/>
    <w:rsid w:val="003A4691"/>
    <w:rsid w:val="003A4703"/>
    <w:rsid w:val="003A4E8B"/>
    <w:rsid w:val="003A5B29"/>
    <w:rsid w:val="003A5CFC"/>
    <w:rsid w:val="003A601E"/>
    <w:rsid w:val="003A6127"/>
    <w:rsid w:val="003A61BA"/>
    <w:rsid w:val="003A6827"/>
    <w:rsid w:val="003A77D9"/>
    <w:rsid w:val="003A7E8E"/>
    <w:rsid w:val="003B10C0"/>
    <w:rsid w:val="003B1542"/>
    <w:rsid w:val="003B16EB"/>
    <w:rsid w:val="003B1AC0"/>
    <w:rsid w:val="003B1E11"/>
    <w:rsid w:val="003B1F58"/>
    <w:rsid w:val="003B2064"/>
    <w:rsid w:val="003B302F"/>
    <w:rsid w:val="003B3BEB"/>
    <w:rsid w:val="003B43B3"/>
    <w:rsid w:val="003B47FE"/>
    <w:rsid w:val="003B498E"/>
    <w:rsid w:val="003B4CC3"/>
    <w:rsid w:val="003B5055"/>
    <w:rsid w:val="003B5111"/>
    <w:rsid w:val="003B5621"/>
    <w:rsid w:val="003B5C7E"/>
    <w:rsid w:val="003B691B"/>
    <w:rsid w:val="003B6AEE"/>
    <w:rsid w:val="003B71B5"/>
    <w:rsid w:val="003B72BF"/>
    <w:rsid w:val="003B78EE"/>
    <w:rsid w:val="003B7BB0"/>
    <w:rsid w:val="003C0230"/>
    <w:rsid w:val="003C11BD"/>
    <w:rsid w:val="003C17BB"/>
    <w:rsid w:val="003C2807"/>
    <w:rsid w:val="003C2AAC"/>
    <w:rsid w:val="003C2DF0"/>
    <w:rsid w:val="003C2EDA"/>
    <w:rsid w:val="003C304D"/>
    <w:rsid w:val="003C32AC"/>
    <w:rsid w:val="003C3FB8"/>
    <w:rsid w:val="003C4442"/>
    <w:rsid w:val="003C4649"/>
    <w:rsid w:val="003C55BD"/>
    <w:rsid w:val="003C55CE"/>
    <w:rsid w:val="003C57AA"/>
    <w:rsid w:val="003C5BD7"/>
    <w:rsid w:val="003C64C5"/>
    <w:rsid w:val="003C76B9"/>
    <w:rsid w:val="003D0195"/>
    <w:rsid w:val="003D0197"/>
    <w:rsid w:val="003D01D0"/>
    <w:rsid w:val="003D09B4"/>
    <w:rsid w:val="003D1083"/>
    <w:rsid w:val="003D2100"/>
    <w:rsid w:val="003D28CE"/>
    <w:rsid w:val="003D2C62"/>
    <w:rsid w:val="003D37B6"/>
    <w:rsid w:val="003D4425"/>
    <w:rsid w:val="003D4B7F"/>
    <w:rsid w:val="003D4FD4"/>
    <w:rsid w:val="003D516B"/>
    <w:rsid w:val="003D5EC8"/>
    <w:rsid w:val="003D69E0"/>
    <w:rsid w:val="003D79AC"/>
    <w:rsid w:val="003E0AFA"/>
    <w:rsid w:val="003E0CE7"/>
    <w:rsid w:val="003E1194"/>
    <w:rsid w:val="003E1345"/>
    <w:rsid w:val="003E169B"/>
    <w:rsid w:val="003E17EC"/>
    <w:rsid w:val="003E3383"/>
    <w:rsid w:val="003E3822"/>
    <w:rsid w:val="003E3D61"/>
    <w:rsid w:val="003E5006"/>
    <w:rsid w:val="003E6161"/>
    <w:rsid w:val="003E6446"/>
    <w:rsid w:val="003E645B"/>
    <w:rsid w:val="003E68A3"/>
    <w:rsid w:val="003E6E65"/>
    <w:rsid w:val="003E779D"/>
    <w:rsid w:val="003E7977"/>
    <w:rsid w:val="003F06BE"/>
    <w:rsid w:val="003F0A70"/>
    <w:rsid w:val="003F0BDF"/>
    <w:rsid w:val="003F1376"/>
    <w:rsid w:val="003F1EF1"/>
    <w:rsid w:val="003F2F2F"/>
    <w:rsid w:val="003F2FB0"/>
    <w:rsid w:val="003F3051"/>
    <w:rsid w:val="003F4277"/>
    <w:rsid w:val="003F43E1"/>
    <w:rsid w:val="003F4412"/>
    <w:rsid w:val="003F478F"/>
    <w:rsid w:val="003F4B24"/>
    <w:rsid w:val="003F4B3F"/>
    <w:rsid w:val="003F4FAB"/>
    <w:rsid w:val="003F5888"/>
    <w:rsid w:val="003F5D56"/>
    <w:rsid w:val="003F6D02"/>
    <w:rsid w:val="003F78E4"/>
    <w:rsid w:val="004007F5"/>
    <w:rsid w:val="00400DCB"/>
    <w:rsid w:val="00401B8D"/>
    <w:rsid w:val="00401EB8"/>
    <w:rsid w:val="0040263E"/>
    <w:rsid w:val="00402B23"/>
    <w:rsid w:val="00402BE5"/>
    <w:rsid w:val="004032E0"/>
    <w:rsid w:val="0040422C"/>
    <w:rsid w:val="0040452E"/>
    <w:rsid w:val="004046D6"/>
    <w:rsid w:val="00405519"/>
    <w:rsid w:val="00405941"/>
    <w:rsid w:val="00405CDC"/>
    <w:rsid w:val="004062A3"/>
    <w:rsid w:val="004108DE"/>
    <w:rsid w:val="00410F0E"/>
    <w:rsid w:val="00411441"/>
    <w:rsid w:val="00411493"/>
    <w:rsid w:val="00411BE2"/>
    <w:rsid w:val="0041224E"/>
    <w:rsid w:val="00412643"/>
    <w:rsid w:val="00414068"/>
    <w:rsid w:val="004143CC"/>
    <w:rsid w:val="00414A39"/>
    <w:rsid w:val="00414B96"/>
    <w:rsid w:val="00415450"/>
    <w:rsid w:val="004157D7"/>
    <w:rsid w:val="00415896"/>
    <w:rsid w:val="004158DE"/>
    <w:rsid w:val="004179E9"/>
    <w:rsid w:val="00417B74"/>
    <w:rsid w:val="004205A6"/>
    <w:rsid w:val="00420614"/>
    <w:rsid w:val="00420DC6"/>
    <w:rsid w:val="004213EB"/>
    <w:rsid w:val="00421C94"/>
    <w:rsid w:val="004232F6"/>
    <w:rsid w:val="004235D9"/>
    <w:rsid w:val="00423CEF"/>
    <w:rsid w:val="00423DB1"/>
    <w:rsid w:val="00424073"/>
    <w:rsid w:val="0042476A"/>
    <w:rsid w:val="004258DD"/>
    <w:rsid w:val="004273C8"/>
    <w:rsid w:val="004274EC"/>
    <w:rsid w:val="004306AB"/>
    <w:rsid w:val="00430862"/>
    <w:rsid w:val="00430AE5"/>
    <w:rsid w:val="00430B2D"/>
    <w:rsid w:val="004313DE"/>
    <w:rsid w:val="00431B71"/>
    <w:rsid w:val="00431C03"/>
    <w:rsid w:val="00431CB6"/>
    <w:rsid w:val="00432602"/>
    <w:rsid w:val="00432F05"/>
    <w:rsid w:val="00433940"/>
    <w:rsid w:val="00433BB6"/>
    <w:rsid w:val="004342FD"/>
    <w:rsid w:val="00434686"/>
    <w:rsid w:val="00434F8B"/>
    <w:rsid w:val="00435270"/>
    <w:rsid w:val="004356AB"/>
    <w:rsid w:val="00435BB7"/>
    <w:rsid w:val="00436094"/>
    <w:rsid w:val="00436D57"/>
    <w:rsid w:val="004400CB"/>
    <w:rsid w:val="004405AE"/>
    <w:rsid w:val="00440E9E"/>
    <w:rsid w:val="004412FF"/>
    <w:rsid w:val="00442175"/>
    <w:rsid w:val="0044255B"/>
    <w:rsid w:val="00443039"/>
    <w:rsid w:val="0044329B"/>
    <w:rsid w:val="00443833"/>
    <w:rsid w:val="0044444D"/>
    <w:rsid w:val="00444518"/>
    <w:rsid w:val="004456FB"/>
    <w:rsid w:val="00445D91"/>
    <w:rsid w:val="00446234"/>
    <w:rsid w:val="00447F88"/>
    <w:rsid w:val="00450B77"/>
    <w:rsid w:val="0045134F"/>
    <w:rsid w:val="00451772"/>
    <w:rsid w:val="004522B5"/>
    <w:rsid w:val="00452B72"/>
    <w:rsid w:val="004530F5"/>
    <w:rsid w:val="0045362A"/>
    <w:rsid w:val="00454871"/>
    <w:rsid w:val="004549A8"/>
    <w:rsid w:val="00455873"/>
    <w:rsid w:val="00455AF9"/>
    <w:rsid w:val="00456198"/>
    <w:rsid w:val="0045726E"/>
    <w:rsid w:val="00457766"/>
    <w:rsid w:val="0045785A"/>
    <w:rsid w:val="00460599"/>
    <w:rsid w:val="00460807"/>
    <w:rsid w:val="00460973"/>
    <w:rsid w:val="00462933"/>
    <w:rsid w:val="004629B0"/>
    <w:rsid w:val="004637E8"/>
    <w:rsid w:val="00463A03"/>
    <w:rsid w:val="004640F5"/>
    <w:rsid w:val="0046422E"/>
    <w:rsid w:val="0046428A"/>
    <w:rsid w:val="00464F95"/>
    <w:rsid w:val="00465680"/>
    <w:rsid w:val="00465AA1"/>
    <w:rsid w:val="00465AC9"/>
    <w:rsid w:val="00465F46"/>
    <w:rsid w:val="0046675A"/>
    <w:rsid w:val="00466885"/>
    <w:rsid w:val="0047038D"/>
    <w:rsid w:val="0047055E"/>
    <w:rsid w:val="0047058A"/>
    <w:rsid w:val="00470CE7"/>
    <w:rsid w:val="00470EF9"/>
    <w:rsid w:val="004716A4"/>
    <w:rsid w:val="00471701"/>
    <w:rsid w:val="00471AB5"/>
    <w:rsid w:val="004730FF"/>
    <w:rsid w:val="004741E4"/>
    <w:rsid w:val="00475117"/>
    <w:rsid w:val="00475DC6"/>
    <w:rsid w:val="004769D9"/>
    <w:rsid w:val="00477D0E"/>
    <w:rsid w:val="00480EBB"/>
    <w:rsid w:val="00481168"/>
    <w:rsid w:val="004828FD"/>
    <w:rsid w:val="004829BA"/>
    <w:rsid w:val="004829C1"/>
    <w:rsid w:val="00484063"/>
    <w:rsid w:val="004841D2"/>
    <w:rsid w:val="00484C8E"/>
    <w:rsid w:val="004850B5"/>
    <w:rsid w:val="00485831"/>
    <w:rsid w:val="00486462"/>
    <w:rsid w:val="00486A0D"/>
    <w:rsid w:val="00486AD1"/>
    <w:rsid w:val="00486B46"/>
    <w:rsid w:val="00486DCE"/>
    <w:rsid w:val="00487062"/>
    <w:rsid w:val="004872A7"/>
    <w:rsid w:val="004879F5"/>
    <w:rsid w:val="00487F84"/>
    <w:rsid w:val="00490013"/>
    <w:rsid w:val="004905F4"/>
    <w:rsid w:val="00490730"/>
    <w:rsid w:val="00490AF8"/>
    <w:rsid w:val="00490E8C"/>
    <w:rsid w:val="004914BA"/>
    <w:rsid w:val="00491DF4"/>
    <w:rsid w:val="00492E21"/>
    <w:rsid w:val="00494F45"/>
    <w:rsid w:val="0049516C"/>
    <w:rsid w:val="00495847"/>
    <w:rsid w:val="0049605F"/>
    <w:rsid w:val="004961CD"/>
    <w:rsid w:val="00496BB3"/>
    <w:rsid w:val="0049728B"/>
    <w:rsid w:val="00497ABC"/>
    <w:rsid w:val="00497D7A"/>
    <w:rsid w:val="004A08BD"/>
    <w:rsid w:val="004A0D5B"/>
    <w:rsid w:val="004A10CC"/>
    <w:rsid w:val="004A10F3"/>
    <w:rsid w:val="004A17AC"/>
    <w:rsid w:val="004A18C8"/>
    <w:rsid w:val="004A226A"/>
    <w:rsid w:val="004A2F87"/>
    <w:rsid w:val="004A310B"/>
    <w:rsid w:val="004A328B"/>
    <w:rsid w:val="004A404A"/>
    <w:rsid w:val="004A4187"/>
    <w:rsid w:val="004A4414"/>
    <w:rsid w:val="004A510D"/>
    <w:rsid w:val="004A518F"/>
    <w:rsid w:val="004A5738"/>
    <w:rsid w:val="004A680A"/>
    <w:rsid w:val="004A6A6B"/>
    <w:rsid w:val="004A6E5E"/>
    <w:rsid w:val="004A7281"/>
    <w:rsid w:val="004B00A4"/>
    <w:rsid w:val="004B0DE0"/>
    <w:rsid w:val="004B1979"/>
    <w:rsid w:val="004B2756"/>
    <w:rsid w:val="004B3155"/>
    <w:rsid w:val="004B3F5C"/>
    <w:rsid w:val="004B43AF"/>
    <w:rsid w:val="004B50D7"/>
    <w:rsid w:val="004B576E"/>
    <w:rsid w:val="004B5775"/>
    <w:rsid w:val="004B59A1"/>
    <w:rsid w:val="004B606F"/>
    <w:rsid w:val="004B60E6"/>
    <w:rsid w:val="004B62A8"/>
    <w:rsid w:val="004B63A0"/>
    <w:rsid w:val="004B69E7"/>
    <w:rsid w:val="004B6AAA"/>
    <w:rsid w:val="004B7696"/>
    <w:rsid w:val="004C0500"/>
    <w:rsid w:val="004C08B8"/>
    <w:rsid w:val="004C1AB7"/>
    <w:rsid w:val="004C282B"/>
    <w:rsid w:val="004C335F"/>
    <w:rsid w:val="004C3398"/>
    <w:rsid w:val="004C34AC"/>
    <w:rsid w:val="004C3F5D"/>
    <w:rsid w:val="004C453B"/>
    <w:rsid w:val="004C46BC"/>
    <w:rsid w:val="004C68DC"/>
    <w:rsid w:val="004C6B8E"/>
    <w:rsid w:val="004C6C9E"/>
    <w:rsid w:val="004C6CC7"/>
    <w:rsid w:val="004C795F"/>
    <w:rsid w:val="004D0D7E"/>
    <w:rsid w:val="004D1117"/>
    <w:rsid w:val="004D14D5"/>
    <w:rsid w:val="004D2AE1"/>
    <w:rsid w:val="004D30D4"/>
    <w:rsid w:val="004D395F"/>
    <w:rsid w:val="004D44A6"/>
    <w:rsid w:val="004D44AB"/>
    <w:rsid w:val="004D5372"/>
    <w:rsid w:val="004D5374"/>
    <w:rsid w:val="004D5785"/>
    <w:rsid w:val="004D582D"/>
    <w:rsid w:val="004D5AB2"/>
    <w:rsid w:val="004D67B7"/>
    <w:rsid w:val="004D765F"/>
    <w:rsid w:val="004D798C"/>
    <w:rsid w:val="004E0659"/>
    <w:rsid w:val="004E0BF0"/>
    <w:rsid w:val="004E2A0A"/>
    <w:rsid w:val="004E2F32"/>
    <w:rsid w:val="004E35F6"/>
    <w:rsid w:val="004E368F"/>
    <w:rsid w:val="004E378B"/>
    <w:rsid w:val="004E3BAA"/>
    <w:rsid w:val="004E3E20"/>
    <w:rsid w:val="004E3F64"/>
    <w:rsid w:val="004E4603"/>
    <w:rsid w:val="004E656F"/>
    <w:rsid w:val="004E7420"/>
    <w:rsid w:val="004F01B5"/>
    <w:rsid w:val="004F0C57"/>
    <w:rsid w:val="004F0F2C"/>
    <w:rsid w:val="004F1494"/>
    <w:rsid w:val="004F17DC"/>
    <w:rsid w:val="004F1EB1"/>
    <w:rsid w:val="004F1ECB"/>
    <w:rsid w:val="004F2DB7"/>
    <w:rsid w:val="004F2DF5"/>
    <w:rsid w:val="004F30EB"/>
    <w:rsid w:val="004F3959"/>
    <w:rsid w:val="004F5AEB"/>
    <w:rsid w:val="004F68CE"/>
    <w:rsid w:val="004F68ED"/>
    <w:rsid w:val="004F6DDF"/>
    <w:rsid w:val="004F6F36"/>
    <w:rsid w:val="004F7155"/>
    <w:rsid w:val="004F7423"/>
    <w:rsid w:val="004F7805"/>
    <w:rsid w:val="004F7911"/>
    <w:rsid w:val="004F7BD2"/>
    <w:rsid w:val="004F7CAC"/>
    <w:rsid w:val="00500593"/>
    <w:rsid w:val="0050069B"/>
    <w:rsid w:val="005012E6"/>
    <w:rsid w:val="0050150F"/>
    <w:rsid w:val="0050171A"/>
    <w:rsid w:val="00501745"/>
    <w:rsid w:val="005018FA"/>
    <w:rsid w:val="005023FC"/>
    <w:rsid w:val="00502A6E"/>
    <w:rsid w:val="00502FF5"/>
    <w:rsid w:val="0050336C"/>
    <w:rsid w:val="00503C13"/>
    <w:rsid w:val="00504A65"/>
    <w:rsid w:val="0050564F"/>
    <w:rsid w:val="005056E4"/>
    <w:rsid w:val="00506222"/>
    <w:rsid w:val="0050648A"/>
    <w:rsid w:val="00506A02"/>
    <w:rsid w:val="00506B1E"/>
    <w:rsid w:val="00506B77"/>
    <w:rsid w:val="00507627"/>
    <w:rsid w:val="00507F8C"/>
    <w:rsid w:val="005103A6"/>
    <w:rsid w:val="00511FDD"/>
    <w:rsid w:val="0051272A"/>
    <w:rsid w:val="00512C4A"/>
    <w:rsid w:val="00512CA7"/>
    <w:rsid w:val="00512F67"/>
    <w:rsid w:val="00513C4E"/>
    <w:rsid w:val="005152A8"/>
    <w:rsid w:val="0051541A"/>
    <w:rsid w:val="00515CB2"/>
    <w:rsid w:val="00516011"/>
    <w:rsid w:val="005161B5"/>
    <w:rsid w:val="0051625A"/>
    <w:rsid w:val="00516408"/>
    <w:rsid w:val="00516519"/>
    <w:rsid w:val="00517557"/>
    <w:rsid w:val="00517EB5"/>
    <w:rsid w:val="00517ED8"/>
    <w:rsid w:val="0052020B"/>
    <w:rsid w:val="00520464"/>
    <w:rsid w:val="00520AF1"/>
    <w:rsid w:val="005221FF"/>
    <w:rsid w:val="00522A90"/>
    <w:rsid w:val="00522F53"/>
    <w:rsid w:val="0052320F"/>
    <w:rsid w:val="005232B7"/>
    <w:rsid w:val="00523C87"/>
    <w:rsid w:val="00523EB4"/>
    <w:rsid w:val="00524547"/>
    <w:rsid w:val="00527A75"/>
    <w:rsid w:val="00527B21"/>
    <w:rsid w:val="0053125F"/>
    <w:rsid w:val="005314E6"/>
    <w:rsid w:val="00532014"/>
    <w:rsid w:val="005320DE"/>
    <w:rsid w:val="005325C7"/>
    <w:rsid w:val="00532667"/>
    <w:rsid w:val="0053272C"/>
    <w:rsid w:val="00532DF6"/>
    <w:rsid w:val="0053302A"/>
    <w:rsid w:val="005332EE"/>
    <w:rsid w:val="005334AF"/>
    <w:rsid w:val="00533CDD"/>
    <w:rsid w:val="00533D32"/>
    <w:rsid w:val="005342AF"/>
    <w:rsid w:val="005366A1"/>
    <w:rsid w:val="00537975"/>
    <w:rsid w:val="00537AB6"/>
    <w:rsid w:val="005403BF"/>
    <w:rsid w:val="00541AF9"/>
    <w:rsid w:val="00541C51"/>
    <w:rsid w:val="00541E9B"/>
    <w:rsid w:val="005420E5"/>
    <w:rsid w:val="0054222A"/>
    <w:rsid w:val="0054245C"/>
    <w:rsid w:val="0054282B"/>
    <w:rsid w:val="00542D2E"/>
    <w:rsid w:val="00543CAB"/>
    <w:rsid w:val="005442D1"/>
    <w:rsid w:val="00544651"/>
    <w:rsid w:val="0054477A"/>
    <w:rsid w:val="0054514D"/>
    <w:rsid w:val="00545EEA"/>
    <w:rsid w:val="00545F9E"/>
    <w:rsid w:val="005462F9"/>
    <w:rsid w:val="005464E3"/>
    <w:rsid w:val="00546D1F"/>
    <w:rsid w:val="00547476"/>
    <w:rsid w:val="00547701"/>
    <w:rsid w:val="00547748"/>
    <w:rsid w:val="00550643"/>
    <w:rsid w:val="00550E2F"/>
    <w:rsid w:val="00551793"/>
    <w:rsid w:val="00551931"/>
    <w:rsid w:val="005530B3"/>
    <w:rsid w:val="005543CB"/>
    <w:rsid w:val="005547F9"/>
    <w:rsid w:val="00554E56"/>
    <w:rsid w:val="0055542C"/>
    <w:rsid w:val="00555751"/>
    <w:rsid w:val="00555943"/>
    <w:rsid w:val="00555C2B"/>
    <w:rsid w:val="005563D8"/>
    <w:rsid w:val="005566C9"/>
    <w:rsid w:val="0055690B"/>
    <w:rsid w:val="005576E1"/>
    <w:rsid w:val="00557FB7"/>
    <w:rsid w:val="00561257"/>
    <w:rsid w:val="00561DD4"/>
    <w:rsid w:val="00562004"/>
    <w:rsid w:val="0056263E"/>
    <w:rsid w:val="005629DC"/>
    <w:rsid w:val="00562C30"/>
    <w:rsid w:val="00563038"/>
    <w:rsid w:val="00563A10"/>
    <w:rsid w:val="00563A92"/>
    <w:rsid w:val="00563BC0"/>
    <w:rsid w:val="00564766"/>
    <w:rsid w:val="0056499E"/>
    <w:rsid w:val="00564F42"/>
    <w:rsid w:val="0056517C"/>
    <w:rsid w:val="00565920"/>
    <w:rsid w:val="0056649B"/>
    <w:rsid w:val="00566684"/>
    <w:rsid w:val="00566923"/>
    <w:rsid w:val="0056750C"/>
    <w:rsid w:val="0056790A"/>
    <w:rsid w:val="0057002A"/>
    <w:rsid w:val="0057006F"/>
    <w:rsid w:val="00570522"/>
    <w:rsid w:val="00570D7B"/>
    <w:rsid w:val="00570E14"/>
    <w:rsid w:val="00570E32"/>
    <w:rsid w:val="00570FE7"/>
    <w:rsid w:val="00571796"/>
    <w:rsid w:val="00571BC1"/>
    <w:rsid w:val="00571BD8"/>
    <w:rsid w:val="00571FB8"/>
    <w:rsid w:val="0057205F"/>
    <w:rsid w:val="0057329D"/>
    <w:rsid w:val="0057387F"/>
    <w:rsid w:val="0057410A"/>
    <w:rsid w:val="0057451F"/>
    <w:rsid w:val="0057663F"/>
    <w:rsid w:val="0057671B"/>
    <w:rsid w:val="00576EED"/>
    <w:rsid w:val="00577B11"/>
    <w:rsid w:val="005808C4"/>
    <w:rsid w:val="00580A7F"/>
    <w:rsid w:val="00580B02"/>
    <w:rsid w:val="00580C1A"/>
    <w:rsid w:val="00581DE4"/>
    <w:rsid w:val="00581EBC"/>
    <w:rsid w:val="00582265"/>
    <w:rsid w:val="005824C4"/>
    <w:rsid w:val="005827F9"/>
    <w:rsid w:val="00583AF0"/>
    <w:rsid w:val="00583B0E"/>
    <w:rsid w:val="00583BB8"/>
    <w:rsid w:val="00585505"/>
    <w:rsid w:val="0058674C"/>
    <w:rsid w:val="005878EC"/>
    <w:rsid w:val="00587AAB"/>
    <w:rsid w:val="00587B09"/>
    <w:rsid w:val="00590024"/>
    <w:rsid w:val="005906B9"/>
    <w:rsid w:val="00591884"/>
    <w:rsid w:val="00591BCA"/>
    <w:rsid w:val="00593B7A"/>
    <w:rsid w:val="005943B0"/>
    <w:rsid w:val="005948B4"/>
    <w:rsid w:val="00594F5B"/>
    <w:rsid w:val="00595AC3"/>
    <w:rsid w:val="00595F71"/>
    <w:rsid w:val="005964D6"/>
    <w:rsid w:val="00596B67"/>
    <w:rsid w:val="0059744D"/>
    <w:rsid w:val="005977D9"/>
    <w:rsid w:val="00597B77"/>
    <w:rsid w:val="00597DB8"/>
    <w:rsid w:val="005A068B"/>
    <w:rsid w:val="005A09BB"/>
    <w:rsid w:val="005A0E29"/>
    <w:rsid w:val="005A0ED3"/>
    <w:rsid w:val="005A1BBE"/>
    <w:rsid w:val="005A243E"/>
    <w:rsid w:val="005A260B"/>
    <w:rsid w:val="005A2740"/>
    <w:rsid w:val="005A27C5"/>
    <w:rsid w:val="005A29C6"/>
    <w:rsid w:val="005A29CC"/>
    <w:rsid w:val="005A2A0E"/>
    <w:rsid w:val="005A2BF0"/>
    <w:rsid w:val="005A2E5C"/>
    <w:rsid w:val="005A33E9"/>
    <w:rsid w:val="005A33F6"/>
    <w:rsid w:val="005A3B5B"/>
    <w:rsid w:val="005A449E"/>
    <w:rsid w:val="005A4B13"/>
    <w:rsid w:val="005A4C95"/>
    <w:rsid w:val="005A4D82"/>
    <w:rsid w:val="005A4FE3"/>
    <w:rsid w:val="005A5395"/>
    <w:rsid w:val="005A545D"/>
    <w:rsid w:val="005A5E57"/>
    <w:rsid w:val="005A5EFE"/>
    <w:rsid w:val="005A64AD"/>
    <w:rsid w:val="005A66A6"/>
    <w:rsid w:val="005A6AF1"/>
    <w:rsid w:val="005A768C"/>
    <w:rsid w:val="005A772B"/>
    <w:rsid w:val="005B0FBF"/>
    <w:rsid w:val="005B168C"/>
    <w:rsid w:val="005B1DD5"/>
    <w:rsid w:val="005B20CB"/>
    <w:rsid w:val="005B2557"/>
    <w:rsid w:val="005B35C9"/>
    <w:rsid w:val="005B4744"/>
    <w:rsid w:val="005B4A8B"/>
    <w:rsid w:val="005B598C"/>
    <w:rsid w:val="005B5AD1"/>
    <w:rsid w:val="005B5B5A"/>
    <w:rsid w:val="005B5FE3"/>
    <w:rsid w:val="005B618C"/>
    <w:rsid w:val="005B61C6"/>
    <w:rsid w:val="005B65E6"/>
    <w:rsid w:val="005B66E4"/>
    <w:rsid w:val="005B743A"/>
    <w:rsid w:val="005B7A1F"/>
    <w:rsid w:val="005B7AE2"/>
    <w:rsid w:val="005B7FD7"/>
    <w:rsid w:val="005C06BE"/>
    <w:rsid w:val="005C0AA3"/>
    <w:rsid w:val="005C0AF3"/>
    <w:rsid w:val="005C1B90"/>
    <w:rsid w:val="005C1E53"/>
    <w:rsid w:val="005C2240"/>
    <w:rsid w:val="005C25D2"/>
    <w:rsid w:val="005C2BC0"/>
    <w:rsid w:val="005C2C25"/>
    <w:rsid w:val="005C2C6E"/>
    <w:rsid w:val="005C2CA6"/>
    <w:rsid w:val="005C2E7B"/>
    <w:rsid w:val="005C3580"/>
    <w:rsid w:val="005C3656"/>
    <w:rsid w:val="005C3AD7"/>
    <w:rsid w:val="005C449E"/>
    <w:rsid w:val="005C494D"/>
    <w:rsid w:val="005C4C5E"/>
    <w:rsid w:val="005C53D5"/>
    <w:rsid w:val="005C5A5A"/>
    <w:rsid w:val="005C5BD6"/>
    <w:rsid w:val="005C60FC"/>
    <w:rsid w:val="005C6108"/>
    <w:rsid w:val="005C639C"/>
    <w:rsid w:val="005C6DF7"/>
    <w:rsid w:val="005C78EC"/>
    <w:rsid w:val="005C7DAE"/>
    <w:rsid w:val="005D0451"/>
    <w:rsid w:val="005D14C2"/>
    <w:rsid w:val="005D1A92"/>
    <w:rsid w:val="005D3706"/>
    <w:rsid w:val="005D47FD"/>
    <w:rsid w:val="005D4C07"/>
    <w:rsid w:val="005D4ED7"/>
    <w:rsid w:val="005D54AC"/>
    <w:rsid w:val="005D5DD6"/>
    <w:rsid w:val="005D6149"/>
    <w:rsid w:val="005D6A28"/>
    <w:rsid w:val="005D6A32"/>
    <w:rsid w:val="005D73A1"/>
    <w:rsid w:val="005D75EC"/>
    <w:rsid w:val="005D77BC"/>
    <w:rsid w:val="005D7B48"/>
    <w:rsid w:val="005D7E76"/>
    <w:rsid w:val="005E02DA"/>
    <w:rsid w:val="005E0490"/>
    <w:rsid w:val="005E077B"/>
    <w:rsid w:val="005E0FBB"/>
    <w:rsid w:val="005E1995"/>
    <w:rsid w:val="005E19C1"/>
    <w:rsid w:val="005E2100"/>
    <w:rsid w:val="005E21A8"/>
    <w:rsid w:val="005E222D"/>
    <w:rsid w:val="005E2588"/>
    <w:rsid w:val="005E2AD1"/>
    <w:rsid w:val="005E30C5"/>
    <w:rsid w:val="005E406C"/>
    <w:rsid w:val="005E423C"/>
    <w:rsid w:val="005E432A"/>
    <w:rsid w:val="005E49E6"/>
    <w:rsid w:val="005E52C6"/>
    <w:rsid w:val="005E56C0"/>
    <w:rsid w:val="005E7C8C"/>
    <w:rsid w:val="005F01A1"/>
    <w:rsid w:val="005F04E5"/>
    <w:rsid w:val="005F063C"/>
    <w:rsid w:val="005F0CBD"/>
    <w:rsid w:val="005F0E92"/>
    <w:rsid w:val="005F0FE1"/>
    <w:rsid w:val="005F119B"/>
    <w:rsid w:val="005F1522"/>
    <w:rsid w:val="005F25B6"/>
    <w:rsid w:val="005F31C5"/>
    <w:rsid w:val="005F4607"/>
    <w:rsid w:val="005F4805"/>
    <w:rsid w:val="005F504A"/>
    <w:rsid w:val="005F527F"/>
    <w:rsid w:val="005F576C"/>
    <w:rsid w:val="005F5F19"/>
    <w:rsid w:val="005F5F60"/>
    <w:rsid w:val="005F6783"/>
    <w:rsid w:val="005F6CB9"/>
    <w:rsid w:val="005F77D5"/>
    <w:rsid w:val="00601743"/>
    <w:rsid w:val="00602615"/>
    <w:rsid w:val="00602775"/>
    <w:rsid w:val="00602784"/>
    <w:rsid w:val="00604894"/>
    <w:rsid w:val="00605464"/>
    <w:rsid w:val="00605BF7"/>
    <w:rsid w:val="006061B1"/>
    <w:rsid w:val="00606335"/>
    <w:rsid w:val="0060664D"/>
    <w:rsid w:val="00606924"/>
    <w:rsid w:val="00606BCA"/>
    <w:rsid w:val="00607916"/>
    <w:rsid w:val="00607C58"/>
    <w:rsid w:val="00610FC7"/>
    <w:rsid w:val="00611349"/>
    <w:rsid w:val="00611710"/>
    <w:rsid w:val="00612210"/>
    <w:rsid w:val="006125E9"/>
    <w:rsid w:val="00612C6F"/>
    <w:rsid w:val="00612CA2"/>
    <w:rsid w:val="00613163"/>
    <w:rsid w:val="006143B7"/>
    <w:rsid w:val="00614404"/>
    <w:rsid w:val="0061446C"/>
    <w:rsid w:val="006146E0"/>
    <w:rsid w:val="00614956"/>
    <w:rsid w:val="006158E6"/>
    <w:rsid w:val="0061721A"/>
    <w:rsid w:val="00617952"/>
    <w:rsid w:val="006201B9"/>
    <w:rsid w:val="0062065A"/>
    <w:rsid w:val="0062175E"/>
    <w:rsid w:val="006220B8"/>
    <w:rsid w:val="00622144"/>
    <w:rsid w:val="00622719"/>
    <w:rsid w:val="00623133"/>
    <w:rsid w:val="006232A4"/>
    <w:rsid w:val="006235F8"/>
    <w:rsid w:val="00623FFB"/>
    <w:rsid w:val="00624414"/>
    <w:rsid w:val="006244C4"/>
    <w:rsid w:val="00624E17"/>
    <w:rsid w:val="0062511D"/>
    <w:rsid w:val="00625935"/>
    <w:rsid w:val="00626675"/>
    <w:rsid w:val="00626C59"/>
    <w:rsid w:val="00627354"/>
    <w:rsid w:val="00627E39"/>
    <w:rsid w:val="0063031B"/>
    <w:rsid w:val="00631A1C"/>
    <w:rsid w:val="00632300"/>
    <w:rsid w:val="006324ED"/>
    <w:rsid w:val="006334D1"/>
    <w:rsid w:val="0063352E"/>
    <w:rsid w:val="00634A97"/>
    <w:rsid w:val="00634B30"/>
    <w:rsid w:val="00634EF6"/>
    <w:rsid w:val="00634F49"/>
    <w:rsid w:val="00634F9F"/>
    <w:rsid w:val="00636848"/>
    <w:rsid w:val="00636A47"/>
    <w:rsid w:val="00636A99"/>
    <w:rsid w:val="00636D70"/>
    <w:rsid w:val="00637850"/>
    <w:rsid w:val="0064000F"/>
    <w:rsid w:val="006404AF"/>
    <w:rsid w:val="00640D2D"/>
    <w:rsid w:val="00640EF4"/>
    <w:rsid w:val="00641E39"/>
    <w:rsid w:val="0064234C"/>
    <w:rsid w:val="00642370"/>
    <w:rsid w:val="00642F8A"/>
    <w:rsid w:val="00643A5E"/>
    <w:rsid w:val="00643F68"/>
    <w:rsid w:val="0064423A"/>
    <w:rsid w:val="00646454"/>
    <w:rsid w:val="0064670C"/>
    <w:rsid w:val="00646888"/>
    <w:rsid w:val="00646B1D"/>
    <w:rsid w:val="00646DB3"/>
    <w:rsid w:val="00647646"/>
    <w:rsid w:val="006479B1"/>
    <w:rsid w:val="00647D1A"/>
    <w:rsid w:val="00647FF7"/>
    <w:rsid w:val="00651128"/>
    <w:rsid w:val="006511FF"/>
    <w:rsid w:val="00652E37"/>
    <w:rsid w:val="00653558"/>
    <w:rsid w:val="006539CC"/>
    <w:rsid w:val="006541C0"/>
    <w:rsid w:val="006542CC"/>
    <w:rsid w:val="0065437E"/>
    <w:rsid w:val="00654CDF"/>
    <w:rsid w:val="00655DD5"/>
    <w:rsid w:val="00656B28"/>
    <w:rsid w:val="0065781C"/>
    <w:rsid w:val="00657F3F"/>
    <w:rsid w:val="00657F65"/>
    <w:rsid w:val="006601DA"/>
    <w:rsid w:val="00660FC9"/>
    <w:rsid w:val="006615B8"/>
    <w:rsid w:val="00661EE2"/>
    <w:rsid w:val="00662307"/>
    <w:rsid w:val="00662595"/>
    <w:rsid w:val="0066284F"/>
    <w:rsid w:val="00662E36"/>
    <w:rsid w:val="00662E63"/>
    <w:rsid w:val="00663AF5"/>
    <w:rsid w:val="00663C4B"/>
    <w:rsid w:val="00664848"/>
    <w:rsid w:val="00664A96"/>
    <w:rsid w:val="00664C01"/>
    <w:rsid w:val="006651BE"/>
    <w:rsid w:val="0066559C"/>
    <w:rsid w:val="00665CDB"/>
    <w:rsid w:val="00665EBE"/>
    <w:rsid w:val="00666187"/>
    <w:rsid w:val="00666421"/>
    <w:rsid w:val="00666620"/>
    <w:rsid w:val="006666AF"/>
    <w:rsid w:val="0066678E"/>
    <w:rsid w:val="00667346"/>
    <w:rsid w:val="00667F2A"/>
    <w:rsid w:val="00667F56"/>
    <w:rsid w:val="00670505"/>
    <w:rsid w:val="00670D7A"/>
    <w:rsid w:val="00671763"/>
    <w:rsid w:val="00671CF8"/>
    <w:rsid w:val="00671E01"/>
    <w:rsid w:val="00671FA9"/>
    <w:rsid w:val="00672656"/>
    <w:rsid w:val="00672C16"/>
    <w:rsid w:val="00672EC5"/>
    <w:rsid w:val="00673B88"/>
    <w:rsid w:val="00674120"/>
    <w:rsid w:val="00674863"/>
    <w:rsid w:val="0067524B"/>
    <w:rsid w:val="00676A8D"/>
    <w:rsid w:val="0067763F"/>
    <w:rsid w:val="0068037E"/>
    <w:rsid w:val="00680696"/>
    <w:rsid w:val="0068073E"/>
    <w:rsid w:val="00680777"/>
    <w:rsid w:val="006811E7"/>
    <w:rsid w:val="00681520"/>
    <w:rsid w:val="00681EE0"/>
    <w:rsid w:val="0068240D"/>
    <w:rsid w:val="00682AD4"/>
    <w:rsid w:val="00682C40"/>
    <w:rsid w:val="00684ADD"/>
    <w:rsid w:val="00684D39"/>
    <w:rsid w:val="00685236"/>
    <w:rsid w:val="0068544B"/>
    <w:rsid w:val="006863E4"/>
    <w:rsid w:val="006867E4"/>
    <w:rsid w:val="0068723E"/>
    <w:rsid w:val="006877AC"/>
    <w:rsid w:val="00687A27"/>
    <w:rsid w:val="00690BAD"/>
    <w:rsid w:val="00690DE6"/>
    <w:rsid w:val="00690ECE"/>
    <w:rsid w:val="00691229"/>
    <w:rsid w:val="00691EE2"/>
    <w:rsid w:val="00692199"/>
    <w:rsid w:val="006923C4"/>
    <w:rsid w:val="00692560"/>
    <w:rsid w:val="00692831"/>
    <w:rsid w:val="00692AAE"/>
    <w:rsid w:val="0069319D"/>
    <w:rsid w:val="006943A7"/>
    <w:rsid w:val="006949C3"/>
    <w:rsid w:val="006950C3"/>
    <w:rsid w:val="00695443"/>
    <w:rsid w:val="00695C9C"/>
    <w:rsid w:val="00696223"/>
    <w:rsid w:val="00696601"/>
    <w:rsid w:val="006966DE"/>
    <w:rsid w:val="006A0DF9"/>
    <w:rsid w:val="006A1586"/>
    <w:rsid w:val="006A1E7C"/>
    <w:rsid w:val="006A1F21"/>
    <w:rsid w:val="006A221E"/>
    <w:rsid w:val="006A251B"/>
    <w:rsid w:val="006A2A87"/>
    <w:rsid w:val="006A359D"/>
    <w:rsid w:val="006A3D3F"/>
    <w:rsid w:val="006A3FB4"/>
    <w:rsid w:val="006A4EDC"/>
    <w:rsid w:val="006A5272"/>
    <w:rsid w:val="006A5511"/>
    <w:rsid w:val="006A5800"/>
    <w:rsid w:val="006A6CA2"/>
    <w:rsid w:val="006A6EC6"/>
    <w:rsid w:val="006A6FC7"/>
    <w:rsid w:val="006A7B9D"/>
    <w:rsid w:val="006A7CF3"/>
    <w:rsid w:val="006B0041"/>
    <w:rsid w:val="006B0112"/>
    <w:rsid w:val="006B0555"/>
    <w:rsid w:val="006B0B68"/>
    <w:rsid w:val="006B190F"/>
    <w:rsid w:val="006B1E2A"/>
    <w:rsid w:val="006B2367"/>
    <w:rsid w:val="006B27FC"/>
    <w:rsid w:val="006B28BC"/>
    <w:rsid w:val="006B3326"/>
    <w:rsid w:val="006B36F5"/>
    <w:rsid w:val="006B37EF"/>
    <w:rsid w:val="006B4109"/>
    <w:rsid w:val="006B447C"/>
    <w:rsid w:val="006B4573"/>
    <w:rsid w:val="006B46AB"/>
    <w:rsid w:val="006B5C94"/>
    <w:rsid w:val="006B5ECC"/>
    <w:rsid w:val="006B6355"/>
    <w:rsid w:val="006B6782"/>
    <w:rsid w:val="006B7F6D"/>
    <w:rsid w:val="006C00E1"/>
    <w:rsid w:val="006C0547"/>
    <w:rsid w:val="006C071A"/>
    <w:rsid w:val="006C07DD"/>
    <w:rsid w:val="006C1096"/>
    <w:rsid w:val="006C1732"/>
    <w:rsid w:val="006C1FE9"/>
    <w:rsid w:val="006C22E6"/>
    <w:rsid w:val="006C2A27"/>
    <w:rsid w:val="006C3A49"/>
    <w:rsid w:val="006C3E0C"/>
    <w:rsid w:val="006C4C3F"/>
    <w:rsid w:val="006C5073"/>
    <w:rsid w:val="006C50FE"/>
    <w:rsid w:val="006C5262"/>
    <w:rsid w:val="006C54B7"/>
    <w:rsid w:val="006C579E"/>
    <w:rsid w:val="006C58A7"/>
    <w:rsid w:val="006C6B4A"/>
    <w:rsid w:val="006C6E14"/>
    <w:rsid w:val="006C6EF7"/>
    <w:rsid w:val="006C7208"/>
    <w:rsid w:val="006C7403"/>
    <w:rsid w:val="006C7996"/>
    <w:rsid w:val="006C7E24"/>
    <w:rsid w:val="006C7F03"/>
    <w:rsid w:val="006D0FDF"/>
    <w:rsid w:val="006D111C"/>
    <w:rsid w:val="006D1720"/>
    <w:rsid w:val="006D1774"/>
    <w:rsid w:val="006D1C7D"/>
    <w:rsid w:val="006D2D3C"/>
    <w:rsid w:val="006D327F"/>
    <w:rsid w:val="006D38E3"/>
    <w:rsid w:val="006D3A18"/>
    <w:rsid w:val="006D4F61"/>
    <w:rsid w:val="006D5807"/>
    <w:rsid w:val="006D5E81"/>
    <w:rsid w:val="006D64CA"/>
    <w:rsid w:val="006D6C8B"/>
    <w:rsid w:val="006D6CA9"/>
    <w:rsid w:val="006D6D53"/>
    <w:rsid w:val="006D71E4"/>
    <w:rsid w:val="006D72C6"/>
    <w:rsid w:val="006D7FE7"/>
    <w:rsid w:val="006E0477"/>
    <w:rsid w:val="006E0607"/>
    <w:rsid w:val="006E0843"/>
    <w:rsid w:val="006E151C"/>
    <w:rsid w:val="006E1522"/>
    <w:rsid w:val="006E1B32"/>
    <w:rsid w:val="006E31C3"/>
    <w:rsid w:val="006E3AB2"/>
    <w:rsid w:val="006E401C"/>
    <w:rsid w:val="006E42ED"/>
    <w:rsid w:val="006E4640"/>
    <w:rsid w:val="006E6DE2"/>
    <w:rsid w:val="006E703F"/>
    <w:rsid w:val="006E775E"/>
    <w:rsid w:val="006E7C8C"/>
    <w:rsid w:val="006E7EA6"/>
    <w:rsid w:val="006F02D0"/>
    <w:rsid w:val="006F1086"/>
    <w:rsid w:val="006F1B3F"/>
    <w:rsid w:val="006F25AD"/>
    <w:rsid w:val="006F2BE3"/>
    <w:rsid w:val="006F40F3"/>
    <w:rsid w:val="006F41CC"/>
    <w:rsid w:val="006F46A0"/>
    <w:rsid w:val="006F4808"/>
    <w:rsid w:val="006F4850"/>
    <w:rsid w:val="006F4FFC"/>
    <w:rsid w:val="006F5840"/>
    <w:rsid w:val="006F66EB"/>
    <w:rsid w:val="006F6A39"/>
    <w:rsid w:val="006F70F3"/>
    <w:rsid w:val="006F73A9"/>
    <w:rsid w:val="006F73E3"/>
    <w:rsid w:val="00700333"/>
    <w:rsid w:val="0070048C"/>
    <w:rsid w:val="007010D8"/>
    <w:rsid w:val="007023E7"/>
    <w:rsid w:val="007034FE"/>
    <w:rsid w:val="00703AA2"/>
    <w:rsid w:val="00706781"/>
    <w:rsid w:val="00706884"/>
    <w:rsid w:val="0070690C"/>
    <w:rsid w:val="00706A0B"/>
    <w:rsid w:val="00706E05"/>
    <w:rsid w:val="00706FC4"/>
    <w:rsid w:val="00707666"/>
    <w:rsid w:val="00707698"/>
    <w:rsid w:val="00707B6D"/>
    <w:rsid w:val="00710263"/>
    <w:rsid w:val="0071036F"/>
    <w:rsid w:val="00710C59"/>
    <w:rsid w:val="007112A0"/>
    <w:rsid w:val="00711A97"/>
    <w:rsid w:val="00711C7D"/>
    <w:rsid w:val="0071229A"/>
    <w:rsid w:val="007122C1"/>
    <w:rsid w:val="007124A2"/>
    <w:rsid w:val="00712831"/>
    <w:rsid w:val="00712C2E"/>
    <w:rsid w:val="00713094"/>
    <w:rsid w:val="007137A1"/>
    <w:rsid w:val="00716128"/>
    <w:rsid w:val="007163A2"/>
    <w:rsid w:val="00717058"/>
    <w:rsid w:val="00717425"/>
    <w:rsid w:val="0071775F"/>
    <w:rsid w:val="007209D7"/>
    <w:rsid w:val="00720AF7"/>
    <w:rsid w:val="00721892"/>
    <w:rsid w:val="0072192A"/>
    <w:rsid w:val="00721DFE"/>
    <w:rsid w:val="00722312"/>
    <w:rsid w:val="007228DB"/>
    <w:rsid w:val="00722F70"/>
    <w:rsid w:val="0072346F"/>
    <w:rsid w:val="007242E2"/>
    <w:rsid w:val="00724409"/>
    <w:rsid w:val="00724AE2"/>
    <w:rsid w:val="00724F6E"/>
    <w:rsid w:val="00725227"/>
    <w:rsid w:val="0072601F"/>
    <w:rsid w:val="00726FAF"/>
    <w:rsid w:val="0072752C"/>
    <w:rsid w:val="00727EB8"/>
    <w:rsid w:val="00730501"/>
    <w:rsid w:val="007308A5"/>
    <w:rsid w:val="0073091E"/>
    <w:rsid w:val="00730A95"/>
    <w:rsid w:val="00730E10"/>
    <w:rsid w:val="0073101C"/>
    <w:rsid w:val="007320E1"/>
    <w:rsid w:val="00732683"/>
    <w:rsid w:val="00732FC4"/>
    <w:rsid w:val="00733223"/>
    <w:rsid w:val="00733AED"/>
    <w:rsid w:val="0073463E"/>
    <w:rsid w:val="00734FD2"/>
    <w:rsid w:val="00735528"/>
    <w:rsid w:val="00735E6E"/>
    <w:rsid w:val="0073635F"/>
    <w:rsid w:val="00736376"/>
    <w:rsid w:val="007367AB"/>
    <w:rsid w:val="007367DF"/>
    <w:rsid w:val="00736D2F"/>
    <w:rsid w:val="00737429"/>
    <w:rsid w:val="00737E6A"/>
    <w:rsid w:val="00737F65"/>
    <w:rsid w:val="007406CD"/>
    <w:rsid w:val="00741BBE"/>
    <w:rsid w:val="007423A5"/>
    <w:rsid w:val="0074269C"/>
    <w:rsid w:val="007436F4"/>
    <w:rsid w:val="007441A9"/>
    <w:rsid w:val="00744CA1"/>
    <w:rsid w:val="007458B5"/>
    <w:rsid w:val="007461EB"/>
    <w:rsid w:val="007462DA"/>
    <w:rsid w:val="00746A43"/>
    <w:rsid w:val="00746C01"/>
    <w:rsid w:val="0074766D"/>
    <w:rsid w:val="0074768F"/>
    <w:rsid w:val="0075045F"/>
    <w:rsid w:val="007520F3"/>
    <w:rsid w:val="007524C0"/>
    <w:rsid w:val="007526C5"/>
    <w:rsid w:val="007529A9"/>
    <w:rsid w:val="00752AD7"/>
    <w:rsid w:val="00753D89"/>
    <w:rsid w:val="00755889"/>
    <w:rsid w:val="00756608"/>
    <w:rsid w:val="00757321"/>
    <w:rsid w:val="00757504"/>
    <w:rsid w:val="0075781E"/>
    <w:rsid w:val="007600ED"/>
    <w:rsid w:val="007601FB"/>
    <w:rsid w:val="00760A81"/>
    <w:rsid w:val="00762035"/>
    <w:rsid w:val="00762367"/>
    <w:rsid w:val="0076318C"/>
    <w:rsid w:val="00763296"/>
    <w:rsid w:val="007633D5"/>
    <w:rsid w:val="0076412A"/>
    <w:rsid w:val="007641F9"/>
    <w:rsid w:val="0076438F"/>
    <w:rsid w:val="00764700"/>
    <w:rsid w:val="007654AE"/>
    <w:rsid w:val="007655DA"/>
    <w:rsid w:val="00765865"/>
    <w:rsid w:val="00765C4B"/>
    <w:rsid w:val="007666A9"/>
    <w:rsid w:val="007672F0"/>
    <w:rsid w:val="0076747D"/>
    <w:rsid w:val="00767ECC"/>
    <w:rsid w:val="00770104"/>
    <w:rsid w:val="00770B14"/>
    <w:rsid w:val="007713F6"/>
    <w:rsid w:val="007716CE"/>
    <w:rsid w:val="007718B9"/>
    <w:rsid w:val="007719F9"/>
    <w:rsid w:val="00771F33"/>
    <w:rsid w:val="00772041"/>
    <w:rsid w:val="007721E0"/>
    <w:rsid w:val="00774102"/>
    <w:rsid w:val="0077478B"/>
    <w:rsid w:val="00774E64"/>
    <w:rsid w:val="00774EBB"/>
    <w:rsid w:val="00775884"/>
    <w:rsid w:val="00775B0B"/>
    <w:rsid w:val="00776045"/>
    <w:rsid w:val="0077641B"/>
    <w:rsid w:val="0077668B"/>
    <w:rsid w:val="00776A5B"/>
    <w:rsid w:val="00777246"/>
    <w:rsid w:val="00777993"/>
    <w:rsid w:val="00780B2F"/>
    <w:rsid w:val="00781E6B"/>
    <w:rsid w:val="007827E9"/>
    <w:rsid w:val="007828A3"/>
    <w:rsid w:val="00782AC0"/>
    <w:rsid w:val="00782D96"/>
    <w:rsid w:val="00783026"/>
    <w:rsid w:val="00783D80"/>
    <w:rsid w:val="0078476B"/>
    <w:rsid w:val="00784951"/>
    <w:rsid w:val="00784B48"/>
    <w:rsid w:val="00784C0F"/>
    <w:rsid w:val="00784CD1"/>
    <w:rsid w:val="0078573A"/>
    <w:rsid w:val="00785956"/>
    <w:rsid w:val="007859DE"/>
    <w:rsid w:val="0078628D"/>
    <w:rsid w:val="007865B3"/>
    <w:rsid w:val="007870BD"/>
    <w:rsid w:val="0078776E"/>
    <w:rsid w:val="00787CF8"/>
    <w:rsid w:val="00787D97"/>
    <w:rsid w:val="007907D7"/>
    <w:rsid w:val="00791245"/>
    <w:rsid w:val="0079156C"/>
    <w:rsid w:val="00791825"/>
    <w:rsid w:val="00791D3E"/>
    <w:rsid w:val="00791E7B"/>
    <w:rsid w:val="00792129"/>
    <w:rsid w:val="007922C9"/>
    <w:rsid w:val="00792A67"/>
    <w:rsid w:val="00792C1F"/>
    <w:rsid w:val="00792EAD"/>
    <w:rsid w:val="00794286"/>
    <w:rsid w:val="00794499"/>
    <w:rsid w:val="007952CA"/>
    <w:rsid w:val="007964FA"/>
    <w:rsid w:val="0079691D"/>
    <w:rsid w:val="00796AF1"/>
    <w:rsid w:val="00796ECA"/>
    <w:rsid w:val="00797CE4"/>
    <w:rsid w:val="007A02F2"/>
    <w:rsid w:val="007A045B"/>
    <w:rsid w:val="007A0642"/>
    <w:rsid w:val="007A10FB"/>
    <w:rsid w:val="007A15B8"/>
    <w:rsid w:val="007A1887"/>
    <w:rsid w:val="007A2C3D"/>
    <w:rsid w:val="007A4061"/>
    <w:rsid w:val="007A5AF3"/>
    <w:rsid w:val="007A60BF"/>
    <w:rsid w:val="007A7269"/>
    <w:rsid w:val="007A72F0"/>
    <w:rsid w:val="007A7418"/>
    <w:rsid w:val="007A7A82"/>
    <w:rsid w:val="007B0831"/>
    <w:rsid w:val="007B0C0C"/>
    <w:rsid w:val="007B0D3E"/>
    <w:rsid w:val="007B0E80"/>
    <w:rsid w:val="007B158F"/>
    <w:rsid w:val="007B2029"/>
    <w:rsid w:val="007B23F7"/>
    <w:rsid w:val="007B2E63"/>
    <w:rsid w:val="007B358C"/>
    <w:rsid w:val="007B3CBC"/>
    <w:rsid w:val="007B449A"/>
    <w:rsid w:val="007B52B3"/>
    <w:rsid w:val="007B5959"/>
    <w:rsid w:val="007B5A47"/>
    <w:rsid w:val="007B5F76"/>
    <w:rsid w:val="007B6260"/>
    <w:rsid w:val="007B639B"/>
    <w:rsid w:val="007B6F56"/>
    <w:rsid w:val="007B7222"/>
    <w:rsid w:val="007B79F5"/>
    <w:rsid w:val="007C19B8"/>
    <w:rsid w:val="007C1BB0"/>
    <w:rsid w:val="007C2660"/>
    <w:rsid w:val="007C2BFB"/>
    <w:rsid w:val="007C3108"/>
    <w:rsid w:val="007C3D2A"/>
    <w:rsid w:val="007C3FD6"/>
    <w:rsid w:val="007C5072"/>
    <w:rsid w:val="007C5BA0"/>
    <w:rsid w:val="007C7AA8"/>
    <w:rsid w:val="007D0005"/>
    <w:rsid w:val="007D0B0B"/>
    <w:rsid w:val="007D0FF9"/>
    <w:rsid w:val="007D19AD"/>
    <w:rsid w:val="007D2558"/>
    <w:rsid w:val="007D2A27"/>
    <w:rsid w:val="007D3AFD"/>
    <w:rsid w:val="007D46B4"/>
    <w:rsid w:val="007D4824"/>
    <w:rsid w:val="007D540A"/>
    <w:rsid w:val="007D5807"/>
    <w:rsid w:val="007D6A07"/>
    <w:rsid w:val="007D6EE2"/>
    <w:rsid w:val="007D6FCC"/>
    <w:rsid w:val="007D7CE3"/>
    <w:rsid w:val="007E027A"/>
    <w:rsid w:val="007E0FC8"/>
    <w:rsid w:val="007E12A0"/>
    <w:rsid w:val="007E1925"/>
    <w:rsid w:val="007E3A26"/>
    <w:rsid w:val="007E3E73"/>
    <w:rsid w:val="007E53F7"/>
    <w:rsid w:val="007E57A6"/>
    <w:rsid w:val="007E5CBE"/>
    <w:rsid w:val="007F07C1"/>
    <w:rsid w:val="007F0AD2"/>
    <w:rsid w:val="007F0BE6"/>
    <w:rsid w:val="007F0C71"/>
    <w:rsid w:val="007F21E7"/>
    <w:rsid w:val="007F2A1E"/>
    <w:rsid w:val="007F2CB9"/>
    <w:rsid w:val="007F332A"/>
    <w:rsid w:val="007F3703"/>
    <w:rsid w:val="007F417A"/>
    <w:rsid w:val="007F41D2"/>
    <w:rsid w:val="007F445C"/>
    <w:rsid w:val="007F46C9"/>
    <w:rsid w:val="007F48C3"/>
    <w:rsid w:val="007F5A1A"/>
    <w:rsid w:val="007F6AF1"/>
    <w:rsid w:val="007F6E59"/>
    <w:rsid w:val="00800CE2"/>
    <w:rsid w:val="008014EA"/>
    <w:rsid w:val="00801889"/>
    <w:rsid w:val="00801957"/>
    <w:rsid w:val="0080275B"/>
    <w:rsid w:val="0080286D"/>
    <w:rsid w:val="00803600"/>
    <w:rsid w:val="00803D13"/>
    <w:rsid w:val="00803E03"/>
    <w:rsid w:val="00803FDD"/>
    <w:rsid w:val="00804D99"/>
    <w:rsid w:val="008051D6"/>
    <w:rsid w:val="00806655"/>
    <w:rsid w:val="00806933"/>
    <w:rsid w:val="00806D05"/>
    <w:rsid w:val="00807876"/>
    <w:rsid w:val="00807ABC"/>
    <w:rsid w:val="008105E1"/>
    <w:rsid w:val="00810878"/>
    <w:rsid w:val="008108AE"/>
    <w:rsid w:val="008109ED"/>
    <w:rsid w:val="00810AC4"/>
    <w:rsid w:val="008111A4"/>
    <w:rsid w:val="00811BEC"/>
    <w:rsid w:val="00812B1C"/>
    <w:rsid w:val="00812DF7"/>
    <w:rsid w:val="008136EC"/>
    <w:rsid w:val="00813FCE"/>
    <w:rsid w:val="00814358"/>
    <w:rsid w:val="008146F1"/>
    <w:rsid w:val="00814821"/>
    <w:rsid w:val="00814D28"/>
    <w:rsid w:val="00815088"/>
    <w:rsid w:val="0081522F"/>
    <w:rsid w:val="00815283"/>
    <w:rsid w:val="00815D60"/>
    <w:rsid w:val="00815E5E"/>
    <w:rsid w:val="008171C0"/>
    <w:rsid w:val="008171F7"/>
    <w:rsid w:val="00817887"/>
    <w:rsid w:val="00817942"/>
    <w:rsid w:val="00817964"/>
    <w:rsid w:val="00817A71"/>
    <w:rsid w:val="00817CF0"/>
    <w:rsid w:val="008203AE"/>
    <w:rsid w:val="008205DE"/>
    <w:rsid w:val="00820C0E"/>
    <w:rsid w:val="00820C3D"/>
    <w:rsid w:val="008210B7"/>
    <w:rsid w:val="0082161A"/>
    <w:rsid w:val="00822130"/>
    <w:rsid w:val="008221BE"/>
    <w:rsid w:val="008228EB"/>
    <w:rsid w:val="00822CA6"/>
    <w:rsid w:val="00823670"/>
    <w:rsid w:val="00823B93"/>
    <w:rsid w:val="00823DEB"/>
    <w:rsid w:val="00823EB8"/>
    <w:rsid w:val="00824295"/>
    <w:rsid w:val="0082475A"/>
    <w:rsid w:val="00825065"/>
    <w:rsid w:val="00825952"/>
    <w:rsid w:val="008259F2"/>
    <w:rsid w:val="00825AD4"/>
    <w:rsid w:val="00826097"/>
    <w:rsid w:val="008262D3"/>
    <w:rsid w:val="008273BF"/>
    <w:rsid w:val="00827B39"/>
    <w:rsid w:val="008300CE"/>
    <w:rsid w:val="008307F6"/>
    <w:rsid w:val="008308E0"/>
    <w:rsid w:val="00830DA8"/>
    <w:rsid w:val="00831225"/>
    <w:rsid w:val="00831315"/>
    <w:rsid w:val="00832059"/>
    <w:rsid w:val="008329D0"/>
    <w:rsid w:val="00832E07"/>
    <w:rsid w:val="008330EB"/>
    <w:rsid w:val="0083416E"/>
    <w:rsid w:val="0083484F"/>
    <w:rsid w:val="00835BDE"/>
    <w:rsid w:val="00835FD3"/>
    <w:rsid w:val="008362E2"/>
    <w:rsid w:val="0083633E"/>
    <w:rsid w:val="00836340"/>
    <w:rsid w:val="00836895"/>
    <w:rsid w:val="00836B5C"/>
    <w:rsid w:val="008373E9"/>
    <w:rsid w:val="00837CE2"/>
    <w:rsid w:val="00837D8C"/>
    <w:rsid w:val="00837E9C"/>
    <w:rsid w:val="008418F2"/>
    <w:rsid w:val="00841CF7"/>
    <w:rsid w:val="00842D63"/>
    <w:rsid w:val="00843517"/>
    <w:rsid w:val="00843979"/>
    <w:rsid w:val="00843EB4"/>
    <w:rsid w:val="008440F1"/>
    <w:rsid w:val="0084424A"/>
    <w:rsid w:val="00844A9B"/>
    <w:rsid w:val="0084551E"/>
    <w:rsid w:val="008460F9"/>
    <w:rsid w:val="008462C9"/>
    <w:rsid w:val="008472A0"/>
    <w:rsid w:val="0084758C"/>
    <w:rsid w:val="008477A3"/>
    <w:rsid w:val="008477D6"/>
    <w:rsid w:val="0084782A"/>
    <w:rsid w:val="00847AF8"/>
    <w:rsid w:val="008505C9"/>
    <w:rsid w:val="008506E5"/>
    <w:rsid w:val="00850EF3"/>
    <w:rsid w:val="00850FFD"/>
    <w:rsid w:val="008513E6"/>
    <w:rsid w:val="0085233B"/>
    <w:rsid w:val="00852AF6"/>
    <w:rsid w:val="00852B76"/>
    <w:rsid w:val="0085492D"/>
    <w:rsid w:val="00854E3F"/>
    <w:rsid w:val="00854F80"/>
    <w:rsid w:val="008553CA"/>
    <w:rsid w:val="0085566C"/>
    <w:rsid w:val="0085581D"/>
    <w:rsid w:val="00856620"/>
    <w:rsid w:val="00856702"/>
    <w:rsid w:val="00856CAF"/>
    <w:rsid w:val="00856F48"/>
    <w:rsid w:val="00857917"/>
    <w:rsid w:val="00857C81"/>
    <w:rsid w:val="00857D66"/>
    <w:rsid w:val="00860CB5"/>
    <w:rsid w:val="00861742"/>
    <w:rsid w:val="00861ADB"/>
    <w:rsid w:val="00862202"/>
    <w:rsid w:val="008637CD"/>
    <w:rsid w:val="00863CCD"/>
    <w:rsid w:val="00864814"/>
    <w:rsid w:val="00864BDB"/>
    <w:rsid w:val="00864FC6"/>
    <w:rsid w:val="008651DE"/>
    <w:rsid w:val="0086528E"/>
    <w:rsid w:val="00865345"/>
    <w:rsid w:val="008653B4"/>
    <w:rsid w:val="0086551E"/>
    <w:rsid w:val="00865666"/>
    <w:rsid w:val="008658FA"/>
    <w:rsid w:val="00866ACB"/>
    <w:rsid w:val="0087005A"/>
    <w:rsid w:val="00870537"/>
    <w:rsid w:val="00870AEC"/>
    <w:rsid w:val="00871289"/>
    <w:rsid w:val="0087208F"/>
    <w:rsid w:val="008727FD"/>
    <w:rsid w:val="00873538"/>
    <w:rsid w:val="0087452A"/>
    <w:rsid w:val="008745E2"/>
    <w:rsid w:val="008746F4"/>
    <w:rsid w:val="00875158"/>
    <w:rsid w:val="008769D4"/>
    <w:rsid w:val="00876DE9"/>
    <w:rsid w:val="00877493"/>
    <w:rsid w:val="00877521"/>
    <w:rsid w:val="00880D05"/>
    <w:rsid w:val="00882363"/>
    <w:rsid w:val="008825AF"/>
    <w:rsid w:val="00882667"/>
    <w:rsid w:val="00882E2D"/>
    <w:rsid w:val="008830D8"/>
    <w:rsid w:val="0088316F"/>
    <w:rsid w:val="00883234"/>
    <w:rsid w:val="00883F4F"/>
    <w:rsid w:val="0088446B"/>
    <w:rsid w:val="0088467D"/>
    <w:rsid w:val="00884EFA"/>
    <w:rsid w:val="00885B9C"/>
    <w:rsid w:val="00887415"/>
    <w:rsid w:val="00891B89"/>
    <w:rsid w:val="008932B7"/>
    <w:rsid w:val="008935D9"/>
    <w:rsid w:val="00893641"/>
    <w:rsid w:val="00893B5B"/>
    <w:rsid w:val="00893E22"/>
    <w:rsid w:val="00894442"/>
    <w:rsid w:val="00894735"/>
    <w:rsid w:val="008949EB"/>
    <w:rsid w:val="00895157"/>
    <w:rsid w:val="008961B6"/>
    <w:rsid w:val="0089626D"/>
    <w:rsid w:val="008964BA"/>
    <w:rsid w:val="00896852"/>
    <w:rsid w:val="00896AC7"/>
    <w:rsid w:val="00896F38"/>
    <w:rsid w:val="00897005"/>
    <w:rsid w:val="008A005E"/>
    <w:rsid w:val="008A07BE"/>
    <w:rsid w:val="008A0B14"/>
    <w:rsid w:val="008A12B3"/>
    <w:rsid w:val="008A1874"/>
    <w:rsid w:val="008A1F12"/>
    <w:rsid w:val="008A251A"/>
    <w:rsid w:val="008A2AF3"/>
    <w:rsid w:val="008A2DB9"/>
    <w:rsid w:val="008A31A8"/>
    <w:rsid w:val="008A3C3E"/>
    <w:rsid w:val="008A3DDA"/>
    <w:rsid w:val="008A4233"/>
    <w:rsid w:val="008A465E"/>
    <w:rsid w:val="008A5327"/>
    <w:rsid w:val="008A6C30"/>
    <w:rsid w:val="008A75F9"/>
    <w:rsid w:val="008A76E6"/>
    <w:rsid w:val="008A772F"/>
    <w:rsid w:val="008A7D5D"/>
    <w:rsid w:val="008B002C"/>
    <w:rsid w:val="008B09C8"/>
    <w:rsid w:val="008B0FA3"/>
    <w:rsid w:val="008B1ADE"/>
    <w:rsid w:val="008B1BF4"/>
    <w:rsid w:val="008B1DE3"/>
    <w:rsid w:val="008B2699"/>
    <w:rsid w:val="008B3260"/>
    <w:rsid w:val="008B3F2D"/>
    <w:rsid w:val="008B421A"/>
    <w:rsid w:val="008B4661"/>
    <w:rsid w:val="008B54BB"/>
    <w:rsid w:val="008B574D"/>
    <w:rsid w:val="008B6018"/>
    <w:rsid w:val="008B603F"/>
    <w:rsid w:val="008B6A61"/>
    <w:rsid w:val="008B713E"/>
    <w:rsid w:val="008B715A"/>
    <w:rsid w:val="008B79DC"/>
    <w:rsid w:val="008C0994"/>
    <w:rsid w:val="008C16E3"/>
    <w:rsid w:val="008C1D01"/>
    <w:rsid w:val="008C2648"/>
    <w:rsid w:val="008C30F2"/>
    <w:rsid w:val="008C4229"/>
    <w:rsid w:val="008C4313"/>
    <w:rsid w:val="008C44ED"/>
    <w:rsid w:val="008C4B06"/>
    <w:rsid w:val="008C4E03"/>
    <w:rsid w:val="008C5098"/>
    <w:rsid w:val="008C5412"/>
    <w:rsid w:val="008C5784"/>
    <w:rsid w:val="008C5B8E"/>
    <w:rsid w:val="008C62F1"/>
    <w:rsid w:val="008C64B2"/>
    <w:rsid w:val="008C67FA"/>
    <w:rsid w:val="008C6AEA"/>
    <w:rsid w:val="008C70A2"/>
    <w:rsid w:val="008C77BC"/>
    <w:rsid w:val="008C78B6"/>
    <w:rsid w:val="008C7CC1"/>
    <w:rsid w:val="008D01E0"/>
    <w:rsid w:val="008D0DEF"/>
    <w:rsid w:val="008D12E6"/>
    <w:rsid w:val="008D1E3F"/>
    <w:rsid w:val="008D1F38"/>
    <w:rsid w:val="008D24EF"/>
    <w:rsid w:val="008D3407"/>
    <w:rsid w:val="008D3818"/>
    <w:rsid w:val="008D3A51"/>
    <w:rsid w:val="008D442E"/>
    <w:rsid w:val="008D48CD"/>
    <w:rsid w:val="008D497E"/>
    <w:rsid w:val="008D4D11"/>
    <w:rsid w:val="008D61AE"/>
    <w:rsid w:val="008D629B"/>
    <w:rsid w:val="008D68A7"/>
    <w:rsid w:val="008D694F"/>
    <w:rsid w:val="008D6AD1"/>
    <w:rsid w:val="008D708B"/>
    <w:rsid w:val="008D7453"/>
    <w:rsid w:val="008D778E"/>
    <w:rsid w:val="008D7997"/>
    <w:rsid w:val="008D7E2C"/>
    <w:rsid w:val="008E0BE0"/>
    <w:rsid w:val="008E13EF"/>
    <w:rsid w:val="008E1401"/>
    <w:rsid w:val="008E1754"/>
    <w:rsid w:val="008E2D03"/>
    <w:rsid w:val="008E2DEC"/>
    <w:rsid w:val="008E2EF1"/>
    <w:rsid w:val="008E325F"/>
    <w:rsid w:val="008E3AB4"/>
    <w:rsid w:val="008E5376"/>
    <w:rsid w:val="008E56DD"/>
    <w:rsid w:val="008E6149"/>
    <w:rsid w:val="008E685A"/>
    <w:rsid w:val="008E7217"/>
    <w:rsid w:val="008E72CA"/>
    <w:rsid w:val="008E7AE4"/>
    <w:rsid w:val="008E7E46"/>
    <w:rsid w:val="008F0225"/>
    <w:rsid w:val="008F046D"/>
    <w:rsid w:val="008F0573"/>
    <w:rsid w:val="008F05E2"/>
    <w:rsid w:val="008F0616"/>
    <w:rsid w:val="008F0782"/>
    <w:rsid w:val="008F0A96"/>
    <w:rsid w:val="008F0BFD"/>
    <w:rsid w:val="008F1214"/>
    <w:rsid w:val="008F16D1"/>
    <w:rsid w:val="008F180A"/>
    <w:rsid w:val="008F1DD1"/>
    <w:rsid w:val="008F20D1"/>
    <w:rsid w:val="008F2289"/>
    <w:rsid w:val="008F2511"/>
    <w:rsid w:val="008F311F"/>
    <w:rsid w:val="008F33AF"/>
    <w:rsid w:val="008F3848"/>
    <w:rsid w:val="008F3892"/>
    <w:rsid w:val="008F3E5B"/>
    <w:rsid w:val="008F47C3"/>
    <w:rsid w:val="008F510E"/>
    <w:rsid w:val="008F549A"/>
    <w:rsid w:val="008F5792"/>
    <w:rsid w:val="008F593B"/>
    <w:rsid w:val="008F5CE7"/>
    <w:rsid w:val="008F5D83"/>
    <w:rsid w:val="008F626E"/>
    <w:rsid w:val="008F6FE4"/>
    <w:rsid w:val="009008FE"/>
    <w:rsid w:val="009009C8"/>
    <w:rsid w:val="00900C3B"/>
    <w:rsid w:val="009013F8"/>
    <w:rsid w:val="009015AA"/>
    <w:rsid w:val="009026A1"/>
    <w:rsid w:val="00902B01"/>
    <w:rsid w:val="00903210"/>
    <w:rsid w:val="00903881"/>
    <w:rsid w:val="009046A8"/>
    <w:rsid w:val="009049A9"/>
    <w:rsid w:val="00904A1C"/>
    <w:rsid w:val="00904FC9"/>
    <w:rsid w:val="0090584E"/>
    <w:rsid w:val="00905AE5"/>
    <w:rsid w:val="00905FFE"/>
    <w:rsid w:val="009065E0"/>
    <w:rsid w:val="00906D40"/>
    <w:rsid w:val="00907099"/>
    <w:rsid w:val="009071E1"/>
    <w:rsid w:val="00907358"/>
    <w:rsid w:val="00907ED9"/>
    <w:rsid w:val="00910308"/>
    <w:rsid w:val="0091173D"/>
    <w:rsid w:val="00911ECF"/>
    <w:rsid w:val="00912944"/>
    <w:rsid w:val="00912CDB"/>
    <w:rsid w:val="00913177"/>
    <w:rsid w:val="0091408D"/>
    <w:rsid w:val="009145F8"/>
    <w:rsid w:val="009146B2"/>
    <w:rsid w:val="00914898"/>
    <w:rsid w:val="00915292"/>
    <w:rsid w:val="009158DF"/>
    <w:rsid w:val="00915BA8"/>
    <w:rsid w:val="00915CEC"/>
    <w:rsid w:val="009170F9"/>
    <w:rsid w:val="00917B03"/>
    <w:rsid w:val="00917DBB"/>
    <w:rsid w:val="00920787"/>
    <w:rsid w:val="00920FC5"/>
    <w:rsid w:val="00921035"/>
    <w:rsid w:val="00921381"/>
    <w:rsid w:val="00921ADC"/>
    <w:rsid w:val="00921B89"/>
    <w:rsid w:val="0092283D"/>
    <w:rsid w:val="00923F66"/>
    <w:rsid w:val="00924507"/>
    <w:rsid w:val="0092485F"/>
    <w:rsid w:val="00924A7A"/>
    <w:rsid w:val="0092529C"/>
    <w:rsid w:val="009255BD"/>
    <w:rsid w:val="00925FEF"/>
    <w:rsid w:val="00926173"/>
    <w:rsid w:val="009268CC"/>
    <w:rsid w:val="00930BE9"/>
    <w:rsid w:val="00930D75"/>
    <w:rsid w:val="00931564"/>
    <w:rsid w:val="00932484"/>
    <w:rsid w:val="009327EF"/>
    <w:rsid w:val="009332E4"/>
    <w:rsid w:val="009334D1"/>
    <w:rsid w:val="00933CE1"/>
    <w:rsid w:val="00933D09"/>
    <w:rsid w:val="00933E85"/>
    <w:rsid w:val="00934A77"/>
    <w:rsid w:val="00934B04"/>
    <w:rsid w:val="00934E74"/>
    <w:rsid w:val="00934F5A"/>
    <w:rsid w:val="0093551E"/>
    <w:rsid w:val="009359B3"/>
    <w:rsid w:val="0093626C"/>
    <w:rsid w:val="00937BA1"/>
    <w:rsid w:val="00940074"/>
    <w:rsid w:val="009401F1"/>
    <w:rsid w:val="00940B3A"/>
    <w:rsid w:val="00940E36"/>
    <w:rsid w:val="00941109"/>
    <w:rsid w:val="00941507"/>
    <w:rsid w:val="00941D0D"/>
    <w:rsid w:val="00941F81"/>
    <w:rsid w:val="00942D54"/>
    <w:rsid w:val="00942D9D"/>
    <w:rsid w:val="00942EE8"/>
    <w:rsid w:val="00943482"/>
    <w:rsid w:val="009434C6"/>
    <w:rsid w:val="00945645"/>
    <w:rsid w:val="00945713"/>
    <w:rsid w:val="00945790"/>
    <w:rsid w:val="0094606C"/>
    <w:rsid w:val="009460CA"/>
    <w:rsid w:val="00946330"/>
    <w:rsid w:val="009471D7"/>
    <w:rsid w:val="009471F9"/>
    <w:rsid w:val="0095119D"/>
    <w:rsid w:val="00951339"/>
    <w:rsid w:val="00951536"/>
    <w:rsid w:val="00952295"/>
    <w:rsid w:val="009525B8"/>
    <w:rsid w:val="00952C8B"/>
    <w:rsid w:val="00952DFC"/>
    <w:rsid w:val="00953213"/>
    <w:rsid w:val="00953570"/>
    <w:rsid w:val="00953C57"/>
    <w:rsid w:val="00953DC1"/>
    <w:rsid w:val="00954481"/>
    <w:rsid w:val="009546A2"/>
    <w:rsid w:val="0095537A"/>
    <w:rsid w:val="009557DD"/>
    <w:rsid w:val="00956587"/>
    <w:rsid w:val="009567CD"/>
    <w:rsid w:val="0095756D"/>
    <w:rsid w:val="00957ADB"/>
    <w:rsid w:val="00957CA6"/>
    <w:rsid w:val="00957E84"/>
    <w:rsid w:val="00960538"/>
    <w:rsid w:val="009608B6"/>
    <w:rsid w:val="00960ECC"/>
    <w:rsid w:val="00961F82"/>
    <w:rsid w:val="00962089"/>
    <w:rsid w:val="0096225D"/>
    <w:rsid w:val="0096233E"/>
    <w:rsid w:val="00962B8F"/>
    <w:rsid w:val="00963121"/>
    <w:rsid w:val="009634D6"/>
    <w:rsid w:val="009642D9"/>
    <w:rsid w:val="00964BD3"/>
    <w:rsid w:val="00964CE0"/>
    <w:rsid w:val="009650EE"/>
    <w:rsid w:val="00965151"/>
    <w:rsid w:val="009657F2"/>
    <w:rsid w:val="00965B2E"/>
    <w:rsid w:val="00966577"/>
    <w:rsid w:val="00966E6C"/>
    <w:rsid w:val="00966EF5"/>
    <w:rsid w:val="009675E2"/>
    <w:rsid w:val="009702C2"/>
    <w:rsid w:val="0097097B"/>
    <w:rsid w:val="00970C86"/>
    <w:rsid w:val="0097107B"/>
    <w:rsid w:val="00972F88"/>
    <w:rsid w:val="009734D5"/>
    <w:rsid w:val="009736B0"/>
    <w:rsid w:val="00973752"/>
    <w:rsid w:val="00973917"/>
    <w:rsid w:val="00973C7C"/>
    <w:rsid w:val="00973D1D"/>
    <w:rsid w:val="009740D9"/>
    <w:rsid w:val="00974B9B"/>
    <w:rsid w:val="00974CC6"/>
    <w:rsid w:val="00975AD3"/>
    <w:rsid w:val="00975C7C"/>
    <w:rsid w:val="009761F1"/>
    <w:rsid w:val="009764FC"/>
    <w:rsid w:val="00976529"/>
    <w:rsid w:val="009773E7"/>
    <w:rsid w:val="00977E14"/>
    <w:rsid w:val="009800C2"/>
    <w:rsid w:val="0098059D"/>
    <w:rsid w:val="00980FC5"/>
    <w:rsid w:val="0098188E"/>
    <w:rsid w:val="00982250"/>
    <w:rsid w:val="00983CD5"/>
    <w:rsid w:val="00983E15"/>
    <w:rsid w:val="009852B6"/>
    <w:rsid w:val="009853A6"/>
    <w:rsid w:val="00985991"/>
    <w:rsid w:val="00985A2E"/>
    <w:rsid w:val="00985F86"/>
    <w:rsid w:val="00986570"/>
    <w:rsid w:val="00986760"/>
    <w:rsid w:val="00986CDA"/>
    <w:rsid w:val="009872E0"/>
    <w:rsid w:val="009873B8"/>
    <w:rsid w:val="00987D43"/>
    <w:rsid w:val="009902B2"/>
    <w:rsid w:val="00990391"/>
    <w:rsid w:val="0099151D"/>
    <w:rsid w:val="00992102"/>
    <w:rsid w:val="009925AD"/>
    <w:rsid w:val="00992677"/>
    <w:rsid w:val="00992C35"/>
    <w:rsid w:val="00992E1A"/>
    <w:rsid w:val="00993C5B"/>
    <w:rsid w:val="009941F9"/>
    <w:rsid w:val="0099536D"/>
    <w:rsid w:val="009954AD"/>
    <w:rsid w:val="00995781"/>
    <w:rsid w:val="009958A5"/>
    <w:rsid w:val="00995C5E"/>
    <w:rsid w:val="00996162"/>
    <w:rsid w:val="0099674A"/>
    <w:rsid w:val="00996E4C"/>
    <w:rsid w:val="00996EF9"/>
    <w:rsid w:val="00996FF6"/>
    <w:rsid w:val="009A01C3"/>
    <w:rsid w:val="009A09A7"/>
    <w:rsid w:val="009A0C8A"/>
    <w:rsid w:val="009A1436"/>
    <w:rsid w:val="009A16A5"/>
    <w:rsid w:val="009A1815"/>
    <w:rsid w:val="009A1CF7"/>
    <w:rsid w:val="009A2ABD"/>
    <w:rsid w:val="009A328B"/>
    <w:rsid w:val="009A348B"/>
    <w:rsid w:val="009A3738"/>
    <w:rsid w:val="009A3A40"/>
    <w:rsid w:val="009A3AC0"/>
    <w:rsid w:val="009A442E"/>
    <w:rsid w:val="009A4974"/>
    <w:rsid w:val="009A56DD"/>
    <w:rsid w:val="009A657C"/>
    <w:rsid w:val="009A7095"/>
    <w:rsid w:val="009A7319"/>
    <w:rsid w:val="009A78D5"/>
    <w:rsid w:val="009B03E1"/>
    <w:rsid w:val="009B0779"/>
    <w:rsid w:val="009B083B"/>
    <w:rsid w:val="009B08D3"/>
    <w:rsid w:val="009B1235"/>
    <w:rsid w:val="009B19F3"/>
    <w:rsid w:val="009B1F7F"/>
    <w:rsid w:val="009B2665"/>
    <w:rsid w:val="009B2734"/>
    <w:rsid w:val="009B4257"/>
    <w:rsid w:val="009B5D0A"/>
    <w:rsid w:val="009B5F28"/>
    <w:rsid w:val="009B6183"/>
    <w:rsid w:val="009B66AD"/>
    <w:rsid w:val="009B6C30"/>
    <w:rsid w:val="009B6CC0"/>
    <w:rsid w:val="009B7F5A"/>
    <w:rsid w:val="009C010F"/>
    <w:rsid w:val="009C0D1D"/>
    <w:rsid w:val="009C0F95"/>
    <w:rsid w:val="009C1570"/>
    <w:rsid w:val="009C2193"/>
    <w:rsid w:val="009C23BC"/>
    <w:rsid w:val="009C23CB"/>
    <w:rsid w:val="009C254F"/>
    <w:rsid w:val="009C27A8"/>
    <w:rsid w:val="009C2AA1"/>
    <w:rsid w:val="009C2DE9"/>
    <w:rsid w:val="009C327C"/>
    <w:rsid w:val="009C39B5"/>
    <w:rsid w:val="009C46A7"/>
    <w:rsid w:val="009C48F9"/>
    <w:rsid w:val="009C4C5F"/>
    <w:rsid w:val="009C4EB5"/>
    <w:rsid w:val="009C50B7"/>
    <w:rsid w:val="009C5138"/>
    <w:rsid w:val="009C538F"/>
    <w:rsid w:val="009C5401"/>
    <w:rsid w:val="009C5ED1"/>
    <w:rsid w:val="009C6436"/>
    <w:rsid w:val="009C695A"/>
    <w:rsid w:val="009C69B1"/>
    <w:rsid w:val="009C6F1D"/>
    <w:rsid w:val="009C797D"/>
    <w:rsid w:val="009C7C13"/>
    <w:rsid w:val="009D01D0"/>
    <w:rsid w:val="009D1CA5"/>
    <w:rsid w:val="009D2607"/>
    <w:rsid w:val="009D2675"/>
    <w:rsid w:val="009D33B5"/>
    <w:rsid w:val="009D39A9"/>
    <w:rsid w:val="009D3F99"/>
    <w:rsid w:val="009D4117"/>
    <w:rsid w:val="009D4981"/>
    <w:rsid w:val="009D4D30"/>
    <w:rsid w:val="009D50EB"/>
    <w:rsid w:val="009D598C"/>
    <w:rsid w:val="009D6050"/>
    <w:rsid w:val="009D636B"/>
    <w:rsid w:val="009D7402"/>
    <w:rsid w:val="009D774C"/>
    <w:rsid w:val="009D79FE"/>
    <w:rsid w:val="009D7E8D"/>
    <w:rsid w:val="009E041A"/>
    <w:rsid w:val="009E0682"/>
    <w:rsid w:val="009E0C2A"/>
    <w:rsid w:val="009E0C40"/>
    <w:rsid w:val="009E0F63"/>
    <w:rsid w:val="009E1207"/>
    <w:rsid w:val="009E1714"/>
    <w:rsid w:val="009E1B51"/>
    <w:rsid w:val="009E2165"/>
    <w:rsid w:val="009E264D"/>
    <w:rsid w:val="009E27D4"/>
    <w:rsid w:val="009E2838"/>
    <w:rsid w:val="009E32F0"/>
    <w:rsid w:val="009E3D80"/>
    <w:rsid w:val="009E4BEB"/>
    <w:rsid w:val="009E5506"/>
    <w:rsid w:val="009E55C1"/>
    <w:rsid w:val="009E575F"/>
    <w:rsid w:val="009E59FB"/>
    <w:rsid w:val="009E72BD"/>
    <w:rsid w:val="009E7303"/>
    <w:rsid w:val="009E753B"/>
    <w:rsid w:val="009F03DB"/>
    <w:rsid w:val="009F0891"/>
    <w:rsid w:val="009F0F09"/>
    <w:rsid w:val="009F14C7"/>
    <w:rsid w:val="009F2708"/>
    <w:rsid w:val="009F29F2"/>
    <w:rsid w:val="009F3629"/>
    <w:rsid w:val="009F436C"/>
    <w:rsid w:val="009F4F71"/>
    <w:rsid w:val="009F5046"/>
    <w:rsid w:val="009F5235"/>
    <w:rsid w:val="009F5DF4"/>
    <w:rsid w:val="009F689D"/>
    <w:rsid w:val="009F6D67"/>
    <w:rsid w:val="00A01138"/>
    <w:rsid w:val="00A019F5"/>
    <w:rsid w:val="00A01F71"/>
    <w:rsid w:val="00A027CA"/>
    <w:rsid w:val="00A02D46"/>
    <w:rsid w:val="00A0326A"/>
    <w:rsid w:val="00A03C38"/>
    <w:rsid w:val="00A03EA4"/>
    <w:rsid w:val="00A04F2E"/>
    <w:rsid w:val="00A05C21"/>
    <w:rsid w:val="00A05E5E"/>
    <w:rsid w:val="00A05E92"/>
    <w:rsid w:val="00A07598"/>
    <w:rsid w:val="00A11BA6"/>
    <w:rsid w:val="00A122D5"/>
    <w:rsid w:val="00A1248E"/>
    <w:rsid w:val="00A13889"/>
    <w:rsid w:val="00A13B7C"/>
    <w:rsid w:val="00A13C7E"/>
    <w:rsid w:val="00A14094"/>
    <w:rsid w:val="00A148AD"/>
    <w:rsid w:val="00A14E9F"/>
    <w:rsid w:val="00A158DC"/>
    <w:rsid w:val="00A159E0"/>
    <w:rsid w:val="00A179D4"/>
    <w:rsid w:val="00A17F93"/>
    <w:rsid w:val="00A201BC"/>
    <w:rsid w:val="00A2230F"/>
    <w:rsid w:val="00A23260"/>
    <w:rsid w:val="00A23652"/>
    <w:rsid w:val="00A245BC"/>
    <w:rsid w:val="00A24781"/>
    <w:rsid w:val="00A24B90"/>
    <w:rsid w:val="00A24C06"/>
    <w:rsid w:val="00A25A16"/>
    <w:rsid w:val="00A25BF8"/>
    <w:rsid w:val="00A25ECB"/>
    <w:rsid w:val="00A25F41"/>
    <w:rsid w:val="00A268C7"/>
    <w:rsid w:val="00A27D76"/>
    <w:rsid w:val="00A30CED"/>
    <w:rsid w:val="00A30F0F"/>
    <w:rsid w:val="00A310DB"/>
    <w:rsid w:val="00A31442"/>
    <w:rsid w:val="00A31D21"/>
    <w:rsid w:val="00A335F1"/>
    <w:rsid w:val="00A33AC3"/>
    <w:rsid w:val="00A35C6C"/>
    <w:rsid w:val="00A3768C"/>
    <w:rsid w:val="00A37A7F"/>
    <w:rsid w:val="00A37D1D"/>
    <w:rsid w:val="00A40706"/>
    <w:rsid w:val="00A408D4"/>
    <w:rsid w:val="00A41180"/>
    <w:rsid w:val="00A412B0"/>
    <w:rsid w:val="00A418AD"/>
    <w:rsid w:val="00A41E29"/>
    <w:rsid w:val="00A427B7"/>
    <w:rsid w:val="00A42C01"/>
    <w:rsid w:val="00A43D72"/>
    <w:rsid w:val="00A44233"/>
    <w:rsid w:val="00A45883"/>
    <w:rsid w:val="00A4648F"/>
    <w:rsid w:val="00A4663A"/>
    <w:rsid w:val="00A475A3"/>
    <w:rsid w:val="00A479AB"/>
    <w:rsid w:val="00A50661"/>
    <w:rsid w:val="00A50AE0"/>
    <w:rsid w:val="00A50C79"/>
    <w:rsid w:val="00A513D2"/>
    <w:rsid w:val="00A51756"/>
    <w:rsid w:val="00A517A0"/>
    <w:rsid w:val="00A52066"/>
    <w:rsid w:val="00A52447"/>
    <w:rsid w:val="00A5266D"/>
    <w:rsid w:val="00A5279D"/>
    <w:rsid w:val="00A527CB"/>
    <w:rsid w:val="00A53162"/>
    <w:rsid w:val="00A5449B"/>
    <w:rsid w:val="00A5460A"/>
    <w:rsid w:val="00A5460F"/>
    <w:rsid w:val="00A546A7"/>
    <w:rsid w:val="00A54DFA"/>
    <w:rsid w:val="00A558D2"/>
    <w:rsid w:val="00A55AA6"/>
    <w:rsid w:val="00A56881"/>
    <w:rsid w:val="00A56F43"/>
    <w:rsid w:val="00A57396"/>
    <w:rsid w:val="00A57776"/>
    <w:rsid w:val="00A57A75"/>
    <w:rsid w:val="00A57B22"/>
    <w:rsid w:val="00A60743"/>
    <w:rsid w:val="00A60A88"/>
    <w:rsid w:val="00A60DC5"/>
    <w:rsid w:val="00A61564"/>
    <w:rsid w:val="00A617B7"/>
    <w:rsid w:val="00A61E36"/>
    <w:rsid w:val="00A620B6"/>
    <w:rsid w:val="00A62AE5"/>
    <w:rsid w:val="00A62D77"/>
    <w:rsid w:val="00A6304F"/>
    <w:rsid w:val="00A63910"/>
    <w:rsid w:val="00A63D57"/>
    <w:rsid w:val="00A63EC4"/>
    <w:rsid w:val="00A6405C"/>
    <w:rsid w:val="00A64483"/>
    <w:rsid w:val="00A64CF1"/>
    <w:rsid w:val="00A66E1B"/>
    <w:rsid w:val="00A66E3E"/>
    <w:rsid w:val="00A674FD"/>
    <w:rsid w:val="00A67655"/>
    <w:rsid w:val="00A67836"/>
    <w:rsid w:val="00A67A0A"/>
    <w:rsid w:val="00A67CD8"/>
    <w:rsid w:val="00A67D96"/>
    <w:rsid w:val="00A7064E"/>
    <w:rsid w:val="00A70970"/>
    <w:rsid w:val="00A709D0"/>
    <w:rsid w:val="00A70CBE"/>
    <w:rsid w:val="00A70D45"/>
    <w:rsid w:val="00A7178E"/>
    <w:rsid w:val="00A71ABE"/>
    <w:rsid w:val="00A72464"/>
    <w:rsid w:val="00A72542"/>
    <w:rsid w:val="00A728F6"/>
    <w:rsid w:val="00A73DE5"/>
    <w:rsid w:val="00A748CE"/>
    <w:rsid w:val="00A74C40"/>
    <w:rsid w:val="00A75395"/>
    <w:rsid w:val="00A75655"/>
    <w:rsid w:val="00A7586D"/>
    <w:rsid w:val="00A75C44"/>
    <w:rsid w:val="00A75FAA"/>
    <w:rsid w:val="00A761AD"/>
    <w:rsid w:val="00A767B0"/>
    <w:rsid w:val="00A770F6"/>
    <w:rsid w:val="00A7780C"/>
    <w:rsid w:val="00A80220"/>
    <w:rsid w:val="00A80661"/>
    <w:rsid w:val="00A806B0"/>
    <w:rsid w:val="00A80FE6"/>
    <w:rsid w:val="00A82030"/>
    <w:rsid w:val="00A82CD3"/>
    <w:rsid w:val="00A84422"/>
    <w:rsid w:val="00A84751"/>
    <w:rsid w:val="00A84852"/>
    <w:rsid w:val="00A84CB8"/>
    <w:rsid w:val="00A85444"/>
    <w:rsid w:val="00A85DD8"/>
    <w:rsid w:val="00A85E57"/>
    <w:rsid w:val="00A8624E"/>
    <w:rsid w:val="00A869D2"/>
    <w:rsid w:val="00A87F0E"/>
    <w:rsid w:val="00A87FB2"/>
    <w:rsid w:val="00A9017E"/>
    <w:rsid w:val="00A901F4"/>
    <w:rsid w:val="00A90817"/>
    <w:rsid w:val="00A917A0"/>
    <w:rsid w:val="00A92D0A"/>
    <w:rsid w:val="00A92D83"/>
    <w:rsid w:val="00A930F3"/>
    <w:rsid w:val="00A93F0A"/>
    <w:rsid w:val="00A943EA"/>
    <w:rsid w:val="00A94D67"/>
    <w:rsid w:val="00A951C5"/>
    <w:rsid w:val="00A9577F"/>
    <w:rsid w:val="00A968F6"/>
    <w:rsid w:val="00A97FB3"/>
    <w:rsid w:val="00AA016E"/>
    <w:rsid w:val="00AA0B6D"/>
    <w:rsid w:val="00AA0C4D"/>
    <w:rsid w:val="00AA101F"/>
    <w:rsid w:val="00AA1133"/>
    <w:rsid w:val="00AA1717"/>
    <w:rsid w:val="00AA18AD"/>
    <w:rsid w:val="00AA19E4"/>
    <w:rsid w:val="00AA1C91"/>
    <w:rsid w:val="00AA29B1"/>
    <w:rsid w:val="00AA3652"/>
    <w:rsid w:val="00AA5DBE"/>
    <w:rsid w:val="00AA5F02"/>
    <w:rsid w:val="00AA6D9E"/>
    <w:rsid w:val="00AA6ED7"/>
    <w:rsid w:val="00AA7013"/>
    <w:rsid w:val="00AA7215"/>
    <w:rsid w:val="00AA72C2"/>
    <w:rsid w:val="00AB0820"/>
    <w:rsid w:val="00AB0EE2"/>
    <w:rsid w:val="00AB1378"/>
    <w:rsid w:val="00AB1458"/>
    <w:rsid w:val="00AB1F9A"/>
    <w:rsid w:val="00AB25D6"/>
    <w:rsid w:val="00AB31D1"/>
    <w:rsid w:val="00AB3830"/>
    <w:rsid w:val="00AB3FE5"/>
    <w:rsid w:val="00AB458F"/>
    <w:rsid w:val="00AB48D1"/>
    <w:rsid w:val="00AB4A50"/>
    <w:rsid w:val="00AB5891"/>
    <w:rsid w:val="00AB6072"/>
    <w:rsid w:val="00AB6B0B"/>
    <w:rsid w:val="00AB72BC"/>
    <w:rsid w:val="00AB72C7"/>
    <w:rsid w:val="00AC0687"/>
    <w:rsid w:val="00AC0722"/>
    <w:rsid w:val="00AC1520"/>
    <w:rsid w:val="00AC15E7"/>
    <w:rsid w:val="00AC1E27"/>
    <w:rsid w:val="00AC210C"/>
    <w:rsid w:val="00AC23E6"/>
    <w:rsid w:val="00AC2D77"/>
    <w:rsid w:val="00AC4544"/>
    <w:rsid w:val="00AC45B0"/>
    <w:rsid w:val="00AC4829"/>
    <w:rsid w:val="00AC4B60"/>
    <w:rsid w:val="00AC5190"/>
    <w:rsid w:val="00AC536A"/>
    <w:rsid w:val="00AC58E8"/>
    <w:rsid w:val="00AC69A0"/>
    <w:rsid w:val="00AC69DF"/>
    <w:rsid w:val="00AC71D5"/>
    <w:rsid w:val="00AC7689"/>
    <w:rsid w:val="00AC76BA"/>
    <w:rsid w:val="00AD0524"/>
    <w:rsid w:val="00AD061E"/>
    <w:rsid w:val="00AD0D6C"/>
    <w:rsid w:val="00AD23AA"/>
    <w:rsid w:val="00AD29C6"/>
    <w:rsid w:val="00AD2AD4"/>
    <w:rsid w:val="00AD2ED3"/>
    <w:rsid w:val="00AD3EAC"/>
    <w:rsid w:val="00AD4882"/>
    <w:rsid w:val="00AD4DEE"/>
    <w:rsid w:val="00AD4E53"/>
    <w:rsid w:val="00AD6611"/>
    <w:rsid w:val="00AD7310"/>
    <w:rsid w:val="00AD7B1C"/>
    <w:rsid w:val="00AD7DAA"/>
    <w:rsid w:val="00AE0412"/>
    <w:rsid w:val="00AE05B7"/>
    <w:rsid w:val="00AE06BA"/>
    <w:rsid w:val="00AE0721"/>
    <w:rsid w:val="00AE0F04"/>
    <w:rsid w:val="00AE112F"/>
    <w:rsid w:val="00AE2067"/>
    <w:rsid w:val="00AE2A0C"/>
    <w:rsid w:val="00AE3A17"/>
    <w:rsid w:val="00AE3FCD"/>
    <w:rsid w:val="00AE47E7"/>
    <w:rsid w:val="00AE607A"/>
    <w:rsid w:val="00AE637D"/>
    <w:rsid w:val="00AE6686"/>
    <w:rsid w:val="00AE677F"/>
    <w:rsid w:val="00AE7953"/>
    <w:rsid w:val="00AE7BAA"/>
    <w:rsid w:val="00AE7C5E"/>
    <w:rsid w:val="00AF0EBA"/>
    <w:rsid w:val="00AF19F8"/>
    <w:rsid w:val="00AF25E9"/>
    <w:rsid w:val="00AF2D05"/>
    <w:rsid w:val="00AF323E"/>
    <w:rsid w:val="00AF36B9"/>
    <w:rsid w:val="00AF4319"/>
    <w:rsid w:val="00AF4A1A"/>
    <w:rsid w:val="00AF4C5F"/>
    <w:rsid w:val="00AF4D69"/>
    <w:rsid w:val="00AF51FE"/>
    <w:rsid w:val="00AF53F0"/>
    <w:rsid w:val="00AF5E0B"/>
    <w:rsid w:val="00AF5E58"/>
    <w:rsid w:val="00AF6C7C"/>
    <w:rsid w:val="00AF7440"/>
    <w:rsid w:val="00AF7B20"/>
    <w:rsid w:val="00AF7B55"/>
    <w:rsid w:val="00B002C6"/>
    <w:rsid w:val="00B012AB"/>
    <w:rsid w:val="00B02797"/>
    <w:rsid w:val="00B03090"/>
    <w:rsid w:val="00B034B9"/>
    <w:rsid w:val="00B0379C"/>
    <w:rsid w:val="00B03841"/>
    <w:rsid w:val="00B03A08"/>
    <w:rsid w:val="00B044DD"/>
    <w:rsid w:val="00B04DFD"/>
    <w:rsid w:val="00B053C3"/>
    <w:rsid w:val="00B05EDB"/>
    <w:rsid w:val="00B0643F"/>
    <w:rsid w:val="00B06B9A"/>
    <w:rsid w:val="00B07085"/>
    <w:rsid w:val="00B076AC"/>
    <w:rsid w:val="00B0786B"/>
    <w:rsid w:val="00B1019D"/>
    <w:rsid w:val="00B11490"/>
    <w:rsid w:val="00B11C79"/>
    <w:rsid w:val="00B1200A"/>
    <w:rsid w:val="00B13312"/>
    <w:rsid w:val="00B1357F"/>
    <w:rsid w:val="00B13872"/>
    <w:rsid w:val="00B13E60"/>
    <w:rsid w:val="00B13F8F"/>
    <w:rsid w:val="00B14325"/>
    <w:rsid w:val="00B145E5"/>
    <w:rsid w:val="00B150DD"/>
    <w:rsid w:val="00B1568E"/>
    <w:rsid w:val="00B169D0"/>
    <w:rsid w:val="00B17762"/>
    <w:rsid w:val="00B17AA0"/>
    <w:rsid w:val="00B17E96"/>
    <w:rsid w:val="00B20557"/>
    <w:rsid w:val="00B205CD"/>
    <w:rsid w:val="00B207DB"/>
    <w:rsid w:val="00B20DFD"/>
    <w:rsid w:val="00B20E35"/>
    <w:rsid w:val="00B20E70"/>
    <w:rsid w:val="00B20F58"/>
    <w:rsid w:val="00B214D2"/>
    <w:rsid w:val="00B21944"/>
    <w:rsid w:val="00B21A97"/>
    <w:rsid w:val="00B2234F"/>
    <w:rsid w:val="00B2280F"/>
    <w:rsid w:val="00B22B7B"/>
    <w:rsid w:val="00B22C3C"/>
    <w:rsid w:val="00B23328"/>
    <w:rsid w:val="00B23395"/>
    <w:rsid w:val="00B234F1"/>
    <w:rsid w:val="00B23851"/>
    <w:rsid w:val="00B25E95"/>
    <w:rsid w:val="00B26614"/>
    <w:rsid w:val="00B269BF"/>
    <w:rsid w:val="00B26B99"/>
    <w:rsid w:val="00B27CF9"/>
    <w:rsid w:val="00B27EB2"/>
    <w:rsid w:val="00B302C2"/>
    <w:rsid w:val="00B30AF8"/>
    <w:rsid w:val="00B32FE5"/>
    <w:rsid w:val="00B3360F"/>
    <w:rsid w:val="00B33923"/>
    <w:rsid w:val="00B34719"/>
    <w:rsid w:val="00B35316"/>
    <w:rsid w:val="00B35D0B"/>
    <w:rsid w:val="00B36550"/>
    <w:rsid w:val="00B3692A"/>
    <w:rsid w:val="00B37CF3"/>
    <w:rsid w:val="00B37D0B"/>
    <w:rsid w:val="00B40FEC"/>
    <w:rsid w:val="00B41359"/>
    <w:rsid w:val="00B42254"/>
    <w:rsid w:val="00B422AA"/>
    <w:rsid w:val="00B42BB6"/>
    <w:rsid w:val="00B43133"/>
    <w:rsid w:val="00B45E47"/>
    <w:rsid w:val="00B4745D"/>
    <w:rsid w:val="00B476C9"/>
    <w:rsid w:val="00B47B99"/>
    <w:rsid w:val="00B502E9"/>
    <w:rsid w:val="00B503E3"/>
    <w:rsid w:val="00B504AF"/>
    <w:rsid w:val="00B50B70"/>
    <w:rsid w:val="00B50D04"/>
    <w:rsid w:val="00B515FA"/>
    <w:rsid w:val="00B5194A"/>
    <w:rsid w:val="00B519D1"/>
    <w:rsid w:val="00B523BD"/>
    <w:rsid w:val="00B537EC"/>
    <w:rsid w:val="00B543AD"/>
    <w:rsid w:val="00B547E3"/>
    <w:rsid w:val="00B54986"/>
    <w:rsid w:val="00B5577E"/>
    <w:rsid w:val="00B5680C"/>
    <w:rsid w:val="00B5702A"/>
    <w:rsid w:val="00B570BC"/>
    <w:rsid w:val="00B57201"/>
    <w:rsid w:val="00B57566"/>
    <w:rsid w:val="00B57DA0"/>
    <w:rsid w:val="00B57F6F"/>
    <w:rsid w:val="00B60606"/>
    <w:rsid w:val="00B63059"/>
    <w:rsid w:val="00B63688"/>
    <w:rsid w:val="00B63C93"/>
    <w:rsid w:val="00B63E4F"/>
    <w:rsid w:val="00B646C4"/>
    <w:rsid w:val="00B64B3D"/>
    <w:rsid w:val="00B64CAB"/>
    <w:rsid w:val="00B64FE5"/>
    <w:rsid w:val="00B65C74"/>
    <w:rsid w:val="00B65F1E"/>
    <w:rsid w:val="00B65F32"/>
    <w:rsid w:val="00B666D1"/>
    <w:rsid w:val="00B670DC"/>
    <w:rsid w:val="00B67356"/>
    <w:rsid w:val="00B679CF"/>
    <w:rsid w:val="00B67D09"/>
    <w:rsid w:val="00B70B1E"/>
    <w:rsid w:val="00B70D9E"/>
    <w:rsid w:val="00B71745"/>
    <w:rsid w:val="00B719A7"/>
    <w:rsid w:val="00B728CF"/>
    <w:rsid w:val="00B73482"/>
    <w:rsid w:val="00B73642"/>
    <w:rsid w:val="00B739C6"/>
    <w:rsid w:val="00B744EB"/>
    <w:rsid w:val="00B7479A"/>
    <w:rsid w:val="00B74AF0"/>
    <w:rsid w:val="00B74C8B"/>
    <w:rsid w:val="00B75501"/>
    <w:rsid w:val="00B757CF"/>
    <w:rsid w:val="00B75D26"/>
    <w:rsid w:val="00B75E41"/>
    <w:rsid w:val="00B76273"/>
    <w:rsid w:val="00B76814"/>
    <w:rsid w:val="00B7746C"/>
    <w:rsid w:val="00B77C03"/>
    <w:rsid w:val="00B80BE9"/>
    <w:rsid w:val="00B80D1A"/>
    <w:rsid w:val="00B80E7C"/>
    <w:rsid w:val="00B810BD"/>
    <w:rsid w:val="00B814AE"/>
    <w:rsid w:val="00B8357A"/>
    <w:rsid w:val="00B8419D"/>
    <w:rsid w:val="00B845BD"/>
    <w:rsid w:val="00B855E5"/>
    <w:rsid w:val="00B85791"/>
    <w:rsid w:val="00B859C9"/>
    <w:rsid w:val="00B859E2"/>
    <w:rsid w:val="00B85A7E"/>
    <w:rsid w:val="00B85CD4"/>
    <w:rsid w:val="00B8654B"/>
    <w:rsid w:val="00B86DE2"/>
    <w:rsid w:val="00B87629"/>
    <w:rsid w:val="00B90084"/>
    <w:rsid w:val="00B90118"/>
    <w:rsid w:val="00B91682"/>
    <w:rsid w:val="00B918C9"/>
    <w:rsid w:val="00B92474"/>
    <w:rsid w:val="00B92721"/>
    <w:rsid w:val="00B92770"/>
    <w:rsid w:val="00B92FCD"/>
    <w:rsid w:val="00B9351F"/>
    <w:rsid w:val="00B936B5"/>
    <w:rsid w:val="00B93DE2"/>
    <w:rsid w:val="00B943F3"/>
    <w:rsid w:val="00B94FDB"/>
    <w:rsid w:val="00B95CA7"/>
    <w:rsid w:val="00B96C6C"/>
    <w:rsid w:val="00B96E6A"/>
    <w:rsid w:val="00B973BB"/>
    <w:rsid w:val="00BA01E3"/>
    <w:rsid w:val="00BA0437"/>
    <w:rsid w:val="00BA0461"/>
    <w:rsid w:val="00BA058D"/>
    <w:rsid w:val="00BA06FE"/>
    <w:rsid w:val="00BA16E5"/>
    <w:rsid w:val="00BA2879"/>
    <w:rsid w:val="00BA2D3B"/>
    <w:rsid w:val="00BA3F9F"/>
    <w:rsid w:val="00BA4114"/>
    <w:rsid w:val="00BA470D"/>
    <w:rsid w:val="00BA4A81"/>
    <w:rsid w:val="00BA4D3B"/>
    <w:rsid w:val="00BA50DA"/>
    <w:rsid w:val="00BA51E4"/>
    <w:rsid w:val="00BA6100"/>
    <w:rsid w:val="00BA6B57"/>
    <w:rsid w:val="00BA7708"/>
    <w:rsid w:val="00BA7828"/>
    <w:rsid w:val="00BB010F"/>
    <w:rsid w:val="00BB01D5"/>
    <w:rsid w:val="00BB037D"/>
    <w:rsid w:val="00BB12F2"/>
    <w:rsid w:val="00BB19FE"/>
    <w:rsid w:val="00BB2A61"/>
    <w:rsid w:val="00BB3161"/>
    <w:rsid w:val="00BB3EB5"/>
    <w:rsid w:val="00BB45A1"/>
    <w:rsid w:val="00BB6224"/>
    <w:rsid w:val="00BB663A"/>
    <w:rsid w:val="00BB69FA"/>
    <w:rsid w:val="00BB6CE3"/>
    <w:rsid w:val="00BB6D57"/>
    <w:rsid w:val="00BB7398"/>
    <w:rsid w:val="00BB795E"/>
    <w:rsid w:val="00BB7D53"/>
    <w:rsid w:val="00BC0697"/>
    <w:rsid w:val="00BC1CB9"/>
    <w:rsid w:val="00BC1D6E"/>
    <w:rsid w:val="00BC2B26"/>
    <w:rsid w:val="00BC2DD3"/>
    <w:rsid w:val="00BC3172"/>
    <w:rsid w:val="00BC34A9"/>
    <w:rsid w:val="00BC3EC2"/>
    <w:rsid w:val="00BC3FF6"/>
    <w:rsid w:val="00BC4472"/>
    <w:rsid w:val="00BC4DD9"/>
    <w:rsid w:val="00BC4DE3"/>
    <w:rsid w:val="00BC52A5"/>
    <w:rsid w:val="00BC5491"/>
    <w:rsid w:val="00BC5644"/>
    <w:rsid w:val="00BC5CEA"/>
    <w:rsid w:val="00BC6421"/>
    <w:rsid w:val="00BC6815"/>
    <w:rsid w:val="00BC69AF"/>
    <w:rsid w:val="00BC7050"/>
    <w:rsid w:val="00BC790E"/>
    <w:rsid w:val="00BD0A90"/>
    <w:rsid w:val="00BD0DD0"/>
    <w:rsid w:val="00BD113E"/>
    <w:rsid w:val="00BD1624"/>
    <w:rsid w:val="00BD1ADE"/>
    <w:rsid w:val="00BD2ACF"/>
    <w:rsid w:val="00BD314B"/>
    <w:rsid w:val="00BD3706"/>
    <w:rsid w:val="00BD3788"/>
    <w:rsid w:val="00BD476B"/>
    <w:rsid w:val="00BD48F3"/>
    <w:rsid w:val="00BD4934"/>
    <w:rsid w:val="00BD531F"/>
    <w:rsid w:val="00BD5874"/>
    <w:rsid w:val="00BD603E"/>
    <w:rsid w:val="00BD6A58"/>
    <w:rsid w:val="00BD754D"/>
    <w:rsid w:val="00BD7E9B"/>
    <w:rsid w:val="00BD7FCA"/>
    <w:rsid w:val="00BE08E4"/>
    <w:rsid w:val="00BE098E"/>
    <w:rsid w:val="00BE1B6E"/>
    <w:rsid w:val="00BE201D"/>
    <w:rsid w:val="00BE345D"/>
    <w:rsid w:val="00BE3820"/>
    <w:rsid w:val="00BE3870"/>
    <w:rsid w:val="00BE39F7"/>
    <w:rsid w:val="00BE55A2"/>
    <w:rsid w:val="00BE5A24"/>
    <w:rsid w:val="00BE7864"/>
    <w:rsid w:val="00BE7C57"/>
    <w:rsid w:val="00BE7E37"/>
    <w:rsid w:val="00BF0CE2"/>
    <w:rsid w:val="00BF0EB9"/>
    <w:rsid w:val="00BF1B07"/>
    <w:rsid w:val="00BF1C65"/>
    <w:rsid w:val="00BF22E5"/>
    <w:rsid w:val="00BF2663"/>
    <w:rsid w:val="00BF28EE"/>
    <w:rsid w:val="00BF2B49"/>
    <w:rsid w:val="00BF38F8"/>
    <w:rsid w:val="00BF3F47"/>
    <w:rsid w:val="00BF40F1"/>
    <w:rsid w:val="00BF41EB"/>
    <w:rsid w:val="00BF420F"/>
    <w:rsid w:val="00BF42B1"/>
    <w:rsid w:val="00BF4429"/>
    <w:rsid w:val="00BF4EFA"/>
    <w:rsid w:val="00BF519E"/>
    <w:rsid w:val="00BF5550"/>
    <w:rsid w:val="00BF63E4"/>
    <w:rsid w:val="00BF65AB"/>
    <w:rsid w:val="00BF67D7"/>
    <w:rsid w:val="00BF6822"/>
    <w:rsid w:val="00BF7388"/>
    <w:rsid w:val="00BF772E"/>
    <w:rsid w:val="00BF79BF"/>
    <w:rsid w:val="00BF7AC8"/>
    <w:rsid w:val="00BF7AFA"/>
    <w:rsid w:val="00C00076"/>
    <w:rsid w:val="00C00249"/>
    <w:rsid w:val="00C00651"/>
    <w:rsid w:val="00C006FD"/>
    <w:rsid w:val="00C0082A"/>
    <w:rsid w:val="00C00D08"/>
    <w:rsid w:val="00C0193F"/>
    <w:rsid w:val="00C01DCC"/>
    <w:rsid w:val="00C02384"/>
    <w:rsid w:val="00C02585"/>
    <w:rsid w:val="00C02C1C"/>
    <w:rsid w:val="00C034E8"/>
    <w:rsid w:val="00C039B2"/>
    <w:rsid w:val="00C04869"/>
    <w:rsid w:val="00C04BD3"/>
    <w:rsid w:val="00C04D78"/>
    <w:rsid w:val="00C05149"/>
    <w:rsid w:val="00C05DF4"/>
    <w:rsid w:val="00C0659E"/>
    <w:rsid w:val="00C06A18"/>
    <w:rsid w:val="00C06D6F"/>
    <w:rsid w:val="00C10421"/>
    <w:rsid w:val="00C10761"/>
    <w:rsid w:val="00C10A2B"/>
    <w:rsid w:val="00C1137E"/>
    <w:rsid w:val="00C11DE5"/>
    <w:rsid w:val="00C11F0C"/>
    <w:rsid w:val="00C12458"/>
    <w:rsid w:val="00C12927"/>
    <w:rsid w:val="00C138BC"/>
    <w:rsid w:val="00C14065"/>
    <w:rsid w:val="00C14413"/>
    <w:rsid w:val="00C1447F"/>
    <w:rsid w:val="00C15400"/>
    <w:rsid w:val="00C174D4"/>
    <w:rsid w:val="00C175E1"/>
    <w:rsid w:val="00C17C6C"/>
    <w:rsid w:val="00C202C9"/>
    <w:rsid w:val="00C203B4"/>
    <w:rsid w:val="00C20E92"/>
    <w:rsid w:val="00C20F4E"/>
    <w:rsid w:val="00C21943"/>
    <w:rsid w:val="00C21C4E"/>
    <w:rsid w:val="00C21F3D"/>
    <w:rsid w:val="00C2365B"/>
    <w:rsid w:val="00C23CBB"/>
    <w:rsid w:val="00C24614"/>
    <w:rsid w:val="00C24CF0"/>
    <w:rsid w:val="00C24D30"/>
    <w:rsid w:val="00C2515F"/>
    <w:rsid w:val="00C255FA"/>
    <w:rsid w:val="00C265B1"/>
    <w:rsid w:val="00C2690E"/>
    <w:rsid w:val="00C26CEB"/>
    <w:rsid w:val="00C278E4"/>
    <w:rsid w:val="00C30785"/>
    <w:rsid w:val="00C31806"/>
    <w:rsid w:val="00C3227C"/>
    <w:rsid w:val="00C329F2"/>
    <w:rsid w:val="00C32EAC"/>
    <w:rsid w:val="00C3306F"/>
    <w:rsid w:val="00C33229"/>
    <w:rsid w:val="00C344F2"/>
    <w:rsid w:val="00C34B87"/>
    <w:rsid w:val="00C35B6D"/>
    <w:rsid w:val="00C35B7A"/>
    <w:rsid w:val="00C37094"/>
    <w:rsid w:val="00C401AC"/>
    <w:rsid w:val="00C4085B"/>
    <w:rsid w:val="00C40D9D"/>
    <w:rsid w:val="00C417AC"/>
    <w:rsid w:val="00C43307"/>
    <w:rsid w:val="00C43804"/>
    <w:rsid w:val="00C4392C"/>
    <w:rsid w:val="00C43AF2"/>
    <w:rsid w:val="00C44210"/>
    <w:rsid w:val="00C44702"/>
    <w:rsid w:val="00C447DF"/>
    <w:rsid w:val="00C44C3F"/>
    <w:rsid w:val="00C44DB0"/>
    <w:rsid w:val="00C4591A"/>
    <w:rsid w:val="00C45AB1"/>
    <w:rsid w:val="00C45DDB"/>
    <w:rsid w:val="00C47160"/>
    <w:rsid w:val="00C47C48"/>
    <w:rsid w:val="00C47DA6"/>
    <w:rsid w:val="00C5024C"/>
    <w:rsid w:val="00C50737"/>
    <w:rsid w:val="00C512E8"/>
    <w:rsid w:val="00C516B5"/>
    <w:rsid w:val="00C52277"/>
    <w:rsid w:val="00C525DC"/>
    <w:rsid w:val="00C5283C"/>
    <w:rsid w:val="00C53483"/>
    <w:rsid w:val="00C5361E"/>
    <w:rsid w:val="00C536F0"/>
    <w:rsid w:val="00C53D20"/>
    <w:rsid w:val="00C54017"/>
    <w:rsid w:val="00C540C2"/>
    <w:rsid w:val="00C54ABD"/>
    <w:rsid w:val="00C54B45"/>
    <w:rsid w:val="00C54C31"/>
    <w:rsid w:val="00C54F2A"/>
    <w:rsid w:val="00C5515E"/>
    <w:rsid w:val="00C551F0"/>
    <w:rsid w:val="00C55227"/>
    <w:rsid w:val="00C55653"/>
    <w:rsid w:val="00C557DE"/>
    <w:rsid w:val="00C56BF1"/>
    <w:rsid w:val="00C56C15"/>
    <w:rsid w:val="00C56E27"/>
    <w:rsid w:val="00C57C26"/>
    <w:rsid w:val="00C60012"/>
    <w:rsid w:val="00C6085E"/>
    <w:rsid w:val="00C60D0C"/>
    <w:rsid w:val="00C610FA"/>
    <w:rsid w:val="00C61380"/>
    <w:rsid w:val="00C614B9"/>
    <w:rsid w:val="00C61710"/>
    <w:rsid w:val="00C617E7"/>
    <w:rsid w:val="00C620C8"/>
    <w:rsid w:val="00C6299A"/>
    <w:rsid w:val="00C62EB6"/>
    <w:rsid w:val="00C6306F"/>
    <w:rsid w:val="00C63266"/>
    <w:rsid w:val="00C639FD"/>
    <w:rsid w:val="00C64008"/>
    <w:rsid w:val="00C64DB3"/>
    <w:rsid w:val="00C65450"/>
    <w:rsid w:val="00C65E5C"/>
    <w:rsid w:val="00C65EB1"/>
    <w:rsid w:val="00C65F74"/>
    <w:rsid w:val="00C65FA4"/>
    <w:rsid w:val="00C661C7"/>
    <w:rsid w:val="00C675B7"/>
    <w:rsid w:val="00C70915"/>
    <w:rsid w:val="00C709DF"/>
    <w:rsid w:val="00C70BDE"/>
    <w:rsid w:val="00C70DE5"/>
    <w:rsid w:val="00C70E71"/>
    <w:rsid w:val="00C70E82"/>
    <w:rsid w:val="00C71633"/>
    <w:rsid w:val="00C723BB"/>
    <w:rsid w:val="00C727B6"/>
    <w:rsid w:val="00C72879"/>
    <w:rsid w:val="00C7338B"/>
    <w:rsid w:val="00C73A90"/>
    <w:rsid w:val="00C73BE4"/>
    <w:rsid w:val="00C74C5C"/>
    <w:rsid w:val="00C74FA6"/>
    <w:rsid w:val="00C755B8"/>
    <w:rsid w:val="00C75989"/>
    <w:rsid w:val="00C75F25"/>
    <w:rsid w:val="00C76D37"/>
    <w:rsid w:val="00C808EE"/>
    <w:rsid w:val="00C81383"/>
    <w:rsid w:val="00C81642"/>
    <w:rsid w:val="00C8184F"/>
    <w:rsid w:val="00C81C55"/>
    <w:rsid w:val="00C82B87"/>
    <w:rsid w:val="00C82D08"/>
    <w:rsid w:val="00C82FBD"/>
    <w:rsid w:val="00C831C9"/>
    <w:rsid w:val="00C83523"/>
    <w:rsid w:val="00C83622"/>
    <w:rsid w:val="00C84A13"/>
    <w:rsid w:val="00C85E30"/>
    <w:rsid w:val="00C86004"/>
    <w:rsid w:val="00C86086"/>
    <w:rsid w:val="00C864BF"/>
    <w:rsid w:val="00C86D42"/>
    <w:rsid w:val="00C87254"/>
    <w:rsid w:val="00C90210"/>
    <w:rsid w:val="00C90421"/>
    <w:rsid w:val="00C90963"/>
    <w:rsid w:val="00C90C04"/>
    <w:rsid w:val="00C90CFF"/>
    <w:rsid w:val="00C91073"/>
    <w:rsid w:val="00C91195"/>
    <w:rsid w:val="00C91620"/>
    <w:rsid w:val="00C92B06"/>
    <w:rsid w:val="00C93662"/>
    <w:rsid w:val="00C93885"/>
    <w:rsid w:val="00C95498"/>
    <w:rsid w:val="00C95E19"/>
    <w:rsid w:val="00C969D2"/>
    <w:rsid w:val="00C97263"/>
    <w:rsid w:val="00C97752"/>
    <w:rsid w:val="00C9784D"/>
    <w:rsid w:val="00C978ED"/>
    <w:rsid w:val="00C97CB3"/>
    <w:rsid w:val="00CA00CE"/>
    <w:rsid w:val="00CA0109"/>
    <w:rsid w:val="00CA0EB5"/>
    <w:rsid w:val="00CA1689"/>
    <w:rsid w:val="00CA5047"/>
    <w:rsid w:val="00CA51E7"/>
    <w:rsid w:val="00CA552F"/>
    <w:rsid w:val="00CA57AB"/>
    <w:rsid w:val="00CA59B3"/>
    <w:rsid w:val="00CA5FC5"/>
    <w:rsid w:val="00CA60FA"/>
    <w:rsid w:val="00CA61FD"/>
    <w:rsid w:val="00CA756D"/>
    <w:rsid w:val="00CA7E7A"/>
    <w:rsid w:val="00CA7FC1"/>
    <w:rsid w:val="00CB01D5"/>
    <w:rsid w:val="00CB03F1"/>
    <w:rsid w:val="00CB0430"/>
    <w:rsid w:val="00CB1000"/>
    <w:rsid w:val="00CB1676"/>
    <w:rsid w:val="00CB1861"/>
    <w:rsid w:val="00CB1973"/>
    <w:rsid w:val="00CB223B"/>
    <w:rsid w:val="00CB2E98"/>
    <w:rsid w:val="00CB2FED"/>
    <w:rsid w:val="00CB32CD"/>
    <w:rsid w:val="00CB3800"/>
    <w:rsid w:val="00CB3D35"/>
    <w:rsid w:val="00CB422C"/>
    <w:rsid w:val="00CB433B"/>
    <w:rsid w:val="00CB4834"/>
    <w:rsid w:val="00CB488F"/>
    <w:rsid w:val="00CB497E"/>
    <w:rsid w:val="00CB4C15"/>
    <w:rsid w:val="00CB5449"/>
    <w:rsid w:val="00CB5491"/>
    <w:rsid w:val="00CB60FA"/>
    <w:rsid w:val="00CB6A1E"/>
    <w:rsid w:val="00CB7247"/>
    <w:rsid w:val="00CC0C58"/>
    <w:rsid w:val="00CC1279"/>
    <w:rsid w:val="00CC198A"/>
    <w:rsid w:val="00CC1A06"/>
    <w:rsid w:val="00CC20B4"/>
    <w:rsid w:val="00CC20ED"/>
    <w:rsid w:val="00CC20F5"/>
    <w:rsid w:val="00CC2634"/>
    <w:rsid w:val="00CC4281"/>
    <w:rsid w:val="00CC467E"/>
    <w:rsid w:val="00CC4DF1"/>
    <w:rsid w:val="00CC5C05"/>
    <w:rsid w:val="00CC5DF4"/>
    <w:rsid w:val="00CC6526"/>
    <w:rsid w:val="00CC668E"/>
    <w:rsid w:val="00CC68EF"/>
    <w:rsid w:val="00CC6C07"/>
    <w:rsid w:val="00CD0E3A"/>
    <w:rsid w:val="00CD142A"/>
    <w:rsid w:val="00CD1C76"/>
    <w:rsid w:val="00CD1D20"/>
    <w:rsid w:val="00CD25CC"/>
    <w:rsid w:val="00CD3271"/>
    <w:rsid w:val="00CD36A7"/>
    <w:rsid w:val="00CD3EE5"/>
    <w:rsid w:val="00CD486C"/>
    <w:rsid w:val="00CD5061"/>
    <w:rsid w:val="00CD5709"/>
    <w:rsid w:val="00CD60BA"/>
    <w:rsid w:val="00CD72E2"/>
    <w:rsid w:val="00CD7D6D"/>
    <w:rsid w:val="00CE01D5"/>
    <w:rsid w:val="00CE10E2"/>
    <w:rsid w:val="00CE121A"/>
    <w:rsid w:val="00CE1AEC"/>
    <w:rsid w:val="00CE2078"/>
    <w:rsid w:val="00CE2C72"/>
    <w:rsid w:val="00CE2E3C"/>
    <w:rsid w:val="00CE32E0"/>
    <w:rsid w:val="00CE3319"/>
    <w:rsid w:val="00CE3B0D"/>
    <w:rsid w:val="00CE4111"/>
    <w:rsid w:val="00CE42A2"/>
    <w:rsid w:val="00CE5436"/>
    <w:rsid w:val="00CE5845"/>
    <w:rsid w:val="00CE588E"/>
    <w:rsid w:val="00CE5A72"/>
    <w:rsid w:val="00CE5AB2"/>
    <w:rsid w:val="00CE687E"/>
    <w:rsid w:val="00CE6A69"/>
    <w:rsid w:val="00CE7E76"/>
    <w:rsid w:val="00CF03CD"/>
    <w:rsid w:val="00CF1CF2"/>
    <w:rsid w:val="00CF3208"/>
    <w:rsid w:val="00CF3C0F"/>
    <w:rsid w:val="00CF44F7"/>
    <w:rsid w:val="00CF4F45"/>
    <w:rsid w:val="00CF536F"/>
    <w:rsid w:val="00CF58BC"/>
    <w:rsid w:val="00CF5BB3"/>
    <w:rsid w:val="00CF5BBB"/>
    <w:rsid w:val="00CF6C89"/>
    <w:rsid w:val="00CF77F3"/>
    <w:rsid w:val="00D00147"/>
    <w:rsid w:val="00D008AE"/>
    <w:rsid w:val="00D00F48"/>
    <w:rsid w:val="00D020B5"/>
    <w:rsid w:val="00D0281B"/>
    <w:rsid w:val="00D03014"/>
    <w:rsid w:val="00D03393"/>
    <w:rsid w:val="00D03872"/>
    <w:rsid w:val="00D03C64"/>
    <w:rsid w:val="00D0491A"/>
    <w:rsid w:val="00D058CD"/>
    <w:rsid w:val="00D05FFA"/>
    <w:rsid w:val="00D0620D"/>
    <w:rsid w:val="00D064E2"/>
    <w:rsid w:val="00D0693A"/>
    <w:rsid w:val="00D06A65"/>
    <w:rsid w:val="00D07787"/>
    <w:rsid w:val="00D0797C"/>
    <w:rsid w:val="00D1026D"/>
    <w:rsid w:val="00D10539"/>
    <w:rsid w:val="00D10623"/>
    <w:rsid w:val="00D106D1"/>
    <w:rsid w:val="00D10BDF"/>
    <w:rsid w:val="00D12C94"/>
    <w:rsid w:val="00D13ADF"/>
    <w:rsid w:val="00D151A5"/>
    <w:rsid w:val="00D1604D"/>
    <w:rsid w:val="00D167E0"/>
    <w:rsid w:val="00D168E6"/>
    <w:rsid w:val="00D169EB"/>
    <w:rsid w:val="00D16B85"/>
    <w:rsid w:val="00D16CA1"/>
    <w:rsid w:val="00D20414"/>
    <w:rsid w:val="00D20A04"/>
    <w:rsid w:val="00D20B2E"/>
    <w:rsid w:val="00D21298"/>
    <w:rsid w:val="00D21866"/>
    <w:rsid w:val="00D220E0"/>
    <w:rsid w:val="00D22451"/>
    <w:rsid w:val="00D227CF"/>
    <w:rsid w:val="00D2299B"/>
    <w:rsid w:val="00D22E39"/>
    <w:rsid w:val="00D24123"/>
    <w:rsid w:val="00D244AF"/>
    <w:rsid w:val="00D2538D"/>
    <w:rsid w:val="00D255D2"/>
    <w:rsid w:val="00D25A68"/>
    <w:rsid w:val="00D25F99"/>
    <w:rsid w:val="00D26205"/>
    <w:rsid w:val="00D26434"/>
    <w:rsid w:val="00D26A5D"/>
    <w:rsid w:val="00D27686"/>
    <w:rsid w:val="00D27B3A"/>
    <w:rsid w:val="00D27EA7"/>
    <w:rsid w:val="00D30A1E"/>
    <w:rsid w:val="00D30E5F"/>
    <w:rsid w:val="00D318E6"/>
    <w:rsid w:val="00D325D6"/>
    <w:rsid w:val="00D32FA4"/>
    <w:rsid w:val="00D33327"/>
    <w:rsid w:val="00D33BBA"/>
    <w:rsid w:val="00D33E3E"/>
    <w:rsid w:val="00D33F15"/>
    <w:rsid w:val="00D344EB"/>
    <w:rsid w:val="00D34F2F"/>
    <w:rsid w:val="00D355C2"/>
    <w:rsid w:val="00D35733"/>
    <w:rsid w:val="00D3624D"/>
    <w:rsid w:val="00D3692A"/>
    <w:rsid w:val="00D36FBD"/>
    <w:rsid w:val="00D373B6"/>
    <w:rsid w:val="00D37495"/>
    <w:rsid w:val="00D374CF"/>
    <w:rsid w:val="00D400B8"/>
    <w:rsid w:val="00D40A6A"/>
    <w:rsid w:val="00D41DBD"/>
    <w:rsid w:val="00D41E20"/>
    <w:rsid w:val="00D43934"/>
    <w:rsid w:val="00D43B2A"/>
    <w:rsid w:val="00D43EBA"/>
    <w:rsid w:val="00D44E0E"/>
    <w:rsid w:val="00D45248"/>
    <w:rsid w:val="00D45694"/>
    <w:rsid w:val="00D46187"/>
    <w:rsid w:val="00D47352"/>
    <w:rsid w:val="00D47E9C"/>
    <w:rsid w:val="00D5072A"/>
    <w:rsid w:val="00D51C15"/>
    <w:rsid w:val="00D51E11"/>
    <w:rsid w:val="00D53881"/>
    <w:rsid w:val="00D53AC1"/>
    <w:rsid w:val="00D53F26"/>
    <w:rsid w:val="00D5401D"/>
    <w:rsid w:val="00D54E73"/>
    <w:rsid w:val="00D556E9"/>
    <w:rsid w:val="00D55D61"/>
    <w:rsid w:val="00D561C3"/>
    <w:rsid w:val="00D56F8F"/>
    <w:rsid w:val="00D570A2"/>
    <w:rsid w:val="00D57404"/>
    <w:rsid w:val="00D57539"/>
    <w:rsid w:val="00D57D20"/>
    <w:rsid w:val="00D57FF3"/>
    <w:rsid w:val="00D603C8"/>
    <w:rsid w:val="00D610E3"/>
    <w:rsid w:val="00D612EF"/>
    <w:rsid w:val="00D61595"/>
    <w:rsid w:val="00D61E04"/>
    <w:rsid w:val="00D62278"/>
    <w:rsid w:val="00D6285C"/>
    <w:rsid w:val="00D63361"/>
    <w:rsid w:val="00D63A3E"/>
    <w:rsid w:val="00D63C76"/>
    <w:rsid w:val="00D64354"/>
    <w:rsid w:val="00D64E82"/>
    <w:rsid w:val="00D64F10"/>
    <w:rsid w:val="00D654F3"/>
    <w:rsid w:val="00D65D4E"/>
    <w:rsid w:val="00D65D7E"/>
    <w:rsid w:val="00D67BB9"/>
    <w:rsid w:val="00D67C21"/>
    <w:rsid w:val="00D70DE2"/>
    <w:rsid w:val="00D7115F"/>
    <w:rsid w:val="00D71315"/>
    <w:rsid w:val="00D714C5"/>
    <w:rsid w:val="00D718AC"/>
    <w:rsid w:val="00D7298E"/>
    <w:rsid w:val="00D72A5F"/>
    <w:rsid w:val="00D73628"/>
    <w:rsid w:val="00D73A95"/>
    <w:rsid w:val="00D74ABB"/>
    <w:rsid w:val="00D750C5"/>
    <w:rsid w:val="00D752D7"/>
    <w:rsid w:val="00D75400"/>
    <w:rsid w:val="00D75B70"/>
    <w:rsid w:val="00D76008"/>
    <w:rsid w:val="00D76C51"/>
    <w:rsid w:val="00D774B7"/>
    <w:rsid w:val="00D77D80"/>
    <w:rsid w:val="00D805E4"/>
    <w:rsid w:val="00D8227F"/>
    <w:rsid w:val="00D824C1"/>
    <w:rsid w:val="00D82BD7"/>
    <w:rsid w:val="00D82BF1"/>
    <w:rsid w:val="00D837C7"/>
    <w:rsid w:val="00D84285"/>
    <w:rsid w:val="00D846FA"/>
    <w:rsid w:val="00D84AD8"/>
    <w:rsid w:val="00D84F7C"/>
    <w:rsid w:val="00D85F19"/>
    <w:rsid w:val="00D86232"/>
    <w:rsid w:val="00D86A01"/>
    <w:rsid w:val="00D87082"/>
    <w:rsid w:val="00D8708E"/>
    <w:rsid w:val="00D87389"/>
    <w:rsid w:val="00D8751C"/>
    <w:rsid w:val="00D90708"/>
    <w:rsid w:val="00D91311"/>
    <w:rsid w:val="00D91666"/>
    <w:rsid w:val="00D93AA1"/>
    <w:rsid w:val="00D93BA8"/>
    <w:rsid w:val="00D94050"/>
    <w:rsid w:val="00D94570"/>
    <w:rsid w:val="00D9472A"/>
    <w:rsid w:val="00D95591"/>
    <w:rsid w:val="00D95ED1"/>
    <w:rsid w:val="00D96914"/>
    <w:rsid w:val="00D97723"/>
    <w:rsid w:val="00D977C0"/>
    <w:rsid w:val="00DA0A9D"/>
    <w:rsid w:val="00DA0B5E"/>
    <w:rsid w:val="00DA108A"/>
    <w:rsid w:val="00DA1331"/>
    <w:rsid w:val="00DA134E"/>
    <w:rsid w:val="00DA1642"/>
    <w:rsid w:val="00DA1AB7"/>
    <w:rsid w:val="00DA2DE7"/>
    <w:rsid w:val="00DA2DFD"/>
    <w:rsid w:val="00DA3609"/>
    <w:rsid w:val="00DA3844"/>
    <w:rsid w:val="00DA447D"/>
    <w:rsid w:val="00DA4551"/>
    <w:rsid w:val="00DA535B"/>
    <w:rsid w:val="00DA5BEF"/>
    <w:rsid w:val="00DA5C2B"/>
    <w:rsid w:val="00DA619E"/>
    <w:rsid w:val="00DA6535"/>
    <w:rsid w:val="00DA70C0"/>
    <w:rsid w:val="00DA7D58"/>
    <w:rsid w:val="00DB01A4"/>
    <w:rsid w:val="00DB0425"/>
    <w:rsid w:val="00DB0E3D"/>
    <w:rsid w:val="00DB199D"/>
    <w:rsid w:val="00DB257C"/>
    <w:rsid w:val="00DB32CB"/>
    <w:rsid w:val="00DB3B9B"/>
    <w:rsid w:val="00DB435F"/>
    <w:rsid w:val="00DB442B"/>
    <w:rsid w:val="00DB46D1"/>
    <w:rsid w:val="00DB4723"/>
    <w:rsid w:val="00DB4EBA"/>
    <w:rsid w:val="00DB5600"/>
    <w:rsid w:val="00DB5AF6"/>
    <w:rsid w:val="00DB5BC9"/>
    <w:rsid w:val="00DB62E5"/>
    <w:rsid w:val="00DB673C"/>
    <w:rsid w:val="00DB6A6D"/>
    <w:rsid w:val="00DB6DA4"/>
    <w:rsid w:val="00DC0B5D"/>
    <w:rsid w:val="00DC1B4F"/>
    <w:rsid w:val="00DC265C"/>
    <w:rsid w:val="00DC2CE0"/>
    <w:rsid w:val="00DC38A4"/>
    <w:rsid w:val="00DC3FCE"/>
    <w:rsid w:val="00DC41F4"/>
    <w:rsid w:val="00DC4605"/>
    <w:rsid w:val="00DC483E"/>
    <w:rsid w:val="00DC4A96"/>
    <w:rsid w:val="00DC5554"/>
    <w:rsid w:val="00DC5B5B"/>
    <w:rsid w:val="00DC66E0"/>
    <w:rsid w:val="00DC6DFA"/>
    <w:rsid w:val="00DC6FB7"/>
    <w:rsid w:val="00DC736F"/>
    <w:rsid w:val="00DC7B55"/>
    <w:rsid w:val="00DD05C8"/>
    <w:rsid w:val="00DD05C9"/>
    <w:rsid w:val="00DD0813"/>
    <w:rsid w:val="00DD1CE4"/>
    <w:rsid w:val="00DD1DCF"/>
    <w:rsid w:val="00DD2C2E"/>
    <w:rsid w:val="00DD3146"/>
    <w:rsid w:val="00DD33B4"/>
    <w:rsid w:val="00DD426B"/>
    <w:rsid w:val="00DD4417"/>
    <w:rsid w:val="00DD4FB4"/>
    <w:rsid w:val="00DD524C"/>
    <w:rsid w:val="00DD52C0"/>
    <w:rsid w:val="00DD570E"/>
    <w:rsid w:val="00DD5D9F"/>
    <w:rsid w:val="00DD5F16"/>
    <w:rsid w:val="00DD6356"/>
    <w:rsid w:val="00DD6607"/>
    <w:rsid w:val="00DD7237"/>
    <w:rsid w:val="00DD7552"/>
    <w:rsid w:val="00DD75EE"/>
    <w:rsid w:val="00DD76DB"/>
    <w:rsid w:val="00DD7B88"/>
    <w:rsid w:val="00DE046D"/>
    <w:rsid w:val="00DE0D35"/>
    <w:rsid w:val="00DE1656"/>
    <w:rsid w:val="00DE200B"/>
    <w:rsid w:val="00DE2E33"/>
    <w:rsid w:val="00DE3B67"/>
    <w:rsid w:val="00DE4084"/>
    <w:rsid w:val="00DE5801"/>
    <w:rsid w:val="00DE7BEE"/>
    <w:rsid w:val="00DF020E"/>
    <w:rsid w:val="00DF02DD"/>
    <w:rsid w:val="00DF12F6"/>
    <w:rsid w:val="00DF2244"/>
    <w:rsid w:val="00DF268D"/>
    <w:rsid w:val="00DF28DC"/>
    <w:rsid w:val="00DF2CCF"/>
    <w:rsid w:val="00DF3416"/>
    <w:rsid w:val="00DF366A"/>
    <w:rsid w:val="00DF3723"/>
    <w:rsid w:val="00DF3DE9"/>
    <w:rsid w:val="00DF4E93"/>
    <w:rsid w:val="00DF503B"/>
    <w:rsid w:val="00DF5C77"/>
    <w:rsid w:val="00DF60C3"/>
    <w:rsid w:val="00DF6B99"/>
    <w:rsid w:val="00DF6E37"/>
    <w:rsid w:val="00DF7151"/>
    <w:rsid w:val="00DF778B"/>
    <w:rsid w:val="00DF7A50"/>
    <w:rsid w:val="00DF7BB1"/>
    <w:rsid w:val="00E00A03"/>
    <w:rsid w:val="00E02B18"/>
    <w:rsid w:val="00E02F80"/>
    <w:rsid w:val="00E03077"/>
    <w:rsid w:val="00E03173"/>
    <w:rsid w:val="00E04BD4"/>
    <w:rsid w:val="00E05412"/>
    <w:rsid w:val="00E05C91"/>
    <w:rsid w:val="00E066E0"/>
    <w:rsid w:val="00E0722F"/>
    <w:rsid w:val="00E07611"/>
    <w:rsid w:val="00E07685"/>
    <w:rsid w:val="00E07813"/>
    <w:rsid w:val="00E07911"/>
    <w:rsid w:val="00E1015E"/>
    <w:rsid w:val="00E10358"/>
    <w:rsid w:val="00E1074B"/>
    <w:rsid w:val="00E112F4"/>
    <w:rsid w:val="00E11520"/>
    <w:rsid w:val="00E11B45"/>
    <w:rsid w:val="00E11CE1"/>
    <w:rsid w:val="00E12800"/>
    <w:rsid w:val="00E128E9"/>
    <w:rsid w:val="00E133BF"/>
    <w:rsid w:val="00E140A4"/>
    <w:rsid w:val="00E144CB"/>
    <w:rsid w:val="00E14917"/>
    <w:rsid w:val="00E14A6A"/>
    <w:rsid w:val="00E15B85"/>
    <w:rsid w:val="00E1672C"/>
    <w:rsid w:val="00E169DA"/>
    <w:rsid w:val="00E16A15"/>
    <w:rsid w:val="00E171B1"/>
    <w:rsid w:val="00E178FD"/>
    <w:rsid w:val="00E17A68"/>
    <w:rsid w:val="00E20431"/>
    <w:rsid w:val="00E20819"/>
    <w:rsid w:val="00E20A47"/>
    <w:rsid w:val="00E20A4C"/>
    <w:rsid w:val="00E21209"/>
    <w:rsid w:val="00E225EB"/>
    <w:rsid w:val="00E23132"/>
    <w:rsid w:val="00E234A7"/>
    <w:rsid w:val="00E235E0"/>
    <w:rsid w:val="00E23CDF"/>
    <w:rsid w:val="00E24E47"/>
    <w:rsid w:val="00E255B3"/>
    <w:rsid w:val="00E2571B"/>
    <w:rsid w:val="00E2575D"/>
    <w:rsid w:val="00E258E8"/>
    <w:rsid w:val="00E25E87"/>
    <w:rsid w:val="00E26081"/>
    <w:rsid w:val="00E268BE"/>
    <w:rsid w:val="00E27055"/>
    <w:rsid w:val="00E27C6B"/>
    <w:rsid w:val="00E31AC6"/>
    <w:rsid w:val="00E324B7"/>
    <w:rsid w:val="00E32DA8"/>
    <w:rsid w:val="00E332D8"/>
    <w:rsid w:val="00E3344F"/>
    <w:rsid w:val="00E33EE8"/>
    <w:rsid w:val="00E33F1D"/>
    <w:rsid w:val="00E34215"/>
    <w:rsid w:val="00E34BEB"/>
    <w:rsid w:val="00E363FF"/>
    <w:rsid w:val="00E365FC"/>
    <w:rsid w:val="00E369EA"/>
    <w:rsid w:val="00E36F3A"/>
    <w:rsid w:val="00E37CF5"/>
    <w:rsid w:val="00E40545"/>
    <w:rsid w:val="00E4144D"/>
    <w:rsid w:val="00E41D56"/>
    <w:rsid w:val="00E41FA8"/>
    <w:rsid w:val="00E422DE"/>
    <w:rsid w:val="00E441B2"/>
    <w:rsid w:val="00E44461"/>
    <w:rsid w:val="00E445B8"/>
    <w:rsid w:val="00E445CC"/>
    <w:rsid w:val="00E44AF9"/>
    <w:rsid w:val="00E454B2"/>
    <w:rsid w:val="00E4585D"/>
    <w:rsid w:val="00E45B41"/>
    <w:rsid w:val="00E45B4C"/>
    <w:rsid w:val="00E45C73"/>
    <w:rsid w:val="00E4725D"/>
    <w:rsid w:val="00E4762B"/>
    <w:rsid w:val="00E47DB8"/>
    <w:rsid w:val="00E508B7"/>
    <w:rsid w:val="00E50FB2"/>
    <w:rsid w:val="00E517C6"/>
    <w:rsid w:val="00E5202B"/>
    <w:rsid w:val="00E52071"/>
    <w:rsid w:val="00E528F1"/>
    <w:rsid w:val="00E532FA"/>
    <w:rsid w:val="00E53D95"/>
    <w:rsid w:val="00E5533D"/>
    <w:rsid w:val="00E55374"/>
    <w:rsid w:val="00E55635"/>
    <w:rsid w:val="00E560E0"/>
    <w:rsid w:val="00E56FC0"/>
    <w:rsid w:val="00E57911"/>
    <w:rsid w:val="00E57F53"/>
    <w:rsid w:val="00E60F91"/>
    <w:rsid w:val="00E6133C"/>
    <w:rsid w:val="00E61967"/>
    <w:rsid w:val="00E61ADB"/>
    <w:rsid w:val="00E62215"/>
    <w:rsid w:val="00E62321"/>
    <w:rsid w:val="00E6451A"/>
    <w:rsid w:val="00E64928"/>
    <w:rsid w:val="00E64AE1"/>
    <w:rsid w:val="00E64B30"/>
    <w:rsid w:val="00E64F57"/>
    <w:rsid w:val="00E6513F"/>
    <w:rsid w:val="00E65246"/>
    <w:rsid w:val="00E652AF"/>
    <w:rsid w:val="00E655BF"/>
    <w:rsid w:val="00E65988"/>
    <w:rsid w:val="00E66C16"/>
    <w:rsid w:val="00E67E77"/>
    <w:rsid w:val="00E70008"/>
    <w:rsid w:val="00E70833"/>
    <w:rsid w:val="00E70AF3"/>
    <w:rsid w:val="00E70B27"/>
    <w:rsid w:val="00E70EC6"/>
    <w:rsid w:val="00E71176"/>
    <w:rsid w:val="00E71281"/>
    <w:rsid w:val="00E71FE1"/>
    <w:rsid w:val="00E72707"/>
    <w:rsid w:val="00E72BA7"/>
    <w:rsid w:val="00E72CCA"/>
    <w:rsid w:val="00E730C0"/>
    <w:rsid w:val="00E73222"/>
    <w:rsid w:val="00E73C42"/>
    <w:rsid w:val="00E74851"/>
    <w:rsid w:val="00E748AE"/>
    <w:rsid w:val="00E77040"/>
    <w:rsid w:val="00E77068"/>
    <w:rsid w:val="00E806D2"/>
    <w:rsid w:val="00E807F9"/>
    <w:rsid w:val="00E80B61"/>
    <w:rsid w:val="00E82573"/>
    <w:rsid w:val="00E828A0"/>
    <w:rsid w:val="00E82E51"/>
    <w:rsid w:val="00E8327E"/>
    <w:rsid w:val="00E8405B"/>
    <w:rsid w:val="00E84590"/>
    <w:rsid w:val="00E852A4"/>
    <w:rsid w:val="00E85509"/>
    <w:rsid w:val="00E857FF"/>
    <w:rsid w:val="00E90561"/>
    <w:rsid w:val="00E91310"/>
    <w:rsid w:val="00E922AF"/>
    <w:rsid w:val="00E92B43"/>
    <w:rsid w:val="00E92F59"/>
    <w:rsid w:val="00E9318D"/>
    <w:rsid w:val="00E932B2"/>
    <w:rsid w:val="00E934C0"/>
    <w:rsid w:val="00E93597"/>
    <w:rsid w:val="00E937D8"/>
    <w:rsid w:val="00E941AA"/>
    <w:rsid w:val="00E94A08"/>
    <w:rsid w:val="00E94B69"/>
    <w:rsid w:val="00E95751"/>
    <w:rsid w:val="00E95FFF"/>
    <w:rsid w:val="00E96335"/>
    <w:rsid w:val="00E963B7"/>
    <w:rsid w:val="00E96466"/>
    <w:rsid w:val="00E968C6"/>
    <w:rsid w:val="00E97064"/>
    <w:rsid w:val="00E978D1"/>
    <w:rsid w:val="00E979D6"/>
    <w:rsid w:val="00EA0361"/>
    <w:rsid w:val="00EA049C"/>
    <w:rsid w:val="00EA04D5"/>
    <w:rsid w:val="00EA0904"/>
    <w:rsid w:val="00EA0BA7"/>
    <w:rsid w:val="00EA1168"/>
    <w:rsid w:val="00EA1B4E"/>
    <w:rsid w:val="00EA2359"/>
    <w:rsid w:val="00EA2461"/>
    <w:rsid w:val="00EA2491"/>
    <w:rsid w:val="00EA27E0"/>
    <w:rsid w:val="00EA2E78"/>
    <w:rsid w:val="00EA34BA"/>
    <w:rsid w:val="00EA3855"/>
    <w:rsid w:val="00EA46D9"/>
    <w:rsid w:val="00EA4DCB"/>
    <w:rsid w:val="00EA5DD3"/>
    <w:rsid w:val="00EA6890"/>
    <w:rsid w:val="00EA68B8"/>
    <w:rsid w:val="00EA7365"/>
    <w:rsid w:val="00EA790C"/>
    <w:rsid w:val="00EB0202"/>
    <w:rsid w:val="00EB1005"/>
    <w:rsid w:val="00EB17CC"/>
    <w:rsid w:val="00EB2802"/>
    <w:rsid w:val="00EB2A2A"/>
    <w:rsid w:val="00EB2F66"/>
    <w:rsid w:val="00EB3011"/>
    <w:rsid w:val="00EB3670"/>
    <w:rsid w:val="00EB3888"/>
    <w:rsid w:val="00EB398C"/>
    <w:rsid w:val="00EB4756"/>
    <w:rsid w:val="00EB47E5"/>
    <w:rsid w:val="00EB4ACD"/>
    <w:rsid w:val="00EB4B80"/>
    <w:rsid w:val="00EB4CEF"/>
    <w:rsid w:val="00EB52C1"/>
    <w:rsid w:val="00EB54B9"/>
    <w:rsid w:val="00EB623C"/>
    <w:rsid w:val="00EB6548"/>
    <w:rsid w:val="00EB6BBA"/>
    <w:rsid w:val="00EB715D"/>
    <w:rsid w:val="00EB71EC"/>
    <w:rsid w:val="00EC0B09"/>
    <w:rsid w:val="00EC0FDA"/>
    <w:rsid w:val="00EC11FA"/>
    <w:rsid w:val="00EC14AD"/>
    <w:rsid w:val="00EC193D"/>
    <w:rsid w:val="00EC19A7"/>
    <w:rsid w:val="00EC1DB0"/>
    <w:rsid w:val="00EC3948"/>
    <w:rsid w:val="00EC3ADB"/>
    <w:rsid w:val="00EC3E0B"/>
    <w:rsid w:val="00EC3F14"/>
    <w:rsid w:val="00EC41D1"/>
    <w:rsid w:val="00EC4631"/>
    <w:rsid w:val="00EC50B4"/>
    <w:rsid w:val="00EC5667"/>
    <w:rsid w:val="00EC5E8D"/>
    <w:rsid w:val="00EC67E6"/>
    <w:rsid w:val="00EC7433"/>
    <w:rsid w:val="00EC74A4"/>
    <w:rsid w:val="00ED00F6"/>
    <w:rsid w:val="00ED0F5C"/>
    <w:rsid w:val="00ED14E0"/>
    <w:rsid w:val="00ED2E35"/>
    <w:rsid w:val="00ED3163"/>
    <w:rsid w:val="00ED3AAF"/>
    <w:rsid w:val="00ED3C07"/>
    <w:rsid w:val="00ED3CEA"/>
    <w:rsid w:val="00ED3E5F"/>
    <w:rsid w:val="00ED4066"/>
    <w:rsid w:val="00ED4D3F"/>
    <w:rsid w:val="00ED57D4"/>
    <w:rsid w:val="00ED5ACD"/>
    <w:rsid w:val="00ED6260"/>
    <w:rsid w:val="00ED64F7"/>
    <w:rsid w:val="00ED74F7"/>
    <w:rsid w:val="00ED7A6B"/>
    <w:rsid w:val="00ED7EEE"/>
    <w:rsid w:val="00ED7F28"/>
    <w:rsid w:val="00EE00D8"/>
    <w:rsid w:val="00EE0535"/>
    <w:rsid w:val="00EE0B0F"/>
    <w:rsid w:val="00EE1021"/>
    <w:rsid w:val="00EE19E6"/>
    <w:rsid w:val="00EE24B4"/>
    <w:rsid w:val="00EE2B14"/>
    <w:rsid w:val="00EE318D"/>
    <w:rsid w:val="00EE376E"/>
    <w:rsid w:val="00EE3A59"/>
    <w:rsid w:val="00EE4577"/>
    <w:rsid w:val="00EE45AB"/>
    <w:rsid w:val="00EE5561"/>
    <w:rsid w:val="00EE60CB"/>
    <w:rsid w:val="00EE6272"/>
    <w:rsid w:val="00EE67CD"/>
    <w:rsid w:val="00EE7036"/>
    <w:rsid w:val="00EE75E2"/>
    <w:rsid w:val="00EE79E0"/>
    <w:rsid w:val="00EE7D0B"/>
    <w:rsid w:val="00EE7F81"/>
    <w:rsid w:val="00EF059D"/>
    <w:rsid w:val="00EF06A7"/>
    <w:rsid w:val="00EF0A7A"/>
    <w:rsid w:val="00EF1C00"/>
    <w:rsid w:val="00EF248E"/>
    <w:rsid w:val="00EF2719"/>
    <w:rsid w:val="00EF2CD0"/>
    <w:rsid w:val="00EF2D18"/>
    <w:rsid w:val="00EF3950"/>
    <w:rsid w:val="00EF3974"/>
    <w:rsid w:val="00EF3C87"/>
    <w:rsid w:val="00EF3DD3"/>
    <w:rsid w:val="00EF4637"/>
    <w:rsid w:val="00EF49A8"/>
    <w:rsid w:val="00EF4F30"/>
    <w:rsid w:val="00EF561C"/>
    <w:rsid w:val="00EF581A"/>
    <w:rsid w:val="00EF5BD0"/>
    <w:rsid w:val="00EF6249"/>
    <w:rsid w:val="00EF7B6A"/>
    <w:rsid w:val="00EF7EA9"/>
    <w:rsid w:val="00F0064E"/>
    <w:rsid w:val="00F00E3C"/>
    <w:rsid w:val="00F00FCC"/>
    <w:rsid w:val="00F02254"/>
    <w:rsid w:val="00F0250A"/>
    <w:rsid w:val="00F029AF"/>
    <w:rsid w:val="00F02E5A"/>
    <w:rsid w:val="00F030C3"/>
    <w:rsid w:val="00F0346E"/>
    <w:rsid w:val="00F0369F"/>
    <w:rsid w:val="00F036BE"/>
    <w:rsid w:val="00F03C35"/>
    <w:rsid w:val="00F03E69"/>
    <w:rsid w:val="00F04E4D"/>
    <w:rsid w:val="00F05184"/>
    <w:rsid w:val="00F055A3"/>
    <w:rsid w:val="00F05889"/>
    <w:rsid w:val="00F05973"/>
    <w:rsid w:val="00F05B5E"/>
    <w:rsid w:val="00F06267"/>
    <w:rsid w:val="00F0636A"/>
    <w:rsid w:val="00F07046"/>
    <w:rsid w:val="00F07799"/>
    <w:rsid w:val="00F07D9F"/>
    <w:rsid w:val="00F10C7C"/>
    <w:rsid w:val="00F110EC"/>
    <w:rsid w:val="00F11120"/>
    <w:rsid w:val="00F111A5"/>
    <w:rsid w:val="00F11F9F"/>
    <w:rsid w:val="00F12072"/>
    <w:rsid w:val="00F12479"/>
    <w:rsid w:val="00F126A4"/>
    <w:rsid w:val="00F127E5"/>
    <w:rsid w:val="00F1305E"/>
    <w:rsid w:val="00F1307B"/>
    <w:rsid w:val="00F140C9"/>
    <w:rsid w:val="00F1449F"/>
    <w:rsid w:val="00F15266"/>
    <w:rsid w:val="00F15990"/>
    <w:rsid w:val="00F15E2D"/>
    <w:rsid w:val="00F15F55"/>
    <w:rsid w:val="00F16030"/>
    <w:rsid w:val="00F162C2"/>
    <w:rsid w:val="00F16744"/>
    <w:rsid w:val="00F1718B"/>
    <w:rsid w:val="00F17F6C"/>
    <w:rsid w:val="00F20216"/>
    <w:rsid w:val="00F21223"/>
    <w:rsid w:val="00F212DC"/>
    <w:rsid w:val="00F21C7A"/>
    <w:rsid w:val="00F22228"/>
    <w:rsid w:val="00F2294F"/>
    <w:rsid w:val="00F22C0B"/>
    <w:rsid w:val="00F22F42"/>
    <w:rsid w:val="00F23EB4"/>
    <w:rsid w:val="00F25352"/>
    <w:rsid w:val="00F260F4"/>
    <w:rsid w:val="00F261E7"/>
    <w:rsid w:val="00F26C46"/>
    <w:rsid w:val="00F27B74"/>
    <w:rsid w:val="00F27DD9"/>
    <w:rsid w:val="00F303CB"/>
    <w:rsid w:val="00F304AA"/>
    <w:rsid w:val="00F30A71"/>
    <w:rsid w:val="00F30B3C"/>
    <w:rsid w:val="00F31258"/>
    <w:rsid w:val="00F315DE"/>
    <w:rsid w:val="00F31BDF"/>
    <w:rsid w:val="00F31DC5"/>
    <w:rsid w:val="00F320CA"/>
    <w:rsid w:val="00F3382D"/>
    <w:rsid w:val="00F34367"/>
    <w:rsid w:val="00F3495B"/>
    <w:rsid w:val="00F358E3"/>
    <w:rsid w:val="00F364BE"/>
    <w:rsid w:val="00F36B41"/>
    <w:rsid w:val="00F378C1"/>
    <w:rsid w:val="00F401F0"/>
    <w:rsid w:val="00F40596"/>
    <w:rsid w:val="00F40AE3"/>
    <w:rsid w:val="00F41085"/>
    <w:rsid w:val="00F415EC"/>
    <w:rsid w:val="00F41CFE"/>
    <w:rsid w:val="00F42592"/>
    <w:rsid w:val="00F43503"/>
    <w:rsid w:val="00F44509"/>
    <w:rsid w:val="00F446C4"/>
    <w:rsid w:val="00F44804"/>
    <w:rsid w:val="00F44B12"/>
    <w:rsid w:val="00F45924"/>
    <w:rsid w:val="00F46D8B"/>
    <w:rsid w:val="00F47ACE"/>
    <w:rsid w:val="00F47B6F"/>
    <w:rsid w:val="00F47EA1"/>
    <w:rsid w:val="00F50504"/>
    <w:rsid w:val="00F51A19"/>
    <w:rsid w:val="00F51B66"/>
    <w:rsid w:val="00F51F32"/>
    <w:rsid w:val="00F527ED"/>
    <w:rsid w:val="00F52B49"/>
    <w:rsid w:val="00F52BF4"/>
    <w:rsid w:val="00F53C4B"/>
    <w:rsid w:val="00F546F4"/>
    <w:rsid w:val="00F548B7"/>
    <w:rsid w:val="00F54ACC"/>
    <w:rsid w:val="00F55044"/>
    <w:rsid w:val="00F5579F"/>
    <w:rsid w:val="00F55C8B"/>
    <w:rsid w:val="00F574CA"/>
    <w:rsid w:val="00F57C9D"/>
    <w:rsid w:val="00F57ED2"/>
    <w:rsid w:val="00F6037D"/>
    <w:rsid w:val="00F60661"/>
    <w:rsid w:val="00F612A3"/>
    <w:rsid w:val="00F6153E"/>
    <w:rsid w:val="00F616EF"/>
    <w:rsid w:val="00F61C28"/>
    <w:rsid w:val="00F61DBF"/>
    <w:rsid w:val="00F61F72"/>
    <w:rsid w:val="00F624DC"/>
    <w:rsid w:val="00F62ECC"/>
    <w:rsid w:val="00F63348"/>
    <w:rsid w:val="00F63713"/>
    <w:rsid w:val="00F647A8"/>
    <w:rsid w:val="00F64CF0"/>
    <w:rsid w:val="00F64DD9"/>
    <w:rsid w:val="00F66756"/>
    <w:rsid w:val="00F67F98"/>
    <w:rsid w:val="00F704DD"/>
    <w:rsid w:val="00F709D7"/>
    <w:rsid w:val="00F70B27"/>
    <w:rsid w:val="00F70DCE"/>
    <w:rsid w:val="00F71713"/>
    <w:rsid w:val="00F71950"/>
    <w:rsid w:val="00F71DC9"/>
    <w:rsid w:val="00F7297B"/>
    <w:rsid w:val="00F7313A"/>
    <w:rsid w:val="00F744AB"/>
    <w:rsid w:val="00F749B7"/>
    <w:rsid w:val="00F74EA7"/>
    <w:rsid w:val="00F750B4"/>
    <w:rsid w:val="00F750B6"/>
    <w:rsid w:val="00F753D4"/>
    <w:rsid w:val="00F759A4"/>
    <w:rsid w:val="00F76D8F"/>
    <w:rsid w:val="00F7744F"/>
    <w:rsid w:val="00F77595"/>
    <w:rsid w:val="00F77B0F"/>
    <w:rsid w:val="00F80028"/>
    <w:rsid w:val="00F807CA"/>
    <w:rsid w:val="00F81302"/>
    <w:rsid w:val="00F81C61"/>
    <w:rsid w:val="00F81D40"/>
    <w:rsid w:val="00F8251D"/>
    <w:rsid w:val="00F8435B"/>
    <w:rsid w:val="00F84C0D"/>
    <w:rsid w:val="00F84EB5"/>
    <w:rsid w:val="00F84F2B"/>
    <w:rsid w:val="00F84F90"/>
    <w:rsid w:val="00F852EF"/>
    <w:rsid w:val="00F85C1B"/>
    <w:rsid w:val="00F86D17"/>
    <w:rsid w:val="00F86D2B"/>
    <w:rsid w:val="00F90087"/>
    <w:rsid w:val="00F902BB"/>
    <w:rsid w:val="00F91906"/>
    <w:rsid w:val="00F91B45"/>
    <w:rsid w:val="00F924FC"/>
    <w:rsid w:val="00F92868"/>
    <w:rsid w:val="00F92DB8"/>
    <w:rsid w:val="00F9340F"/>
    <w:rsid w:val="00F94394"/>
    <w:rsid w:val="00F947BC"/>
    <w:rsid w:val="00F9568E"/>
    <w:rsid w:val="00F9632B"/>
    <w:rsid w:val="00F96F80"/>
    <w:rsid w:val="00F96FBD"/>
    <w:rsid w:val="00F974CD"/>
    <w:rsid w:val="00F9785C"/>
    <w:rsid w:val="00F97F4F"/>
    <w:rsid w:val="00FA055B"/>
    <w:rsid w:val="00FA0B00"/>
    <w:rsid w:val="00FA0E22"/>
    <w:rsid w:val="00FA0E8B"/>
    <w:rsid w:val="00FA0EF3"/>
    <w:rsid w:val="00FA1116"/>
    <w:rsid w:val="00FA16EA"/>
    <w:rsid w:val="00FA1CDC"/>
    <w:rsid w:val="00FA204E"/>
    <w:rsid w:val="00FA237B"/>
    <w:rsid w:val="00FA25C9"/>
    <w:rsid w:val="00FA285D"/>
    <w:rsid w:val="00FA3202"/>
    <w:rsid w:val="00FA3244"/>
    <w:rsid w:val="00FA337E"/>
    <w:rsid w:val="00FA343F"/>
    <w:rsid w:val="00FA3C65"/>
    <w:rsid w:val="00FA3CFB"/>
    <w:rsid w:val="00FA3F44"/>
    <w:rsid w:val="00FA4BDB"/>
    <w:rsid w:val="00FA55AC"/>
    <w:rsid w:val="00FA57BF"/>
    <w:rsid w:val="00FA614D"/>
    <w:rsid w:val="00FA641B"/>
    <w:rsid w:val="00FA6B4F"/>
    <w:rsid w:val="00FA6F1B"/>
    <w:rsid w:val="00FA733A"/>
    <w:rsid w:val="00FA737F"/>
    <w:rsid w:val="00FA75C7"/>
    <w:rsid w:val="00FA78EE"/>
    <w:rsid w:val="00FB02A7"/>
    <w:rsid w:val="00FB0BE1"/>
    <w:rsid w:val="00FB16A6"/>
    <w:rsid w:val="00FB2327"/>
    <w:rsid w:val="00FB25A4"/>
    <w:rsid w:val="00FB277C"/>
    <w:rsid w:val="00FB2A72"/>
    <w:rsid w:val="00FB3165"/>
    <w:rsid w:val="00FB373F"/>
    <w:rsid w:val="00FB464B"/>
    <w:rsid w:val="00FB471E"/>
    <w:rsid w:val="00FB475B"/>
    <w:rsid w:val="00FB4D99"/>
    <w:rsid w:val="00FB4FFE"/>
    <w:rsid w:val="00FB51B9"/>
    <w:rsid w:val="00FB5638"/>
    <w:rsid w:val="00FB57AB"/>
    <w:rsid w:val="00FB60FB"/>
    <w:rsid w:val="00FB67F9"/>
    <w:rsid w:val="00FC025E"/>
    <w:rsid w:val="00FC038C"/>
    <w:rsid w:val="00FC1676"/>
    <w:rsid w:val="00FC1932"/>
    <w:rsid w:val="00FC1C30"/>
    <w:rsid w:val="00FC2529"/>
    <w:rsid w:val="00FC2B3E"/>
    <w:rsid w:val="00FC33D6"/>
    <w:rsid w:val="00FC3B99"/>
    <w:rsid w:val="00FC42B9"/>
    <w:rsid w:val="00FC55A8"/>
    <w:rsid w:val="00FC5A83"/>
    <w:rsid w:val="00FC5E30"/>
    <w:rsid w:val="00FC64DC"/>
    <w:rsid w:val="00FC69A2"/>
    <w:rsid w:val="00FC70E4"/>
    <w:rsid w:val="00FD0152"/>
    <w:rsid w:val="00FD0FE4"/>
    <w:rsid w:val="00FD120D"/>
    <w:rsid w:val="00FD1601"/>
    <w:rsid w:val="00FD1BB3"/>
    <w:rsid w:val="00FD2365"/>
    <w:rsid w:val="00FD2892"/>
    <w:rsid w:val="00FD2B2B"/>
    <w:rsid w:val="00FD3450"/>
    <w:rsid w:val="00FD355A"/>
    <w:rsid w:val="00FD4027"/>
    <w:rsid w:val="00FD42C2"/>
    <w:rsid w:val="00FD46BC"/>
    <w:rsid w:val="00FD548D"/>
    <w:rsid w:val="00FD59DE"/>
    <w:rsid w:val="00FD63D6"/>
    <w:rsid w:val="00FD64C2"/>
    <w:rsid w:val="00FD67BC"/>
    <w:rsid w:val="00FD68BB"/>
    <w:rsid w:val="00FD7343"/>
    <w:rsid w:val="00FD78A7"/>
    <w:rsid w:val="00FD7FD3"/>
    <w:rsid w:val="00FE00D9"/>
    <w:rsid w:val="00FE01D7"/>
    <w:rsid w:val="00FE1BCE"/>
    <w:rsid w:val="00FE1F1A"/>
    <w:rsid w:val="00FE2303"/>
    <w:rsid w:val="00FE2395"/>
    <w:rsid w:val="00FE302E"/>
    <w:rsid w:val="00FE3B4C"/>
    <w:rsid w:val="00FE3BD9"/>
    <w:rsid w:val="00FE48BB"/>
    <w:rsid w:val="00FE4FB8"/>
    <w:rsid w:val="00FE53EA"/>
    <w:rsid w:val="00FE57A8"/>
    <w:rsid w:val="00FE5ADA"/>
    <w:rsid w:val="00FE5D00"/>
    <w:rsid w:val="00FE718B"/>
    <w:rsid w:val="00FE7D20"/>
    <w:rsid w:val="00FF0C79"/>
    <w:rsid w:val="00FF0D56"/>
    <w:rsid w:val="00FF10A3"/>
    <w:rsid w:val="00FF18C5"/>
    <w:rsid w:val="00FF2CB4"/>
    <w:rsid w:val="00FF387C"/>
    <w:rsid w:val="00FF3AB8"/>
    <w:rsid w:val="00FF3F33"/>
    <w:rsid w:val="00FF3FD0"/>
    <w:rsid w:val="00FF402F"/>
    <w:rsid w:val="00FF41EA"/>
    <w:rsid w:val="00FF4768"/>
    <w:rsid w:val="00FF4A8B"/>
    <w:rsid w:val="00FF4ED6"/>
    <w:rsid w:val="00FF6295"/>
    <w:rsid w:val="00FF62CA"/>
    <w:rsid w:val="00FF63A2"/>
    <w:rsid w:val="00FF6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3CFDD"/>
  <w15:docId w15:val="{9A3F27B0-F2D5-483A-BCAD-782D5BD3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7975"/>
    <w:pPr>
      <w:spacing w:after="0" w:line="240" w:lineRule="auto"/>
    </w:pPr>
    <w:rPr>
      <w:rFonts w:ascii="Times New Roman" w:hAnsi="Times New Roman" w:cs="Times New Roman"/>
      <w:sz w:val="24"/>
      <w:szCs w:val="24"/>
      <w:lang w:eastAsia="pl-PL"/>
    </w:rPr>
  </w:style>
  <w:style w:type="paragraph" w:styleId="Nagwek1">
    <w:name w:val="heading 1"/>
    <w:basedOn w:val="Normalny"/>
    <w:next w:val="Normalny"/>
    <w:link w:val="Nagwek1Znak"/>
    <w:qFormat/>
    <w:rsid w:val="004456FB"/>
    <w:pPr>
      <w:keepNext/>
      <w:jc w:val="center"/>
      <w:outlineLvl w:val="0"/>
    </w:pPr>
    <w:rPr>
      <w:rFonts w:ascii="Clarendon Condensed (PCL6)" w:eastAsia="Times New Roman" w:hAnsi="Clarendon Condensed (PCL6)"/>
      <w:b/>
      <w:bCs/>
      <w:u w:val="single"/>
    </w:rPr>
  </w:style>
  <w:style w:type="paragraph" w:styleId="Nagwek2">
    <w:name w:val="heading 2"/>
    <w:basedOn w:val="Normalny"/>
    <w:next w:val="Normalny"/>
    <w:link w:val="Nagwek2Znak"/>
    <w:uiPriority w:val="9"/>
    <w:unhideWhenUsed/>
    <w:qFormat/>
    <w:rsid w:val="001B50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6A221E"/>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4456FB"/>
    <w:pPr>
      <w:keepNext/>
      <w:jc w:val="center"/>
      <w:outlineLvl w:val="3"/>
    </w:pPr>
    <w:rPr>
      <w:rFonts w:ascii="Arial" w:eastAsia="Times New Roman" w:hAnsi="Arial" w:cs="Arial"/>
      <w:b/>
      <w:bCs/>
      <w:noProof/>
    </w:rPr>
  </w:style>
  <w:style w:type="paragraph" w:styleId="Nagwek5">
    <w:name w:val="heading 5"/>
    <w:basedOn w:val="Normalny"/>
    <w:next w:val="Normalny"/>
    <w:link w:val="Nagwek5Znak"/>
    <w:uiPriority w:val="9"/>
    <w:unhideWhenUsed/>
    <w:qFormat/>
    <w:rsid w:val="006A221E"/>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DD33B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56FB"/>
    <w:pPr>
      <w:tabs>
        <w:tab w:val="center" w:pos="4536"/>
        <w:tab w:val="right" w:pos="9072"/>
      </w:tabs>
    </w:pPr>
    <w:rPr>
      <w:rFonts w:eastAsia="Times New Roman"/>
    </w:rPr>
  </w:style>
  <w:style w:type="character" w:customStyle="1" w:styleId="NagwekZnak">
    <w:name w:val="Nagłówek Znak"/>
    <w:basedOn w:val="Domylnaczcionkaakapitu"/>
    <w:link w:val="Nagwek"/>
    <w:uiPriority w:val="99"/>
    <w:rsid w:val="004456FB"/>
  </w:style>
  <w:style w:type="paragraph" w:styleId="Stopka">
    <w:name w:val="footer"/>
    <w:basedOn w:val="Normalny"/>
    <w:link w:val="StopkaZnak"/>
    <w:uiPriority w:val="99"/>
    <w:unhideWhenUsed/>
    <w:rsid w:val="004456FB"/>
    <w:pPr>
      <w:tabs>
        <w:tab w:val="center" w:pos="4536"/>
        <w:tab w:val="right" w:pos="9072"/>
      </w:tabs>
    </w:pPr>
    <w:rPr>
      <w:rFonts w:eastAsia="Times New Roman"/>
    </w:rPr>
  </w:style>
  <w:style w:type="character" w:customStyle="1" w:styleId="StopkaZnak">
    <w:name w:val="Stopka Znak"/>
    <w:basedOn w:val="Domylnaczcionkaakapitu"/>
    <w:link w:val="Stopka"/>
    <w:uiPriority w:val="99"/>
    <w:rsid w:val="004456FB"/>
  </w:style>
  <w:style w:type="paragraph" w:styleId="Tekstdymka">
    <w:name w:val="Balloon Text"/>
    <w:basedOn w:val="Normalny"/>
    <w:link w:val="TekstdymkaZnak"/>
    <w:uiPriority w:val="99"/>
    <w:semiHidden/>
    <w:unhideWhenUsed/>
    <w:rsid w:val="004456FB"/>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4456FB"/>
    <w:rPr>
      <w:rFonts w:ascii="Tahoma" w:hAnsi="Tahoma" w:cs="Tahoma"/>
      <w:sz w:val="16"/>
      <w:szCs w:val="16"/>
    </w:rPr>
  </w:style>
  <w:style w:type="character" w:customStyle="1" w:styleId="Nagwek1Znak">
    <w:name w:val="Nagłówek 1 Znak"/>
    <w:basedOn w:val="Domylnaczcionkaakapitu"/>
    <w:link w:val="Nagwek1"/>
    <w:rsid w:val="004456FB"/>
    <w:rPr>
      <w:rFonts w:ascii="Clarendon Condensed (PCL6)" w:eastAsia="Times New Roman" w:hAnsi="Clarendon Condensed (PCL6)" w:cs="Times New Roman"/>
      <w:b/>
      <w:bCs/>
      <w:sz w:val="24"/>
      <w:szCs w:val="24"/>
      <w:u w:val="single"/>
      <w:lang w:eastAsia="pl-PL"/>
    </w:rPr>
  </w:style>
  <w:style w:type="character" w:customStyle="1" w:styleId="Nagwek4Znak">
    <w:name w:val="Nagłówek 4 Znak"/>
    <w:basedOn w:val="Domylnaczcionkaakapitu"/>
    <w:link w:val="Nagwek4"/>
    <w:rsid w:val="004456FB"/>
    <w:rPr>
      <w:rFonts w:ascii="Arial" w:eastAsia="Times New Roman" w:hAnsi="Arial" w:cs="Arial"/>
      <w:b/>
      <w:bCs/>
      <w:noProof/>
      <w:sz w:val="24"/>
      <w:szCs w:val="24"/>
      <w:lang w:eastAsia="pl-PL"/>
    </w:rPr>
  </w:style>
  <w:style w:type="paragraph" w:styleId="Tekstpodstawowy">
    <w:name w:val="Body Text"/>
    <w:basedOn w:val="Normalny"/>
    <w:link w:val="TekstpodstawowyZnak"/>
    <w:rsid w:val="004456FB"/>
    <w:pPr>
      <w:spacing w:line="480" w:lineRule="auto"/>
      <w:jc w:val="both"/>
    </w:pPr>
    <w:rPr>
      <w:rFonts w:ascii="Arial" w:eastAsia="Times New Roman" w:hAnsi="Arial" w:cs="Arial"/>
    </w:rPr>
  </w:style>
  <w:style w:type="character" w:customStyle="1" w:styleId="TekstpodstawowyZnak">
    <w:name w:val="Tekst podstawowy Znak"/>
    <w:basedOn w:val="Domylnaczcionkaakapitu"/>
    <w:link w:val="Tekstpodstawowy"/>
    <w:rsid w:val="004456FB"/>
    <w:rPr>
      <w:rFonts w:ascii="Arial" w:eastAsia="Times New Roman" w:hAnsi="Arial" w:cs="Arial"/>
      <w:sz w:val="24"/>
      <w:szCs w:val="24"/>
      <w:lang w:eastAsia="pl-PL"/>
    </w:rPr>
  </w:style>
  <w:style w:type="table" w:styleId="Tabela-Siatka">
    <w:name w:val="Table Grid"/>
    <w:basedOn w:val="Standardowy"/>
    <w:uiPriority w:val="59"/>
    <w:rsid w:val="004456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rsid w:val="00640D2D"/>
    <w:pPr>
      <w:spacing w:after="120"/>
      <w:ind w:left="283"/>
    </w:pPr>
    <w:rPr>
      <w:rFonts w:eastAsia="Times New Roman"/>
    </w:rPr>
  </w:style>
  <w:style w:type="character" w:customStyle="1" w:styleId="TekstpodstawowywcityZnak">
    <w:name w:val="Tekst podstawowy wcięty Znak"/>
    <w:basedOn w:val="Domylnaczcionkaakapitu"/>
    <w:link w:val="Tekstpodstawowywcity"/>
    <w:uiPriority w:val="99"/>
    <w:rsid w:val="00640D2D"/>
    <w:rPr>
      <w:rFonts w:ascii="Times New Roman" w:eastAsia="Times New Roman" w:hAnsi="Times New Roman" w:cs="Times New Roman"/>
      <w:sz w:val="24"/>
      <w:szCs w:val="24"/>
      <w:lang w:eastAsia="pl-PL"/>
    </w:rPr>
  </w:style>
  <w:style w:type="paragraph" w:styleId="NormalnyWeb">
    <w:name w:val="Normal (Web)"/>
    <w:basedOn w:val="Normalny"/>
    <w:uiPriority w:val="99"/>
    <w:rsid w:val="00640D2D"/>
    <w:pPr>
      <w:spacing w:before="100" w:beforeAutospacing="1" w:after="119" w:line="360" w:lineRule="auto"/>
      <w:ind w:left="284"/>
    </w:pPr>
    <w:rPr>
      <w:rFonts w:eastAsia="Times New Roman"/>
    </w:rPr>
  </w:style>
  <w:style w:type="paragraph" w:styleId="Bezodstpw">
    <w:name w:val="No Spacing"/>
    <w:uiPriority w:val="1"/>
    <w:qFormat/>
    <w:rsid w:val="00640D2D"/>
    <w:pPr>
      <w:spacing w:after="0" w:line="240" w:lineRule="auto"/>
    </w:pPr>
    <w:rPr>
      <w:rFonts w:ascii="Times New Roman" w:eastAsia="Times New Roman" w:hAnsi="Times New Roman" w:cs="Times New Roman"/>
      <w:sz w:val="20"/>
      <w:szCs w:val="20"/>
      <w:lang w:eastAsia="pl-PL"/>
    </w:rPr>
  </w:style>
  <w:style w:type="character" w:styleId="Pogrubienie">
    <w:name w:val="Strong"/>
    <w:uiPriority w:val="22"/>
    <w:qFormat/>
    <w:rsid w:val="00BC69AF"/>
    <w:rPr>
      <w:b/>
      <w:bCs/>
    </w:rPr>
  </w:style>
  <w:style w:type="paragraph" w:styleId="Akapitzlist">
    <w:name w:val="List Paragraph"/>
    <w:aliases w:val="BulletC,Obiekt,Akapit z listą1,List Paragraph1,List Paragraph,Numerowanie,Akapit z listą31,Bullets,normalny tekst,Akapit z listą3,Kolorowa lista — akcent 11,Akapit z listą11,Normal,Wyliczanie,normalny,maz_wyliczenie,opis dzialania"/>
    <w:basedOn w:val="Normalny"/>
    <w:link w:val="AkapitzlistZnak"/>
    <w:qFormat/>
    <w:rsid w:val="000E7E9E"/>
    <w:pPr>
      <w:ind w:left="720"/>
      <w:contextualSpacing/>
    </w:pPr>
    <w:rPr>
      <w:rFonts w:eastAsia="Times New Roman"/>
    </w:rPr>
  </w:style>
  <w:style w:type="paragraph" w:styleId="Tekstpodstawowy3">
    <w:name w:val="Body Text 3"/>
    <w:basedOn w:val="Normalny"/>
    <w:link w:val="Tekstpodstawowy3Znak"/>
    <w:rsid w:val="001D6F44"/>
    <w:pPr>
      <w:spacing w:after="120"/>
    </w:pPr>
    <w:rPr>
      <w:rFonts w:eastAsia="Times New Roman"/>
      <w:sz w:val="16"/>
      <w:szCs w:val="16"/>
    </w:rPr>
  </w:style>
  <w:style w:type="character" w:customStyle="1" w:styleId="Tekstpodstawowy3Znak">
    <w:name w:val="Tekst podstawowy 3 Znak"/>
    <w:basedOn w:val="Domylnaczcionkaakapitu"/>
    <w:link w:val="Tekstpodstawowy3"/>
    <w:rsid w:val="001D6F44"/>
    <w:rPr>
      <w:rFonts w:ascii="Times New Roman" w:eastAsia="Times New Roman" w:hAnsi="Times New Roman" w:cs="Times New Roman"/>
      <w:sz w:val="16"/>
      <w:szCs w:val="16"/>
      <w:lang w:eastAsia="pl-PL"/>
    </w:rPr>
  </w:style>
  <w:style w:type="numbering" w:customStyle="1" w:styleId="Bezlisty1">
    <w:name w:val="Bez listy1"/>
    <w:next w:val="Bezlisty"/>
    <w:uiPriority w:val="99"/>
    <w:semiHidden/>
    <w:unhideWhenUsed/>
    <w:rsid w:val="00D318E6"/>
  </w:style>
  <w:style w:type="paragraph" w:styleId="Tekstprzypisukocowego">
    <w:name w:val="endnote text"/>
    <w:basedOn w:val="Normalny"/>
    <w:link w:val="TekstprzypisukocowegoZnak"/>
    <w:uiPriority w:val="99"/>
    <w:semiHidden/>
    <w:unhideWhenUsed/>
    <w:rsid w:val="00D318E6"/>
    <w:rPr>
      <w:rFonts w:asciiTheme="minorHAnsi" w:hAnsiTheme="minorHAnsi" w:cstheme="minorBid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D318E6"/>
    <w:rPr>
      <w:sz w:val="20"/>
      <w:szCs w:val="20"/>
    </w:rPr>
  </w:style>
  <w:style w:type="character" w:styleId="Odwoanieprzypisukocowego">
    <w:name w:val="endnote reference"/>
    <w:basedOn w:val="Domylnaczcionkaakapitu"/>
    <w:uiPriority w:val="99"/>
    <w:semiHidden/>
    <w:unhideWhenUsed/>
    <w:rsid w:val="00D318E6"/>
    <w:rPr>
      <w:vertAlign w:val="superscript"/>
    </w:rPr>
  </w:style>
  <w:style w:type="paragraph" w:styleId="Tekstpodstawowywcity3">
    <w:name w:val="Body Text Indent 3"/>
    <w:basedOn w:val="Normalny"/>
    <w:link w:val="Tekstpodstawowywcity3Znak"/>
    <w:uiPriority w:val="99"/>
    <w:unhideWhenUsed/>
    <w:rsid w:val="00D57539"/>
    <w:pPr>
      <w:spacing w:after="120"/>
      <w:ind w:left="283"/>
    </w:pPr>
    <w:rPr>
      <w:rFonts w:eastAsia="Times New Roman"/>
      <w:sz w:val="16"/>
      <w:szCs w:val="16"/>
    </w:rPr>
  </w:style>
  <w:style w:type="character" w:customStyle="1" w:styleId="Tekstpodstawowywcity3Znak">
    <w:name w:val="Tekst podstawowy wcięty 3 Znak"/>
    <w:basedOn w:val="Domylnaczcionkaakapitu"/>
    <w:link w:val="Tekstpodstawowywcity3"/>
    <w:uiPriority w:val="99"/>
    <w:rsid w:val="00D57539"/>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unhideWhenUsed/>
    <w:rsid w:val="003B1542"/>
    <w:pPr>
      <w:spacing w:after="120" w:line="480" w:lineRule="auto"/>
    </w:pPr>
    <w:rPr>
      <w:rFonts w:eastAsia="Times New Roman"/>
    </w:rPr>
  </w:style>
  <w:style w:type="character" w:customStyle="1" w:styleId="Tekstpodstawowy2Znak">
    <w:name w:val="Tekst podstawowy 2 Znak"/>
    <w:basedOn w:val="Domylnaczcionkaakapitu"/>
    <w:link w:val="Tekstpodstawowy2"/>
    <w:uiPriority w:val="99"/>
    <w:rsid w:val="003B1542"/>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1B50C5"/>
    <w:rPr>
      <w:rFonts w:asciiTheme="majorHAnsi" w:eastAsiaTheme="majorEastAsia" w:hAnsiTheme="majorHAnsi" w:cstheme="majorBidi"/>
      <w:b/>
      <w:bCs/>
      <w:color w:val="4F81BD" w:themeColor="accent1"/>
      <w:sz w:val="26"/>
      <w:szCs w:val="26"/>
      <w:lang w:eastAsia="pl-PL"/>
    </w:rPr>
  </w:style>
  <w:style w:type="paragraph" w:customStyle="1" w:styleId="StylWyjustowanyPrzed6ptInterlinia15wiersza">
    <w:name w:val="Styl Wyjustowany Przed:  6 pt Interlinia:  15 wiersza"/>
    <w:basedOn w:val="Normalny"/>
    <w:link w:val="StylWyjustowanyPrzed6ptInterlinia15wierszaZnak1"/>
    <w:rsid w:val="001B50C5"/>
    <w:pPr>
      <w:spacing w:before="120" w:line="360" w:lineRule="auto"/>
      <w:ind w:firstLine="284"/>
      <w:jc w:val="both"/>
    </w:pPr>
    <w:rPr>
      <w:rFonts w:ascii="Arial" w:eastAsia="Times New Roman" w:hAnsi="Arial"/>
      <w:sz w:val="20"/>
      <w:szCs w:val="20"/>
    </w:rPr>
  </w:style>
  <w:style w:type="character" w:customStyle="1" w:styleId="StylWyjustowanyPrzed6ptInterlinia15wierszaZnak1">
    <w:name w:val="Styl Wyjustowany Przed:  6 pt Interlinia:  15 wiersza Znak1"/>
    <w:link w:val="StylWyjustowanyPrzed6ptInterlinia15wiersza"/>
    <w:rsid w:val="001B50C5"/>
    <w:rPr>
      <w:rFonts w:ascii="Arial" w:eastAsia="Times New Roman" w:hAnsi="Arial" w:cs="Times New Roman"/>
      <w:sz w:val="20"/>
      <w:szCs w:val="20"/>
      <w:lang w:eastAsia="pl-PL"/>
    </w:rPr>
  </w:style>
  <w:style w:type="paragraph" w:customStyle="1" w:styleId="Akapit">
    <w:name w:val="Akapit"/>
    <w:basedOn w:val="Normalny"/>
    <w:rsid w:val="001B50C5"/>
    <w:pPr>
      <w:overflowPunct w:val="0"/>
      <w:autoSpaceDE w:val="0"/>
      <w:autoSpaceDN w:val="0"/>
      <w:adjustRightInd w:val="0"/>
      <w:spacing w:after="120" w:line="360" w:lineRule="auto"/>
      <w:ind w:firstLine="567"/>
      <w:jc w:val="both"/>
      <w:textAlignment w:val="baseline"/>
    </w:pPr>
    <w:rPr>
      <w:rFonts w:eastAsia="Times New Roman"/>
      <w:szCs w:val="20"/>
    </w:rPr>
  </w:style>
  <w:style w:type="paragraph" w:customStyle="1" w:styleId="Styl1">
    <w:name w:val="Styl1"/>
    <w:basedOn w:val="Normalny"/>
    <w:rsid w:val="00CA5FC5"/>
    <w:pPr>
      <w:spacing w:line="360" w:lineRule="auto"/>
      <w:ind w:firstLine="284"/>
      <w:jc w:val="both"/>
    </w:pPr>
    <w:rPr>
      <w:rFonts w:ascii="Arial" w:eastAsia="Times New Roman" w:hAnsi="Arial"/>
      <w:sz w:val="20"/>
    </w:rPr>
  </w:style>
  <w:style w:type="paragraph" w:customStyle="1" w:styleId="StylWyjustowanyInterlinia15wiersza">
    <w:name w:val="Styl Wyjustowany Interlinia:  15 wiersza"/>
    <w:basedOn w:val="Normalny"/>
    <w:link w:val="StylWyjustowanyInterlinia15wierszaZnak"/>
    <w:rsid w:val="00DC41F4"/>
    <w:pPr>
      <w:spacing w:before="120" w:line="360" w:lineRule="auto"/>
      <w:ind w:firstLine="284"/>
      <w:jc w:val="both"/>
    </w:pPr>
    <w:rPr>
      <w:rFonts w:ascii="Arial" w:eastAsia="Times New Roman" w:hAnsi="Arial"/>
      <w:sz w:val="20"/>
      <w:szCs w:val="20"/>
    </w:rPr>
  </w:style>
  <w:style w:type="character" w:customStyle="1" w:styleId="StylWyjustowanyInterlinia15wierszaZnak">
    <w:name w:val="Styl Wyjustowany Interlinia:  15 wiersza Znak"/>
    <w:link w:val="StylWyjustowanyInterlinia15wiersza"/>
    <w:rsid w:val="00DC41F4"/>
    <w:rPr>
      <w:rFonts w:ascii="Arial" w:eastAsia="Times New Roman" w:hAnsi="Arial" w:cs="Times New Roman"/>
      <w:sz w:val="20"/>
      <w:szCs w:val="20"/>
      <w:lang w:eastAsia="pl-PL"/>
    </w:rPr>
  </w:style>
  <w:style w:type="paragraph" w:styleId="Zwykytekst">
    <w:name w:val="Plain Text"/>
    <w:aliases w:val="Zwykły tekst Znak Znak Znak Znak,Zwykły tekst Znak Znak Znak,Zwykły tekst Znak Znak Znak Znak Znak Znak,Zwykły tekst Znak Znak Znak Znak Znak Znak Znak Znak Znak,Zwykły tekst Znak Znak Znak Znak Znak Znak Znak Znak,Zwykły tekst Znak Znak"/>
    <w:basedOn w:val="Normalny"/>
    <w:link w:val="ZwykytekstZnak1"/>
    <w:rsid w:val="00DC41F4"/>
    <w:pPr>
      <w:spacing w:before="120" w:line="360" w:lineRule="auto"/>
      <w:ind w:firstLine="284"/>
      <w:jc w:val="both"/>
    </w:pPr>
    <w:rPr>
      <w:rFonts w:ascii="Courier New" w:eastAsia="Times New Roman" w:hAnsi="Courier New" w:cs="Courier New"/>
      <w:sz w:val="20"/>
      <w:szCs w:val="20"/>
    </w:rPr>
  </w:style>
  <w:style w:type="character" w:customStyle="1" w:styleId="ZwykytekstZnak">
    <w:name w:val="Zwykły tekst Znak"/>
    <w:basedOn w:val="Domylnaczcionkaakapitu"/>
    <w:uiPriority w:val="99"/>
    <w:semiHidden/>
    <w:rsid w:val="00DC41F4"/>
    <w:rPr>
      <w:rFonts w:ascii="Consolas" w:eastAsia="Times New Roman" w:hAnsi="Consolas" w:cs="Times New Roman"/>
      <w:sz w:val="21"/>
      <w:szCs w:val="21"/>
      <w:lang w:eastAsia="pl-PL"/>
    </w:rPr>
  </w:style>
  <w:style w:type="character" w:customStyle="1" w:styleId="ZwykytekstZnak1">
    <w:name w:val="Zwykły tekst Znak1"/>
    <w:aliases w:val="Zwykły tekst Znak Znak Znak Znak Znak,Zwykły tekst Znak Znak Znak Znak1,Zwykły tekst Znak Znak Znak Znak Znak Znak Znak,Zwykły tekst Znak Znak Znak Znak Znak Znak Znak Znak Znak Znak,Zwykły tekst Znak Znak Znak1"/>
    <w:link w:val="Zwykytekst"/>
    <w:rsid w:val="00DC41F4"/>
    <w:rPr>
      <w:rFonts w:ascii="Courier New" w:eastAsia="Times New Roman" w:hAnsi="Courier New" w:cs="Courier New"/>
      <w:sz w:val="20"/>
      <w:szCs w:val="20"/>
      <w:lang w:eastAsia="pl-PL"/>
    </w:rPr>
  </w:style>
  <w:style w:type="paragraph" w:styleId="Tekstpodstawowywcity2">
    <w:name w:val="Body Text Indent 2"/>
    <w:basedOn w:val="Normalny"/>
    <w:link w:val="Tekstpodstawowywcity2Znak"/>
    <w:unhideWhenUsed/>
    <w:rsid w:val="00561DD4"/>
    <w:pPr>
      <w:spacing w:after="120" w:line="480" w:lineRule="auto"/>
      <w:ind w:left="283"/>
    </w:pPr>
    <w:rPr>
      <w:rFonts w:eastAsia="Times New Roman"/>
    </w:rPr>
  </w:style>
  <w:style w:type="character" w:customStyle="1" w:styleId="Tekstpodstawowywcity2Znak">
    <w:name w:val="Tekst podstawowy wcięty 2 Znak"/>
    <w:basedOn w:val="Domylnaczcionkaakapitu"/>
    <w:link w:val="Tekstpodstawowywcity2"/>
    <w:rsid w:val="00561DD4"/>
    <w:rPr>
      <w:rFonts w:ascii="Times New Roman" w:eastAsia="Times New Roman" w:hAnsi="Times New Roman" w:cs="Times New Roman"/>
      <w:sz w:val="24"/>
      <w:szCs w:val="24"/>
      <w:lang w:eastAsia="pl-PL"/>
    </w:rPr>
  </w:style>
  <w:style w:type="paragraph" w:customStyle="1" w:styleId="TabelaArla">
    <w:name w:val="Tabela Arla"/>
    <w:basedOn w:val="Legenda"/>
    <w:link w:val="TabelaArlaZnak"/>
    <w:rsid w:val="00257B27"/>
    <w:pPr>
      <w:overflowPunct w:val="0"/>
      <w:autoSpaceDE w:val="0"/>
      <w:autoSpaceDN w:val="0"/>
      <w:adjustRightInd w:val="0"/>
      <w:spacing w:before="120" w:after="0" w:line="360" w:lineRule="auto"/>
      <w:ind w:left="1298" w:hanging="1298"/>
      <w:jc w:val="both"/>
      <w:textAlignment w:val="baseline"/>
    </w:pPr>
    <w:rPr>
      <w:rFonts w:ascii="Arial" w:hAnsi="Arial" w:cs="Arial"/>
      <w:color w:val="auto"/>
      <w:sz w:val="20"/>
      <w:szCs w:val="20"/>
    </w:rPr>
  </w:style>
  <w:style w:type="character" w:customStyle="1" w:styleId="TabelaArlaZnak">
    <w:name w:val="Tabela Arla Znak"/>
    <w:link w:val="TabelaArla"/>
    <w:rsid w:val="00257B27"/>
    <w:rPr>
      <w:rFonts w:ascii="Arial" w:eastAsia="Times New Roman" w:hAnsi="Arial" w:cs="Arial"/>
      <w:b/>
      <w:bCs/>
      <w:sz w:val="20"/>
      <w:szCs w:val="20"/>
      <w:lang w:eastAsia="pl-PL"/>
    </w:rPr>
  </w:style>
  <w:style w:type="paragraph" w:styleId="Legenda">
    <w:name w:val="caption"/>
    <w:basedOn w:val="Normalny"/>
    <w:next w:val="Normalny"/>
    <w:uiPriority w:val="35"/>
    <w:semiHidden/>
    <w:unhideWhenUsed/>
    <w:qFormat/>
    <w:rsid w:val="00257B27"/>
    <w:pPr>
      <w:spacing w:after="200"/>
    </w:pPr>
    <w:rPr>
      <w:rFonts w:eastAsia="Times New Roman"/>
      <w:b/>
      <w:bCs/>
      <w:color w:val="4F81BD" w:themeColor="accent1"/>
      <w:sz w:val="18"/>
      <w:szCs w:val="18"/>
    </w:rPr>
  </w:style>
  <w:style w:type="character" w:styleId="Hipercze">
    <w:name w:val="Hyperlink"/>
    <w:basedOn w:val="Domylnaczcionkaakapitu"/>
    <w:unhideWhenUsed/>
    <w:rsid w:val="00893B5B"/>
    <w:rPr>
      <w:color w:val="0000FF"/>
      <w:u w:val="single"/>
    </w:rPr>
  </w:style>
  <w:style w:type="character" w:customStyle="1" w:styleId="Nagwek3ZnakZnakZnakZnakZnakZnak">
    <w:name w:val="Nagłówek 3 Znak Znak Znak Znak Znak Znak"/>
    <w:aliases w:val="Nagłówek 31 Znak Znak"/>
    <w:rsid w:val="008A251A"/>
    <w:rPr>
      <w:rFonts w:ascii="Arial" w:hAnsi="Arial" w:cs="Arial"/>
      <w:b/>
      <w:bCs/>
      <w:i/>
      <w:iCs/>
      <w:lang w:val="pl-PL" w:eastAsia="pl-PL" w:bidi="ar-SA"/>
    </w:rPr>
  </w:style>
  <w:style w:type="character" w:customStyle="1" w:styleId="Nagwek3Znak">
    <w:name w:val="Nagłówek 3 Znak"/>
    <w:basedOn w:val="Domylnaczcionkaakapitu"/>
    <w:link w:val="Nagwek3"/>
    <w:uiPriority w:val="9"/>
    <w:rsid w:val="006A221E"/>
    <w:rPr>
      <w:rFonts w:asciiTheme="majorHAnsi" w:eastAsiaTheme="majorEastAsia" w:hAnsiTheme="majorHAnsi" w:cstheme="majorBidi"/>
      <w:b/>
      <w:bCs/>
      <w:color w:val="4F81BD" w:themeColor="accent1"/>
      <w:sz w:val="24"/>
      <w:szCs w:val="24"/>
      <w:lang w:eastAsia="pl-PL"/>
    </w:rPr>
  </w:style>
  <w:style w:type="character" w:customStyle="1" w:styleId="Nagwek5Znak">
    <w:name w:val="Nagłówek 5 Znak"/>
    <w:basedOn w:val="Domylnaczcionkaakapitu"/>
    <w:link w:val="Nagwek5"/>
    <w:uiPriority w:val="9"/>
    <w:rsid w:val="006A221E"/>
    <w:rPr>
      <w:rFonts w:asciiTheme="majorHAnsi" w:eastAsiaTheme="majorEastAsia" w:hAnsiTheme="majorHAnsi" w:cstheme="majorBidi"/>
      <w:color w:val="243F60" w:themeColor="accent1" w:themeShade="7F"/>
      <w:sz w:val="24"/>
      <w:szCs w:val="24"/>
      <w:lang w:eastAsia="pl-PL"/>
    </w:rPr>
  </w:style>
  <w:style w:type="character" w:customStyle="1" w:styleId="Nagwek6Znak">
    <w:name w:val="Nagłówek 6 Znak"/>
    <w:basedOn w:val="Domylnaczcionkaakapitu"/>
    <w:link w:val="Nagwek6"/>
    <w:uiPriority w:val="9"/>
    <w:rsid w:val="00DD33B4"/>
    <w:rPr>
      <w:rFonts w:asciiTheme="majorHAnsi" w:eastAsiaTheme="majorEastAsia" w:hAnsiTheme="majorHAnsi" w:cstheme="majorBidi"/>
      <w:i/>
      <w:iCs/>
      <w:color w:val="243F60" w:themeColor="accent1" w:themeShade="7F"/>
      <w:sz w:val="24"/>
      <w:szCs w:val="24"/>
      <w:lang w:eastAsia="pl-PL"/>
    </w:rPr>
  </w:style>
  <w:style w:type="character" w:styleId="Tytuksiki">
    <w:name w:val="Book Title"/>
    <w:basedOn w:val="Domylnaczcionkaakapitu"/>
    <w:uiPriority w:val="33"/>
    <w:qFormat/>
    <w:rsid w:val="00DD33B4"/>
    <w:rPr>
      <w:b/>
      <w:bCs/>
      <w:smallCaps/>
      <w:spacing w:val="5"/>
    </w:rPr>
  </w:style>
  <w:style w:type="character" w:styleId="Odwoanieintensywne">
    <w:name w:val="Intense Reference"/>
    <w:basedOn w:val="Domylnaczcionkaakapitu"/>
    <w:uiPriority w:val="32"/>
    <w:qFormat/>
    <w:rsid w:val="00DD33B4"/>
    <w:rPr>
      <w:b/>
      <w:bCs/>
      <w:smallCaps/>
      <w:color w:val="C0504D" w:themeColor="accent2"/>
      <w:spacing w:val="5"/>
      <w:u w:val="single"/>
    </w:rPr>
  </w:style>
  <w:style w:type="character" w:styleId="Odwoaniedelikatne">
    <w:name w:val="Subtle Reference"/>
    <w:basedOn w:val="Domylnaczcionkaakapitu"/>
    <w:uiPriority w:val="31"/>
    <w:qFormat/>
    <w:rsid w:val="00DD33B4"/>
    <w:rPr>
      <w:smallCaps/>
      <w:color w:val="C0504D" w:themeColor="accent2"/>
      <w:u w:val="single"/>
    </w:rPr>
  </w:style>
  <w:style w:type="paragraph" w:styleId="Cytatintensywny">
    <w:name w:val="Intense Quote"/>
    <w:basedOn w:val="Normalny"/>
    <w:next w:val="Normalny"/>
    <w:link w:val="CytatintensywnyZnak"/>
    <w:uiPriority w:val="30"/>
    <w:qFormat/>
    <w:rsid w:val="00DD33B4"/>
    <w:pPr>
      <w:pBdr>
        <w:bottom w:val="single" w:sz="4" w:space="4" w:color="4F81BD" w:themeColor="accent1"/>
      </w:pBdr>
      <w:spacing w:before="200" w:after="280"/>
      <w:ind w:left="936" w:right="936"/>
    </w:pPr>
    <w:rPr>
      <w:rFonts w:eastAsia="Times New Roman"/>
      <w:b/>
      <w:bCs/>
      <w:i/>
      <w:iCs/>
      <w:color w:val="4F81BD" w:themeColor="accent1"/>
    </w:rPr>
  </w:style>
  <w:style w:type="character" w:customStyle="1" w:styleId="CytatintensywnyZnak">
    <w:name w:val="Cytat intensywny Znak"/>
    <w:basedOn w:val="Domylnaczcionkaakapitu"/>
    <w:link w:val="Cytatintensywny"/>
    <w:uiPriority w:val="30"/>
    <w:rsid w:val="00DD33B4"/>
    <w:rPr>
      <w:rFonts w:ascii="Times New Roman" w:eastAsia="Times New Roman" w:hAnsi="Times New Roman" w:cs="Times New Roman"/>
      <w:b/>
      <w:bCs/>
      <w:i/>
      <w:iCs/>
      <w:color w:val="4F81BD" w:themeColor="accent1"/>
      <w:sz w:val="24"/>
      <w:szCs w:val="24"/>
      <w:lang w:eastAsia="pl-PL"/>
    </w:rPr>
  </w:style>
  <w:style w:type="character" w:styleId="Uwydatnienie">
    <w:name w:val="Emphasis"/>
    <w:basedOn w:val="Domylnaczcionkaakapitu"/>
    <w:uiPriority w:val="20"/>
    <w:qFormat/>
    <w:rsid w:val="00217155"/>
    <w:rPr>
      <w:i/>
      <w:iCs/>
    </w:rPr>
  </w:style>
  <w:style w:type="paragraph" w:styleId="Cytat">
    <w:name w:val="Quote"/>
    <w:basedOn w:val="Normalny"/>
    <w:next w:val="Normalny"/>
    <w:link w:val="CytatZnak"/>
    <w:uiPriority w:val="29"/>
    <w:qFormat/>
    <w:rsid w:val="00217155"/>
    <w:rPr>
      <w:rFonts w:eastAsia="Times New Roman"/>
      <w:i/>
      <w:iCs/>
      <w:color w:val="000000" w:themeColor="text1"/>
    </w:rPr>
  </w:style>
  <w:style w:type="character" w:customStyle="1" w:styleId="CytatZnak">
    <w:name w:val="Cytat Znak"/>
    <w:basedOn w:val="Domylnaczcionkaakapitu"/>
    <w:link w:val="Cytat"/>
    <w:uiPriority w:val="29"/>
    <w:rsid w:val="00217155"/>
    <w:rPr>
      <w:rFonts w:ascii="Times New Roman" w:eastAsia="Times New Roman" w:hAnsi="Times New Roman" w:cs="Times New Roman"/>
      <w:i/>
      <w:iCs/>
      <w:color w:val="000000" w:themeColor="text1"/>
      <w:sz w:val="24"/>
      <w:szCs w:val="24"/>
      <w:lang w:eastAsia="pl-PL"/>
    </w:rPr>
  </w:style>
  <w:style w:type="character" w:customStyle="1" w:styleId="tabulatory">
    <w:name w:val="tabulatory"/>
    <w:basedOn w:val="Domylnaczcionkaakapitu"/>
    <w:rsid w:val="0077478B"/>
  </w:style>
  <w:style w:type="character" w:customStyle="1" w:styleId="st">
    <w:name w:val="st"/>
    <w:basedOn w:val="Domylnaczcionkaakapitu"/>
    <w:rsid w:val="00E15B85"/>
  </w:style>
  <w:style w:type="paragraph" w:customStyle="1" w:styleId="Styl2">
    <w:name w:val="Styl2"/>
    <w:basedOn w:val="Normalny"/>
    <w:link w:val="Styl2Znak"/>
    <w:qFormat/>
    <w:rsid w:val="00962B8F"/>
    <w:pPr>
      <w:spacing w:after="120" w:line="360" w:lineRule="auto"/>
      <w:ind w:firstLine="284"/>
      <w:jc w:val="both"/>
    </w:pPr>
    <w:rPr>
      <w:rFonts w:ascii="Arial" w:eastAsia="Times New Roman" w:hAnsi="Arial"/>
      <w:sz w:val="20"/>
    </w:rPr>
  </w:style>
  <w:style w:type="character" w:customStyle="1" w:styleId="Styl2Znak">
    <w:name w:val="Styl2 Znak"/>
    <w:link w:val="Styl2"/>
    <w:rsid w:val="00962B8F"/>
    <w:rPr>
      <w:rFonts w:ascii="Arial" w:eastAsia="Times New Roman" w:hAnsi="Arial" w:cs="Times New Roman"/>
      <w:sz w:val="20"/>
      <w:szCs w:val="24"/>
      <w:lang w:eastAsia="pl-PL"/>
    </w:rPr>
  </w:style>
  <w:style w:type="paragraph" w:customStyle="1" w:styleId="wypunktowanienowee">
    <w:name w:val="wypunktowanie nowee"/>
    <w:basedOn w:val="Normalny"/>
    <w:qFormat/>
    <w:rsid w:val="00962B8F"/>
    <w:pPr>
      <w:numPr>
        <w:numId w:val="3"/>
      </w:numPr>
      <w:tabs>
        <w:tab w:val="left" w:pos="357"/>
      </w:tabs>
      <w:suppressAutoHyphens/>
      <w:spacing w:line="360" w:lineRule="auto"/>
      <w:jc w:val="both"/>
    </w:pPr>
    <w:rPr>
      <w:rFonts w:ascii="Arial" w:eastAsia="Times New Roman" w:hAnsi="Arial"/>
      <w:sz w:val="20"/>
      <w:szCs w:val="22"/>
    </w:rPr>
  </w:style>
  <w:style w:type="paragraph" w:styleId="Tytu">
    <w:name w:val="Title"/>
    <w:basedOn w:val="Normalny"/>
    <w:link w:val="TytuZnak"/>
    <w:qFormat/>
    <w:rsid w:val="007308A5"/>
    <w:pPr>
      <w:jc w:val="center"/>
    </w:pPr>
    <w:rPr>
      <w:rFonts w:ascii="Cambria" w:eastAsia="Times New Roman" w:hAnsi="Cambria"/>
      <w:b/>
      <w:bCs/>
      <w:kern w:val="28"/>
      <w:sz w:val="32"/>
      <w:szCs w:val="32"/>
    </w:rPr>
  </w:style>
  <w:style w:type="character" w:customStyle="1" w:styleId="TytuZnak">
    <w:name w:val="Tytuł Znak"/>
    <w:basedOn w:val="Domylnaczcionkaakapitu"/>
    <w:link w:val="Tytu"/>
    <w:rsid w:val="007308A5"/>
    <w:rPr>
      <w:rFonts w:ascii="Cambria" w:eastAsia="Times New Roman" w:hAnsi="Cambria" w:cs="Times New Roman"/>
      <w:b/>
      <w:bCs/>
      <w:kern w:val="28"/>
      <w:sz w:val="32"/>
      <w:szCs w:val="32"/>
    </w:rPr>
  </w:style>
  <w:style w:type="character" w:customStyle="1" w:styleId="luchili">
    <w:name w:val="luc_hili"/>
    <w:basedOn w:val="Domylnaczcionkaakapitu"/>
    <w:rsid w:val="005B7A1F"/>
  </w:style>
  <w:style w:type="character" w:customStyle="1" w:styleId="AkapitzlistZnak">
    <w:name w:val="Akapit z listą Znak"/>
    <w:aliases w:val="BulletC Znak,Obiekt Znak,Akapit z listą1 Znak,List Paragraph1 Znak,List Paragraph Znak,Numerowanie Znak,Akapit z listą31 Znak,Bullets Znak,normalny tekst Znak,Akapit z listą3 Znak,Kolorowa lista — akcent 11 Znak,Akapit z listą11 Znak"/>
    <w:link w:val="Akapitzlist"/>
    <w:uiPriority w:val="34"/>
    <w:qFormat/>
    <w:rsid w:val="00732FC4"/>
    <w:rPr>
      <w:rFonts w:ascii="Times New Roman" w:eastAsia="Times New Roman" w:hAnsi="Times New Roman" w:cs="Times New Roman"/>
      <w:sz w:val="24"/>
      <w:szCs w:val="24"/>
      <w:lang w:eastAsia="pl-PL"/>
    </w:rPr>
  </w:style>
  <w:style w:type="character" w:customStyle="1" w:styleId="Legenda1">
    <w:name w:val="Legenda1"/>
    <w:basedOn w:val="Domylnaczcionkaakapitu"/>
    <w:rsid w:val="00713094"/>
  </w:style>
  <w:style w:type="character" w:customStyle="1" w:styleId="fn-ref">
    <w:name w:val="fn-ref"/>
    <w:basedOn w:val="Domylnaczcionkaakapitu"/>
    <w:rsid w:val="005C7DAE"/>
  </w:style>
  <w:style w:type="table" w:customStyle="1" w:styleId="Tabela-Siatka1">
    <w:name w:val="Tabela - Siatka1"/>
    <w:basedOn w:val="Standardowy"/>
    <w:next w:val="Tabela-Siatka"/>
    <w:uiPriority w:val="59"/>
    <w:rsid w:val="000D5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D1CA5"/>
    <w:rPr>
      <w:color w:val="800080" w:themeColor="followedHyperlink"/>
      <w:u w:val="single"/>
    </w:rPr>
  </w:style>
  <w:style w:type="character" w:customStyle="1" w:styleId="ng-binding">
    <w:name w:val="ng-binding"/>
    <w:basedOn w:val="Domylnaczcionkaakapitu"/>
    <w:rsid w:val="00063D84"/>
  </w:style>
  <w:style w:type="paragraph" w:customStyle="1" w:styleId="StylArial10ptWyjustowanyPierwszywiersz063cmInterli">
    <w:name w:val="Styl Arial 10 pt Wyjustowany Pierwszy wiersz:  063 cm Interli..."/>
    <w:basedOn w:val="Normalny"/>
    <w:rsid w:val="00951339"/>
    <w:pPr>
      <w:spacing w:before="120" w:line="360" w:lineRule="auto"/>
      <w:ind w:firstLine="284"/>
      <w:jc w:val="both"/>
    </w:pPr>
    <w:rPr>
      <w:rFonts w:ascii="Arial" w:eastAsia="Times New Roman" w:hAnsi="Arial"/>
      <w:sz w:val="20"/>
      <w:szCs w:val="20"/>
    </w:rPr>
  </w:style>
  <w:style w:type="paragraph" w:customStyle="1" w:styleId="tyt">
    <w:name w:val="tyt"/>
    <w:basedOn w:val="Normalny"/>
    <w:rsid w:val="004C453B"/>
    <w:pPr>
      <w:spacing w:before="100" w:beforeAutospacing="1" w:after="100" w:afterAutospacing="1"/>
    </w:pPr>
    <w:rPr>
      <w:rFonts w:eastAsia="Times New Roman"/>
    </w:rPr>
  </w:style>
  <w:style w:type="table" w:customStyle="1" w:styleId="Tabela-Siatka2">
    <w:name w:val="Tabela - Siatka2"/>
    <w:basedOn w:val="Standardowy"/>
    <w:next w:val="Tabela-Siatka"/>
    <w:uiPriority w:val="59"/>
    <w:rsid w:val="00067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441B2"/>
    <w:rPr>
      <w:sz w:val="16"/>
      <w:szCs w:val="16"/>
    </w:rPr>
  </w:style>
  <w:style w:type="paragraph" w:styleId="Tekstkomentarza">
    <w:name w:val="annotation text"/>
    <w:basedOn w:val="Normalny"/>
    <w:link w:val="TekstkomentarzaZnak"/>
    <w:uiPriority w:val="99"/>
    <w:semiHidden/>
    <w:unhideWhenUsed/>
    <w:rsid w:val="00E441B2"/>
    <w:rPr>
      <w:rFonts w:eastAsia="Times New Roman"/>
      <w:sz w:val="20"/>
      <w:szCs w:val="20"/>
    </w:rPr>
  </w:style>
  <w:style w:type="character" w:customStyle="1" w:styleId="TekstkomentarzaZnak">
    <w:name w:val="Tekst komentarza Znak"/>
    <w:basedOn w:val="Domylnaczcionkaakapitu"/>
    <w:link w:val="Tekstkomentarza"/>
    <w:uiPriority w:val="99"/>
    <w:semiHidden/>
    <w:rsid w:val="00E441B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441B2"/>
    <w:rPr>
      <w:b/>
      <w:bCs/>
    </w:rPr>
  </w:style>
  <w:style w:type="character" w:customStyle="1" w:styleId="TematkomentarzaZnak">
    <w:name w:val="Temat komentarza Znak"/>
    <w:basedOn w:val="TekstkomentarzaZnak"/>
    <w:link w:val="Tematkomentarza"/>
    <w:uiPriority w:val="99"/>
    <w:semiHidden/>
    <w:rsid w:val="00E441B2"/>
    <w:rPr>
      <w:rFonts w:ascii="Times New Roman" w:eastAsia="Times New Roman" w:hAnsi="Times New Roman" w:cs="Times New Roman"/>
      <w:b/>
      <w:bCs/>
      <w:sz w:val="20"/>
      <w:szCs w:val="20"/>
      <w:lang w:eastAsia="pl-PL"/>
    </w:rPr>
  </w:style>
  <w:style w:type="table" w:customStyle="1" w:styleId="Tabela-Siatka3">
    <w:name w:val="Tabela - Siatka3"/>
    <w:basedOn w:val="Standardowy"/>
    <w:next w:val="Tabela-Siatka"/>
    <w:uiPriority w:val="59"/>
    <w:rsid w:val="009A4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06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460807"/>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8681">
      <w:bodyDiv w:val="1"/>
      <w:marLeft w:val="0"/>
      <w:marRight w:val="0"/>
      <w:marTop w:val="0"/>
      <w:marBottom w:val="0"/>
      <w:divBdr>
        <w:top w:val="none" w:sz="0" w:space="0" w:color="auto"/>
        <w:left w:val="none" w:sz="0" w:space="0" w:color="auto"/>
        <w:bottom w:val="none" w:sz="0" w:space="0" w:color="auto"/>
        <w:right w:val="none" w:sz="0" w:space="0" w:color="auto"/>
      </w:divBdr>
    </w:div>
    <w:div w:id="90516417">
      <w:bodyDiv w:val="1"/>
      <w:marLeft w:val="0"/>
      <w:marRight w:val="0"/>
      <w:marTop w:val="0"/>
      <w:marBottom w:val="0"/>
      <w:divBdr>
        <w:top w:val="none" w:sz="0" w:space="0" w:color="auto"/>
        <w:left w:val="none" w:sz="0" w:space="0" w:color="auto"/>
        <w:bottom w:val="none" w:sz="0" w:space="0" w:color="auto"/>
        <w:right w:val="none" w:sz="0" w:space="0" w:color="auto"/>
      </w:divBdr>
      <w:divsChild>
        <w:div w:id="961111983">
          <w:marLeft w:val="274"/>
          <w:marRight w:val="0"/>
          <w:marTop w:val="0"/>
          <w:marBottom w:val="0"/>
          <w:divBdr>
            <w:top w:val="none" w:sz="0" w:space="0" w:color="auto"/>
            <w:left w:val="none" w:sz="0" w:space="0" w:color="auto"/>
            <w:bottom w:val="none" w:sz="0" w:space="0" w:color="auto"/>
            <w:right w:val="none" w:sz="0" w:space="0" w:color="auto"/>
          </w:divBdr>
        </w:div>
        <w:div w:id="1295023746">
          <w:marLeft w:val="274"/>
          <w:marRight w:val="0"/>
          <w:marTop w:val="0"/>
          <w:marBottom w:val="0"/>
          <w:divBdr>
            <w:top w:val="none" w:sz="0" w:space="0" w:color="auto"/>
            <w:left w:val="none" w:sz="0" w:space="0" w:color="auto"/>
            <w:bottom w:val="none" w:sz="0" w:space="0" w:color="auto"/>
            <w:right w:val="none" w:sz="0" w:space="0" w:color="auto"/>
          </w:divBdr>
        </w:div>
        <w:div w:id="1800221279">
          <w:marLeft w:val="274"/>
          <w:marRight w:val="0"/>
          <w:marTop w:val="0"/>
          <w:marBottom w:val="0"/>
          <w:divBdr>
            <w:top w:val="none" w:sz="0" w:space="0" w:color="auto"/>
            <w:left w:val="none" w:sz="0" w:space="0" w:color="auto"/>
            <w:bottom w:val="none" w:sz="0" w:space="0" w:color="auto"/>
            <w:right w:val="none" w:sz="0" w:space="0" w:color="auto"/>
          </w:divBdr>
        </w:div>
      </w:divsChild>
    </w:div>
    <w:div w:id="148719201">
      <w:bodyDiv w:val="1"/>
      <w:marLeft w:val="0"/>
      <w:marRight w:val="0"/>
      <w:marTop w:val="0"/>
      <w:marBottom w:val="0"/>
      <w:divBdr>
        <w:top w:val="none" w:sz="0" w:space="0" w:color="auto"/>
        <w:left w:val="none" w:sz="0" w:space="0" w:color="auto"/>
        <w:bottom w:val="none" w:sz="0" w:space="0" w:color="auto"/>
        <w:right w:val="none" w:sz="0" w:space="0" w:color="auto"/>
      </w:divBdr>
    </w:div>
    <w:div w:id="164247010">
      <w:bodyDiv w:val="1"/>
      <w:marLeft w:val="0"/>
      <w:marRight w:val="0"/>
      <w:marTop w:val="0"/>
      <w:marBottom w:val="0"/>
      <w:divBdr>
        <w:top w:val="none" w:sz="0" w:space="0" w:color="auto"/>
        <w:left w:val="none" w:sz="0" w:space="0" w:color="auto"/>
        <w:bottom w:val="none" w:sz="0" w:space="0" w:color="auto"/>
        <w:right w:val="none" w:sz="0" w:space="0" w:color="auto"/>
      </w:divBdr>
    </w:div>
    <w:div w:id="284779380">
      <w:bodyDiv w:val="1"/>
      <w:marLeft w:val="0"/>
      <w:marRight w:val="0"/>
      <w:marTop w:val="0"/>
      <w:marBottom w:val="0"/>
      <w:divBdr>
        <w:top w:val="none" w:sz="0" w:space="0" w:color="auto"/>
        <w:left w:val="none" w:sz="0" w:space="0" w:color="auto"/>
        <w:bottom w:val="none" w:sz="0" w:space="0" w:color="auto"/>
        <w:right w:val="none" w:sz="0" w:space="0" w:color="auto"/>
      </w:divBdr>
    </w:div>
    <w:div w:id="287125394">
      <w:bodyDiv w:val="1"/>
      <w:marLeft w:val="0"/>
      <w:marRight w:val="0"/>
      <w:marTop w:val="0"/>
      <w:marBottom w:val="0"/>
      <w:divBdr>
        <w:top w:val="none" w:sz="0" w:space="0" w:color="auto"/>
        <w:left w:val="none" w:sz="0" w:space="0" w:color="auto"/>
        <w:bottom w:val="none" w:sz="0" w:space="0" w:color="auto"/>
        <w:right w:val="none" w:sz="0" w:space="0" w:color="auto"/>
      </w:divBdr>
    </w:div>
    <w:div w:id="356778851">
      <w:bodyDiv w:val="1"/>
      <w:marLeft w:val="0"/>
      <w:marRight w:val="0"/>
      <w:marTop w:val="0"/>
      <w:marBottom w:val="0"/>
      <w:divBdr>
        <w:top w:val="none" w:sz="0" w:space="0" w:color="auto"/>
        <w:left w:val="none" w:sz="0" w:space="0" w:color="auto"/>
        <w:bottom w:val="none" w:sz="0" w:space="0" w:color="auto"/>
        <w:right w:val="none" w:sz="0" w:space="0" w:color="auto"/>
      </w:divBdr>
    </w:div>
    <w:div w:id="371612421">
      <w:bodyDiv w:val="1"/>
      <w:marLeft w:val="0"/>
      <w:marRight w:val="0"/>
      <w:marTop w:val="0"/>
      <w:marBottom w:val="0"/>
      <w:divBdr>
        <w:top w:val="none" w:sz="0" w:space="0" w:color="auto"/>
        <w:left w:val="none" w:sz="0" w:space="0" w:color="auto"/>
        <w:bottom w:val="none" w:sz="0" w:space="0" w:color="auto"/>
        <w:right w:val="none" w:sz="0" w:space="0" w:color="auto"/>
      </w:divBdr>
    </w:div>
    <w:div w:id="381712612">
      <w:bodyDiv w:val="1"/>
      <w:marLeft w:val="0"/>
      <w:marRight w:val="0"/>
      <w:marTop w:val="0"/>
      <w:marBottom w:val="0"/>
      <w:divBdr>
        <w:top w:val="none" w:sz="0" w:space="0" w:color="auto"/>
        <w:left w:val="none" w:sz="0" w:space="0" w:color="auto"/>
        <w:bottom w:val="none" w:sz="0" w:space="0" w:color="auto"/>
        <w:right w:val="none" w:sz="0" w:space="0" w:color="auto"/>
      </w:divBdr>
    </w:div>
    <w:div w:id="427039960">
      <w:bodyDiv w:val="1"/>
      <w:marLeft w:val="0"/>
      <w:marRight w:val="0"/>
      <w:marTop w:val="0"/>
      <w:marBottom w:val="0"/>
      <w:divBdr>
        <w:top w:val="none" w:sz="0" w:space="0" w:color="auto"/>
        <w:left w:val="none" w:sz="0" w:space="0" w:color="auto"/>
        <w:bottom w:val="none" w:sz="0" w:space="0" w:color="auto"/>
        <w:right w:val="none" w:sz="0" w:space="0" w:color="auto"/>
      </w:divBdr>
    </w:div>
    <w:div w:id="443157595">
      <w:bodyDiv w:val="1"/>
      <w:marLeft w:val="0"/>
      <w:marRight w:val="0"/>
      <w:marTop w:val="0"/>
      <w:marBottom w:val="0"/>
      <w:divBdr>
        <w:top w:val="none" w:sz="0" w:space="0" w:color="auto"/>
        <w:left w:val="none" w:sz="0" w:space="0" w:color="auto"/>
        <w:bottom w:val="none" w:sz="0" w:space="0" w:color="auto"/>
        <w:right w:val="none" w:sz="0" w:space="0" w:color="auto"/>
      </w:divBdr>
    </w:div>
    <w:div w:id="480313408">
      <w:bodyDiv w:val="1"/>
      <w:marLeft w:val="0"/>
      <w:marRight w:val="0"/>
      <w:marTop w:val="0"/>
      <w:marBottom w:val="0"/>
      <w:divBdr>
        <w:top w:val="none" w:sz="0" w:space="0" w:color="auto"/>
        <w:left w:val="none" w:sz="0" w:space="0" w:color="auto"/>
        <w:bottom w:val="none" w:sz="0" w:space="0" w:color="auto"/>
        <w:right w:val="none" w:sz="0" w:space="0" w:color="auto"/>
      </w:divBdr>
      <w:divsChild>
        <w:div w:id="68507114">
          <w:marLeft w:val="576"/>
          <w:marRight w:val="0"/>
          <w:marTop w:val="0"/>
          <w:marBottom w:val="0"/>
          <w:divBdr>
            <w:top w:val="none" w:sz="0" w:space="0" w:color="auto"/>
            <w:left w:val="none" w:sz="0" w:space="0" w:color="auto"/>
            <w:bottom w:val="none" w:sz="0" w:space="0" w:color="auto"/>
            <w:right w:val="none" w:sz="0" w:space="0" w:color="auto"/>
          </w:divBdr>
        </w:div>
        <w:div w:id="1042633075">
          <w:marLeft w:val="576"/>
          <w:marRight w:val="0"/>
          <w:marTop w:val="0"/>
          <w:marBottom w:val="0"/>
          <w:divBdr>
            <w:top w:val="none" w:sz="0" w:space="0" w:color="auto"/>
            <w:left w:val="none" w:sz="0" w:space="0" w:color="auto"/>
            <w:bottom w:val="none" w:sz="0" w:space="0" w:color="auto"/>
            <w:right w:val="none" w:sz="0" w:space="0" w:color="auto"/>
          </w:divBdr>
        </w:div>
        <w:div w:id="1739397728">
          <w:marLeft w:val="576"/>
          <w:marRight w:val="0"/>
          <w:marTop w:val="0"/>
          <w:marBottom w:val="0"/>
          <w:divBdr>
            <w:top w:val="none" w:sz="0" w:space="0" w:color="auto"/>
            <w:left w:val="none" w:sz="0" w:space="0" w:color="auto"/>
            <w:bottom w:val="none" w:sz="0" w:space="0" w:color="auto"/>
            <w:right w:val="none" w:sz="0" w:space="0" w:color="auto"/>
          </w:divBdr>
        </w:div>
      </w:divsChild>
    </w:div>
    <w:div w:id="491026908">
      <w:bodyDiv w:val="1"/>
      <w:marLeft w:val="0"/>
      <w:marRight w:val="0"/>
      <w:marTop w:val="0"/>
      <w:marBottom w:val="0"/>
      <w:divBdr>
        <w:top w:val="none" w:sz="0" w:space="0" w:color="auto"/>
        <w:left w:val="none" w:sz="0" w:space="0" w:color="auto"/>
        <w:bottom w:val="none" w:sz="0" w:space="0" w:color="auto"/>
        <w:right w:val="none" w:sz="0" w:space="0" w:color="auto"/>
      </w:divBdr>
    </w:div>
    <w:div w:id="492061829">
      <w:bodyDiv w:val="1"/>
      <w:marLeft w:val="0"/>
      <w:marRight w:val="0"/>
      <w:marTop w:val="0"/>
      <w:marBottom w:val="0"/>
      <w:divBdr>
        <w:top w:val="none" w:sz="0" w:space="0" w:color="auto"/>
        <w:left w:val="none" w:sz="0" w:space="0" w:color="auto"/>
        <w:bottom w:val="none" w:sz="0" w:space="0" w:color="auto"/>
        <w:right w:val="none" w:sz="0" w:space="0" w:color="auto"/>
      </w:divBdr>
    </w:div>
    <w:div w:id="642078997">
      <w:bodyDiv w:val="1"/>
      <w:marLeft w:val="0"/>
      <w:marRight w:val="0"/>
      <w:marTop w:val="0"/>
      <w:marBottom w:val="0"/>
      <w:divBdr>
        <w:top w:val="none" w:sz="0" w:space="0" w:color="auto"/>
        <w:left w:val="none" w:sz="0" w:space="0" w:color="auto"/>
        <w:bottom w:val="none" w:sz="0" w:space="0" w:color="auto"/>
        <w:right w:val="none" w:sz="0" w:space="0" w:color="auto"/>
      </w:divBdr>
      <w:divsChild>
        <w:div w:id="464927539">
          <w:marLeft w:val="0"/>
          <w:marRight w:val="0"/>
          <w:marTop w:val="0"/>
          <w:marBottom w:val="0"/>
          <w:divBdr>
            <w:top w:val="none" w:sz="0" w:space="0" w:color="auto"/>
            <w:left w:val="none" w:sz="0" w:space="0" w:color="auto"/>
            <w:bottom w:val="none" w:sz="0" w:space="0" w:color="auto"/>
            <w:right w:val="none" w:sz="0" w:space="0" w:color="auto"/>
          </w:divBdr>
          <w:divsChild>
            <w:div w:id="1008409209">
              <w:marLeft w:val="0"/>
              <w:marRight w:val="0"/>
              <w:marTop w:val="0"/>
              <w:marBottom w:val="0"/>
              <w:divBdr>
                <w:top w:val="none" w:sz="0" w:space="0" w:color="auto"/>
                <w:left w:val="none" w:sz="0" w:space="0" w:color="auto"/>
                <w:bottom w:val="none" w:sz="0" w:space="0" w:color="auto"/>
                <w:right w:val="none" w:sz="0" w:space="0" w:color="auto"/>
              </w:divBdr>
            </w:div>
          </w:divsChild>
        </w:div>
        <w:div w:id="695886953">
          <w:marLeft w:val="0"/>
          <w:marRight w:val="0"/>
          <w:marTop w:val="0"/>
          <w:marBottom w:val="0"/>
          <w:divBdr>
            <w:top w:val="none" w:sz="0" w:space="0" w:color="auto"/>
            <w:left w:val="none" w:sz="0" w:space="0" w:color="auto"/>
            <w:bottom w:val="none" w:sz="0" w:space="0" w:color="auto"/>
            <w:right w:val="none" w:sz="0" w:space="0" w:color="auto"/>
          </w:divBdr>
          <w:divsChild>
            <w:div w:id="842862808">
              <w:marLeft w:val="0"/>
              <w:marRight w:val="0"/>
              <w:marTop w:val="0"/>
              <w:marBottom w:val="0"/>
              <w:divBdr>
                <w:top w:val="none" w:sz="0" w:space="0" w:color="auto"/>
                <w:left w:val="none" w:sz="0" w:space="0" w:color="auto"/>
                <w:bottom w:val="none" w:sz="0" w:space="0" w:color="auto"/>
                <w:right w:val="none" w:sz="0" w:space="0" w:color="auto"/>
              </w:divBdr>
            </w:div>
          </w:divsChild>
        </w:div>
        <w:div w:id="828138945">
          <w:marLeft w:val="0"/>
          <w:marRight w:val="0"/>
          <w:marTop w:val="0"/>
          <w:marBottom w:val="0"/>
          <w:divBdr>
            <w:top w:val="none" w:sz="0" w:space="0" w:color="auto"/>
            <w:left w:val="none" w:sz="0" w:space="0" w:color="auto"/>
            <w:bottom w:val="none" w:sz="0" w:space="0" w:color="auto"/>
            <w:right w:val="none" w:sz="0" w:space="0" w:color="auto"/>
          </w:divBdr>
          <w:divsChild>
            <w:div w:id="1716273338">
              <w:marLeft w:val="0"/>
              <w:marRight w:val="0"/>
              <w:marTop w:val="0"/>
              <w:marBottom w:val="0"/>
              <w:divBdr>
                <w:top w:val="none" w:sz="0" w:space="0" w:color="auto"/>
                <w:left w:val="none" w:sz="0" w:space="0" w:color="auto"/>
                <w:bottom w:val="none" w:sz="0" w:space="0" w:color="auto"/>
                <w:right w:val="none" w:sz="0" w:space="0" w:color="auto"/>
              </w:divBdr>
            </w:div>
          </w:divsChild>
        </w:div>
        <w:div w:id="1502772416">
          <w:marLeft w:val="0"/>
          <w:marRight w:val="0"/>
          <w:marTop w:val="0"/>
          <w:marBottom w:val="0"/>
          <w:divBdr>
            <w:top w:val="none" w:sz="0" w:space="0" w:color="auto"/>
            <w:left w:val="none" w:sz="0" w:space="0" w:color="auto"/>
            <w:bottom w:val="none" w:sz="0" w:space="0" w:color="auto"/>
            <w:right w:val="none" w:sz="0" w:space="0" w:color="auto"/>
          </w:divBdr>
        </w:div>
        <w:div w:id="1912230266">
          <w:marLeft w:val="0"/>
          <w:marRight w:val="0"/>
          <w:marTop w:val="0"/>
          <w:marBottom w:val="0"/>
          <w:divBdr>
            <w:top w:val="none" w:sz="0" w:space="0" w:color="auto"/>
            <w:left w:val="none" w:sz="0" w:space="0" w:color="auto"/>
            <w:bottom w:val="none" w:sz="0" w:space="0" w:color="auto"/>
            <w:right w:val="none" w:sz="0" w:space="0" w:color="auto"/>
          </w:divBdr>
          <w:divsChild>
            <w:div w:id="635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9542">
      <w:bodyDiv w:val="1"/>
      <w:marLeft w:val="0"/>
      <w:marRight w:val="0"/>
      <w:marTop w:val="0"/>
      <w:marBottom w:val="0"/>
      <w:divBdr>
        <w:top w:val="none" w:sz="0" w:space="0" w:color="auto"/>
        <w:left w:val="none" w:sz="0" w:space="0" w:color="auto"/>
        <w:bottom w:val="none" w:sz="0" w:space="0" w:color="auto"/>
        <w:right w:val="none" w:sz="0" w:space="0" w:color="auto"/>
      </w:divBdr>
      <w:divsChild>
        <w:div w:id="266355024">
          <w:marLeft w:val="360"/>
          <w:marRight w:val="0"/>
          <w:marTop w:val="72"/>
          <w:marBottom w:val="72"/>
          <w:divBdr>
            <w:top w:val="none" w:sz="0" w:space="0" w:color="auto"/>
            <w:left w:val="none" w:sz="0" w:space="0" w:color="auto"/>
            <w:bottom w:val="none" w:sz="0" w:space="0" w:color="auto"/>
            <w:right w:val="none" w:sz="0" w:space="0" w:color="auto"/>
          </w:divBdr>
          <w:divsChild>
            <w:div w:id="734351092">
              <w:marLeft w:val="0"/>
              <w:marRight w:val="0"/>
              <w:marTop w:val="0"/>
              <w:marBottom w:val="0"/>
              <w:divBdr>
                <w:top w:val="none" w:sz="0" w:space="0" w:color="auto"/>
                <w:left w:val="none" w:sz="0" w:space="0" w:color="auto"/>
                <w:bottom w:val="none" w:sz="0" w:space="0" w:color="auto"/>
                <w:right w:val="none" w:sz="0" w:space="0" w:color="auto"/>
              </w:divBdr>
            </w:div>
            <w:div w:id="1750494044">
              <w:marLeft w:val="360"/>
              <w:marRight w:val="0"/>
              <w:marTop w:val="0"/>
              <w:marBottom w:val="0"/>
              <w:divBdr>
                <w:top w:val="none" w:sz="0" w:space="0" w:color="auto"/>
                <w:left w:val="none" w:sz="0" w:space="0" w:color="auto"/>
                <w:bottom w:val="none" w:sz="0" w:space="0" w:color="auto"/>
                <w:right w:val="none" w:sz="0" w:space="0" w:color="auto"/>
              </w:divBdr>
              <w:divsChild>
                <w:div w:id="1979801082">
                  <w:marLeft w:val="0"/>
                  <w:marRight w:val="0"/>
                  <w:marTop w:val="0"/>
                  <w:marBottom w:val="0"/>
                  <w:divBdr>
                    <w:top w:val="none" w:sz="0" w:space="0" w:color="auto"/>
                    <w:left w:val="none" w:sz="0" w:space="0" w:color="auto"/>
                    <w:bottom w:val="none" w:sz="0" w:space="0" w:color="auto"/>
                    <w:right w:val="none" w:sz="0" w:space="0" w:color="auto"/>
                  </w:divBdr>
                </w:div>
              </w:divsChild>
            </w:div>
            <w:div w:id="256596861">
              <w:marLeft w:val="360"/>
              <w:marRight w:val="0"/>
              <w:marTop w:val="0"/>
              <w:marBottom w:val="0"/>
              <w:divBdr>
                <w:top w:val="none" w:sz="0" w:space="0" w:color="auto"/>
                <w:left w:val="none" w:sz="0" w:space="0" w:color="auto"/>
                <w:bottom w:val="none" w:sz="0" w:space="0" w:color="auto"/>
                <w:right w:val="none" w:sz="0" w:space="0" w:color="auto"/>
              </w:divBdr>
              <w:divsChild>
                <w:div w:id="1414668998">
                  <w:marLeft w:val="0"/>
                  <w:marRight w:val="0"/>
                  <w:marTop w:val="0"/>
                  <w:marBottom w:val="0"/>
                  <w:divBdr>
                    <w:top w:val="none" w:sz="0" w:space="0" w:color="auto"/>
                    <w:left w:val="none" w:sz="0" w:space="0" w:color="auto"/>
                    <w:bottom w:val="none" w:sz="0" w:space="0" w:color="auto"/>
                    <w:right w:val="none" w:sz="0" w:space="0" w:color="auto"/>
                  </w:divBdr>
                </w:div>
              </w:divsChild>
            </w:div>
            <w:div w:id="241262648">
              <w:marLeft w:val="360"/>
              <w:marRight w:val="0"/>
              <w:marTop w:val="0"/>
              <w:marBottom w:val="0"/>
              <w:divBdr>
                <w:top w:val="none" w:sz="0" w:space="0" w:color="auto"/>
                <w:left w:val="none" w:sz="0" w:space="0" w:color="auto"/>
                <w:bottom w:val="none" w:sz="0" w:space="0" w:color="auto"/>
                <w:right w:val="none" w:sz="0" w:space="0" w:color="auto"/>
              </w:divBdr>
              <w:divsChild>
                <w:div w:id="1744792721">
                  <w:marLeft w:val="0"/>
                  <w:marRight w:val="0"/>
                  <w:marTop w:val="0"/>
                  <w:marBottom w:val="0"/>
                  <w:divBdr>
                    <w:top w:val="none" w:sz="0" w:space="0" w:color="auto"/>
                    <w:left w:val="none" w:sz="0" w:space="0" w:color="auto"/>
                    <w:bottom w:val="none" w:sz="0" w:space="0" w:color="auto"/>
                    <w:right w:val="none" w:sz="0" w:space="0" w:color="auto"/>
                  </w:divBdr>
                </w:div>
              </w:divsChild>
            </w:div>
            <w:div w:id="531696030">
              <w:marLeft w:val="360"/>
              <w:marRight w:val="0"/>
              <w:marTop w:val="0"/>
              <w:marBottom w:val="0"/>
              <w:divBdr>
                <w:top w:val="none" w:sz="0" w:space="0" w:color="auto"/>
                <w:left w:val="none" w:sz="0" w:space="0" w:color="auto"/>
                <w:bottom w:val="none" w:sz="0" w:space="0" w:color="auto"/>
                <w:right w:val="none" w:sz="0" w:space="0" w:color="auto"/>
              </w:divBdr>
              <w:divsChild>
                <w:div w:id="18960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64689">
          <w:marLeft w:val="360"/>
          <w:marRight w:val="0"/>
          <w:marTop w:val="0"/>
          <w:marBottom w:val="72"/>
          <w:divBdr>
            <w:top w:val="none" w:sz="0" w:space="0" w:color="auto"/>
            <w:left w:val="none" w:sz="0" w:space="0" w:color="auto"/>
            <w:bottom w:val="none" w:sz="0" w:space="0" w:color="auto"/>
            <w:right w:val="none" w:sz="0" w:space="0" w:color="auto"/>
          </w:divBdr>
          <w:divsChild>
            <w:div w:id="7270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6631">
      <w:bodyDiv w:val="1"/>
      <w:marLeft w:val="0"/>
      <w:marRight w:val="0"/>
      <w:marTop w:val="0"/>
      <w:marBottom w:val="0"/>
      <w:divBdr>
        <w:top w:val="none" w:sz="0" w:space="0" w:color="auto"/>
        <w:left w:val="none" w:sz="0" w:space="0" w:color="auto"/>
        <w:bottom w:val="none" w:sz="0" w:space="0" w:color="auto"/>
        <w:right w:val="none" w:sz="0" w:space="0" w:color="auto"/>
      </w:divBdr>
    </w:div>
    <w:div w:id="1065372481">
      <w:bodyDiv w:val="1"/>
      <w:marLeft w:val="0"/>
      <w:marRight w:val="0"/>
      <w:marTop w:val="0"/>
      <w:marBottom w:val="0"/>
      <w:divBdr>
        <w:top w:val="none" w:sz="0" w:space="0" w:color="auto"/>
        <w:left w:val="none" w:sz="0" w:space="0" w:color="auto"/>
        <w:bottom w:val="none" w:sz="0" w:space="0" w:color="auto"/>
        <w:right w:val="none" w:sz="0" w:space="0" w:color="auto"/>
      </w:divBdr>
    </w:div>
    <w:div w:id="1071385381">
      <w:bodyDiv w:val="1"/>
      <w:marLeft w:val="0"/>
      <w:marRight w:val="0"/>
      <w:marTop w:val="0"/>
      <w:marBottom w:val="0"/>
      <w:divBdr>
        <w:top w:val="none" w:sz="0" w:space="0" w:color="auto"/>
        <w:left w:val="none" w:sz="0" w:space="0" w:color="auto"/>
        <w:bottom w:val="none" w:sz="0" w:space="0" w:color="auto"/>
        <w:right w:val="none" w:sz="0" w:space="0" w:color="auto"/>
      </w:divBdr>
    </w:div>
    <w:div w:id="1129056467">
      <w:bodyDiv w:val="1"/>
      <w:marLeft w:val="0"/>
      <w:marRight w:val="0"/>
      <w:marTop w:val="0"/>
      <w:marBottom w:val="0"/>
      <w:divBdr>
        <w:top w:val="none" w:sz="0" w:space="0" w:color="auto"/>
        <w:left w:val="none" w:sz="0" w:space="0" w:color="auto"/>
        <w:bottom w:val="none" w:sz="0" w:space="0" w:color="auto"/>
        <w:right w:val="none" w:sz="0" w:space="0" w:color="auto"/>
      </w:divBdr>
      <w:divsChild>
        <w:div w:id="44374932">
          <w:marLeft w:val="576"/>
          <w:marRight w:val="0"/>
          <w:marTop w:val="0"/>
          <w:marBottom w:val="0"/>
          <w:divBdr>
            <w:top w:val="none" w:sz="0" w:space="0" w:color="auto"/>
            <w:left w:val="none" w:sz="0" w:space="0" w:color="auto"/>
            <w:bottom w:val="none" w:sz="0" w:space="0" w:color="auto"/>
            <w:right w:val="none" w:sz="0" w:space="0" w:color="auto"/>
          </w:divBdr>
        </w:div>
        <w:div w:id="1036083684">
          <w:marLeft w:val="576"/>
          <w:marRight w:val="0"/>
          <w:marTop w:val="0"/>
          <w:marBottom w:val="0"/>
          <w:divBdr>
            <w:top w:val="none" w:sz="0" w:space="0" w:color="auto"/>
            <w:left w:val="none" w:sz="0" w:space="0" w:color="auto"/>
            <w:bottom w:val="none" w:sz="0" w:space="0" w:color="auto"/>
            <w:right w:val="none" w:sz="0" w:space="0" w:color="auto"/>
          </w:divBdr>
        </w:div>
        <w:div w:id="1853180554">
          <w:marLeft w:val="576"/>
          <w:marRight w:val="0"/>
          <w:marTop w:val="0"/>
          <w:marBottom w:val="0"/>
          <w:divBdr>
            <w:top w:val="none" w:sz="0" w:space="0" w:color="auto"/>
            <w:left w:val="none" w:sz="0" w:space="0" w:color="auto"/>
            <w:bottom w:val="none" w:sz="0" w:space="0" w:color="auto"/>
            <w:right w:val="none" w:sz="0" w:space="0" w:color="auto"/>
          </w:divBdr>
        </w:div>
        <w:div w:id="2132749774">
          <w:marLeft w:val="576"/>
          <w:marRight w:val="0"/>
          <w:marTop w:val="0"/>
          <w:marBottom w:val="0"/>
          <w:divBdr>
            <w:top w:val="none" w:sz="0" w:space="0" w:color="auto"/>
            <w:left w:val="none" w:sz="0" w:space="0" w:color="auto"/>
            <w:bottom w:val="none" w:sz="0" w:space="0" w:color="auto"/>
            <w:right w:val="none" w:sz="0" w:space="0" w:color="auto"/>
          </w:divBdr>
        </w:div>
      </w:divsChild>
    </w:div>
    <w:div w:id="1360861290">
      <w:bodyDiv w:val="1"/>
      <w:marLeft w:val="0"/>
      <w:marRight w:val="0"/>
      <w:marTop w:val="0"/>
      <w:marBottom w:val="0"/>
      <w:divBdr>
        <w:top w:val="none" w:sz="0" w:space="0" w:color="auto"/>
        <w:left w:val="none" w:sz="0" w:space="0" w:color="auto"/>
        <w:bottom w:val="none" w:sz="0" w:space="0" w:color="auto"/>
        <w:right w:val="none" w:sz="0" w:space="0" w:color="auto"/>
      </w:divBdr>
      <w:divsChild>
        <w:div w:id="83648198">
          <w:marLeft w:val="576"/>
          <w:marRight w:val="0"/>
          <w:marTop w:val="0"/>
          <w:marBottom w:val="120"/>
          <w:divBdr>
            <w:top w:val="none" w:sz="0" w:space="0" w:color="auto"/>
            <w:left w:val="none" w:sz="0" w:space="0" w:color="auto"/>
            <w:bottom w:val="none" w:sz="0" w:space="0" w:color="auto"/>
            <w:right w:val="none" w:sz="0" w:space="0" w:color="auto"/>
          </w:divBdr>
        </w:div>
        <w:div w:id="525800545">
          <w:marLeft w:val="576"/>
          <w:marRight w:val="0"/>
          <w:marTop w:val="0"/>
          <w:marBottom w:val="120"/>
          <w:divBdr>
            <w:top w:val="none" w:sz="0" w:space="0" w:color="auto"/>
            <w:left w:val="none" w:sz="0" w:space="0" w:color="auto"/>
            <w:bottom w:val="none" w:sz="0" w:space="0" w:color="auto"/>
            <w:right w:val="none" w:sz="0" w:space="0" w:color="auto"/>
          </w:divBdr>
        </w:div>
        <w:div w:id="739710691">
          <w:marLeft w:val="576"/>
          <w:marRight w:val="0"/>
          <w:marTop w:val="0"/>
          <w:marBottom w:val="120"/>
          <w:divBdr>
            <w:top w:val="none" w:sz="0" w:space="0" w:color="auto"/>
            <w:left w:val="none" w:sz="0" w:space="0" w:color="auto"/>
            <w:bottom w:val="none" w:sz="0" w:space="0" w:color="auto"/>
            <w:right w:val="none" w:sz="0" w:space="0" w:color="auto"/>
          </w:divBdr>
        </w:div>
        <w:div w:id="1145391952">
          <w:marLeft w:val="576"/>
          <w:marRight w:val="0"/>
          <w:marTop w:val="0"/>
          <w:marBottom w:val="120"/>
          <w:divBdr>
            <w:top w:val="none" w:sz="0" w:space="0" w:color="auto"/>
            <w:left w:val="none" w:sz="0" w:space="0" w:color="auto"/>
            <w:bottom w:val="none" w:sz="0" w:space="0" w:color="auto"/>
            <w:right w:val="none" w:sz="0" w:space="0" w:color="auto"/>
          </w:divBdr>
        </w:div>
        <w:div w:id="1426881788">
          <w:marLeft w:val="576"/>
          <w:marRight w:val="0"/>
          <w:marTop w:val="0"/>
          <w:marBottom w:val="120"/>
          <w:divBdr>
            <w:top w:val="none" w:sz="0" w:space="0" w:color="auto"/>
            <w:left w:val="none" w:sz="0" w:space="0" w:color="auto"/>
            <w:bottom w:val="none" w:sz="0" w:space="0" w:color="auto"/>
            <w:right w:val="none" w:sz="0" w:space="0" w:color="auto"/>
          </w:divBdr>
        </w:div>
        <w:div w:id="1726485020">
          <w:marLeft w:val="576"/>
          <w:marRight w:val="0"/>
          <w:marTop w:val="0"/>
          <w:marBottom w:val="120"/>
          <w:divBdr>
            <w:top w:val="none" w:sz="0" w:space="0" w:color="auto"/>
            <w:left w:val="none" w:sz="0" w:space="0" w:color="auto"/>
            <w:bottom w:val="none" w:sz="0" w:space="0" w:color="auto"/>
            <w:right w:val="none" w:sz="0" w:space="0" w:color="auto"/>
          </w:divBdr>
        </w:div>
      </w:divsChild>
    </w:div>
    <w:div w:id="1381400456">
      <w:bodyDiv w:val="1"/>
      <w:marLeft w:val="0"/>
      <w:marRight w:val="0"/>
      <w:marTop w:val="0"/>
      <w:marBottom w:val="0"/>
      <w:divBdr>
        <w:top w:val="none" w:sz="0" w:space="0" w:color="auto"/>
        <w:left w:val="none" w:sz="0" w:space="0" w:color="auto"/>
        <w:bottom w:val="none" w:sz="0" w:space="0" w:color="auto"/>
        <w:right w:val="none" w:sz="0" w:space="0" w:color="auto"/>
      </w:divBdr>
    </w:div>
    <w:div w:id="1391465969">
      <w:bodyDiv w:val="1"/>
      <w:marLeft w:val="0"/>
      <w:marRight w:val="0"/>
      <w:marTop w:val="0"/>
      <w:marBottom w:val="0"/>
      <w:divBdr>
        <w:top w:val="none" w:sz="0" w:space="0" w:color="auto"/>
        <w:left w:val="none" w:sz="0" w:space="0" w:color="auto"/>
        <w:bottom w:val="none" w:sz="0" w:space="0" w:color="auto"/>
        <w:right w:val="none" w:sz="0" w:space="0" w:color="auto"/>
      </w:divBdr>
    </w:div>
    <w:div w:id="1475954175">
      <w:bodyDiv w:val="1"/>
      <w:marLeft w:val="0"/>
      <w:marRight w:val="0"/>
      <w:marTop w:val="0"/>
      <w:marBottom w:val="0"/>
      <w:divBdr>
        <w:top w:val="none" w:sz="0" w:space="0" w:color="auto"/>
        <w:left w:val="none" w:sz="0" w:space="0" w:color="auto"/>
        <w:bottom w:val="none" w:sz="0" w:space="0" w:color="auto"/>
        <w:right w:val="none" w:sz="0" w:space="0" w:color="auto"/>
      </w:divBdr>
    </w:div>
    <w:div w:id="1547448404">
      <w:bodyDiv w:val="1"/>
      <w:marLeft w:val="0"/>
      <w:marRight w:val="0"/>
      <w:marTop w:val="0"/>
      <w:marBottom w:val="0"/>
      <w:divBdr>
        <w:top w:val="none" w:sz="0" w:space="0" w:color="auto"/>
        <w:left w:val="none" w:sz="0" w:space="0" w:color="auto"/>
        <w:bottom w:val="none" w:sz="0" w:space="0" w:color="auto"/>
        <w:right w:val="none" w:sz="0" w:space="0" w:color="auto"/>
      </w:divBdr>
    </w:div>
    <w:div w:id="1569996006">
      <w:bodyDiv w:val="1"/>
      <w:marLeft w:val="0"/>
      <w:marRight w:val="0"/>
      <w:marTop w:val="0"/>
      <w:marBottom w:val="0"/>
      <w:divBdr>
        <w:top w:val="none" w:sz="0" w:space="0" w:color="auto"/>
        <w:left w:val="none" w:sz="0" w:space="0" w:color="auto"/>
        <w:bottom w:val="none" w:sz="0" w:space="0" w:color="auto"/>
        <w:right w:val="none" w:sz="0" w:space="0" w:color="auto"/>
      </w:divBdr>
    </w:div>
    <w:div w:id="1590263463">
      <w:bodyDiv w:val="1"/>
      <w:marLeft w:val="0"/>
      <w:marRight w:val="0"/>
      <w:marTop w:val="0"/>
      <w:marBottom w:val="0"/>
      <w:divBdr>
        <w:top w:val="none" w:sz="0" w:space="0" w:color="auto"/>
        <w:left w:val="none" w:sz="0" w:space="0" w:color="auto"/>
        <w:bottom w:val="none" w:sz="0" w:space="0" w:color="auto"/>
        <w:right w:val="none" w:sz="0" w:space="0" w:color="auto"/>
      </w:divBdr>
    </w:div>
    <w:div w:id="1690333553">
      <w:bodyDiv w:val="1"/>
      <w:marLeft w:val="0"/>
      <w:marRight w:val="0"/>
      <w:marTop w:val="0"/>
      <w:marBottom w:val="0"/>
      <w:divBdr>
        <w:top w:val="none" w:sz="0" w:space="0" w:color="auto"/>
        <w:left w:val="none" w:sz="0" w:space="0" w:color="auto"/>
        <w:bottom w:val="none" w:sz="0" w:space="0" w:color="auto"/>
        <w:right w:val="none" w:sz="0" w:space="0" w:color="auto"/>
      </w:divBdr>
    </w:div>
    <w:div w:id="1717850069">
      <w:bodyDiv w:val="1"/>
      <w:marLeft w:val="0"/>
      <w:marRight w:val="0"/>
      <w:marTop w:val="0"/>
      <w:marBottom w:val="0"/>
      <w:divBdr>
        <w:top w:val="none" w:sz="0" w:space="0" w:color="auto"/>
        <w:left w:val="none" w:sz="0" w:space="0" w:color="auto"/>
        <w:bottom w:val="none" w:sz="0" w:space="0" w:color="auto"/>
        <w:right w:val="none" w:sz="0" w:space="0" w:color="auto"/>
      </w:divBdr>
      <w:divsChild>
        <w:div w:id="834951043">
          <w:marLeft w:val="0"/>
          <w:marRight w:val="0"/>
          <w:marTop w:val="312"/>
          <w:marBottom w:val="0"/>
          <w:divBdr>
            <w:top w:val="none" w:sz="0" w:space="0" w:color="auto"/>
            <w:left w:val="none" w:sz="0" w:space="0" w:color="auto"/>
            <w:bottom w:val="none" w:sz="0" w:space="0" w:color="auto"/>
            <w:right w:val="none" w:sz="0" w:space="0" w:color="auto"/>
          </w:divBdr>
        </w:div>
        <w:div w:id="1029839244">
          <w:marLeft w:val="0"/>
          <w:marRight w:val="0"/>
          <w:marTop w:val="312"/>
          <w:marBottom w:val="0"/>
          <w:divBdr>
            <w:top w:val="none" w:sz="0" w:space="0" w:color="auto"/>
            <w:left w:val="none" w:sz="0" w:space="0" w:color="auto"/>
            <w:bottom w:val="none" w:sz="0" w:space="0" w:color="auto"/>
            <w:right w:val="none" w:sz="0" w:space="0" w:color="auto"/>
          </w:divBdr>
        </w:div>
      </w:divsChild>
    </w:div>
    <w:div w:id="1741096909">
      <w:bodyDiv w:val="1"/>
      <w:marLeft w:val="0"/>
      <w:marRight w:val="0"/>
      <w:marTop w:val="0"/>
      <w:marBottom w:val="0"/>
      <w:divBdr>
        <w:top w:val="none" w:sz="0" w:space="0" w:color="auto"/>
        <w:left w:val="none" w:sz="0" w:space="0" w:color="auto"/>
        <w:bottom w:val="none" w:sz="0" w:space="0" w:color="auto"/>
        <w:right w:val="none" w:sz="0" w:space="0" w:color="auto"/>
      </w:divBdr>
    </w:div>
    <w:div w:id="211767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66BD5-B6F5-4B0D-ADE7-B04A8C72F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7693</TotalTime>
  <Pages>1</Pages>
  <Words>10182</Words>
  <Characters>61096</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Pietrasik, Waldemar</dc:creator>
  <cp:lastModifiedBy>Lato, Ewa</cp:lastModifiedBy>
  <cp:revision>2270</cp:revision>
  <cp:lastPrinted>2022-11-18T12:49:00Z</cp:lastPrinted>
  <dcterms:created xsi:type="dcterms:W3CDTF">2022-05-05T09:51:00Z</dcterms:created>
  <dcterms:modified xsi:type="dcterms:W3CDTF">2022-11-21T09:32:00Z</dcterms:modified>
</cp:coreProperties>
</file>