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A6BCB" w14:textId="6817EA9C" w:rsidR="006D30C8" w:rsidRPr="00BA3C42" w:rsidRDefault="006D30C8" w:rsidP="00EE0817">
      <w:pPr>
        <w:spacing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Zgodnie z art. 13 ust. 1 i 2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ze zm.), dalej „RODO”, informuj</w:t>
      </w:r>
      <w:r w:rsidR="00EE0817" w:rsidRPr="00BA3C4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e</w:t>
      </w:r>
      <w:r w:rsidR="0047605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my</w:t>
      </w:r>
      <w:r w:rsidRPr="00BA3C4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, </w:t>
      </w:r>
      <w:r w:rsidR="0047605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iż</w:t>
      </w:r>
      <w:r w:rsidRPr="00BA3C4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:</w:t>
      </w:r>
    </w:p>
    <w:p w14:paraId="34C622CA" w14:textId="06458081" w:rsidR="006D30C8" w:rsidRPr="00BA3C42" w:rsidRDefault="007B2843" w:rsidP="007B284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A</w:t>
      </w:r>
      <w:r w:rsidR="006D30C8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dministratorem danych osobowych </w:t>
      </w:r>
      <w:r w:rsidR="00F7621F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Wykonawcy </w:t>
      </w:r>
      <w:r w:rsidR="006D30C8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jest </w:t>
      </w:r>
      <w:r w:rsidR="00EE0817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Prokuratura Okręgowa w Lublinie </w:t>
      </w:r>
      <w:r w:rsidR="006D30C8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ul. </w:t>
      </w:r>
      <w:r w:rsidR="00EE0817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Okopowej 2a</w:t>
      </w:r>
      <w:r w:rsidR="006D30C8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. </w:t>
      </w:r>
      <w:r w:rsidR="00F7621F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Dane kontaktowe</w:t>
      </w:r>
      <w:r w:rsidR="006D30C8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: ul. </w:t>
      </w:r>
      <w:r w:rsidR="00EE0817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Okopowa 2a</w:t>
      </w:r>
      <w:r w:rsidR="00F7621F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</w:t>
      </w:r>
      <w:r w:rsidR="00EE0817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20-950 Lublin</w:t>
      </w:r>
      <w:r w:rsidR="005E3416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telefon 81 5288181</w:t>
      </w:r>
      <w:r w:rsidR="00F7621F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30316345" w14:textId="08498D3D" w:rsidR="006D30C8" w:rsidRPr="00BA3C42" w:rsidRDefault="006D30C8" w:rsidP="007B284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 sprawach związanych z  danymi osobowymi </w:t>
      </w:r>
      <w:r w:rsidR="005E3416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Wykonawcy </w:t>
      </w:r>
      <w:r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proszę kontaktować się z Inspektorem Ochrony Danych, w następujący sposób - listownie na adres: </w:t>
      </w:r>
      <w:r w:rsidR="00F7621F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ul. Okopowa 2a, 20-950 Lublin </w:t>
      </w:r>
      <w:r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lub za pośrednictwem poczty elektronicznej pod adresem: iod</w:t>
      </w:r>
      <w:r w:rsidR="00F7621F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.polub</w:t>
      </w:r>
      <w:r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@</w:t>
      </w:r>
      <w:r w:rsidR="005A094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prokuratura</w:t>
      </w:r>
      <w:r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.gov.pl;</w:t>
      </w:r>
    </w:p>
    <w:p w14:paraId="71BA1745" w14:textId="1357ADDF" w:rsidR="006D30C8" w:rsidRPr="00476059" w:rsidRDefault="00476059" w:rsidP="00DC0A85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d</w:t>
      </w:r>
      <w:r w:rsidRPr="00476059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ane osobowe osób fizycznych będących stronami umowy przetwarzane będą w celu zawarcia i realizacji zawartej umowy na podstawie art. 6 ust. 1 lit. b) RODO (przetwarzanie jest niezbędne w celu wykonania umowy, której stroną jest osoba, której dane dotyczą). Dane osobowe mogą być także przetwarzane na podstawie art. 6 ust. 1 lit. c) RODO (przetwarzanie jest niezbędne do wypełnienia obowiązku prawnego ciążącego na administratorze) w celu realizacji obowiązków podatkow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 xml:space="preserve">ych oraz </w:t>
      </w:r>
      <w:r w:rsidR="006D30C8" w:rsidRPr="00476059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w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 xml:space="preserve"> </w:t>
      </w:r>
      <w:r w:rsidR="006D30C8" w:rsidRPr="00476059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celu prowadzenia przedmiotowego postępowania o udzielenie zamówienia publicznego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,</w:t>
      </w:r>
      <w:r w:rsidR="006D30C8" w:rsidRPr="00476059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 xml:space="preserve"> jego rozstrzygnięcia, jak również zawarcia umowy w sprawie zamówienia publicznego oraz jej realizacji, a także udokumentowania postępowania</w:t>
      </w:r>
      <w:r w:rsidR="007B2843" w:rsidRPr="00476059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 xml:space="preserve"> </w:t>
      </w:r>
      <w:r w:rsidR="006D30C8" w:rsidRPr="00476059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o udzielenie zamówienia</w:t>
      </w:r>
      <w:r w:rsidR="007B2843" w:rsidRPr="00476059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 xml:space="preserve"> </w:t>
      </w:r>
      <w:r w:rsidR="006D30C8" w:rsidRPr="00476059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publicznego i jego archiwizacji;</w:t>
      </w:r>
    </w:p>
    <w:p w14:paraId="0B1B9DAB" w14:textId="16BDCBE5" w:rsidR="006D30C8" w:rsidRDefault="006D30C8" w:rsidP="007B284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odbiorcami danych osobowych </w:t>
      </w:r>
      <w:r w:rsidR="00F7621F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Wykonawcy </w:t>
      </w:r>
      <w:r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będą osoby lub podmioty, którym udostępniona zostanie dokumentacja postępowania w oparciu o art. 18 oraz art. 74 ustawy</w:t>
      </w:r>
      <w:r w:rsidR="00F7621F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z dnia 11 września 2019 r. Prawo </w:t>
      </w:r>
      <w:r w:rsidR="005E3416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zamówień</w:t>
      </w:r>
      <w:r w:rsidR="00F7621F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publicznych (Dz. U.2022 poz. 1710), zwana dalej „ustaw</w:t>
      </w:r>
      <w:r w:rsidR="005E3416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ą</w:t>
      </w:r>
      <w:r w:rsidR="00F7621F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proofErr w:type="spellStart"/>
      <w:r w:rsidR="00F7621F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Pzp</w:t>
      </w:r>
      <w:proofErr w:type="spellEnd"/>
      <w:r w:rsidR="00F7621F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”</w:t>
      </w:r>
      <w:r w:rsidR="008D46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0A43C578" w14:textId="5074B3C2" w:rsidR="00476059" w:rsidRPr="00476059" w:rsidRDefault="00476059" w:rsidP="0047605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d</w:t>
      </w:r>
      <w:r w:rsidRPr="0047605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ostęp do danych osobowych mogą uzyskać organy lub podmioty uprawnione na podstawie odrębnych przepisów, w tym jednostki nadrzędne, a także podmioty, które na podstawie zawartych przez administratora umów, świadczą usługi związane z przetwarzaniem danych osobowych, w szczególności: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 </w:t>
      </w:r>
      <w:r w:rsidRPr="0047605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usługi sprawowania opieki autorskiej oraz usługi wsparcia i serwisu dla oprogramowania, w którym przetwarzane są dane osobowe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25FFA4B7" w14:textId="3D059880" w:rsidR="005E3416" w:rsidRPr="00BA3C42" w:rsidRDefault="005E3416" w:rsidP="007B284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dane osobowe Wykonawcy będą przechowywane, zgodnie z art. 78 ust. 1 ustawy </w:t>
      </w:r>
      <w:proofErr w:type="spellStart"/>
      <w:r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Pzp</w:t>
      </w:r>
      <w:proofErr w:type="spellEnd"/>
      <w:r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, przez okres 4 lat od dnia zakończenia postępowania o udzielenie zamówienia, w sposób gwarantujący jego nienaruszalność</w:t>
      </w:r>
      <w:r w:rsidR="00370BBC"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 xml:space="preserve">. Okres przechowywania liczony jest od 1 stycznia roku następnego od daty zakończenia sprawy. </w:t>
      </w:r>
      <w:r w:rsidRPr="00BA3C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pl-PL"/>
        </w:rPr>
        <w:t>;</w:t>
      </w:r>
    </w:p>
    <w:p w14:paraId="11AA7FB6" w14:textId="77777777" w:rsidR="005E3416" w:rsidRPr="00BA3C42" w:rsidRDefault="005E3416" w:rsidP="007B2843">
      <w:pPr>
        <w:pStyle w:val="Akapitzlist"/>
        <w:numPr>
          <w:ilvl w:val="0"/>
          <w:numId w:val="9"/>
        </w:numPr>
        <w:spacing w:before="0" w:after="0" w:line="276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 xml:space="preserve">obowiązek podania przez Wykonawcę danych osobowych bezpośrednio </w:t>
      </w:r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br/>
        <w:t xml:space="preserve">go dotyczących jest wymogiem ustawowym określonym w przepisach ustawy </w:t>
      </w:r>
      <w:proofErr w:type="spellStart"/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Pzp</w:t>
      </w:r>
      <w:proofErr w:type="spellEnd"/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Pzp</w:t>
      </w:r>
      <w:proofErr w:type="spellEnd"/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 xml:space="preserve">;  </w:t>
      </w:r>
    </w:p>
    <w:p w14:paraId="4C082C85" w14:textId="2B653B74" w:rsidR="007B2843" w:rsidRPr="00BA3C42" w:rsidRDefault="005E3416" w:rsidP="007B2843">
      <w:pPr>
        <w:pStyle w:val="Akapitzlist"/>
        <w:numPr>
          <w:ilvl w:val="0"/>
          <w:numId w:val="9"/>
        </w:numPr>
        <w:spacing w:before="0" w:after="0" w:line="276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lastRenderedPageBreak/>
        <w:t>w odniesieniu do danych osobowych Wykonawcy decyzje nie będą podejmowane w sposób zautomatyzowany, stosownie do art. 22 RODO</w:t>
      </w:r>
      <w:r w:rsidR="00476059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 xml:space="preserve"> oraz d</w:t>
      </w:r>
      <w:r w:rsidR="00476059" w:rsidRPr="00476059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ane nie będą przekazywane do państwa trzeciego lub organizacji międzynarodowej z wyłączeniem sytuacji wynikających z przepisów prawa</w:t>
      </w:r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;</w:t>
      </w:r>
    </w:p>
    <w:p w14:paraId="7F5CDA59" w14:textId="5B2D1091" w:rsidR="007B2843" w:rsidRPr="00BA3C42" w:rsidRDefault="007B2843" w:rsidP="007B2843">
      <w:pPr>
        <w:pStyle w:val="Akapitzlist"/>
        <w:numPr>
          <w:ilvl w:val="0"/>
          <w:numId w:val="9"/>
        </w:numPr>
        <w:spacing w:before="0" w:after="0" w:line="276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Wykonawca posiada:</w:t>
      </w:r>
    </w:p>
    <w:p w14:paraId="29C4E991" w14:textId="77777777" w:rsidR="00BA3C42" w:rsidRPr="00BA3C42" w:rsidRDefault="007B2843" w:rsidP="00BA3C42">
      <w:pPr>
        <w:pStyle w:val="Akapitzlist"/>
        <w:numPr>
          <w:ilvl w:val="0"/>
          <w:numId w:val="12"/>
        </w:numPr>
        <w:ind w:left="709" w:firstLine="0"/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</w:pPr>
      <w:r w:rsidRPr="007B2843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na podstawie art. 15 RODO prawo dostępu do danych osobowych dotyczących Wykonawcy;</w:t>
      </w:r>
    </w:p>
    <w:p w14:paraId="1061E527" w14:textId="77777777" w:rsidR="00BA3C42" w:rsidRPr="00BA3C42" w:rsidRDefault="007B2843" w:rsidP="00BA3C42">
      <w:pPr>
        <w:pStyle w:val="Akapitzlist"/>
        <w:numPr>
          <w:ilvl w:val="0"/>
          <w:numId w:val="12"/>
        </w:numPr>
        <w:ind w:left="709" w:firstLine="0"/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 xml:space="preserve">na podstawie art. 16 RODO prawo do sprostowania danych osobowych, </w:t>
      </w:r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br/>
        <w:t xml:space="preserve">o ile ich zmiana nie skutkuje zmianą wyniku postępowania o udzielenie zamówienia publicznego ani zmianą postanowień umowy w zakresie niezgodnym z ustawą </w:t>
      </w:r>
      <w:proofErr w:type="spellStart"/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Pzp</w:t>
      </w:r>
      <w:proofErr w:type="spellEnd"/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 xml:space="preserve"> oraz nie narusza integralności protokołu oraz jego załączników;</w:t>
      </w:r>
    </w:p>
    <w:p w14:paraId="15FB8D3C" w14:textId="77777777" w:rsidR="00BA3C42" w:rsidRPr="00BA3C42" w:rsidRDefault="007B2843" w:rsidP="00BA3C42">
      <w:pPr>
        <w:pStyle w:val="Akapitzlist"/>
        <w:numPr>
          <w:ilvl w:val="0"/>
          <w:numId w:val="12"/>
        </w:numPr>
        <w:ind w:left="709" w:firstLine="0"/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6AE17872" w14:textId="76B62711" w:rsidR="007B2843" w:rsidRPr="00BA3C42" w:rsidRDefault="007B2843" w:rsidP="00BA3C42">
      <w:pPr>
        <w:pStyle w:val="Akapitzlist"/>
        <w:numPr>
          <w:ilvl w:val="0"/>
          <w:numId w:val="12"/>
        </w:numPr>
        <w:ind w:left="709" w:firstLine="0"/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prawo do wniesienia skargi do Prezesa Urzędu Ochrony Danych Osobowych, gdy Wykonawca uzna, że przetwarzanie jego danych osobowych narusza przepisy RODO;</w:t>
      </w:r>
    </w:p>
    <w:p w14:paraId="1B8AA3EE" w14:textId="0D838037" w:rsidR="007B2843" w:rsidRPr="00BA3C42" w:rsidRDefault="007B2843" w:rsidP="00BA3C42">
      <w:pPr>
        <w:pStyle w:val="Akapitzlist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Wykonawcy nie przysługuje:</w:t>
      </w:r>
    </w:p>
    <w:p w14:paraId="4A272704" w14:textId="1231A02D" w:rsidR="007B2843" w:rsidRPr="00BA3C42" w:rsidRDefault="007B2843" w:rsidP="007B2843">
      <w:pPr>
        <w:pStyle w:val="Akapitzlist"/>
        <w:numPr>
          <w:ilvl w:val="0"/>
          <w:numId w:val="7"/>
        </w:numPr>
        <w:spacing w:before="0" w:after="0" w:line="276" w:lineRule="auto"/>
        <w:ind w:left="709" w:hanging="283"/>
        <w:rPr>
          <w:rFonts w:ascii="Times New Roman" w:eastAsia="Times New Roman" w:hAnsi="Times New Roman"/>
          <w:i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w związku z art. 17 ust. 3 lit. b, d lub e RODO prawo do usunięcia danych osobowych;</w:t>
      </w:r>
    </w:p>
    <w:p w14:paraId="5B108F61" w14:textId="77777777" w:rsidR="007B2843" w:rsidRPr="00BA3C42" w:rsidRDefault="007B2843" w:rsidP="007B2843">
      <w:pPr>
        <w:pStyle w:val="Akapitzlist"/>
        <w:numPr>
          <w:ilvl w:val="0"/>
          <w:numId w:val="7"/>
        </w:numPr>
        <w:spacing w:before="0" w:after="0" w:line="276" w:lineRule="auto"/>
        <w:ind w:left="709" w:hanging="283"/>
        <w:rPr>
          <w:rFonts w:ascii="Times New Roman" w:eastAsia="Times New Roman" w:hAnsi="Times New Roman"/>
          <w:b/>
          <w:i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>prawo do przenoszenia danych osobowych, o którym mowa w art. 20 RODO;</w:t>
      </w:r>
    </w:p>
    <w:p w14:paraId="25596EA8" w14:textId="77777777" w:rsidR="007B2843" w:rsidRPr="00BA3C42" w:rsidRDefault="007B2843" w:rsidP="007B2843">
      <w:pPr>
        <w:pStyle w:val="Akapitzlist"/>
        <w:numPr>
          <w:ilvl w:val="0"/>
          <w:numId w:val="7"/>
        </w:numPr>
        <w:spacing w:before="0" w:after="0" w:line="276" w:lineRule="auto"/>
        <w:ind w:left="709" w:hanging="283"/>
        <w:rPr>
          <w:rFonts w:ascii="Times New Roman" w:eastAsia="Times New Roman" w:hAnsi="Times New Roman"/>
          <w:i/>
          <w:color w:val="000000" w:themeColor="text1"/>
          <w:sz w:val="26"/>
          <w:szCs w:val="26"/>
          <w:lang w:eastAsia="pl-PL"/>
        </w:rPr>
      </w:pPr>
      <w:r w:rsidRPr="00BA3C42">
        <w:rPr>
          <w:rFonts w:ascii="Times New Roman" w:eastAsia="Times New Roman" w:hAnsi="Times New Roman"/>
          <w:color w:val="000000" w:themeColor="text1"/>
          <w:sz w:val="26"/>
          <w:szCs w:val="26"/>
          <w:lang w:eastAsia="pl-PL"/>
        </w:rPr>
        <w:t xml:space="preserve">na podstawie art. 21 RODO prawo sprzeciwu, wobec przetwarzania danych osobowych, gdyż podstawą prawną przetwarzania danych osobowych Wykonawcy jest art. 6 ust. 1 lit. c RODO. </w:t>
      </w:r>
    </w:p>
    <w:p w14:paraId="72F6E484" w14:textId="77777777" w:rsidR="007B2843" w:rsidRPr="00BA3C42" w:rsidRDefault="007B2843" w:rsidP="007B2843">
      <w:pPr>
        <w:pStyle w:val="text-justify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000000" w:themeColor="text1"/>
          <w:sz w:val="26"/>
          <w:szCs w:val="26"/>
        </w:rPr>
      </w:pPr>
      <w:r w:rsidRPr="00BA3C42">
        <w:rPr>
          <w:color w:val="000000" w:themeColor="text1"/>
          <w:sz w:val="26"/>
          <w:szCs w:val="26"/>
        </w:rPr>
        <w:t>W przypadku, gdy wykonanie obowiązków, o których mowa w art. 15 ust. 1-3 rozporządzenia 2016/679,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14:paraId="04A992B8" w14:textId="77777777" w:rsidR="007B2843" w:rsidRPr="00BA3C42" w:rsidRDefault="007B2843" w:rsidP="007B2843">
      <w:pPr>
        <w:pStyle w:val="text-justify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000000" w:themeColor="text1"/>
          <w:sz w:val="26"/>
          <w:szCs w:val="26"/>
        </w:rPr>
      </w:pPr>
      <w:r w:rsidRPr="00BA3C42">
        <w:rPr>
          <w:color w:val="000000" w:themeColor="text1"/>
          <w:sz w:val="26"/>
          <w:szCs w:val="26"/>
        </w:rPr>
        <w:t xml:space="preserve">Skorzystanie przez osobę, której dane dotyczą, z uprawnienia do sprostowania lub uzupełnienia danych osobowych, o którym mowa w art. 16 rozporządzenia 2016/679, nie może skutkować zmianą wyniku postępowania o udzielenie zamówienia publicznego lub konkursu ani zmianą postanowień umowy w zakresie niezgodnym </w:t>
      </w:r>
      <w:r w:rsidRPr="00BA3C42">
        <w:rPr>
          <w:color w:val="000000" w:themeColor="text1"/>
          <w:sz w:val="26"/>
          <w:szCs w:val="26"/>
        </w:rPr>
        <w:br/>
        <w:t>z ustawą.</w:t>
      </w:r>
    </w:p>
    <w:p w14:paraId="786E4C92" w14:textId="77777777" w:rsidR="007B2843" w:rsidRPr="00BA3C42" w:rsidRDefault="007B2843" w:rsidP="007B2843">
      <w:pPr>
        <w:pStyle w:val="text-justify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000000" w:themeColor="text1"/>
          <w:sz w:val="26"/>
          <w:szCs w:val="26"/>
        </w:rPr>
      </w:pPr>
      <w:r w:rsidRPr="00BA3C42">
        <w:rPr>
          <w:color w:val="000000" w:themeColor="text1"/>
          <w:sz w:val="26"/>
          <w:szCs w:val="26"/>
        </w:rPr>
        <w:t xml:space="preserve">Wystąpienie z żądaniem, o którym mowa w art. 18 ust. 1 rozporządzenia 2016/679, </w:t>
      </w:r>
      <w:r w:rsidRPr="00BA3C42">
        <w:rPr>
          <w:color w:val="000000" w:themeColor="text1"/>
          <w:sz w:val="26"/>
          <w:szCs w:val="26"/>
        </w:rPr>
        <w:br/>
        <w:t xml:space="preserve">nie ogranicza przetwarzania danych osobowych do czasu zakończenia postępowania </w:t>
      </w:r>
      <w:r w:rsidRPr="00BA3C42">
        <w:rPr>
          <w:color w:val="000000" w:themeColor="text1"/>
          <w:sz w:val="26"/>
          <w:szCs w:val="26"/>
        </w:rPr>
        <w:br/>
        <w:t>o udzielenie zamówienia publicznego lub konkursu.</w:t>
      </w:r>
    </w:p>
    <w:p w14:paraId="3A7C71EE" w14:textId="77777777" w:rsidR="007B2843" w:rsidRPr="00BA3C42" w:rsidRDefault="007B2843" w:rsidP="007B2843">
      <w:pPr>
        <w:spacing w:line="276" w:lineRule="auto"/>
        <w:ind w:left="142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BA3C4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W przypadku danych osobowych zamieszczonych przez Zamawiającego w Biuletynie Zamówień Publicznych, prawa, o których mowa w art. 15 i art. 16 rozporządzenia 2016/679, są wykonywane w drodze żądania skierowanego do Zamawiającego.</w:t>
      </w:r>
    </w:p>
    <w:sectPr w:rsidR="007B2843" w:rsidRPr="00BA3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917"/>
    <w:multiLevelType w:val="multilevel"/>
    <w:tmpl w:val="7CCAD0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E631B"/>
    <w:multiLevelType w:val="hybridMultilevel"/>
    <w:tmpl w:val="B6DE0538"/>
    <w:lvl w:ilvl="0" w:tplc="D944B23E">
      <w:start w:val="1"/>
      <w:numFmt w:val="bullet"/>
      <w:lvlText w:val="−"/>
      <w:lvlJc w:val="left"/>
      <w:pPr>
        <w:ind w:left="216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7345CB3"/>
    <w:multiLevelType w:val="multilevel"/>
    <w:tmpl w:val="252C4A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F52CB"/>
    <w:multiLevelType w:val="hybridMultilevel"/>
    <w:tmpl w:val="E7DC629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92E747E"/>
    <w:multiLevelType w:val="hybridMultilevel"/>
    <w:tmpl w:val="95FEA1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390DB1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A6F0123"/>
    <w:multiLevelType w:val="multilevel"/>
    <w:tmpl w:val="70CCD5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F30D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E472F68"/>
    <w:multiLevelType w:val="multilevel"/>
    <w:tmpl w:val="04B87F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E114A"/>
    <w:multiLevelType w:val="hybridMultilevel"/>
    <w:tmpl w:val="FF3EB3D6"/>
    <w:lvl w:ilvl="0" w:tplc="BF001AF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5F332CD"/>
    <w:multiLevelType w:val="hybridMultilevel"/>
    <w:tmpl w:val="04B87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465791">
    <w:abstractNumId w:val="0"/>
  </w:num>
  <w:num w:numId="2" w16cid:durableId="1969848084">
    <w:abstractNumId w:val="7"/>
  </w:num>
  <w:num w:numId="3" w16cid:durableId="1837266242">
    <w:abstractNumId w:val="2"/>
  </w:num>
  <w:num w:numId="4" w16cid:durableId="1631084906">
    <w:abstractNumId w:val="10"/>
  </w:num>
  <w:num w:numId="5" w16cid:durableId="892888537">
    <w:abstractNumId w:val="5"/>
  </w:num>
  <w:num w:numId="6" w16cid:durableId="887572745">
    <w:abstractNumId w:val="8"/>
  </w:num>
  <w:num w:numId="7" w16cid:durableId="1643119382">
    <w:abstractNumId w:val="6"/>
  </w:num>
  <w:num w:numId="8" w16cid:durableId="597718864">
    <w:abstractNumId w:val="3"/>
  </w:num>
  <w:num w:numId="9" w16cid:durableId="870260903">
    <w:abstractNumId w:val="11"/>
  </w:num>
  <w:num w:numId="10" w16cid:durableId="1282609601">
    <w:abstractNumId w:val="4"/>
  </w:num>
  <w:num w:numId="11" w16cid:durableId="700983362">
    <w:abstractNumId w:val="9"/>
  </w:num>
  <w:num w:numId="12" w16cid:durableId="1195266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0C8"/>
    <w:rsid w:val="00277E04"/>
    <w:rsid w:val="00370BBC"/>
    <w:rsid w:val="00476059"/>
    <w:rsid w:val="00491E25"/>
    <w:rsid w:val="004B080C"/>
    <w:rsid w:val="00591234"/>
    <w:rsid w:val="005A0944"/>
    <w:rsid w:val="005E3416"/>
    <w:rsid w:val="006D30C8"/>
    <w:rsid w:val="007B2843"/>
    <w:rsid w:val="00827A79"/>
    <w:rsid w:val="008D46DC"/>
    <w:rsid w:val="00BA3C42"/>
    <w:rsid w:val="00C4462B"/>
    <w:rsid w:val="00DF3D09"/>
    <w:rsid w:val="00E26832"/>
    <w:rsid w:val="00EE0817"/>
    <w:rsid w:val="00F7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53D6"/>
  <w15:chartTrackingRefBased/>
  <w15:docId w15:val="{5A1F0B2D-A813-4694-BF69-AF19488C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D3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30C8"/>
    <w:rPr>
      <w:b/>
      <w:bCs/>
    </w:rPr>
  </w:style>
  <w:style w:type="character" w:styleId="Uwydatnienie">
    <w:name w:val="Emphasis"/>
    <w:basedOn w:val="Domylnaczcionkaakapitu"/>
    <w:uiPriority w:val="20"/>
    <w:qFormat/>
    <w:rsid w:val="006D30C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6D30C8"/>
    <w:rPr>
      <w:color w:val="0000FF"/>
      <w:u w:val="single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p1,l"/>
    <w:basedOn w:val="Normalny"/>
    <w:uiPriority w:val="99"/>
    <w:qFormat/>
    <w:rsid w:val="005E3416"/>
    <w:pPr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sz w:val="20"/>
      <w:szCs w:val="20"/>
      <w:lang w:eastAsia="zh-CN"/>
    </w:rPr>
  </w:style>
  <w:style w:type="paragraph" w:customStyle="1" w:styleId="text-justify">
    <w:name w:val="text-justify"/>
    <w:basedOn w:val="Normalny"/>
    <w:rsid w:val="007B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Filus Monika (PO Lublin)</dc:creator>
  <cp:keywords/>
  <dc:description/>
  <cp:lastModifiedBy>Filus Monika (PO Lublin)</cp:lastModifiedBy>
  <cp:revision>2</cp:revision>
  <dcterms:created xsi:type="dcterms:W3CDTF">2026-03-18T08:51:00Z</dcterms:created>
  <dcterms:modified xsi:type="dcterms:W3CDTF">2026-03-18T08:51:00Z</dcterms:modified>
</cp:coreProperties>
</file>