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90" w:rsidRDefault="00924190" w:rsidP="00924190">
      <w:r>
        <w:t>Załącznik nr 2.</w:t>
      </w:r>
    </w:p>
    <w:tbl>
      <w:tblPr>
        <w:tblStyle w:val="Siatkatabeli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924190" w:rsidTr="00C55C11">
        <w:tc>
          <w:tcPr>
            <w:tcW w:w="9493" w:type="dxa"/>
            <w:gridSpan w:val="2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B3518">
              <w:rPr>
                <w:rFonts w:cstheme="minorHAnsi"/>
                <w:b/>
                <w:sz w:val="26"/>
                <w:szCs w:val="26"/>
              </w:rPr>
              <w:t>Dane Wykonawcy</w:t>
            </w:r>
          </w:p>
        </w:tc>
      </w:tr>
      <w:tr w:rsidR="00924190" w:rsidTr="00C55C11">
        <w:tc>
          <w:tcPr>
            <w:tcW w:w="3823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 xml:space="preserve">Nazwa Wykonawcy: </w:t>
            </w:r>
          </w:p>
        </w:tc>
        <w:tc>
          <w:tcPr>
            <w:tcW w:w="5670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5428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24190" w:rsidTr="00C55C11">
        <w:tc>
          <w:tcPr>
            <w:tcW w:w="3823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5670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24190" w:rsidTr="00C55C11">
        <w:tc>
          <w:tcPr>
            <w:tcW w:w="3823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tel./fax:</w:t>
            </w:r>
          </w:p>
        </w:tc>
        <w:tc>
          <w:tcPr>
            <w:tcW w:w="5670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24190" w:rsidTr="00C55C11">
        <w:tc>
          <w:tcPr>
            <w:tcW w:w="3823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Osoba do kontaktów roboczych (e-mail, tel.):</w:t>
            </w:r>
          </w:p>
        </w:tc>
        <w:tc>
          <w:tcPr>
            <w:tcW w:w="5670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24190" w:rsidTr="00C55C11">
        <w:tc>
          <w:tcPr>
            <w:tcW w:w="3823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Data sporządzenia</w:t>
            </w:r>
          </w:p>
        </w:tc>
        <w:tc>
          <w:tcPr>
            <w:tcW w:w="5670" w:type="dxa"/>
          </w:tcPr>
          <w:p w:rsidR="00924190" w:rsidRPr="00CB3518" w:rsidRDefault="00924190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924190" w:rsidRDefault="00924190" w:rsidP="00924190"/>
    <w:p w:rsidR="00DA66AA" w:rsidRDefault="00DA66AA">
      <w:bookmarkStart w:id="0" w:name="_GoBack"/>
      <w:bookmarkEnd w:id="0"/>
    </w:p>
    <w:tbl>
      <w:tblPr>
        <w:tblW w:w="9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253"/>
        <w:gridCol w:w="1510"/>
        <w:gridCol w:w="8"/>
        <w:gridCol w:w="843"/>
        <w:gridCol w:w="899"/>
        <w:gridCol w:w="998"/>
        <w:gridCol w:w="8"/>
        <w:gridCol w:w="16"/>
        <w:gridCol w:w="1319"/>
        <w:gridCol w:w="8"/>
        <w:gridCol w:w="16"/>
        <w:gridCol w:w="8"/>
      </w:tblGrid>
      <w:tr w:rsidR="00264562" w:rsidRPr="00264562" w:rsidTr="00264562">
        <w:trPr>
          <w:trHeight w:val="885"/>
        </w:trPr>
        <w:tc>
          <w:tcPr>
            <w:tcW w:w="9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Ilość zamawianych usług przeglądu i konserwacji </w:t>
            </w: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szaf klimatyzacji precyzyjnej EMERSON i centrali LENNOX w okresie 36 miesięcy </w:t>
            </w:r>
          </w:p>
        </w:tc>
      </w:tr>
      <w:tr w:rsidR="00264562" w:rsidRPr="00264562" w:rsidTr="00924190">
        <w:trPr>
          <w:gridAfter w:val="3"/>
          <w:wAfter w:w="32" w:type="dxa"/>
          <w:trHeight w:val="60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przeglądu i konserwacji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Materiały eksploatacyjne</w:t>
            </w: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Typ / Model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</w:t>
            </w: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brutto</w:t>
            </w:r>
          </w:p>
        </w:tc>
      </w:tr>
      <w:tr w:rsidR="00264562" w:rsidRPr="00264562" w:rsidTr="00924190">
        <w:trPr>
          <w:gridAfter w:val="3"/>
          <w:wAfter w:w="32" w:type="dxa"/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6=4 x 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"zerowy"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paska wentylatora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AVX1400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5</w:t>
            </w: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 w:type="page"/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"zerowy"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paska wentylatora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AVX1400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Przegląd nr 9</w:t>
            </w: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 w:type="page"/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"zerowy"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paska wentylatora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AVX1400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cylindrów nawilżacza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Carel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BL0T2CLHH0     13kg/h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51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Przegląd nr 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i konserwacja urządzeń wyszczególnionych w  załączniku nr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777X412X100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wymiana filtrów powietrza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698x652x100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3"/>
          <w:wAfter w:w="32" w:type="dxa"/>
          <w:trHeight w:val="300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Dostawa i wymiana filtra powietrza do centrali </w:t>
            </w:r>
            <w:proofErr w:type="spellStart"/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Lennox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580x310x50 G4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4562" w:rsidRPr="00264562" w:rsidTr="00924190">
        <w:trPr>
          <w:gridAfter w:val="2"/>
          <w:wAfter w:w="24" w:type="dxa"/>
          <w:trHeight w:val="315"/>
        </w:trPr>
        <w:tc>
          <w:tcPr>
            <w:tcW w:w="5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562" w:rsidRPr="00264562" w:rsidRDefault="00264562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24190" w:rsidRPr="00264562" w:rsidTr="00924190">
        <w:trPr>
          <w:gridAfter w:val="1"/>
          <w:wAfter w:w="8" w:type="dxa"/>
          <w:trHeight w:val="330"/>
        </w:trPr>
        <w:tc>
          <w:tcPr>
            <w:tcW w:w="736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90" w:rsidRPr="00264562" w:rsidRDefault="00924190" w:rsidP="00264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45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:rsidR="00924190" w:rsidRPr="00264562" w:rsidRDefault="00924190" w:rsidP="0092419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SUMA WSZYSTKICH PRZEGLĄDÓW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190" w:rsidRPr="00264562" w:rsidRDefault="00924190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4190" w:rsidRPr="00264562" w:rsidRDefault="00924190" w:rsidP="00264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C0551" w:rsidRDefault="000C0551"/>
    <w:sectPr w:rsidR="000C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54"/>
    <w:rsid w:val="000C0551"/>
    <w:rsid w:val="001C7B54"/>
    <w:rsid w:val="00264562"/>
    <w:rsid w:val="00924190"/>
    <w:rsid w:val="00D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455E"/>
  <w15:chartTrackingRefBased/>
  <w15:docId w15:val="{405E1F2D-6DF5-4682-8123-B66F767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aliases w:val="Tabla Microsoft Servicios"/>
    <w:basedOn w:val="Standardowy"/>
    <w:uiPriority w:val="39"/>
    <w:qFormat/>
    <w:rsid w:val="0092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Łukasz</dc:creator>
  <cp:keywords/>
  <dc:description/>
  <cp:lastModifiedBy>Grabowski Łukasz</cp:lastModifiedBy>
  <cp:revision>3</cp:revision>
  <dcterms:created xsi:type="dcterms:W3CDTF">2018-02-22T11:16:00Z</dcterms:created>
  <dcterms:modified xsi:type="dcterms:W3CDTF">2018-02-22T13:58:00Z</dcterms:modified>
</cp:coreProperties>
</file>