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4DE1" w14:textId="77777777" w:rsidR="00010B83" w:rsidRPr="00AB66CA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0" w:name="ezdSprawaZnak"/>
      <w:r w:rsidRPr="00AB66CA">
        <w:rPr>
          <w:rFonts w:ascii="Arial" w:hAnsi="Arial" w:cs="Arial"/>
          <w:sz w:val="22"/>
          <w:szCs w:val="22"/>
        </w:rPr>
        <w:t>BL-VI.2600.1.2026</w:t>
      </w:r>
      <w:bookmarkEnd w:id="0"/>
      <w:r w:rsidRPr="00AB66CA">
        <w:rPr>
          <w:rFonts w:ascii="Arial" w:hAnsi="Arial" w:cs="Arial"/>
          <w:sz w:val="22"/>
          <w:szCs w:val="22"/>
        </w:rPr>
        <w:t>.</w:t>
      </w:r>
      <w:bookmarkStart w:id="1" w:name="ezdAutorInicjaly"/>
      <w:r w:rsidRPr="00AB66CA">
        <w:rPr>
          <w:rFonts w:ascii="Arial" w:hAnsi="Arial" w:cs="Arial"/>
          <w:sz w:val="22"/>
          <w:szCs w:val="22"/>
        </w:rPr>
        <w:t>MZ</w:t>
      </w:r>
      <w:bookmarkEnd w:id="1"/>
    </w:p>
    <w:p w14:paraId="7016882D" w14:textId="77777777" w:rsidR="00010B83" w:rsidRPr="00AB66CA" w:rsidRDefault="00000000" w:rsidP="00EC65D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r w:rsidRPr="00AB66CA">
        <w:rPr>
          <w:rFonts w:ascii="Arial" w:hAnsi="Arial" w:cs="Arial"/>
          <w:sz w:val="22"/>
          <w:szCs w:val="22"/>
        </w:rPr>
        <w:t>Gdańsk</w:t>
      </w:r>
      <w:bookmarkEnd w:id="2"/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3" w:name="ezdDataPodpisu"/>
      <w:r>
        <w:rPr>
          <w:rFonts w:ascii="Arial" w:hAnsi="Arial" w:cs="Arial"/>
          <w:sz w:val="22"/>
          <w:szCs w:val="22"/>
        </w:rPr>
        <w:t>23 września 2026</w:t>
      </w:r>
      <w:bookmarkEnd w:id="3"/>
      <w:r>
        <w:rPr>
          <w:rFonts w:ascii="Arial" w:hAnsi="Arial" w:cs="Arial"/>
          <w:sz w:val="22"/>
          <w:szCs w:val="22"/>
        </w:rPr>
        <w:t xml:space="preserve"> r.</w:t>
      </w:r>
    </w:p>
    <w:p w14:paraId="2B732594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b/>
          <w:sz w:val="22"/>
          <w:szCs w:val="22"/>
        </w:rPr>
        <w:t>ZAPROSZENIE DO SKŁADANIA OFERT</w:t>
      </w:r>
    </w:p>
    <w:p w14:paraId="7B7562B9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Pomorski Urząd Wojewódzki </w:t>
      </w:r>
      <w:proofErr w:type="gramStart"/>
      <w:r w:rsidRPr="00E54647">
        <w:rPr>
          <w:rFonts w:ascii="Arial" w:hAnsi="Arial" w:cs="Arial"/>
          <w:sz w:val="22"/>
          <w:szCs w:val="22"/>
        </w:rPr>
        <w:t>w  Gdańsku</w:t>
      </w:r>
      <w:proofErr w:type="gramEnd"/>
      <w:r w:rsidRPr="00E54647">
        <w:rPr>
          <w:rFonts w:ascii="Arial" w:hAnsi="Arial" w:cs="Arial"/>
          <w:sz w:val="22"/>
          <w:szCs w:val="22"/>
        </w:rPr>
        <w:t xml:space="preserve"> (dalej Urząd) ul. Okopowa 21/27, 80-810 Gdańsk zaprasza do złożenia oferty na przeprowadzenie szkolenia z zakresu Systemu Zarządzania Bezpieczeństwem Informacji.</w:t>
      </w:r>
    </w:p>
    <w:p w14:paraId="615949BE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/>
          <w:sz w:val="22"/>
          <w:szCs w:val="22"/>
        </w:rPr>
      </w:pPr>
      <w:r w:rsidRPr="00E54647">
        <w:rPr>
          <w:rFonts w:ascii="Arial" w:hAnsi="Arial" w:cs="Arial"/>
          <w:b/>
          <w:sz w:val="22"/>
          <w:szCs w:val="22"/>
        </w:rPr>
        <w:t>Opis przedmiotu zamówienia</w:t>
      </w:r>
    </w:p>
    <w:p w14:paraId="396EE5A6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 xml:space="preserve">Przedmiot zamówienia obejmuje opracowanie materiałów i przeprowadzenie szkolenia z zagadnień związanych z wdrożeniem przepisów ustawy o KSC oraz NIS2. </w:t>
      </w:r>
    </w:p>
    <w:p w14:paraId="6E6CF329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Podczas szkolenia uczestnicy powinni zostać zapoznani z informacjami w obszarach:</w:t>
      </w:r>
    </w:p>
    <w:p w14:paraId="64B94E46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proofErr w:type="spellStart"/>
      <w:r w:rsidRPr="00E54647">
        <w:rPr>
          <w:rFonts w:ascii="Arial" w:hAnsi="Arial" w:cs="Arial"/>
          <w:bCs/>
          <w:iCs/>
          <w:sz w:val="22"/>
          <w:szCs w:val="22"/>
        </w:rPr>
        <w:t>Cyberzagrożenia</w:t>
      </w:r>
      <w:proofErr w:type="spellEnd"/>
      <w:r w:rsidRPr="00E54647">
        <w:rPr>
          <w:rFonts w:ascii="Arial" w:hAnsi="Arial" w:cs="Arial"/>
          <w:bCs/>
          <w:iCs/>
          <w:sz w:val="22"/>
          <w:szCs w:val="22"/>
        </w:rPr>
        <w:t xml:space="preserve"> w administracji publicznej,</w:t>
      </w:r>
    </w:p>
    <w:p w14:paraId="33FCC04D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 xml:space="preserve">Zadania kierownika podmiotu kluczowego i podmiotu ważnego zgodnie z ustawą z 5 lipca 2018 r. o krajowym systemie </w:t>
      </w:r>
      <w:proofErr w:type="spellStart"/>
      <w:r w:rsidRPr="00E54647">
        <w:rPr>
          <w:rFonts w:ascii="Arial" w:hAnsi="Arial" w:cs="Arial"/>
          <w:bCs/>
          <w:iCs/>
          <w:sz w:val="22"/>
          <w:szCs w:val="22"/>
        </w:rPr>
        <w:t>cyberbezpieczeństwa</w:t>
      </w:r>
      <w:proofErr w:type="spellEnd"/>
      <w:r w:rsidRPr="00E54647">
        <w:rPr>
          <w:rFonts w:ascii="Arial" w:hAnsi="Arial" w:cs="Arial"/>
          <w:bCs/>
          <w:iCs/>
          <w:sz w:val="22"/>
          <w:szCs w:val="22"/>
        </w:rPr>
        <w:t>,</w:t>
      </w:r>
    </w:p>
    <w:p w14:paraId="026A20E5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Tryb wpisu, aktualizacji oraz wykreślenia z wykazu podmiotów ważnych i kluczowych,</w:t>
      </w:r>
    </w:p>
    <w:p w14:paraId="3C7C9947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Obowiązek wdrożenia Systemu Zarządzania Bezpieczeństwem Informacji,</w:t>
      </w:r>
    </w:p>
    <w:p w14:paraId="13111975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 xml:space="preserve">Wymóg niekaralności za przestępstwa przeciwko ochronie </w:t>
      </w:r>
      <w:proofErr w:type="gramStart"/>
      <w:r w:rsidRPr="00E54647">
        <w:rPr>
          <w:rFonts w:ascii="Arial" w:hAnsi="Arial" w:cs="Arial"/>
          <w:bCs/>
          <w:iCs/>
          <w:sz w:val="22"/>
          <w:szCs w:val="22"/>
        </w:rPr>
        <w:t>informacji,</w:t>
      </w:r>
      <w:proofErr w:type="gramEnd"/>
      <w:r w:rsidRPr="00E54647">
        <w:rPr>
          <w:rFonts w:ascii="Arial" w:hAnsi="Arial" w:cs="Arial"/>
          <w:bCs/>
          <w:iCs/>
          <w:sz w:val="22"/>
          <w:szCs w:val="22"/>
        </w:rPr>
        <w:t xml:space="preserve"> i jak wykazać jego spełnienie,</w:t>
      </w:r>
    </w:p>
    <w:p w14:paraId="120A4DC3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 xml:space="preserve">Wyznaczenie i wsparcie osób odpowiedzialnych za utrzymywanie kontaktów z podmiotami krajowego systemu </w:t>
      </w:r>
      <w:proofErr w:type="spellStart"/>
      <w:r w:rsidRPr="00E54647">
        <w:rPr>
          <w:rFonts w:ascii="Arial" w:hAnsi="Arial" w:cs="Arial"/>
          <w:bCs/>
          <w:iCs/>
          <w:sz w:val="22"/>
          <w:szCs w:val="22"/>
        </w:rPr>
        <w:t>cyberbezpieczeństwa</w:t>
      </w:r>
      <w:proofErr w:type="spellEnd"/>
      <w:r w:rsidRPr="00E54647">
        <w:rPr>
          <w:rFonts w:ascii="Arial" w:hAnsi="Arial" w:cs="Arial"/>
          <w:bCs/>
          <w:iCs/>
          <w:sz w:val="22"/>
          <w:szCs w:val="22"/>
        </w:rPr>
        <w:t>,</w:t>
      </w:r>
    </w:p>
    <w:p w14:paraId="3055E46B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Opracowanie, stosowanie i aktualizacja dokumentacji dotyczącej systemu informacyjnego wykorzystywanego w procesie świadczenia usługi,</w:t>
      </w:r>
    </w:p>
    <w:p w14:paraId="6A28A7A6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Obwiązki podmiotu kluczowego i podmiotu ważnego w zakresie obsługi incydentów w tym incydentów poważnych,</w:t>
      </w:r>
    </w:p>
    <w:p w14:paraId="34B46FC9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proofErr w:type="spellStart"/>
      <w:r w:rsidRPr="00E54647">
        <w:rPr>
          <w:rFonts w:ascii="Arial" w:hAnsi="Arial" w:cs="Arial"/>
          <w:bCs/>
          <w:iCs/>
          <w:sz w:val="22"/>
          <w:szCs w:val="22"/>
        </w:rPr>
        <w:t>Cyberbezpieczeństwo</w:t>
      </w:r>
      <w:proofErr w:type="spellEnd"/>
      <w:r w:rsidRPr="00E54647">
        <w:rPr>
          <w:rFonts w:ascii="Arial" w:hAnsi="Arial" w:cs="Arial"/>
          <w:bCs/>
          <w:iCs/>
          <w:sz w:val="22"/>
          <w:szCs w:val="22"/>
        </w:rPr>
        <w:t xml:space="preserve"> oparte na analizie ryzyka,</w:t>
      </w:r>
    </w:p>
    <w:p w14:paraId="09313BC1" w14:textId="77777777" w:rsidR="00000000" w:rsidRPr="00E54647" w:rsidRDefault="00000000" w:rsidP="00E54647">
      <w:pPr>
        <w:pStyle w:val="Bezodstpw"/>
        <w:numPr>
          <w:ilvl w:val="0"/>
          <w:numId w:val="7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 xml:space="preserve">Ciągłość działania w kontekście </w:t>
      </w:r>
      <w:proofErr w:type="spellStart"/>
      <w:r w:rsidRPr="00E54647">
        <w:rPr>
          <w:rFonts w:ascii="Arial" w:hAnsi="Arial" w:cs="Arial"/>
          <w:bCs/>
          <w:iCs/>
          <w:sz w:val="22"/>
          <w:szCs w:val="22"/>
        </w:rPr>
        <w:t>cyberbezpieczeństwa</w:t>
      </w:r>
      <w:proofErr w:type="spellEnd"/>
      <w:r w:rsidRPr="00E54647">
        <w:rPr>
          <w:rFonts w:ascii="Arial" w:hAnsi="Arial" w:cs="Arial"/>
          <w:bCs/>
          <w:iCs/>
          <w:sz w:val="22"/>
          <w:szCs w:val="22"/>
        </w:rPr>
        <w:t>.</w:t>
      </w:r>
    </w:p>
    <w:p w14:paraId="40CE0466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lastRenderedPageBreak/>
        <w:t>Szczegółowy program szkolenia zostanie ustalony między Zamawiającym a Wykonawcą na podstawie powyższych zagadnień.</w:t>
      </w:r>
    </w:p>
    <w:p w14:paraId="3A8B9A1E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 </w:t>
      </w:r>
      <w:r w:rsidRPr="00E54647">
        <w:rPr>
          <w:rFonts w:ascii="Arial" w:hAnsi="Arial" w:cs="Arial"/>
          <w:b/>
          <w:iCs/>
          <w:sz w:val="22"/>
          <w:szCs w:val="22"/>
        </w:rPr>
        <w:t>Warunki organizacyjne:</w:t>
      </w:r>
    </w:p>
    <w:p w14:paraId="18A43B4E" w14:textId="77777777" w:rsidR="00000000" w:rsidRPr="00E54647" w:rsidRDefault="00000000" w:rsidP="00E54647">
      <w:pPr>
        <w:pStyle w:val="Bezodstpw"/>
        <w:numPr>
          <w:ilvl w:val="0"/>
          <w:numId w:val="8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Miejsce szkolenia – siedziba Pomorskiego Urzędu Wojewódzkiego w Gdańsku,</w:t>
      </w:r>
    </w:p>
    <w:p w14:paraId="6F83E0F8" w14:textId="77777777" w:rsidR="00000000" w:rsidRPr="00E54647" w:rsidRDefault="00000000" w:rsidP="00E54647">
      <w:pPr>
        <w:pStyle w:val="Bezodstpw"/>
        <w:numPr>
          <w:ilvl w:val="0"/>
          <w:numId w:val="8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 xml:space="preserve">Liczba uczestników - ok 40 osób (max 45) </w:t>
      </w:r>
    </w:p>
    <w:p w14:paraId="315A8ECB" w14:textId="77777777" w:rsidR="00000000" w:rsidRPr="00E54647" w:rsidRDefault="00000000" w:rsidP="00E54647">
      <w:pPr>
        <w:pStyle w:val="Bezodstpw"/>
        <w:numPr>
          <w:ilvl w:val="0"/>
          <w:numId w:val="8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 xml:space="preserve">Ilość grup – 3, max 15 osób w każdej, </w:t>
      </w:r>
    </w:p>
    <w:p w14:paraId="7A24CF98" w14:textId="77777777" w:rsidR="00000000" w:rsidRPr="00E54647" w:rsidRDefault="00000000" w:rsidP="00E54647">
      <w:pPr>
        <w:pStyle w:val="Bezodstpw"/>
        <w:numPr>
          <w:ilvl w:val="0"/>
          <w:numId w:val="8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Czas trwania - nie krócej niż 6 godzin zegarowych dla każdej grupy, w godzinach pomiędzy 8 a 16, w dni pracy Urzędu.</w:t>
      </w:r>
    </w:p>
    <w:p w14:paraId="713CEFDA" w14:textId="77777777" w:rsidR="00000000" w:rsidRPr="00E54647" w:rsidRDefault="00000000" w:rsidP="00E54647">
      <w:pPr>
        <w:pStyle w:val="Bezodstpw"/>
        <w:numPr>
          <w:ilvl w:val="0"/>
          <w:numId w:val="8"/>
        </w:numPr>
        <w:suppressAutoHyphens/>
        <w:spacing w:after="360"/>
        <w:rPr>
          <w:rFonts w:ascii="Arial" w:hAnsi="Arial" w:cs="Arial"/>
          <w:bCs/>
          <w:iCs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Po zakończeniu szkolenia Wykonawca wręczy uczestnikom imienne certyfikaty poświadczające ich udział w szkoleniu.</w:t>
      </w:r>
    </w:p>
    <w:p w14:paraId="49CA854A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/>
          <w:sz w:val="22"/>
          <w:szCs w:val="22"/>
        </w:rPr>
      </w:pPr>
      <w:r w:rsidRPr="00E54647">
        <w:rPr>
          <w:rFonts w:ascii="Arial" w:hAnsi="Arial" w:cs="Arial"/>
          <w:bCs/>
          <w:iCs/>
          <w:sz w:val="22"/>
          <w:szCs w:val="22"/>
        </w:rPr>
        <w:t> </w:t>
      </w:r>
      <w:r w:rsidRPr="00E54647">
        <w:rPr>
          <w:rFonts w:ascii="Arial" w:hAnsi="Arial" w:cs="Arial"/>
          <w:b/>
          <w:sz w:val="22"/>
          <w:szCs w:val="22"/>
        </w:rPr>
        <w:t xml:space="preserve">Warunki jakie muszą spełniać Wykonawcy </w:t>
      </w:r>
    </w:p>
    <w:p w14:paraId="796854E6" w14:textId="77777777" w:rsidR="00000000" w:rsidRPr="00E54647" w:rsidRDefault="00000000" w:rsidP="00E54647">
      <w:pPr>
        <w:pStyle w:val="Bezodstpw"/>
        <w:numPr>
          <w:ilvl w:val="0"/>
          <w:numId w:val="9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Posiadać doświadczenie w realizacji usług szkoleniowych z zakresu bezpieczeństwa informacji, w szczególności wdrażania dokumentacji Systemu Zarządzania Bezpieczeństwem Informacji (SZBI).</w:t>
      </w:r>
    </w:p>
    <w:p w14:paraId="328E06C6" w14:textId="77777777" w:rsidR="00000000" w:rsidRPr="00E54647" w:rsidRDefault="00000000" w:rsidP="00E54647">
      <w:pPr>
        <w:pStyle w:val="Bezodstpw"/>
        <w:numPr>
          <w:ilvl w:val="0"/>
          <w:numId w:val="9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Wykonania co najmniej 2 zamówień polegających na przygotowaniu i opracowaniu szkoleń w obszarze Systemu Zarządzania Bezpieczeństwem Informacji dla administracji publicznej w okresie ostatnich 2 lat przed terminem składania ofert (jeżeli okres prowadzenia działalności jest krótszy, to w tym okresie).</w:t>
      </w:r>
    </w:p>
    <w:p w14:paraId="0DA6A04A" w14:textId="77777777" w:rsidR="00000000" w:rsidRPr="00E54647" w:rsidRDefault="00000000" w:rsidP="00E54647">
      <w:pPr>
        <w:pStyle w:val="Bezodstpw"/>
        <w:numPr>
          <w:ilvl w:val="0"/>
          <w:numId w:val="9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Posiadać potencjał osobowy: minimum 2 osoby posiadające kompetencje niezbędne do przeprowadzenie szkolenia zgodnie z powyższym opisem przedmiotu zamówienia</w:t>
      </w:r>
      <w:r w:rsidRPr="00E54647">
        <w:rPr>
          <w:rFonts w:ascii="Arial" w:hAnsi="Arial" w:cs="Arial"/>
          <w:iCs/>
          <w:sz w:val="22"/>
          <w:szCs w:val="22"/>
        </w:rPr>
        <w:t>.</w:t>
      </w:r>
    </w:p>
    <w:p w14:paraId="4C5FFFDD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/>
          <w:sz w:val="22"/>
          <w:szCs w:val="22"/>
        </w:rPr>
      </w:pPr>
      <w:r w:rsidRPr="00E54647">
        <w:rPr>
          <w:rFonts w:ascii="Arial" w:hAnsi="Arial" w:cs="Arial"/>
          <w:b/>
          <w:sz w:val="22"/>
          <w:szCs w:val="22"/>
        </w:rPr>
        <w:t>Dokumenty jakie powinni dostarczyć Wykonawcy</w:t>
      </w:r>
    </w:p>
    <w:p w14:paraId="19E797FB" w14:textId="77777777" w:rsidR="00000000" w:rsidRPr="00E54647" w:rsidRDefault="00000000" w:rsidP="00E54647">
      <w:pPr>
        <w:pStyle w:val="Bezodstpw"/>
        <w:numPr>
          <w:ilvl w:val="0"/>
          <w:numId w:val="10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Wypełniona i podpisana oferta.</w:t>
      </w:r>
    </w:p>
    <w:p w14:paraId="64BE31BA" w14:textId="77777777" w:rsidR="00000000" w:rsidRPr="00E54647" w:rsidRDefault="00000000" w:rsidP="00E54647">
      <w:pPr>
        <w:pStyle w:val="Bezodstpw"/>
        <w:numPr>
          <w:ilvl w:val="0"/>
          <w:numId w:val="11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Wykaz usług zrealizowanych w okresie ostatnich 2 lat przed upływem terminu składania ofert (zał. nr 2), w tym dokumenty potwierdzające należyte wykonanie (listy referencyjne/protokoły odbioru bez uwag).</w:t>
      </w:r>
    </w:p>
    <w:p w14:paraId="6F869997" w14:textId="77777777" w:rsidR="00000000" w:rsidRPr="00E54647" w:rsidRDefault="00000000" w:rsidP="00E54647">
      <w:pPr>
        <w:pStyle w:val="Bezodstpw"/>
        <w:numPr>
          <w:ilvl w:val="0"/>
          <w:numId w:val="11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Inne: wykaz osób wyznaczonych do realizacji zamówienia, wraz z informacjami o ich kwalifikacjach zawodowych.</w:t>
      </w:r>
    </w:p>
    <w:p w14:paraId="19BF1AB6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/>
          <w:sz w:val="22"/>
          <w:szCs w:val="22"/>
        </w:rPr>
      </w:pPr>
      <w:r w:rsidRPr="00E54647">
        <w:rPr>
          <w:rFonts w:ascii="Arial" w:hAnsi="Arial" w:cs="Arial"/>
          <w:b/>
          <w:sz w:val="22"/>
          <w:szCs w:val="22"/>
        </w:rPr>
        <w:t>Kryteria oceny ofert</w:t>
      </w:r>
    </w:p>
    <w:p w14:paraId="53707E79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lastRenderedPageBreak/>
        <w:t xml:space="preserve">Przy wyborze najkorzystniejszej oferty Zamawiający będzie się kierował następującym kryterium: </w:t>
      </w:r>
    </w:p>
    <w:p w14:paraId="1DB0D74E" w14:textId="77777777" w:rsidR="00000000" w:rsidRPr="00E54647" w:rsidRDefault="00000000" w:rsidP="00E54647">
      <w:pPr>
        <w:pStyle w:val="Bezodstpw"/>
        <w:numPr>
          <w:ilvl w:val="0"/>
          <w:numId w:val="12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cena – 100% (100 pkt)</w:t>
      </w:r>
    </w:p>
    <w:p w14:paraId="24407BAB" w14:textId="77777777" w:rsidR="00000000" w:rsidRPr="00E54647" w:rsidRDefault="00000000" w:rsidP="00E54647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cena najniższa brutto</w:t>
      </w:r>
    </w:p>
    <w:p w14:paraId="58D508AA" w14:textId="77777777" w:rsidR="00000000" w:rsidRPr="00E54647" w:rsidRDefault="00000000" w:rsidP="00E54647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ocena punktowa = ---------------------------------- x 100 pkt.</w:t>
      </w:r>
    </w:p>
    <w:p w14:paraId="7FBA4EC6" w14:textId="77777777" w:rsidR="00000000" w:rsidRPr="00E54647" w:rsidRDefault="00000000" w:rsidP="00E54647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cena badana brutto</w:t>
      </w:r>
    </w:p>
    <w:p w14:paraId="296D0D26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Za ofertę najkorzystniejszą zostanie uznana oferta, która uzyska największą ilość punktów biorąc pod uwagę kryterium ceny spośród ofert nieodrzuconych i spełniających wszystkie wymagania określone w niniejszym zaproszeniu. </w:t>
      </w:r>
    </w:p>
    <w:p w14:paraId="579E3129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/>
          <w:sz w:val="22"/>
          <w:szCs w:val="22"/>
        </w:rPr>
      </w:pPr>
      <w:r w:rsidRPr="00E54647">
        <w:rPr>
          <w:rFonts w:ascii="Arial" w:hAnsi="Arial" w:cs="Arial"/>
          <w:b/>
          <w:sz w:val="22"/>
          <w:szCs w:val="22"/>
        </w:rPr>
        <w:t>Sposób przygotowania oferty</w:t>
      </w:r>
    </w:p>
    <w:p w14:paraId="6AD0E13C" w14:textId="77777777" w:rsidR="00000000" w:rsidRPr="00E54647" w:rsidRDefault="00000000" w:rsidP="00E54647">
      <w:pPr>
        <w:pStyle w:val="Bezodstpw"/>
        <w:numPr>
          <w:ilvl w:val="0"/>
          <w:numId w:val="13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Wypełniony i podpisany przez osobę upoważnioną formularz oferty wraz z</w:t>
      </w:r>
      <w:r>
        <w:rPr>
          <w:rFonts w:ascii="Arial" w:hAnsi="Arial" w:cs="Arial"/>
          <w:sz w:val="22"/>
          <w:szCs w:val="22"/>
        </w:rPr>
        <w:t> </w:t>
      </w:r>
      <w:r w:rsidRPr="00E54647">
        <w:rPr>
          <w:rFonts w:ascii="Arial" w:hAnsi="Arial" w:cs="Arial"/>
          <w:sz w:val="22"/>
          <w:szCs w:val="22"/>
        </w:rPr>
        <w:t xml:space="preserve">załącznikami </w:t>
      </w:r>
      <w:r>
        <w:rPr>
          <w:rFonts w:ascii="Arial" w:hAnsi="Arial" w:cs="Arial"/>
          <w:b/>
          <w:bCs/>
          <w:sz w:val="22"/>
          <w:szCs w:val="22"/>
        </w:rPr>
        <w:t>w terminie do 2 października</w:t>
      </w:r>
      <w:r w:rsidRPr="00E54647">
        <w:rPr>
          <w:rFonts w:ascii="Arial" w:hAnsi="Arial" w:cs="Arial"/>
          <w:b/>
          <w:sz w:val="22"/>
          <w:szCs w:val="22"/>
        </w:rPr>
        <w:t xml:space="preserve"> 2026 r. </w:t>
      </w:r>
      <w:r w:rsidRPr="00E54647">
        <w:rPr>
          <w:rFonts w:ascii="Arial" w:hAnsi="Arial" w:cs="Arial"/>
          <w:sz w:val="22"/>
          <w:szCs w:val="22"/>
        </w:rPr>
        <w:t>należy:</w:t>
      </w:r>
    </w:p>
    <w:p w14:paraId="6A5DB7DA" w14:textId="77777777" w:rsidR="00000000" w:rsidRPr="00E54647" w:rsidRDefault="00000000" w:rsidP="00E54647">
      <w:pPr>
        <w:pStyle w:val="Bezodstpw"/>
        <w:numPr>
          <w:ilvl w:val="0"/>
          <w:numId w:val="14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przesłać drogą elektroniczną na adres e-mail: </w:t>
      </w:r>
      <w:hyperlink r:id="rId8" w:history="1">
        <w:r w:rsidRPr="00E54647">
          <w:rPr>
            <w:rStyle w:val="Hipercze"/>
            <w:rFonts w:ascii="Arial" w:hAnsi="Arial" w:cs="Arial"/>
            <w:sz w:val="22"/>
            <w:szCs w:val="22"/>
          </w:rPr>
          <w:t>bl@gdansk.uw.gov.pl</w:t>
        </w:r>
      </w:hyperlink>
      <w:r w:rsidRPr="00E54647">
        <w:rPr>
          <w:rFonts w:ascii="Arial" w:hAnsi="Arial" w:cs="Arial"/>
          <w:sz w:val="22"/>
          <w:szCs w:val="22"/>
        </w:rPr>
        <w:t>,</w:t>
      </w:r>
    </w:p>
    <w:p w14:paraId="2863062E" w14:textId="77777777" w:rsidR="00000000" w:rsidRPr="00E54647" w:rsidRDefault="00000000" w:rsidP="00E54647">
      <w:pPr>
        <w:pStyle w:val="Bezodstpw"/>
        <w:numPr>
          <w:ilvl w:val="0"/>
          <w:numId w:val="14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lub złożyć w Punkcie Obsługi Klienta, Gdańsk, ul. Okopowa 21/27 (parter, wejście od ulicy Rzeźnickiej), </w:t>
      </w:r>
    </w:p>
    <w:p w14:paraId="79F0E055" w14:textId="77777777" w:rsidR="00000000" w:rsidRPr="00E54647" w:rsidRDefault="00000000" w:rsidP="00E54647">
      <w:pPr>
        <w:pStyle w:val="Bezodstpw"/>
        <w:numPr>
          <w:ilvl w:val="0"/>
          <w:numId w:val="13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Wiadomość powinna być zatytułowana: </w:t>
      </w:r>
      <w:r w:rsidRPr="00E54647">
        <w:rPr>
          <w:rFonts w:ascii="Arial" w:hAnsi="Arial" w:cs="Arial"/>
          <w:sz w:val="22"/>
          <w:szCs w:val="22"/>
        </w:rPr>
        <w:br/>
      </w:r>
      <w:r w:rsidRPr="00E54647">
        <w:rPr>
          <w:rFonts w:ascii="Arial" w:hAnsi="Arial" w:cs="Arial"/>
          <w:b/>
          <w:bCs/>
          <w:sz w:val="22"/>
          <w:szCs w:val="22"/>
        </w:rPr>
        <w:t>„Oferta na przeprowadzeni szkolenia SZBI BL-VI.2600.1.2026”</w:t>
      </w:r>
    </w:p>
    <w:p w14:paraId="28DB23FA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b/>
          <w:sz w:val="22"/>
          <w:szCs w:val="22"/>
        </w:rPr>
      </w:pPr>
      <w:r w:rsidRPr="00E54647">
        <w:rPr>
          <w:rFonts w:ascii="Arial" w:hAnsi="Arial" w:cs="Arial"/>
          <w:b/>
          <w:sz w:val="22"/>
          <w:szCs w:val="22"/>
        </w:rPr>
        <w:t>Informacje dodatkowe</w:t>
      </w:r>
    </w:p>
    <w:p w14:paraId="79FFF479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Termin wykonania przedmiotu zamówienia: po uzgodnieniu z zamawiającym, </w:t>
      </w:r>
      <w:proofErr w:type="gramStart"/>
      <w:r w:rsidRPr="00E54647">
        <w:rPr>
          <w:rFonts w:ascii="Arial" w:hAnsi="Arial" w:cs="Arial"/>
          <w:sz w:val="22"/>
          <w:szCs w:val="22"/>
        </w:rPr>
        <w:t>nie później</w:t>
      </w:r>
      <w:proofErr w:type="gramEnd"/>
      <w:r w:rsidRPr="00E54647">
        <w:rPr>
          <w:rFonts w:ascii="Arial" w:hAnsi="Arial" w:cs="Arial"/>
          <w:sz w:val="22"/>
          <w:szCs w:val="22"/>
        </w:rPr>
        <w:t xml:space="preserve"> niż </w:t>
      </w:r>
      <w:r w:rsidRPr="00E54647">
        <w:rPr>
          <w:rFonts w:ascii="Arial" w:hAnsi="Arial" w:cs="Arial"/>
          <w:b/>
          <w:bCs/>
          <w:sz w:val="22"/>
          <w:szCs w:val="22"/>
        </w:rPr>
        <w:t>30 listopada 2026 r.</w:t>
      </w:r>
    </w:p>
    <w:p w14:paraId="6B52D12C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Termin związania ofertą: 30 dni od zakończenia terminu składania ofert. </w:t>
      </w:r>
    </w:p>
    <w:p w14:paraId="632F71B4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Wykonawca może zwrócić się do Zamawiającego o wyjaśnienie dotyczące treści zaproszenia. Zamawiający może udzielić wyjaśnień, o ile uzna to za niezbędne i w takiej sytuacji przekaże je do wiadomości potencjalnym Wykonawcom w formie w jakiej zostało ogłoszone Zaproszenie do składania ofert.</w:t>
      </w:r>
    </w:p>
    <w:p w14:paraId="2E29F5CF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 toku badania i oceny ofert Zamawiający może żądać od Wykonawców w</w:t>
      </w:r>
      <w:r>
        <w:rPr>
          <w:rFonts w:ascii="Arial" w:hAnsi="Arial" w:cs="Arial"/>
          <w:sz w:val="22"/>
          <w:szCs w:val="22"/>
        </w:rPr>
        <w:t> </w:t>
      </w:r>
      <w:r w:rsidRPr="00E54647">
        <w:rPr>
          <w:rFonts w:ascii="Arial" w:hAnsi="Arial" w:cs="Arial"/>
          <w:sz w:val="22"/>
          <w:szCs w:val="22"/>
        </w:rPr>
        <w:t xml:space="preserve">wyznaczonym przez siebie czasie wyjaśnień dotyczących treści złożonych ofert oraz wezwać do uzupełnienia lub wyjaśnienia załączonych do oferty dokumentów. Zamawiający odrzuci ofertę Wykonawcy, który nie złożył wyjaśnień lub jeżeli </w:t>
      </w:r>
      <w:r w:rsidRPr="00E54647">
        <w:rPr>
          <w:rFonts w:ascii="Arial" w:hAnsi="Arial" w:cs="Arial"/>
          <w:sz w:val="22"/>
          <w:szCs w:val="22"/>
        </w:rPr>
        <w:lastRenderedPageBreak/>
        <w:t>dokonana ocena wyjaśnień potwierdza, że oferta jest niezgodna z wymaganiami określonymi w zaproszeniu.</w:t>
      </w:r>
    </w:p>
    <w:p w14:paraId="1AC7E3DD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Zamawiający odrzuci ofertę: </w:t>
      </w:r>
    </w:p>
    <w:p w14:paraId="017D4AB7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złożoną po terminie;</w:t>
      </w:r>
    </w:p>
    <w:p w14:paraId="3EA7EF26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złożoną przez Wykonawcę niespełniającego warunków udziału w postępowaniu;</w:t>
      </w:r>
    </w:p>
    <w:p w14:paraId="4B8E6623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niezgodną z treścią zapytania ofertowego;</w:t>
      </w:r>
    </w:p>
    <w:p w14:paraId="30F13025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Zamawiający nie przewiduje zmiany lub </w:t>
      </w:r>
      <w:proofErr w:type="gramStart"/>
      <w:r w:rsidRPr="00E54647">
        <w:rPr>
          <w:rFonts w:ascii="Arial" w:hAnsi="Arial" w:cs="Arial"/>
          <w:sz w:val="22"/>
          <w:szCs w:val="22"/>
        </w:rPr>
        <w:t>korekty  oferty</w:t>
      </w:r>
      <w:proofErr w:type="gramEnd"/>
      <w:r w:rsidRPr="00E54647">
        <w:rPr>
          <w:rFonts w:ascii="Arial" w:hAnsi="Arial" w:cs="Arial"/>
          <w:sz w:val="22"/>
          <w:szCs w:val="22"/>
        </w:rPr>
        <w:t xml:space="preserve"> przez Wykonawcę po jej złożeniu przed upływem terminu składania ofert, </w:t>
      </w:r>
    </w:p>
    <w:p w14:paraId="2FD0D6B5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zawierające błędy nie będące oczywistymi omyłkami pisarskimi lub rachunkowymi;</w:t>
      </w:r>
    </w:p>
    <w:p w14:paraId="79C99A5E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jeżeli cena oferty przekracza kwotę, którą Zamawiający przeznaczył na realizację zamówienia;</w:t>
      </w:r>
    </w:p>
    <w:p w14:paraId="46340654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złożoną przez Wykonawcę podlegającego wykluczeniu na podstawie przepisów art. 7 ustawy z dnia 13 kwietnia 2022 r. o szczególnych rozwiązaniach w zakresie przeciwdziałania wspieraniu agresji na Ukrainę oraz służących ochronie bezpieczeństwa narodowego;</w:t>
      </w:r>
    </w:p>
    <w:p w14:paraId="54E399DC" w14:textId="77777777" w:rsidR="00000000" w:rsidRPr="00E54647" w:rsidRDefault="00000000" w:rsidP="00E54647">
      <w:pPr>
        <w:pStyle w:val="Bezodstpw"/>
        <w:numPr>
          <w:ilvl w:val="0"/>
          <w:numId w:val="16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złożoną przez Wykonawcę </w:t>
      </w:r>
      <w:proofErr w:type="gramStart"/>
      <w:r w:rsidRPr="00E54647">
        <w:rPr>
          <w:rFonts w:ascii="Arial" w:hAnsi="Arial" w:cs="Arial"/>
          <w:sz w:val="22"/>
          <w:szCs w:val="22"/>
        </w:rPr>
        <w:t>uznanego  za</w:t>
      </w:r>
      <w:proofErr w:type="gramEnd"/>
      <w:r w:rsidRPr="00E54647">
        <w:rPr>
          <w:rFonts w:ascii="Arial" w:hAnsi="Arial" w:cs="Arial"/>
          <w:sz w:val="22"/>
          <w:szCs w:val="22"/>
        </w:rPr>
        <w:t xml:space="preserve"> dostawcę wysokiego ryzyka, zgodnie z </w:t>
      </w:r>
      <w:proofErr w:type="gramStart"/>
      <w:r w:rsidRPr="00E54647">
        <w:rPr>
          <w:rFonts w:ascii="Arial" w:hAnsi="Arial" w:cs="Arial"/>
          <w:sz w:val="22"/>
          <w:szCs w:val="22"/>
        </w:rPr>
        <w:t>decyzją</w:t>
      </w:r>
      <w:proofErr w:type="gramEnd"/>
      <w:r w:rsidRPr="00E54647">
        <w:rPr>
          <w:rFonts w:ascii="Arial" w:hAnsi="Arial" w:cs="Arial"/>
          <w:sz w:val="22"/>
          <w:szCs w:val="22"/>
        </w:rPr>
        <w:t xml:space="preserve"> o której mowa w art. 67b ust. 15 ustawy z dnia 5 lipca 2018 r. o krajowym systemie </w:t>
      </w:r>
      <w:proofErr w:type="spellStart"/>
      <w:r w:rsidRPr="00E54647">
        <w:rPr>
          <w:rFonts w:ascii="Arial" w:hAnsi="Arial" w:cs="Arial"/>
          <w:sz w:val="22"/>
          <w:szCs w:val="22"/>
        </w:rPr>
        <w:t>cyberbezpieczeństwa</w:t>
      </w:r>
      <w:proofErr w:type="spellEnd"/>
      <w:r w:rsidRPr="00E54647">
        <w:rPr>
          <w:rFonts w:ascii="Arial" w:hAnsi="Arial" w:cs="Arial"/>
          <w:sz w:val="22"/>
          <w:szCs w:val="22"/>
        </w:rPr>
        <w:t>, lub usługę ICT, lub proces ICT określone w tej decyzji.</w:t>
      </w:r>
    </w:p>
    <w:p w14:paraId="3A92627E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Wykonawcy ponoszą wszelkie koszty własne związane z przygotowaniem i złożeniem oferty, niezależnie od wyniku postępowania.   </w:t>
      </w:r>
    </w:p>
    <w:p w14:paraId="1CD93FE3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Informację o wyborze najkorzystniejszej oferty Zamawiający przekaże jednocześnie wszystkim Wykonawcom, którzy złożyli oferty, w formie, w jakiej zostało ogłoszone Zaproszenie do składania ofert.</w:t>
      </w:r>
    </w:p>
    <w:p w14:paraId="55749F36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Oferta najkorzystniejsza zostanie wybrana spośród ofert niepodlegających odrzuceniu, na podstawie kryteriów oceny ofert. Wykonawca, którego oferta została wybrana jako najkorzystniejsza, zostanie poinformowany o formie realizacji sprawy.</w:t>
      </w:r>
    </w:p>
    <w:p w14:paraId="760CB9D9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Osoba upoważniona do kontaktu z Wykonawcami:</w:t>
      </w:r>
    </w:p>
    <w:p w14:paraId="6142B4DD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Magdalena Żmidzińska – e mail: </w:t>
      </w:r>
      <w:hyperlink r:id="rId9" w:history="1">
        <w:r w:rsidRPr="00E54647">
          <w:rPr>
            <w:rStyle w:val="Hipercze"/>
            <w:rFonts w:ascii="Arial" w:hAnsi="Arial" w:cs="Arial"/>
            <w:sz w:val="22"/>
            <w:szCs w:val="22"/>
          </w:rPr>
          <w:t>magdalena.zmidzinska@gdansk.uw.gov.pl</w:t>
        </w:r>
      </w:hyperlink>
      <w:r w:rsidRPr="00E54647">
        <w:rPr>
          <w:rFonts w:ascii="Arial" w:hAnsi="Arial" w:cs="Arial"/>
          <w:sz w:val="22"/>
          <w:szCs w:val="22"/>
        </w:rPr>
        <w:t xml:space="preserve"> lub</w:t>
      </w:r>
    </w:p>
    <w:p w14:paraId="57216603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sz w:val="22"/>
          <w:szCs w:val="22"/>
          <w:lang w:val="fr-FR"/>
        </w:rPr>
      </w:pPr>
      <w:proofErr w:type="gramStart"/>
      <w:r w:rsidRPr="00E54647">
        <w:rPr>
          <w:rFonts w:ascii="Arial" w:hAnsi="Arial" w:cs="Arial"/>
          <w:sz w:val="22"/>
          <w:szCs w:val="22"/>
          <w:lang w:val="fr-FR"/>
        </w:rPr>
        <w:lastRenderedPageBreak/>
        <w:t>e-mail:</w:t>
      </w:r>
      <w:proofErr w:type="gramEnd"/>
      <w:r w:rsidRPr="00E54647">
        <w:rPr>
          <w:rFonts w:ascii="Arial" w:hAnsi="Arial" w:cs="Arial"/>
          <w:sz w:val="22"/>
          <w:szCs w:val="22"/>
          <w:lang w:val="fr-FR"/>
        </w:rPr>
        <w:t xml:space="preserve"> </w:t>
      </w:r>
      <w:hyperlink r:id="rId10" w:history="1">
        <w:r w:rsidRPr="00E54647">
          <w:rPr>
            <w:rStyle w:val="Hipercze"/>
            <w:rFonts w:ascii="Arial" w:hAnsi="Arial" w:cs="Arial"/>
            <w:sz w:val="22"/>
            <w:szCs w:val="22"/>
            <w:lang w:val="fr-FR"/>
          </w:rPr>
          <w:t>bl@gdansk.uw.gov.pl</w:t>
        </w:r>
      </w:hyperlink>
      <w:r w:rsidRPr="00E54647">
        <w:rPr>
          <w:rFonts w:ascii="Arial" w:hAnsi="Arial" w:cs="Arial"/>
          <w:sz w:val="22"/>
          <w:szCs w:val="22"/>
          <w:lang w:val="fr-FR"/>
        </w:rPr>
        <w:t>,</w:t>
      </w:r>
    </w:p>
    <w:p w14:paraId="3753783A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Zamawiający zastrzega sobie prawo do unieważnienia </w:t>
      </w:r>
      <w:proofErr w:type="gramStart"/>
      <w:r w:rsidRPr="00E54647">
        <w:rPr>
          <w:rFonts w:ascii="Arial" w:hAnsi="Arial" w:cs="Arial"/>
          <w:sz w:val="22"/>
          <w:szCs w:val="22"/>
        </w:rPr>
        <w:t>postępowania</w:t>
      </w:r>
      <w:proofErr w:type="gramEnd"/>
      <w:r w:rsidRPr="00E54647">
        <w:rPr>
          <w:rFonts w:ascii="Arial" w:hAnsi="Arial" w:cs="Arial"/>
          <w:sz w:val="22"/>
          <w:szCs w:val="22"/>
        </w:rPr>
        <w:t xml:space="preserve"> jeżeli:</w:t>
      </w:r>
    </w:p>
    <w:p w14:paraId="18381B92" w14:textId="77777777" w:rsidR="00000000" w:rsidRPr="00E54647" w:rsidRDefault="00000000" w:rsidP="00E54647">
      <w:pPr>
        <w:pStyle w:val="Bezodstpw"/>
        <w:numPr>
          <w:ilvl w:val="1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zaistnienia niemożliwej wcześniej do przewidzenia okoliczności prawnej, ekonomicznej;</w:t>
      </w:r>
    </w:p>
    <w:p w14:paraId="3B8662FE" w14:textId="77777777" w:rsidR="00000000" w:rsidRPr="00E54647" w:rsidRDefault="00000000" w:rsidP="00E54647">
      <w:pPr>
        <w:pStyle w:val="Bezodstpw"/>
        <w:numPr>
          <w:ilvl w:val="1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nie zostanie złożona żadna oferta;</w:t>
      </w:r>
    </w:p>
    <w:p w14:paraId="2D907188" w14:textId="77777777" w:rsidR="00000000" w:rsidRPr="00E54647" w:rsidRDefault="00000000" w:rsidP="00E54647">
      <w:pPr>
        <w:pStyle w:val="Bezodstpw"/>
        <w:numPr>
          <w:ilvl w:val="1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procedura wyboru oferty obarczona jest wadą;</w:t>
      </w:r>
    </w:p>
    <w:p w14:paraId="19603E48" w14:textId="77777777" w:rsidR="00000000" w:rsidRPr="00E54647" w:rsidRDefault="00000000" w:rsidP="00E54647">
      <w:pPr>
        <w:pStyle w:val="Bezodstpw"/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  Wykonawcy nie będą przysługiwały żadne roszczenia z tego tytułu.</w:t>
      </w:r>
    </w:p>
    <w:p w14:paraId="1C421BC3" w14:textId="77777777" w:rsidR="00000000" w:rsidRPr="00E54647" w:rsidRDefault="00000000" w:rsidP="00E54647">
      <w:pPr>
        <w:pStyle w:val="Bezodstpw"/>
        <w:numPr>
          <w:ilvl w:val="0"/>
          <w:numId w:val="15"/>
        </w:numPr>
        <w:suppressAutoHyphens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Płatność za przedmiot umowy zostanie zrealizowany przelewem z konta Zamawiającego w terminie 14 dni od daty otrzymania prawidłowo wystawionej faktury.</w:t>
      </w:r>
    </w:p>
    <w:p w14:paraId="2F2FC5E2" w14:textId="77777777" w:rsidR="00010B83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544BC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81BB647" wp14:editId="1A2C97AA">
                <wp:simplePos x="0" y="0"/>
                <wp:positionH relativeFrom="column">
                  <wp:posOffset>-68580</wp:posOffset>
                </wp:positionH>
                <wp:positionV relativeFrom="paragraph">
                  <wp:posOffset>99060</wp:posOffset>
                </wp:positionV>
                <wp:extent cx="3479800" cy="1365250"/>
                <wp:effectExtent l="0" t="0" r="6350" b="6350"/>
                <wp:wrapTight wrapText="bothSides">
                  <wp:wrapPolygon edited="0">
                    <wp:start x="0" y="0"/>
                    <wp:lineTo x="0" y="21399"/>
                    <wp:lineTo x="21521" y="21399"/>
                    <wp:lineTo x="21521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3A38B" w14:textId="77777777" w:rsidR="00010B83" w:rsidRDefault="00000000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4" w:name="ezdPracownikNazwa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Michał Jochim</w:t>
                            </w:r>
                            <w:bookmarkEnd w:id="4"/>
                          </w:p>
                          <w:p w14:paraId="1345B948" w14:textId="77777777" w:rsidR="00010B83" w:rsidRDefault="00000000" w:rsidP="00FF5D01">
                            <w:pPr>
                              <w:pStyle w:val="Bezodstpw"/>
                              <w:suppressAutoHyphens/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Zastępca Dyrektora</w:t>
                            </w:r>
                            <w:bookmarkEnd w:id="5"/>
                          </w:p>
                          <w:p w14:paraId="74E1B1F4" w14:textId="77777777" w:rsidR="00010B83" w:rsidRPr="00747C01" w:rsidRDefault="00000000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6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Biura Logistyki</w:t>
                            </w:r>
                            <w:bookmarkEnd w:id="6"/>
                          </w:p>
                          <w:p w14:paraId="1174E3B1" w14:textId="77777777" w:rsidR="00010B83" w:rsidRPr="000A585C" w:rsidRDefault="00000000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107.5pt;margin-left:-5.4pt;margin-top:7.8pt;mso-height-percent:0;mso-height-relative:margin;mso-width-percent:0;mso-width-relative:margin;mso-wrap-distance-bottom:3.6pt;mso-wrap-distance-left:9pt;mso-wrap-distance-right:9pt;mso-wrap-distance-top:3.6pt;position:absolute;width:274pt;z-index:-251658240" wrapcoords="0 0 0 21399 21521 21399 21521 0" fillcolor="white" stroked="f" strokeweight="0.75pt">
                <v:stroke joinstyle="miter"/>
                <v:textbox>
                  <w:txbxContent>
                    <w:p w:rsidR="00000000" w:rsidP="00F20BCC">
                      <w:pPr>
                        <w:pStyle w:val="NoSpacing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4" w:name="ezdPracownikNazwa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Michał Jochim</w:t>
                      </w:r>
                      <w:bookmarkEnd w:id="4"/>
                    </w:p>
                    <w:p w:rsidR="00000000" w:rsidP="00FF5D01">
                      <w:pPr>
                        <w:pStyle w:val="NoSpacing"/>
                        <w:suppressAutoHyphens/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5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Zastępca Dyrektora</w:t>
                      </w:r>
                      <w:bookmarkEnd w:id="5"/>
                    </w:p>
                    <w:p w:rsidR="00000000" w:rsidRPr="00747C01" w:rsidP="00F20BC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6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Biura Logistyki</w:t>
                      </w:r>
                      <w:bookmarkEnd w:id="6"/>
                    </w:p>
                    <w:p w:rsidR="00000000" w:rsidRPr="000A585C" w:rsidP="000A585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6C731DD" w14:textId="77777777" w:rsidR="00010B83" w:rsidRDefault="00010B83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32D0BF0E" w14:textId="77777777" w:rsidR="00010B83" w:rsidRDefault="00010B83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0D3E58C7" w14:textId="77777777" w:rsidR="00010B83" w:rsidRDefault="00010B83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2BE071DB" w14:textId="77777777" w:rsidR="00010B83" w:rsidRDefault="00010B83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5C7CB4CD" w14:textId="77777777" w:rsidR="00010B83" w:rsidRDefault="00010B83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3730F8EF" w14:textId="77777777" w:rsidR="00010B83" w:rsidRDefault="00010B83" w:rsidP="00F842B2">
      <w:pPr>
        <w:rPr>
          <w:rFonts w:ascii="Arial" w:hAnsi="Arial" w:cs="Arial"/>
          <w:sz w:val="22"/>
          <w:szCs w:val="22"/>
        </w:rPr>
      </w:pPr>
    </w:p>
    <w:p w14:paraId="6CCAC835" w14:textId="77777777" w:rsidR="00010B83" w:rsidRDefault="00010B83" w:rsidP="00F842B2">
      <w:pPr>
        <w:rPr>
          <w:rFonts w:ascii="Arial" w:hAnsi="Arial" w:cs="Arial"/>
          <w:sz w:val="22"/>
          <w:szCs w:val="22"/>
        </w:rPr>
      </w:pPr>
    </w:p>
    <w:p w14:paraId="3A6F7BDC" w14:textId="77777777" w:rsidR="00000000" w:rsidRPr="00E54647" w:rsidRDefault="00000000" w:rsidP="00E54647">
      <w:pPr>
        <w:pStyle w:val="Bezodstpw"/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 xml:space="preserve">Załączniki: </w:t>
      </w:r>
    </w:p>
    <w:p w14:paraId="61EF8242" w14:textId="77777777" w:rsidR="00000000" w:rsidRPr="00E54647" w:rsidRDefault="00000000" w:rsidP="00E54647">
      <w:pPr>
        <w:pStyle w:val="Bezodstpw"/>
        <w:numPr>
          <w:ilvl w:val="0"/>
          <w:numId w:val="17"/>
        </w:numPr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wzór formularza ofertowego (zał. nr 1),</w:t>
      </w:r>
    </w:p>
    <w:p w14:paraId="3C6507ED" w14:textId="77777777" w:rsidR="00000000" w:rsidRPr="00E54647" w:rsidRDefault="00000000" w:rsidP="00E54647">
      <w:pPr>
        <w:pStyle w:val="Bezodstpw"/>
        <w:numPr>
          <w:ilvl w:val="0"/>
          <w:numId w:val="17"/>
        </w:numPr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wzór formularza – wykaz usług zrealizowanych w okresie ostatnich 2 lat przed upływem terminu składania ofert (zał. nr 2),</w:t>
      </w:r>
    </w:p>
    <w:p w14:paraId="0AEDE2CC" w14:textId="77777777" w:rsidR="00000000" w:rsidRPr="00E54647" w:rsidRDefault="00000000" w:rsidP="00E54647">
      <w:pPr>
        <w:pStyle w:val="Bezodstpw"/>
        <w:numPr>
          <w:ilvl w:val="0"/>
          <w:numId w:val="17"/>
        </w:numPr>
        <w:spacing w:after="360"/>
        <w:rPr>
          <w:rFonts w:ascii="Arial" w:hAnsi="Arial" w:cs="Arial"/>
          <w:sz w:val="22"/>
          <w:szCs w:val="22"/>
        </w:rPr>
      </w:pPr>
      <w:r w:rsidRPr="00E54647">
        <w:rPr>
          <w:rFonts w:ascii="Arial" w:hAnsi="Arial" w:cs="Arial"/>
          <w:sz w:val="22"/>
          <w:szCs w:val="22"/>
        </w:rPr>
        <w:t>wzór umowy (zał. nr 3)</w:t>
      </w:r>
    </w:p>
    <w:p w14:paraId="63225B76" w14:textId="77777777" w:rsidR="00010B83" w:rsidRDefault="00010B83" w:rsidP="00FF5D01">
      <w:pPr>
        <w:rPr>
          <w:rFonts w:ascii="Arial" w:hAnsi="Arial" w:cs="Arial"/>
          <w:sz w:val="22"/>
          <w:szCs w:val="22"/>
        </w:rPr>
      </w:pPr>
    </w:p>
    <w:sectPr w:rsidR="00010B83" w:rsidSect="00EF7A3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E94E5" w14:textId="77777777" w:rsidR="001E03CD" w:rsidRDefault="001E03CD">
      <w:r>
        <w:separator/>
      </w:r>
    </w:p>
  </w:endnote>
  <w:endnote w:type="continuationSeparator" w:id="0">
    <w:p w14:paraId="3E0A275B" w14:textId="77777777" w:rsidR="001E03CD" w:rsidRDefault="001E0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3D83325E" w14:textId="77777777" w:rsidR="00010B83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010B83" w14:paraId="08E18D81" w14:textId="77777777" w:rsidTr="00AB66CA">
      <w:tc>
        <w:tcPr>
          <w:tcW w:w="5245" w:type="dxa"/>
          <w:vMerge w:val="restart"/>
        </w:tcPr>
        <w:p w14:paraId="6D3015CA" w14:textId="77777777" w:rsidR="00010B83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2_2"/>
          <w:r>
            <w:rPr>
              <w:rFonts w:ascii="Arial" w:hAnsi="Arial" w:cs="Arial"/>
              <w:sz w:val="16"/>
              <w:szCs w:val="16"/>
            </w:rPr>
            <w:t>+48 58 30 77 545</w:t>
          </w:r>
          <w:bookmarkEnd w:id="7"/>
        </w:p>
        <w:p w14:paraId="68C0E349" w14:textId="77777777" w:rsidR="00010B83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3_2"/>
          <w:r>
            <w:rPr>
              <w:rFonts w:ascii="Arial" w:hAnsi="Arial" w:cs="Arial"/>
              <w:sz w:val="16"/>
              <w:szCs w:val="16"/>
            </w:rPr>
            <w:t>bl@gdansk.uw.gov.pl</w:t>
          </w:r>
          <w:bookmarkEnd w:id="8"/>
        </w:p>
        <w:p w14:paraId="4ADC5FEE" w14:textId="77777777" w:rsidR="00010B83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03590355" w14:textId="77777777" w:rsidR="00010B83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Nazwa_2"/>
          <w:r w:rsidRPr="00EC65D1">
            <w:rPr>
              <w:rFonts w:ascii="Arial" w:hAnsi="Arial" w:cs="Arial"/>
              <w:sz w:val="16"/>
              <w:szCs w:val="16"/>
            </w:rPr>
            <w:t>Biuro Logistyki</w:t>
          </w:r>
          <w:bookmarkEnd w:id="9"/>
        </w:p>
      </w:tc>
    </w:tr>
    <w:tr w:rsidR="00010B83" w14:paraId="16C6A902" w14:textId="77777777" w:rsidTr="00AB66CA">
      <w:tc>
        <w:tcPr>
          <w:tcW w:w="5245" w:type="dxa"/>
          <w:vMerge/>
        </w:tcPr>
        <w:p w14:paraId="4FFE3520" w14:textId="77777777" w:rsidR="00010B83" w:rsidRPr="00EC65D1" w:rsidRDefault="00010B83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648ED5B" w14:textId="77777777" w:rsidR="00010B83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010B83" w14:paraId="0ABFBCCD" w14:textId="77777777" w:rsidTr="00AB66CA">
      <w:tc>
        <w:tcPr>
          <w:tcW w:w="5245" w:type="dxa"/>
          <w:vMerge/>
        </w:tcPr>
        <w:p w14:paraId="5E4E693F" w14:textId="77777777" w:rsidR="00010B83" w:rsidRPr="00EC65D1" w:rsidRDefault="00010B83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01288695" w14:textId="77777777" w:rsidR="00010B83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010B83" w14:paraId="02E52F5C" w14:textId="77777777" w:rsidTr="00AB66CA">
      <w:tc>
        <w:tcPr>
          <w:tcW w:w="5245" w:type="dxa"/>
          <w:vMerge/>
        </w:tcPr>
        <w:p w14:paraId="78BAC090" w14:textId="77777777" w:rsidR="00010B83" w:rsidRPr="00EC65D1" w:rsidRDefault="00010B83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F7A5394" w14:textId="77777777" w:rsidR="00010B83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2D5680B0" w14:textId="77777777" w:rsidR="00010B83" w:rsidRPr="002E7131" w:rsidRDefault="00010B83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D1E6" w14:textId="77777777" w:rsidR="00010B83" w:rsidRPr="002E7131" w:rsidRDefault="00010B83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010B83" w14:paraId="1CC1817F" w14:textId="77777777" w:rsidTr="00AB66CA">
      <w:tc>
        <w:tcPr>
          <w:tcW w:w="5245" w:type="dxa"/>
          <w:vMerge w:val="restart"/>
        </w:tcPr>
        <w:p w14:paraId="00A05E51" w14:textId="77777777" w:rsidR="00010B83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Atrybut2"/>
          <w:r>
            <w:rPr>
              <w:rFonts w:ascii="Arial" w:hAnsi="Arial" w:cs="Arial"/>
              <w:sz w:val="16"/>
              <w:szCs w:val="16"/>
            </w:rPr>
            <w:t>+48 58 30 77 545</w:t>
          </w:r>
          <w:bookmarkEnd w:id="10"/>
        </w:p>
        <w:p w14:paraId="234F0346" w14:textId="77777777" w:rsidR="00010B83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3"/>
          <w:r w:rsidRPr="00D529DE">
            <w:rPr>
              <w:rFonts w:ascii="Arial" w:hAnsi="Arial" w:cs="Arial"/>
              <w:sz w:val="16"/>
              <w:szCs w:val="16"/>
            </w:rPr>
            <w:t>bl@gdansk.uw.gov.pl</w:t>
          </w:r>
          <w:bookmarkEnd w:id="11"/>
        </w:p>
        <w:p w14:paraId="293D509A" w14:textId="77777777" w:rsidR="00010B83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3049DD74" w14:textId="77777777" w:rsidR="00010B83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Nazwa"/>
          <w:r w:rsidRPr="00D529DE">
            <w:rPr>
              <w:rFonts w:ascii="Arial" w:hAnsi="Arial" w:cs="Arial"/>
              <w:sz w:val="16"/>
              <w:szCs w:val="16"/>
            </w:rPr>
            <w:t>Biuro Logistyki</w:t>
          </w:r>
          <w:bookmarkEnd w:id="12"/>
        </w:p>
      </w:tc>
    </w:tr>
    <w:tr w:rsidR="00010B83" w14:paraId="1B5D5B1D" w14:textId="77777777" w:rsidTr="00AB66CA">
      <w:tc>
        <w:tcPr>
          <w:tcW w:w="5245" w:type="dxa"/>
          <w:vMerge/>
        </w:tcPr>
        <w:p w14:paraId="4691B8DE" w14:textId="77777777" w:rsidR="00010B83" w:rsidRPr="00D529DE" w:rsidRDefault="00010B83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5F6E0908" w14:textId="77777777" w:rsidR="00010B83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010B83" w14:paraId="378D35AD" w14:textId="77777777" w:rsidTr="00AB66CA">
      <w:tc>
        <w:tcPr>
          <w:tcW w:w="5245" w:type="dxa"/>
          <w:vMerge/>
        </w:tcPr>
        <w:p w14:paraId="677D2DE4" w14:textId="77777777" w:rsidR="00010B83" w:rsidRPr="00D529DE" w:rsidRDefault="00010B83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856732C" w14:textId="77777777" w:rsidR="00010B83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010B83" w14:paraId="6FB80734" w14:textId="77777777" w:rsidTr="00AB66CA">
      <w:tc>
        <w:tcPr>
          <w:tcW w:w="5245" w:type="dxa"/>
          <w:vMerge/>
        </w:tcPr>
        <w:p w14:paraId="3F510DC2" w14:textId="77777777" w:rsidR="00010B83" w:rsidRPr="00D529DE" w:rsidRDefault="00010B83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23899223" w14:textId="77777777" w:rsidR="00010B83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01F94277" w14:textId="77777777" w:rsidR="00010B83" w:rsidRPr="002E7131" w:rsidRDefault="00010B83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DAFEF" w14:textId="77777777" w:rsidR="001E03CD" w:rsidRDefault="001E03CD">
      <w:r>
        <w:separator/>
      </w:r>
    </w:p>
  </w:footnote>
  <w:footnote w:type="continuationSeparator" w:id="0">
    <w:p w14:paraId="13E61525" w14:textId="77777777" w:rsidR="001E03CD" w:rsidRDefault="001E0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7EFF" w14:textId="77777777" w:rsidR="00BE5B4F" w:rsidRPr="00A05E13" w:rsidRDefault="00BE5B4F" w:rsidP="00BE5B4F">
    <w:pPr>
      <w:pStyle w:val="Nagwek"/>
      <w:rPr>
        <w:b/>
      </w:rPr>
    </w:pPr>
    <w:r w:rsidRPr="00A05E13">
      <w:rPr>
        <w:b/>
        <w:noProof/>
      </w:rPr>
      <w:drawing>
        <wp:inline distT="0" distB="0" distL="0" distR="0" wp14:anchorId="10E6EE3C" wp14:editId="064E35AA">
          <wp:extent cx="5753100" cy="487680"/>
          <wp:effectExtent l="0" t="0" r="0" b="7620"/>
          <wp:docPr id="96964388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F4DD38" w14:textId="77777777" w:rsidR="00BE5B4F" w:rsidRPr="00A05E13" w:rsidRDefault="00BE5B4F" w:rsidP="00BE5B4F">
    <w:pPr>
      <w:pStyle w:val="Nagwek"/>
      <w:rPr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5A89" w14:textId="77777777" w:rsidR="00BE5B4F" w:rsidRPr="00A05E13" w:rsidRDefault="00BE5B4F" w:rsidP="00BE5B4F">
    <w:pPr>
      <w:pStyle w:val="Nagwek"/>
      <w:rPr>
        <w:b/>
      </w:rPr>
    </w:pPr>
    <w:r w:rsidRPr="00A05E13">
      <w:rPr>
        <w:b/>
        <w:noProof/>
      </w:rPr>
      <w:drawing>
        <wp:inline distT="0" distB="0" distL="0" distR="0" wp14:anchorId="2E693014" wp14:editId="14664656">
          <wp:extent cx="5753100" cy="487680"/>
          <wp:effectExtent l="0" t="0" r="0" b="7620"/>
          <wp:docPr id="69133750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3CEE73" w14:textId="77777777" w:rsidR="00BE5B4F" w:rsidRPr="00A05E13" w:rsidRDefault="00BE5B4F" w:rsidP="00BE5B4F">
    <w:pPr>
      <w:pStyle w:val="Nagwek"/>
      <w:rPr>
        <w:bCs/>
      </w:rPr>
    </w:pPr>
  </w:p>
  <w:p w14:paraId="7694597D" w14:textId="77777777" w:rsidR="00BE5B4F" w:rsidRPr="00A05E13" w:rsidRDefault="00BE5B4F" w:rsidP="00BE5B4F">
    <w:pPr>
      <w:pStyle w:val="Nagwek"/>
      <w:rPr>
        <w:bCs/>
      </w:rPr>
    </w:pPr>
  </w:p>
  <w:p w14:paraId="27ED352E" w14:textId="77777777" w:rsidR="00010B83" w:rsidRPr="002E7131" w:rsidRDefault="00010B83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D4E"/>
    <w:multiLevelType w:val="hybridMultilevel"/>
    <w:tmpl w:val="03C850D2"/>
    <w:lvl w:ilvl="0" w:tplc="F8DEFD4E">
      <w:start w:val="1"/>
      <w:numFmt w:val="decimal"/>
      <w:lvlText w:val="%1."/>
      <w:lvlJc w:val="left"/>
      <w:pPr>
        <w:ind w:left="720" w:hanging="360"/>
      </w:pPr>
    </w:lvl>
    <w:lvl w:ilvl="1" w:tplc="27E2542C">
      <w:start w:val="1"/>
      <w:numFmt w:val="lowerLetter"/>
      <w:lvlText w:val="%2."/>
      <w:lvlJc w:val="left"/>
      <w:pPr>
        <w:ind w:left="1440" w:hanging="360"/>
      </w:pPr>
    </w:lvl>
    <w:lvl w:ilvl="2" w:tplc="AA2E5476">
      <w:start w:val="1"/>
      <w:numFmt w:val="lowerRoman"/>
      <w:lvlText w:val="%3."/>
      <w:lvlJc w:val="right"/>
      <w:pPr>
        <w:ind w:left="2160" w:hanging="180"/>
      </w:pPr>
    </w:lvl>
    <w:lvl w:ilvl="3" w:tplc="A0706B40">
      <w:start w:val="1"/>
      <w:numFmt w:val="decimal"/>
      <w:lvlText w:val="%4."/>
      <w:lvlJc w:val="left"/>
      <w:pPr>
        <w:ind w:left="2880" w:hanging="360"/>
      </w:pPr>
    </w:lvl>
    <w:lvl w:ilvl="4" w:tplc="087E110E">
      <w:start w:val="1"/>
      <w:numFmt w:val="lowerLetter"/>
      <w:lvlText w:val="%5."/>
      <w:lvlJc w:val="left"/>
      <w:pPr>
        <w:ind w:left="3600" w:hanging="360"/>
      </w:pPr>
    </w:lvl>
    <w:lvl w:ilvl="5" w:tplc="9FAC140A">
      <w:start w:val="1"/>
      <w:numFmt w:val="lowerRoman"/>
      <w:lvlText w:val="%6."/>
      <w:lvlJc w:val="right"/>
      <w:pPr>
        <w:ind w:left="4320" w:hanging="180"/>
      </w:pPr>
    </w:lvl>
    <w:lvl w:ilvl="6" w:tplc="2916B6BC">
      <w:start w:val="1"/>
      <w:numFmt w:val="decimal"/>
      <w:lvlText w:val="%7."/>
      <w:lvlJc w:val="left"/>
      <w:pPr>
        <w:ind w:left="5040" w:hanging="360"/>
      </w:pPr>
    </w:lvl>
    <w:lvl w:ilvl="7" w:tplc="01F2E2B2">
      <w:start w:val="1"/>
      <w:numFmt w:val="lowerLetter"/>
      <w:lvlText w:val="%8."/>
      <w:lvlJc w:val="left"/>
      <w:pPr>
        <w:ind w:left="5760" w:hanging="360"/>
      </w:pPr>
    </w:lvl>
    <w:lvl w:ilvl="8" w:tplc="849A99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56B6"/>
    <w:multiLevelType w:val="hybridMultilevel"/>
    <w:tmpl w:val="97369B6C"/>
    <w:lvl w:ilvl="0" w:tplc="9626A3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770818A">
      <w:start w:val="1"/>
      <w:numFmt w:val="lowerLetter"/>
      <w:lvlText w:val="%2."/>
      <w:lvlJc w:val="left"/>
      <w:pPr>
        <w:ind w:left="1440" w:hanging="360"/>
      </w:pPr>
    </w:lvl>
    <w:lvl w:ilvl="2" w:tplc="2FB81680">
      <w:start w:val="1"/>
      <w:numFmt w:val="lowerRoman"/>
      <w:lvlText w:val="%3."/>
      <w:lvlJc w:val="right"/>
      <w:pPr>
        <w:ind w:left="2160" w:hanging="180"/>
      </w:pPr>
    </w:lvl>
    <w:lvl w:ilvl="3" w:tplc="80E421E0">
      <w:start w:val="1"/>
      <w:numFmt w:val="decimal"/>
      <w:lvlText w:val="%4."/>
      <w:lvlJc w:val="left"/>
      <w:pPr>
        <w:ind w:left="2880" w:hanging="360"/>
      </w:pPr>
    </w:lvl>
    <w:lvl w:ilvl="4" w:tplc="DEC86088">
      <w:start w:val="1"/>
      <w:numFmt w:val="lowerLetter"/>
      <w:lvlText w:val="%5."/>
      <w:lvlJc w:val="left"/>
      <w:pPr>
        <w:ind w:left="3600" w:hanging="360"/>
      </w:pPr>
    </w:lvl>
    <w:lvl w:ilvl="5" w:tplc="AAB2126C">
      <w:start w:val="1"/>
      <w:numFmt w:val="lowerRoman"/>
      <w:lvlText w:val="%6."/>
      <w:lvlJc w:val="right"/>
      <w:pPr>
        <w:ind w:left="4320" w:hanging="180"/>
      </w:pPr>
    </w:lvl>
    <w:lvl w:ilvl="6" w:tplc="231AE5F4">
      <w:start w:val="1"/>
      <w:numFmt w:val="decimal"/>
      <w:lvlText w:val="%7."/>
      <w:lvlJc w:val="left"/>
      <w:pPr>
        <w:ind w:left="5040" w:hanging="360"/>
      </w:pPr>
    </w:lvl>
    <w:lvl w:ilvl="7" w:tplc="7C8ECD06">
      <w:start w:val="1"/>
      <w:numFmt w:val="lowerLetter"/>
      <w:lvlText w:val="%8."/>
      <w:lvlJc w:val="left"/>
      <w:pPr>
        <w:ind w:left="5760" w:hanging="360"/>
      </w:pPr>
    </w:lvl>
    <w:lvl w:ilvl="8" w:tplc="DC7863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74D62"/>
    <w:multiLevelType w:val="hybridMultilevel"/>
    <w:tmpl w:val="D6D8CF08"/>
    <w:lvl w:ilvl="0" w:tplc="ED9038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F86CD5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0A83C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93E87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DA4B5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ACA10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1C448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EA3B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40CB2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E26C57"/>
    <w:multiLevelType w:val="hybridMultilevel"/>
    <w:tmpl w:val="07324572"/>
    <w:lvl w:ilvl="0" w:tplc="2D9AC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874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303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82A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0A26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12F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446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417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966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2ABB"/>
    <w:multiLevelType w:val="hybridMultilevel"/>
    <w:tmpl w:val="19763AF2"/>
    <w:lvl w:ilvl="0" w:tplc="F322F400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2C845166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1C00A7D4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D9D0B870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2F96F22E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96BAD484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745AFF7E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1B9A50D8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C5F4BBB8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23896A64"/>
    <w:multiLevelType w:val="hybridMultilevel"/>
    <w:tmpl w:val="AB0C9698"/>
    <w:lvl w:ilvl="0" w:tplc="80DAC866">
      <w:start w:val="1"/>
      <w:numFmt w:val="lowerLetter"/>
      <w:lvlText w:val="%1)"/>
      <w:lvlJc w:val="left"/>
      <w:pPr>
        <w:ind w:left="1080" w:hanging="360"/>
      </w:pPr>
    </w:lvl>
    <w:lvl w:ilvl="1" w:tplc="77F20846">
      <w:start w:val="1"/>
      <w:numFmt w:val="lowerLetter"/>
      <w:lvlText w:val="%2."/>
      <w:lvlJc w:val="left"/>
      <w:pPr>
        <w:ind w:left="1800" w:hanging="360"/>
      </w:pPr>
    </w:lvl>
    <w:lvl w:ilvl="2" w:tplc="A2FE946E">
      <w:start w:val="1"/>
      <w:numFmt w:val="lowerRoman"/>
      <w:lvlText w:val="%3."/>
      <w:lvlJc w:val="right"/>
      <w:pPr>
        <w:ind w:left="2520" w:hanging="180"/>
      </w:pPr>
    </w:lvl>
    <w:lvl w:ilvl="3" w:tplc="D9E83F1C">
      <w:start w:val="1"/>
      <w:numFmt w:val="decimal"/>
      <w:lvlText w:val="%4."/>
      <w:lvlJc w:val="left"/>
      <w:pPr>
        <w:ind w:left="3240" w:hanging="360"/>
      </w:pPr>
    </w:lvl>
    <w:lvl w:ilvl="4" w:tplc="5EC8B1FC">
      <w:start w:val="1"/>
      <w:numFmt w:val="lowerLetter"/>
      <w:lvlText w:val="%5."/>
      <w:lvlJc w:val="left"/>
      <w:pPr>
        <w:ind w:left="3960" w:hanging="360"/>
      </w:pPr>
    </w:lvl>
    <w:lvl w:ilvl="5" w:tplc="7CC28BB2">
      <w:start w:val="1"/>
      <w:numFmt w:val="lowerRoman"/>
      <w:lvlText w:val="%6."/>
      <w:lvlJc w:val="right"/>
      <w:pPr>
        <w:ind w:left="4680" w:hanging="180"/>
      </w:pPr>
    </w:lvl>
    <w:lvl w:ilvl="6" w:tplc="A5380428">
      <w:start w:val="1"/>
      <w:numFmt w:val="decimal"/>
      <w:lvlText w:val="%7."/>
      <w:lvlJc w:val="left"/>
      <w:pPr>
        <w:ind w:left="5400" w:hanging="360"/>
      </w:pPr>
    </w:lvl>
    <w:lvl w:ilvl="7" w:tplc="B46E6BE4">
      <w:start w:val="1"/>
      <w:numFmt w:val="lowerLetter"/>
      <w:lvlText w:val="%8."/>
      <w:lvlJc w:val="left"/>
      <w:pPr>
        <w:ind w:left="6120" w:hanging="360"/>
      </w:pPr>
    </w:lvl>
    <w:lvl w:ilvl="8" w:tplc="7408BCA6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6734FE"/>
    <w:multiLevelType w:val="hybridMultilevel"/>
    <w:tmpl w:val="56241FD0"/>
    <w:lvl w:ilvl="0" w:tplc="5DC824F2">
      <w:start w:val="2"/>
      <w:numFmt w:val="decimal"/>
      <w:lvlText w:val="%1."/>
      <w:lvlJc w:val="left"/>
      <w:pPr>
        <w:ind w:left="720" w:hanging="360"/>
      </w:pPr>
    </w:lvl>
    <w:lvl w:ilvl="1" w:tplc="DD9AD948">
      <w:start w:val="1"/>
      <w:numFmt w:val="lowerLetter"/>
      <w:lvlText w:val="%2."/>
      <w:lvlJc w:val="left"/>
      <w:pPr>
        <w:ind w:left="1440" w:hanging="360"/>
      </w:pPr>
    </w:lvl>
    <w:lvl w:ilvl="2" w:tplc="30D26004">
      <w:start w:val="1"/>
      <w:numFmt w:val="lowerRoman"/>
      <w:lvlText w:val="%3."/>
      <w:lvlJc w:val="right"/>
      <w:pPr>
        <w:ind w:left="2160" w:hanging="180"/>
      </w:pPr>
    </w:lvl>
    <w:lvl w:ilvl="3" w:tplc="FA1819AC">
      <w:start w:val="1"/>
      <w:numFmt w:val="decimal"/>
      <w:lvlText w:val="%4."/>
      <w:lvlJc w:val="left"/>
      <w:pPr>
        <w:ind w:left="2880" w:hanging="360"/>
      </w:pPr>
    </w:lvl>
    <w:lvl w:ilvl="4" w:tplc="4ECC4986">
      <w:start w:val="1"/>
      <w:numFmt w:val="lowerLetter"/>
      <w:lvlText w:val="%5."/>
      <w:lvlJc w:val="left"/>
      <w:pPr>
        <w:ind w:left="3600" w:hanging="360"/>
      </w:pPr>
    </w:lvl>
    <w:lvl w:ilvl="5" w:tplc="06A65E26">
      <w:start w:val="1"/>
      <w:numFmt w:val="lowerRoman"/>
      <w:lvlText w:val="%6."/>
      <w:lvlJc w:val="right"/>
      <w:pPr>
        <w:ind w:left="4320" w:hanging="180"/>
      </w:pPr>
    </w:lvl>
    <w:lvl w:ilvl="6" w:tplc="2A30CBD4">
      <w:start w:val="1"/>
      <w:numFmt w:val="decimal"/>
      <w:lvlText w:val="%7."/>
      <w:lvlJc w:val="left"/>
      <w:pPr>
        <w:ind w:left="5040" w:hanging="360"/>
      </w:pPr>
    </w:lvl>
    <w:lvl w:ilvl="7" w:tplc="3332614A">
      <w:start w:val="1"/>
      <w:numFmt w:val="lowerLetter"/>
      <w:lvlText w:val="%8."/>
      <w:lvlJc w:val="left"/>
      <w:pPr>
        <w:ind w:left="5760" w:hanging="360"/>
      </w:pPr>
    </w:lvl>
    <w:lvl w:ilvl="8" w:tplc="CF90672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A2C63"/>
    <w:multiLevelType w:val="hybridMultilevel"/>
    <w:tmpl w:val="F57C53FA"/>
    <w:lvl w:ilvl="0" w:tplc="5BFA089C">
      <w:start w:val="1"/>
      <w:numFmt w:val="decimal"/>
      <w:lvlText w:val="%1."/>
      <w:lvlJc w:val="left"/>
      <w:pPr>
        <w:ind w:left="720" w:hanging="360"/>
      </w:pPr>
    </w:lvl>
    <w:lvl w:ilvl="1" w:tplc="C46ACD32">
      <w:start w:val="1"/>
      <w:numFmt w:val="lowerLetter"/>
      <w:lvlText w:val="%2."/>
      <w:lvlJc w:val="left"/>
      <w:pPr>
        <w:ind w:left="1440" w:hanging="360"/>
      </w:pPr>
    </w:lvl>
    <w:lvl w:ilvl="2" w:tplc="6C66F76C">
      <w:start w:val="1"/>
      <w:numFmt w:val="lowerRoman"/>
      <w:lvlText w:val="%3."/>
      <w:lvlJc w:val="right"/>
      <w:pPr>
        <w:ind w:left="2160" w:hanging="180"/>
      </w:pPr>
    </w:lvl>
    <w:lvl w:ilvl="3" w:tplc="AF528B36">
      <w:start w:val="1"/>
      <w:numFmt w:val="decimal"/>
      <w:lvlText w:val="%4."/>
      <w:lvlJc w:val="left"/>
      <w:pPr>
        <w:ind w:left="2880" w:hanging="360"/>
      </w:pPr>
    </w:lvl>
    <w:lvl w:ilvl="4" w:tplc="0F1E2D02">
      <w:start w:val="1"/>
      <w:numFmt w:val="lowerLetter"/>
      <w:lvlText w:val="%5."/>
      <w:lvlJc w:val="left"/>
      <w:pPr>
        <w:ind w:left="3600" w:hanging="360"/>
      </w:pPr>
    </w:lvl>
    <w:lvl w:ilvl="5" w:tplc="202EDE44">
      <w:start w:val="1"/>
      <w:numFmt w:val="lowerRoman"/>
      <w:lvlText w:val="%6."/>
      <w:lvlJc w:val="right"/>
      <w:pPr>
        <w:ind w:left="4320" w:hanging="180"/>
      </w:pPr>
    </w:lvl>
    <w:lvl w:ilvl="6" w:tplc="7C985870">
      <w:start w:val="1"/>
      <w:numFmt w:val="decimal"/>
      <w:lvlText w:val="%7."/>
      <w:lvlJc w:val="left"/>
      <w:pPr>
        <w:ind w:left="5040" w:hanging="360"/>
      </w:pPr>
    </w:lvl>
    <w:lvl w:ilvl="7" w:tplc="2BDA9498">
      <w:start w:val="1"/>
      <w:numFmt w:val="lowerLetter"/>
      <w:lvlText w:val="%8."/>
      <w:lvlJc w:val="left"/>
      <w:pPr>
        <w:ind w:left="5760" w:hanging="360"/>
      </w:pPr>
    </w:lvl>
    <w:lvl w:ilvl="8" w:tplc="004E24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22BB9"/>
    <w:multiLevelType w:val="hybridMultilevel"/>
    <w:tmpl w:val="F9B88CEA"/>
    <w:lvl w:ilvl="0" w:tplc="422843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A3EB9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0684E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DC81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4A232E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27CBB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BFEE4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FAAF0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D8C251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0F2869"/>
    <w:multiLevelType w:val="hybridMultilevel"/>
    <w:tmpl w:val="EF120612"/>
    <w:lvl w:ilvl="0" w:tplc="8D6E279E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3C2268D2">
      <w:start w:val="1"/>
      <w:numFmt w:val="lowerLetter"/>
      <w:lvlText w:val="%2."/>
      <w:lvlJc w:val="left"/>
      <w:pPr>
        <w:ind w:left="1440" w:hanging="360"/>
      </w:pPr>
    </w:lvl>
    <w:lvl w:ilvl="2" w:tplc="C7CC956E">
      <w:start w:val="1"/>
      <w:numFmt w:val="lowerRoman"/>
      <w:lvlText w:val="%3."/>
      <w:lvlJc w:val="right"/>
      <w:pPr>
        <w:ind w:left="2160" w:hanging="180"/>
      </w:pPr>
    </w:lvl>
    <w:lvl w:ilvl="3" w:tplc="37BC8A24">
      <w:start w:val="1"/>
      <w:numFmt w:val="decimal"/>
      <w:lvlText w:val="%4."/>
      <w:lvlJc w:val="left"/>
      <w:pPr>
        <w:ind w:left="2880" w:hanging="360"/>
      </w:pPr>
    </w:lvl>
    <w:lvl w:ilvl="4" w:tplc="F164356C">
      <w:start w:val="1"/>
      <w:numFmt w:val="lowerLetter"/>
      <w:lvlText w:val="%5."/>
      <w:lvlJc w:val="left"/>
      <w:pPr>
        <w:ind w:left="3600" w:hanging="360"/>
      </w:pPr>
    </w:lvl>
    <w:lvl w:ilvl="5" w:tplc="FD2896B0">
      <w:start w:val="1"/>
      <w:numFmt w:val="lowerRoman"/>
      <w:lvlText w:val="%6."/>
      <w:lvlJc w:val="right"/>
      <w:pPr>
        <w:ind w:left="4320" w:hanging="180"/>
      </w:pPr>
    </w:lvl>
    <w:lvl w:ilvl="6" w:tplc="7FB83A18">
      <w:start w:val="1"/>
      <w:numFmt w:val="decimal"/>
      <w:lvlText w:val="%7."/>
      <w:lvlJc w:val="left"/>
      <w:pPr>
        <w:ind w:left="5040" w:hanging="360"/>
      </w:pPr>
    </w:lvl>
    <w:lvl w:ilvl="7" w:tplc="04382642">
      <w:start w:val="1"/>
      <w:numFmt w:val="lowerLetter"/>
      <w:lvlText w:val="%8."/>
      <w:lvlJc w:val="left"/>
      <w:pPr>
        <w:ind w:left="5760" w:hanging="360"/>
      </w:pPr>
    </w:lvl>
    <w:lvl w:ilvl="8" w:tplc="02584B4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40AC"/>
    <w:multiLevelType w:val="hybridMultilevel"/>
    <w:tmpl w:val="AF0CF18E"/>
    <w:lvl w:ilvl="0" w:tplc="DE9E1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2E79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82E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245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1043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D4A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DE0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A7C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868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12547"/>
    <w:multiLevelType w:val="hybridMultilevel"/>
    <w:tmpl w:val="7F984848"/>
    <w:lvl w:ilvl="0" w:tplc="1CB015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14E572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E29B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2CC1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94A6C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A7662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B235A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87EB7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96FA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C71DF2"/>
    <w:multiLevelType w:val="hybridMultilevel"/>
    <w:tmpl w:val="04EC393A"/>
    <w:lvl w:ilvl="0" w:tplc="167273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822446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61234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3232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24B2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AD087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CC9A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90C370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4250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517C23"/>
    <w:multiLevelType w:val="hybridMultilevel"/>
    <w:tmpl w:val="39FC05AA"/>
    <w:lvl w:ilvl="0" w:tplc="A642BA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940C3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E4532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36068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B069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37C26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B0AE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00482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24806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5B66D8"/>
    <w:multiLevelType w:val="hybridMultilevel"/>
    <w:tmpl w:val="7214CE2A"/>
    <w:lvl w:ilvl="0" w:tplc="BF2ED21E">
      <w:start w:val="1"/>
      <w:numFmt w:val="decimal"/>
      <w:lvlText w:val="%1."/>
      <w:lvlJc w:val="left"/>
      <w:pPr>
        <w:ind w:left="972" w:hanging="612"/>
      </w:pPr>
    </w:lvl>
    <w:lvl w:ilvl="1" w:tplc="70583A54">
      <w:start w:val="1"/>
      <w:numFmt w:val="lowerLetter"/>
      <w:lvlText w:val="%2."/>
      <w:lvlJc w:val="left"/>
      <w:pPr>
        <w:ind w:left="1440" w:hanging="360"/>
      </w:pPr>
    </w:lvl>
    <w:lvl w:ilvl="2" w:tplc="1C8A2376">
      <w:start w:val="1"/>
      <w:numFmt w:val="lowerRoman"/>
      <w:lvlText w:val="%3."/>
      <w:lvlJc w:val="right"/>
      <w:pPr>
        <w:ind w:left="2160" w:hanging="180"/>
      </w:pPr>
    </w:lvl>
    <w:lvl w:ilvl="3" w:tplc="BDD407FA">
      <w:start w:val="1"/>
      <w:numFmt w:val="decimal"/>
      <w:lvlText w:val="%4."/>
      <w:lvlJc w:val="left"/>
      <w:pPr>
        <w:ind w:left="2880" w:hanging="360"/>
      </w:pPr>
    </w:lvl>
    <w:lvl w:ilvl="4" w:tplc="43A44B08">
      <w:start w:val="1"/>
      <w:numFmt w:val="lowerLetter"/>
      <w:lvlText w:val="%5."/>
      <w:lvlJc w:val="left"/>
      <w:pPr>
        <w:ind w:left="3600" w:hanging="360"/>
      </w:pPr>
    </w:lvl>
    <w:lvl w:ilvl="5" w:tplc="DB2E1A48">
      <w:start w:val="1"/>
      <w:numFmt w:val="lowerRoman"/>
      <w:lvlText w:val="%6."/>
      <w:lvlJc w:val="right"/>
      <w:pPr>
        <w:ind w:left="4320" w:hanging="180"/>
      </w:pPr>
    </w:lvl>
    <w:lvl w:ilvl="6" w:tplc="9D7A012C">
      <w:start w:val="1"/>
      <w:numFmt w:val="decimal"/>
      <w:lvlText w:val="%7."/>
      <w:lvlJc w:val="left"/>
      <w:pPr>
        <w:ind w:left="5040" w:hanging="360"/>
      </w:pPr>
    </w:lvl>
    <w:lvl w:ilvl="7" w:tplc="37F88464">
      <w:start w:val="1"/>
      <w:numFmt w:val="lowerLetter"/>
      <w:lvlText w:val="%8."/>
      <w:lvlJc w:val="left"/>
      <w:pPr>
        <w:ind w:left="5760" w:hanging="360"/>
      </w:pPr>
    </w:lvl>
    <w:lvl w:ilvl="8" w:tplc="617C573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C413D"/>
    <w:multiLevelType w:val="hybridMultilevel"/>
    <w:tmpl w:val="151C11E6"/>
    <w:lvl w:ilvl="0" w:tplc="567413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CA2E58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58890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845D4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E4FC3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0DC2C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40C26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754FF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FA86A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1632569">
    <w:abstractNumId w:val="8"/>
  </w:num>
  <w:num w:numId="2" w16cid:durableId="900865373">
    <w:abstractNumId w:val="13"/>
  </w:num>
  <w:num w:numId="3" w16cid:durableId="653267234">
    <w:abstractNumId w:val="2"/>
  </w:num>
  <w:num w:numId="4" w16cid:durableId="691220845">
    <w:abstractNumId w:val="12"/>
  </w:num>
  <w:num w:numId="5" w16cid:durableId="2106881916">
    <w:abstractNumId w:val="11"/>
  </w:num>
  <w:num w:numId="6" w16cid:durableId="257062385">
    <w:abstractNumId w:val="15"/>
  </w:num>
  <w:num w:numId="7" w16cid:durableId="2064475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6857896">
    <w:abstractNumId w:val="10"/>
  </w:num>
  <w:num w:numId="9" w16cid:durableId="9348210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2608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544987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5940651">
    <w:abstractNumId w:val="3"/>
  </w:num>
  <w:num w:numId="13" w16cid:durableId="2085299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24548953">
    <w:abstractNumId w:val="4"/>
  </w:num>
  <w:num w:numId="15" w16cid:durableId="10972873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26731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17330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B83"/>
    <w:rsid w:val="00010B83"/>
    <w:rsid w:val="001E03CD"/>
    <w:rsid w:val="00BE5B4F"/>
    <w:rsid w:val="00E2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D4306"/>
  <w15:docId w15:val="{8A976C28-3561-4FCE-A9D4-E38BF0EA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54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@gdansk.uw.gov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l@gdansk.uw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gdalena.zmidzinska@gdansk.uw.gov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2ADC4-9E27-4C06-A9B1-302922B9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1041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Magdalena Żmidzińska</cp:lastModifiedBy>
  <cp:revision>2</cp:revision>
  <cp:lastPrinted>2026-04-15T16:32:00Z</cp:lastPrinted>
  <dcterms:created xsi:type="dcterms:W3CDTF">2026-09-24T06:21:00Z</dcterms:created>
  <dcterms:modified xsi:type="dcterms:W3CDTF">2026-09-24T06:21:00Z</dcterms:modified>
</cp:coreProperties>
</file>