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4F336396" w:rsidR="00E42BC1" w:rsidRDefault="007E55C3" w:rsidP="00707B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27825CEB" w:rsidR="00E42BC1" w:rsidRPr="00707BD4" w:rsidRDefault="00E42BC1" w:rsidP="00707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04283BCC" w:rsidR="00E42BC1" w:rsidRPr="00707BD4" w:rsidRDefault="007E55C3" w:rsidP="00707BD4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204C9FF3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FIAT Doblo 1.3</w:t>
      </w:r>
      <w:r w:rsidR="009A0718" w:rsidRPr="00EE1052">
        <w:rPr>
          <w:rFonts w:ascii="Times New Roman" w:hAnsi="Times New Roman" w:cs="Times New Roman"/>
          <w:sz w:val="24"/>
          <w:szCs w:val="24"/>
        </w:rPr>
        <w:t>,</w:t>
      </w:r>
      <w:r w:rsidR="00726362">
        <w:rPr>
          <w:rFonts w:ascii="Times New Roman" w:hAnsi="Times New Roman" w:cs="Times New Roman"/>
          <w:sz w:val="24"/>
          <w:szCs w:val="24"/>
        </w:rPr>
        <w:t xml:space="preserve"> nr rej.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 xml:space="preserve">WU5219H </w:t>
      </w:r>
      <w:r w:rsidR="009A0718" w:rsidRPr="00EE1052">
        <w:rPr>
          <w:rFonts w:ascii="Times New Roman" w:hAnsi="Times New Roman" w:cs="Times New Roman"/>
          <w:sz w:val="24"/>
          <w:szCs w:val="24"/>
        </w:rPr>
        <w:t>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96159D">
        <w:rPr>
          <w:rFonts w:ascii="Times New Roman" w:hAnsi="Times New Roman" w:cs="Times New Roman"/>
          <w:b/>
          <w:sz w:val="24"/>
          <w:szCs w:val="24"/>
        </w:rPr>
        <w:t>8</w:t>
      </w:r>
      <w:r w:rsidR="007E55C3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566AABCF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</w:t>
      </w:r>
      <w:bookmarkStart w:id="1" w:name="_GoBack"/>
      <w:bookmarkEnd w:id="1"/>
      <w:r w:rsidRPr="0015377B">
        <w:rPr>
          <w:rFonts w:ascii="Times New Roman" w:hAnsi="Times New Roman" w:cs="Times New Roman"/>
          <w:sz w:val="24"/>
          <w:szCs w:val="24"/>
        </w:rPr>
        <w:t>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96159D">
        <w:rPr>
          <w:rFonts w:ascii="Times New Roman" w:hAnsi="Times New Roman" w:cs="Times New Roman"/>
          <w:b/>
          <w:sz w:val="24"/>
          <w:szCs w:val="24"/>
        </w:rPr>
        <w:t>8</w:t>
      </w:r>
      <w:r w:rsidR="00720EC4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12951419" w14:textId="168AAEF8" w:rsidR="00366F64" w:rsidRPr="00707BD4" w:rsidRDefault="007E55C3" w:rsidP="00707BD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7263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101E" w14:textId="77777777" w:rsidR="00AE0581" w:rsidRDefault="00AE0581" w:rsidP="0090192B">
      <w:pPr>
        <w:spacing w:after="0" w:line="240" w:lineRule="auto"/>
      </w:pPr>
      <w:r>
        <w:separator/>
      </w:r>
    </w:p>
  </w:endnote>
  <w:endnote w:type="continuationSeparator" w:id="0">
    <w:p w14:paraId="5559FD25" w14:textId="77777777" w:rsidR="00AE0581" w:rsidRDefault="00AE058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BBB4" w14:textId="77777777" w:rsidR="00AE0581" w:rsidRDefault="00AE0581" w:rsidP="0090192B">
      <w:pPr>
        <w:spacing w:after="0" w:line="240" w:lineRule="auto"/>
      </w:pPr>
      <w:r>
        <w:separator/>
      </w:r>
    </w:p>
  </w:footnote>
  <w:footnote w:type="continuationSeparator" w:id="0">
    <w:p w14:paraId="2C7000DA" w14:textId="77777777" w:rsidR="00AE0581" w:rsidRDefault="00AE0581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326E9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92AF3"/>
    <w:rsid w:val="005B5275"/>
    <w:rsid w:val="005B6F2F"/>
    <w:rsid w:val="005C0B77"/>
    <w:rsid w:val="005C6049"/>
    <w:rsid w:val="0060383B"/>
    <w:rsid w:val="00615CF1"/>
    <w:rsid w:val="00616303"/>
    <w:rsid w:val="006165A0"/>
    <w:rsid w:val="00623460"/>
    <w:rsid w:val="00626229"/>
    <w:rsid w:val="006303BF"/>
    <w:rsid w:val="006A3736"/>
    <w:rsid w:val="006C18BE"/>
    <w:rsid w:val="00707BD4"/>
    <w:rsid w:val="00720EC4"/>
    <w:rsid w:val="00723B20"/>
    <w:rsid w:val="00726362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6159D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A24EB"/>
    <w:rsid w:val="00AB30A9"/>
    <w:rsid w:val="00AC56E2"/>
    <w:rsid w:val="00AD79C1"/>
    <w:rsid w:val="00AE058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8C78D-1C91-4589-8648-01E7F2B4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4</cp:revision>
  <cp:lastPrinted>2024-05-24T07:00:00Z</cp:lastPrinted>
  <dcterms:created xsi:type="dcterms:W3CDTF">2026-04-23T10:01:00Z</dcterms:created>
  <dcterms:modified xsi:type="dcterms:W3CDTF">2026-06-25T04:46:00Z</dcterms:modified>
</cp:coreProperties>
</file>