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B40B" w14:textId="5F684F8B" w:rsidR="00A422DF" w:rsidRPr="006A4BFC" w:rsidRDefault="003019BB" w:rsidP="00ED749B">
      <w:pPr>
        <w:spacing w:before="3240" w:after="0" w:line="360" w:lineRule="auto"/>
        <w:jc w:val="center"/>
        <w:rPr>
          <w:rFonts w:cs="Miriam"/>
          <w:b/>
          <w:color w:val="002060"/>
          <w:sz w:val="40"/>
          <w:szCs w:val="32"/>
        </w:rPr>
      </w:pPr>
      <w:bookmarkStart w:id="0" w:name="_Hlk12791404"/>
      <w:r w:rsidRPr="006A4BFC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DDE750" wp14:editId="644FAB37">
            <wp:simplePos x="0" y="0"/>
            <wp:positionH relativeFrom="column">
              <wp:posOffset>2139666</wp:posOffset>
            </wp:positionH>
            <wp:positionV relativeFrom="paragraph">
              <wp:posOffset>-80645</wp:posOffset>
            </wp:positionV>
            <wp:extent cx="1294765" cy="1325880"/>
            <wp:effectExtent l="0" t="0" r="635" b="7620"/>
            <wp:wrapNone/>
            <wp:docPr id="1507787061" name="Obraz 1" descr="W:\9 BLANKIETY, WZORY PISM\GODŁO SC\godł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:\9 BLANKIETY, WZORY PISM\GODŁO SC\godło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2DF" w:rsidRPr="006A4BFC">
        <w:rPr>
          <w:rFonts w:cs="Miriam"/>
          <w:b/>
          <w:color w:val="002060"/>
          <w:sz w:val="40"/>
          <w:szCs w:val="32"/>
        </w:rPr>
        <w:t>Zalecenie Szefa</w:t>
      </w:r>
      <w:r w:rsidRPr="006A4BFC">
        <w:rPr>
          <w:rFonts w:cs="Miriam"/>
          <w:b/>
          <w:color w:val="002060"/>
          <w:sz w:val="40"/>
          <w:szCs w:val="32"/>
        </w:rPr>
        <w:t xml:space="preserve"> </w:t>
      </w:r>
      <w:r w:rsidR="00A422DF" w:rsidRPr="006A4BFC">
        <w:rPr>
          <w:rFonts w:cs="Miriam"/>
          <w:b/>
          <w:color w:val="002060"/>
          <w:sz w:val="40"/>
          <w:szCs w:val="32"/>
        </w:rPr>
        <w:t>Służby Cywilnej</w:t>
      </w:r>
    </w:p>
    <w:p w14:paraId="7270AAC5" w14:textId="77777777" w:rsidR="007848FE" w:rsidRDefault="00A422DF" w:rsidP="00ED749B">
      <w:pPr>
        <w:spacing w:before="120" w:after="120" w:line="360" w:lineRule="auto"/>
        <w:jc w:val="center"/>
        <w:rPr>
          <w:rFonts w:cs="Miriam"/>
          <w:b/>
          <w:color w:val="002060"/>
          <w:sz w:val="40"/>
          <w:szCs w:val="32"/>
        </w:rPr>
      </w:pPr>
      <w:r w:rsidRPr="006A4BFC">
        <w:rPr>
          <w:rFonts w:cs="Miriam"/>
          <w:b/>
          <w:color w:val="002060"/>
          <w:sz w:val="40"/>
          <w:szCs w:val="32"/>
        </w:rPr>
        <w:t xml:space="preserve">w sprawie standardów pracy </w:t>
      </w:r>
    </w:p>
    <w:p w14:paraId="3341D079" w14:textId="58395734" w:rsidR="00A422DF" w:rsidRPr="006A4BFC" w:rsidRDefault="00A422DF" w:rsidP="007848FE">
      <w:pPr>
        <w:spacing w:after="0" w:line="360" w:lineRule="auto"/>
        <w:jc w:val="center"/>
        <w:rPr>
          <w:rFonts w:cs="Arial"/>
          <w:b/>
          <w:bCs/>
          <w:color w:val="002060"/>
          <w:sz w:val="32"/>
          <w:szCs w:val="28"/>
        </w:rPr>
      </w:pPr>
      <w:r w:rsidRPr="006A4BFC">
        <w:rPr>
          <w:rFonts w:cs="Miriam"/>
          <w:b/>
          <w:color w:val="002060"/>
          <w:sz w:val="40"/>
          <w:szCs w:val="32"/>
        </w:rPr>
        <w:t>doradc</w:t>
      </w:r>
      <w:r w:rsidR="008471C9">
        <w:rPr>
          <w:rFonts w:cs="Miriam"/>
          <w:b/>
          <w:color w:val="002060"/>
          <w:sz w:val="40"/>
          <w:szCs w:val="32"/>
        </w:rPr>
        <w:t>ów</w:t>
      </w:r>
      <w:r w:rsidRPr="006A4BFC">
        <w:rPr>
          <w:rFonts w:cs="Miriam"/>
          <w:b/>
          <w:color w:val="002060"/>
          <w:sz w:val="40"/>
          <w:szCs w:val="32"/>
        </w:rPr>
        <w:t xml:space="preserve"> </w:t>
      </w:r>
      <w:r w:rsidR="006858E6">
        <w:rPr>
          <w:rFonts w:cs="Miriam"/>
          <w:b/>
          <w:color w:val="002060"/>
          <w:sz w:val="40"/>
          <w:szCs w:val="32"/>
        </w:rPr>
        <w:t xml:space="preserve">i doradczyń </w:t>
      </w:r>
      <w:r w:rsidRPr="006A4BFC">
        <w:rPr>
          <w:rFonts w:cs="Miriam"/>
          <w:b/>
          <w:color w:val="002060"/>
          <w:sz w:val="40"/>
          <w:szCs w:val="32"/>
        </w:rPr>
        <w:t>ds. etyki</w:t>
      </w:r>
      <w:r w:rsidR="007848FE">
        <w:rPr>
          <w:rFonts w:cs="Miriam"/>
          <w:b/>
          <w:color w:val="002060"/>
          <w:sz w:val="40"/>
          <w:szCs w:val="32"/>
        </w:rPr>
        <w:t xml:space="preserve"> </w:t>
      </w:r>
      <w:r w:rsidRPr="006A4BFC">
        <w:rPr>
          <w:rFonts w:cs="Miriam"/>
          <w:b/>
          <w:color w:val="002060"/>
          <w:sz w:val="40"/>
          <w:szCs w:val="32"/>
        </w:rPr>
        <w:t>w służbie cywilnej</w:t>
      </w:r>
    </w:p>
    <w:p w14:paraId="15A3C252" w14:textId="77777777" w:rsidR="00A422DF" w:rsidRPr="003019BB" w:rsidRDefault="00A422DF" w:rsidP="00ED749B">
      <w:pPr>
        <w:pStyle w:val="Akapitzlist"/>
        <w:numPr>
          <w:ilvl w:val="0"/>
          <w:numId w:val="4"/>
        </w:numPr>
        <w:spacing w:before="1200" w:after="600" w:line="276" w:lineRule="auto"/>
        <w:ind w:left="714" w:hanging="357"/>
        <w:rPr>
          <w:rFonts w:cs="Arial"/>
          <w:b/>
          <w:bCs/>
          <w:color w:val="002060"/>
          <w:sz w:val="28"/>
        </w:rPr>
      </w:pPr>
      <w:r w:rsidRPr="003019BB">
        <w:rPr>
          <w:rFonts w:cs="Arial"/>
          <w:b/>
          <w:bCs/>
          <w:color w:val="002060"/>
          <w:sz w:val="28"/>
        </w:rPr>
        <w:t>Wprowadzenie</w:t>
      </w:r>
    </w:p>
    <w:p w14:paraId="4D7A3B5D" w14:textId="66D9AEE8" w:rsidR="00A422DF" w:rsidRPr="003019BB" w:rsidRDefault="00A422DF" w:rsidP="003019BB">
      <w:pPr>
        <w:spacing w:before="120" w:after="120"/>
        <w:rPr>
          <w:rFonts w:cs="Arial"/>
          <w:bCs/>
        </w:rPr>
      </w:pPr>
      <w:r w:rsidRPr="003019BB">
        <w:rPr>
          <w:rFonts w:cs="Arial"/>
          <w:bCs/>
        </w:rPr>
        <w:t xml:space="preserve">Szef Służby Cywilnej dba, aby członkowie </w:t>
      </w:r>
      <w:r w:rsidR="00A25C9A">
        <w:rPr>
          <w:rFonts w:cs="Arial"/>
          <w:bCs/>
        </w:rPr>
        <w:t xml:space="preserve">i członkinie </w:t>
      </w:r>
      <w:r w:rsidRPr="003019BB">
        <w:rPr>
          <w:rFonts w:cs="Arial"/>
          <w:bCs/>
        </w:rPr>
        <w:t xml:space="preserve">korpusu służby cywilnej przestrzegali zasad służby cywilnej oraz zasad etyki korpusu. </w:t>
      </w:r>
      <w:r w:rsidR="005157DD">
        <w:rPr>
          <w:rFonts w:cs="Arial"/>
          <w:bCs/>
        </w:rPr>
        <w:t>W</w:t>
      </w:r>
      <w:r w:rsidRPr="003019BB">
        <w:rPr>
          <w:rFonts w:cs="Arial"/>
          <w:bCs/>
        </w:rPr>
        <w:t xml:space="preserve">spiera </w:t>
      </w:r>
      <w:r w:rsidR="008471C9" w:rsidRPr="003019BB">
        <w:rPr>
          <w:rFonts w:cs="Arial"/>
          <w:bCs/>
        </w:rPr>
        <w:t xml:space="preserve">ich </w:t>
      </w:r>
      <w:r w:rsidRPr="003019BB">
        <w:rPr>
          <w:rFonts w:cs="Arial"/>
          <w:bCs/>
        </w:rPr>
        <w:t xml:space="preserve">we właściwym rozumieniu </w:t>
      </w:r>
      <w:r w:rsidR="00B676E4">
        <w:rPr>
          <w:rFonts w:cs="Arial"/>
          <w:bCs/>
        </w:rPr>
        <w:br/>
      </w:r>
      <w:r w:rsidRPr="003019BB">
        <w:rPr>
          <w:rFonts w:cs="Arial"/>
          <w:bCs/>
        </w:rPr>
        <w:t xml:space="preserve">i przestrzeganiu </w:t>
      </w:r>
      <w:r w:rsidR="00A25C9A">
        <w:rPr>
          <w:rFonts w:cs="Arial"/>
          <w:bCs/>
        </w:rPr>
        <w:t xml:space="preserve">tych </w:t>
      </w:r>
      <w:r w:rsidRPr="003019BB">
        <w:rPr>
          <w:rFonts w:cs="Arial"/>
          <w:bCs/>
        </w:rPr>
        <w:t>zasad</w:t>
      </w:r>
      <w:r w:rsidR="009656F6">
        <w:rPr>
          <w:rFonts w:cs="Arial"/>
          <w:bCs/>
        </w:rPr>
        <w:t xml:space="preserve">. Dlatego </w:t>
      </w:r>
      <w:r w:rsidR="009656F6" w:rsidRPr="003019BB">
        <w:rPr>
          <w:rFonts w:cs="Arial"/>
          <w:bCs/>
        </w:rPr>
        <w:t xml:space="preserve">m.in. </w:t>
      </w:r>
      <w:r w:rsidRPr="003019BB">
        <w:rPr>
          <w:rFonts w:cs="Arial"/>
          <w:bCs/>
        </w:rPr>
        <w:t>wprowadził „kulturę uczciwości” jako obligatoryjny standard zarządzania zasobami ludzkimi w służbie cywilnej</w:t>
      </w:r>
      <w:r w:rsidRPr="003019BB">
        <w:rPr>
          <w:rStyle w:val="Odwoanieprzypisudolnego"/>
          <w:rFonts w:cs="Arial"/>
          <w:bCs/>
        </w:rPr>
        <w:footnoteReference w:id="1"/>
      </w:r>
      <w:r w:rsidRPr="003019BB">
        <w:rPr>
          <w:rFonts w:cs="Arial"/>
          <w:bCs/>
        </w:rPr>
        <w:t xml:space="preserve">. </w:t>
      </w:r>
      <w:r w:rsidR="00F04FEC">
        <w:rPr>
          <w:rFonts w:cs="Arial"/>
          <w:bCs/>
        </w:rPr>
        <w:t xml:space="preserve">Aby skutecznie wdrażać ten standard </w:t>
      </w:r>
      <w:r w:rsidR="009656F6">
        <w:rPr>
          <w:rFonts w:cs="Arial"/>
          <w:bCs/>
        </w:rPr>
        <w:t>zaproponował</w:t>
      </w:r>
      <w:r w:rsidR="00F04FEC">
        <w:rPr>
          <w:rFonts w:cs="Arial"/>
          <w:bCs/>
        </w:rPr>
        <w:t xml:space="preserve"> </w:t>
      </w:r>
      <w:r w:rsidR="009656F6">
        <w:rPr>
          <w:rFonts w:cs="Arial"/>
          <w:bCs/>
        </w:rPr>
        <w:t xml:space="preserve">m.in. </w:t>
      </w:r>
      <w:r w:rsidRPr="003019BB">
        <w:rPr>
          <w:rFonts w:cs="Arial"/>
          <w:bCs/>
        </w:rPr>
        <w:t>powołani</w:t>
      </w:r>
      <w:r w:rsidR="009656F6">
        <w:rPr>
          <w:rFonts w:cs="Arial"/>
          <w:bCs/>
        </w:rPr>
        <w:t>e</w:t>
      </w:r>
      <w:r w:rsidRPr="003019BB">
        <w:rPr>
          <w:rFonts w:cs="Arial"/>
          <w:bCs/>
        </w:rPr>
        <w:t xml:space="preserve"> w urzędzie </w:t>
      </w:r>
      <w:r w:rsidR="00741027">
        <w:rPr>
          <w:rFonts w:cs="Arial"/>
          <w:bCs/>
        </w:rPr>
        <w:t>doradcy/doradczyni</w:t>
      </w:r>
      <w:r w:rsidR="00FD30D6">
        <w:rPr>
          <w:rFonts w:cs="Arial"/>
          <w:bCs/>
        </w:rPr>
        <w:t xml:space="preserve"> </w:t>
      </w:r>
      <w:r w:rsidRPr="003019BB">
        <w:rPr>
          <w:rFonts w:cs="Arial"/>
          <w:bCs/>
        </w:rPr>
        <w:t>ds.</w:t>
      </w:r>
      <w:r w:rsidR="009656F6">
        <w:rPr>
          <w:rFonts w:cs="Arial"/>
          <w:bCs/>
        </w:rPr>
        <w:t> </w:t>
      </w:r>
      <w:r w:rsidRPr="003019BB">
        <w:rPr>
          <w:rFonts w:cs="Arial"/>
          <w:bCs/>
        </w:rPr>
        <w:t>etyki</w:t>
      </w:r>
      <w:r w:rsidR="009656F6">
        <w:rPr>
          <w:rFonts w:cs="Arial"/>
          <w:bCs/>
        </w:rPr>
        <w:t>.</w:t>
      </w:r>
      <w:r w:rsidRPr="003019BB">
        <w:rPr>
          <w:rFonts w:cs="Arial"/>
          <w:bCs/>
        </w:rPr>
        <w:t xml:space="preserve"> </w:t>
      </w:r>
    </w:p>
    <w:p w14:paraId="7D646F01" w14:textId="16C0BDDD" w:rsidR="00412189" w:rsidRPr="00412189" w:rsidRDefault="00412189" w:rsidP="006A4BFC">
      <w:pPr>
        <w:spacing w:before="120" w:after="120"/>
        <w:rPr>
          <w:rFonts w:cs="Arial"/>
          <w:bCs/>
        </w:rPr>
      </w:pPr>
      <w:r w:rsidRPr="00412189">
        <w:rPr>
          <w:rFonts w:cs="Arial"/>
          <w:bCs/>
        </w:rPr>
        <w:t xml:space="preserve">Zalecenie podkreśla znaczenie oraz upowszechnia funkcję </w:t>
      </w:r>
      <w:r w:rsidR="00741027">
        <w:rPr>
          <w:rFonts w:cs="Arial"/>
          <w:bCs/>
        </w:rPr>
        <w:t>doradcy/doradczyni</w:t>
      </w:r>
      <w:r w:rsidRPr="00412189">
        <w:rPr>
          <w:rFonts w:cs="Arial"/>
          <w:bCs/>
        </w:rPr>
        <w:t xml:space="preserve">, jako szczególnie </w:t>
      </w:r>
      <w:r w:rsidR="009A2662" w:rsidRPr="00412189">
        <w:rPr>
          <w:rFonts w:cs="Arial"/>
          <w:bCs/>
        </w:rPr>
        <w:t>istotn</w:t>
      </w:r>
      <w:r w:rsidR="009A2662">
        <w:rPr>
          <w:rFonts w:cs="Arial"/>
          <w:bCs/>
        </w:rPr>
        <w:t>ej</w:t>
      </w:r>
      <w:r w:rsidR="009A2662" w:rsidRPr="00412189">
        <w:rPr>
          <w:rFonts w:cs="Arial"/>
          <w:bCs/>
        </w:rPr>
        <w:t xml:space="preserve"> </w:t>
      </w:r>
      <w:r w:rsidRPr="00412189">
        <w:rPr>
          <w:rFonts w:cs="Arial"/>
          <w:bCs/>
        </w:rPr>
        <w:t xml:space="preserve">dla zwiększania świadomości etycznej i wzmacniania kultury opartej </w:t>
      </w:r>
      <w:r w:rsidR="001143B5">
        <w:rPr>
          <w:rFonts w:cs="Arial"/>
          <w:bCs/>
        </w:rPr>
        <w:br/>
      </w:r>
      <w:r w:rsidRPr="00412189">
        <w:rPr>
          <w:rFonts w:cs="Arial"/>
          <w:bCs/>
        </w:rPr>
        <w:t>na wartościach w służbie cywilnej.</w:t>
      </w:r>
    </w:p>
    <w:p w14:paraId="221DAF54" w14:textId="38944F07" w:rsidR="00A25C9A" w:rsidRDefault="00A25C9A" w:rsidP="003019BB">
      <w:pPr>
        <w:spacing w:before="120" w:after="120"/>
        <w:rPr>
          <w:rFonts w:eastAsia="Arial Unicode MS" w:cs="Arial"/>
        </w:rPr>
      </w:pPr>
      <w:r w:rsidRPr="00A25C9A">
        <w:rPr>
          <w:rFonts w:eastAsia="Arial Unicode MS" w:cs="Arial"/>
        </w:rPr>
        <w:t xml:space="preserve">Rekomendowane rozwiązania opierają się na sprawdzonych praktykach krajowych </w:t>
      </w:r>
      <w:r>
        <w:rPr>
          <w:rFonts w:eastAsia="Arial Unicode MS" w:cs="Arial"/>
        </w:rPr>
        <w:br/>
      </w:r>
      <w:r w:rsidRPr="00A25C9A">
        <w:rPr>
          <w:rFonts w:eastAsia="Arial Unicode MS" w:cs="Arial"/>
        </w:rPr>
        <w:t>i międzynarodowych. Standardy te stanowią wskazówki dla urzędów</w:t>
      </w:r>
      <w:r>
        <w:rPr>
          <w:rFonts w:eastAsia="Arial Unicode MS" w:cs="Arial"/>
        </w:rPr>
        <w:t xml:space="preserve">, które chcą </w:t>
      </w:r>
      <w:r w:rsidR="00A67654">
        <w:rPr>
          <w:rFonts w:eastAsia="Arial Unicode MS" w:cs="Arial"/>
        </w:rPr>
        <w:t>zapewnić</w:t>
      </w:r>
      <w:r w:rsidRPr="00A25C9A">
        <w:rPr>
          <w:rFonts w:eastAsia="Arial Unicode MS" w:cs="Arial"/>
        </w:rPr>
        <w:t xml:space="preserve"> skuteczne wsparcie etyczne dla </w:t>
      </w:r>
      <w:r>
        <w:rPr>
          <w:rFonts w:eastAsia="Arial Unicode MS" w:cs="Arial"/>
        </w:rPr>
        <w:t xml:space="preserve">członkiń i członków korpusu </w:t>
      </w:r>
      <w:r w:rsidRPr="00A25C9A">
        <w:rPr>
          <w:rFonts w:eastAsia="Arial Unicode MS" w:cs="Arial"/>
        </w:rPr>
        <w:t xml:space="preserve">służby cywilnej </w:t>
      </w:r>
      <w:r>
        <w:rPr>
          <w:rFonts w:eastAsia="Arial Unicode MS" w:cs="Arial"/>
        </w:rPr>
        <w:t>z pomocą doradców i doradczyń ds. etyki</w:t>
      </w:r>
      <w:r w:rsidRPr="00A25C9A">
        <w:rPr>
          <w:rFonts w:eastAsia="Arial Unicode MS" w:cs="Arial"/>
        </w:rPr>
        <w:t>.</w:t>
      </w:r>
    </w:p>
    <w:p w14:paraId="19B15862" w14:textId="7E115CC5" w:rsidR="00C6682D" w:rsidRDefault="00A422DF" w:rsidP="00C6682D">
      <w:pPr>
        <w:spacing w:before="120" w:after="120"/>
        <w:rPr>
          <w:rFonts w:cs="Arial"/>
        </w:rPr>
      </w:pPr>
      <w:r w:rsidRPr="00B52FD7">
        <w:rPr>
          <w:rFonts w:cs="Arial"/>
          <w:bCs/>
        </w:rPr>
        <w:t>D</w:t>
      </w:r>
      <w:r w:rsidRPr="00B52FD7">
        <w:rPr>
          <w:rFonts w:cs="Arial"/>
        </w:rPr>
        <w:t>okument skierowany jest w szczególności do: dyrektorów</w:t>
      </w:r>
      <w:r w:rsidR="000E2C90">
        <w:rPr>
          <w:rFonts w:cs="Arial"/>
        </w:rPr>
        <w:t xml:space="preserve"> </w:t>
      </w:r>
      <w:r w:rsidRPr="00B52FD7">
        <w:rPr>
          <w:rFonts w:cs="Arial"/>
        </w:rPr>
        <w:t>generalnych</w:t>
      </w:r>
      <w:r w:rsidR="00E91B71">
        <w:rPr>
          <w:rStyle w:val="Odwoanieprzypisudolnego"/>
          <w:rFonts w:cs="Arial"/>
        </w:rPr>
        <w:footnoteReference w:id="2"/>
      </w:r>
      <w:r w:rsidR="00B52FD7" w:rsidRPr="00B52FD7">
        <w:rPr>
          <w:rFonts w:cs="Arial"/>
        </w:rPr>
        <w:t xml:space="preserve">, </w:t>
      </w:r>
      <w:r w:rsidRPr="00B52FD7">
        <w:rPr>
          <w:rFonts w:cs="Arial"/>
        </w:rPr>
        <w:t xml:space="preserve">członków </w:t>
      </w:r>
      <w:r w:rsidR="00A25C9A">
        <w:rPr>
          <w:rFonts w:cs="Arial"/>
        </w:rPr>
        <w:t xml:space="preserve">i członkiń </w:t>
      </w:r>
      <w:r w:rsidRPr="00B52FD7">
        <w:rPr>
          <w:rFonts w:cs="Arial"/>
        </w:rPr>
        <w:t>korpus</w:t>
      </w:r>
      <w:r w:rsidR="008471C9" w:rsidRPr="00B52FD7">
        <w:rPr>
          <w:rFonts w:cs="Arial"/>
        </w:rPr>
        <w:t>u</w:t>
      </w:r>
      <w:r w:rsidRPr="00B52FD7">
        <w:rPr>
          <w:rFonts w:cs="Arial"/>
        </w:rPr>
        <w:t xml:space="preserve">, którzy pełnią funkcję </w:t>
      </w:r>
      <w:r w:rsidR="00A25C9A">
        <w:rPr>
          <w:rFonts w:cs="Arial"/>
          <w:bCs/>
        </w:rPr>
        <w:t>doradcy/</w:t>
      </w:r>
      <w:r w:rsidR="00741027">
        <w:rPr>
          <w:rFonts w:cs="Arial"/>
          <w:bCs/>
        </w:rPr>
        <w:t>doradc</w:t>
      </w:r>
      <w:r w:rsidR="00A25C9A">
        <w:rPr>
          <w:rFonts w:cs="Arial"/>
          <w:bCs/>
        </w:rPr>
        <w:t>zyni</w:t>
      </w:r>
      <w:r w:rsidR="00F04FEC" w:rsidRPr="00B52FD7">
        <w:rPr>
          <w:rFonts w:cs="Arial"/>
        </w:rPr>
        <w:t xml:space="preserve"> </w:t>
      </w:r>
      <w:r w:rsidRPr="00B52FD7">
        <w:rPr>
          <w:rFonts w:cs="Arial"/>
        </w:rPr>
        <w:t xml:space="preserve">w urzędzie. Może być </w:t>
      </w:r>
      <w:r w:rsidR="008471C9" w:rsidRPr="00B52FD7">
        <w:rPr>
          <w:rFonts w:cs="Arial"/>
        </w:rPr>
        <w:t xml:space="preserve">także </w:t>
      </w:r>
      <w:r w:rsidRPr="00B52FD7">
        <w:rPr>
          <w:rFonts w:cs="Arial"/>
        </w:rPr>
        <w:t xml:space="preserve">wsparciem dla wszystkich </w:t>
      </w:r>
      <w:r w:rsidR="00FD30D6">
        <w:rPr>
          <w:rFonts w:cs="Arial"/>
        </w:rPr>
        <w:t>pracowników</w:t>
      </w:r>
      <w:r w:rsidR="009A2662">
        <w:rPr>
          <w:rFonts w:cs="Arial"/>
        </w:rPr>
        <w:t>/pracownic</w:t>
      </w:r>
      <w:r w:rsidRPr="003019BB">
        <w:rPr>
          <w:rFonts w:cs="Arial"/>
        </w:rPr>
        <w:t>, którzy</w:t>
      </w:r>
      <w:r w:rsidR="009A2662">
        <w:rPr>
          <w:rFonts w:cs="Arial"/>
        </w:rPr>
        <w:t>/które</w:t>
      </w:r>
      <w:r w:rsidRPr="003019BB">
        <w:rPr>
          <w:rFonts w:cs="Arial"/>
        </w:rPr>
        <w:t xml:space="preserve"> korzystają z</w:t>
      </w:r>
      <w:r w:rsidR="009A2662">
        <w:rPr>
          <w:rFonts w:cs="Arial"/>
        </w:rPr>
        <w:t> </w:t>
      </w:r>
      <w:r w:rsidRPr="003019BB">
        <w:rPr>
          <w:rFonts w:cs="Arial"/>
        </w:rPr>
        <w:t xml:space="preserve">pomocy </w:t>
      </w:r>
      <w:r w:rsidR="00741027">
        <w:rPr>
          <w:rFonts w:cs="Arial"/>
        </w:rPr>
        <w:t>doradcy/doradczyni</w:t>
      </w:r>
      <w:r w:rsidRPr="003019BB">
        <w:rPr>
          <w:rFonts w:cs="Arial"/>
        </w:rPr>
        <w:t xml:space="preserve"> </w:t>
      </w:r>
      <w:r w:rsidR="00D0380D">
        <w:rPr>
          <w:rFonts w:cs="Arial"/>
        </w:rPr>
        <w:br/>
      </w:r>
      <w:r w:rsidRPr="003019BB">
        <w:rPr>
          <w:rFonts w:cs="Arial"/>
        </w:rPr>
        <w:t xml:space="preserve">lub rozważają pełnienie takiej funkcji w przyszłości. </w:t>
      </w:r>
      <w:r w:rsidR="00C6682D">
        <w:rPr>
          <w:rFonts w:cs="Arial"/>
        </w:rPr>
        <w:br w:type="page"/>
      </w:r>
    </w:p>
    <w:p w14:paraId="25EF78A2" w14:textId="2272896F" w:rsidR="00A422DF" w:rsidRPr="003019BB" w:rsidRDefault="00A422DF" w:rsidP="003019BB">
      <w:pPr>
        <w:pStyle w:val="Akapitzlist"/>
        <w:numPr>
          <w:ilvl w:val="0"/>
          <w:numId w:val="4"/>
        </w:numPr>
        <w:spacing w:before="360" w:after="360" w:line="276" w:lineRule="auto"/>
        <w:ind w:left="714" w:hanging="357"/>
        <w:rPr>
          <w:rFonts w:cs="Arial"/>
          <w:b/>
          <w:bCs/>
          <w:color w:val="002060"/>
          <w:sz w:val="28"/>
        </w:rPr>
      </w:pPr>
      <w:r w:rsidRPr="003019BB">
        <w:rPr>
          <w:rFonts w:cs="Arial"/>
          <w:b/>
          <w:bCs/>
          <w:color w:val="002060"/>
          <w:sz w:val="28"/>
        </w:rPr>
        <w:lastRenderedPageBreak/>
        <w:t xml:space="preserve">Funkcja </w:t>
      </w:r>
      <w:r w:rsidR="00741027">
        <w:rPr>
          <w:rFonts w:cs="Arial"/>
          <w:b/>
          <w:bCs/>
          <w:color w:val="002060"/>
          <w:sz w:val="28"/>
        </w:rPr>
        <w:t>doradcy/doradczyni</w:t>
      </w:r>
      <w:r w:rsidRPr="003019BB">
        <w:rPr>
          <w:rFonts w:cs="Arial"/>
          <w:b/>
          <w:bCs/>
          <w:color w:val="002060"/>
          <w:sz w:val="28"/>
        </w:rPr>
        <w:t xml:space="preserve"> </w:t>
      </w:r>
    </w:p>
    <w:p w14:paraId="140A521E" w14:textId="6FC0BCFF" w:rsidR="00A422DF" w:rsidRPr="003019BB" w:rsidRDefault="00A422DF" w:rsidP="00E33E4E">
      <w:pPr>
        <w:pStyle w:val="Cytatintensywny"/>
        <w:pBdr>
          <w:top w:val="none" w:sz="0" w:space="0" w:color="auto"/>
          <w:bottom w:val="none" w:sz="0" w:space="0" w:color="auto"/>
        </w:pBdr>
        <w:spacing w:before="240" w:after="240"/>
        <w:ind w:left="0" w:right="862"/>
        <w:jc w:val="left"/>
        <w:rPr>
          <w:rFonts w:cs="Arial"/>
          <w:b/>
          <w:i w:val="0"/>
          <w:iCs w:val="0"/>
          <w:color w:val="002060"/>
        </w:rPr>
      </w:pPr>
      <w:r w:rsidRPr="003019BB">
        <w:rPr>
          <w:rFonts w:cs="Arial"/>
          <w:b/>
          <w:i w:val="0"/>
          <w:iCs w:val="0"/>
          <w:color w:val="002060"/>
        </w:rPr>
        <w:t>Kim jest doradca</w:t>
      </w:r>
      <w:r w:rsidR="00A24471">
        <w:rPr>
          <w:rFonts w:cs="Arial"/>
          <w:b/>
          <w:i w:val="0"/>
          <w:iCs w:val="0"/>
          <w:color w:val="002060"/>
        </w:rPr>
        <w:t>/doradczyni</w:t>
      </w:r>
      <w:r w:rsidRPr="003019BB">
        <w:rPr>
          <w:rFonts w:cs="Arial"/>
          <w:b/>
          <w:i w:val="0"/>
          <w:iCs w:val="0"/>
          <w:color w:val="002060"/>
        </w:rPr>
        <w:t>?</w:t>
      </w:r>
    </w:p>
    <w:p w14:paraId="6AFD09DC" w14:textId="30786F63" w:rsidR="00A422DF" w:rsidRPr="003019BB" w:rsidRDefault="00F04FEC" w:rsidP="003019BB">
      <w:pPr>
        <w:pStyle w:val="Akapitzlist"/>
        <w:numPr>
          <w:ilvl w:val="0"/>
          <w:numId w:val="7"/>
        </w:numPr>
        <w:spacing w:after="0" w:line="276" w:lineRule="auto"/>
        <w:rPr>
          <w:rFonts w:eastAsia="Arial Unicode MS" w:cs="Arial"/>
          <w:color w:val="000000"/>
        </w:rPr>
      </w:pPr>
      <w:r>
        <w:rPr>
          <w:rFonts w:cs="Arial"/>
          <w:bCs/>
        </w:rPr>
        <w:t>D</w:t>
      </w:r>
      <w:r w:rsidRPr="00412189">
        <w:rPr>
          <w:rFonts w:cs="Arial"/>
          <w:bCs/>
        </w:rPr>
        <w:t>oradc</w:t>
      </w:r>
      <w:r w:rsidR="004A7A36">
        <w:rPr>
          <w:rFonts w:cs="Arial"/>
          <w:bCs/>
        </w:rPr>
        <w:t>a</w:t>
      </w:r>
      <w:r>
        <w:rPr>
          <w:rFonts w:cs="Arial"/>
          <w:bCs/>
        </w:rPr>
        <w:t>/doradczyni</w:t>
      </w:r>
      <w:r w:rsidRPr="003019BB">
        <w:rPr>
          <w:rFonts w:eastAsia="Arial Unicode MS" w:cs="Arial"/>
          <w:color w:val="000000"/>
        </w:rPr>
        <w:t xml:space="preserve"> </w:t>
      </w:r>
      <w:r w:rsidR="00A422DF" w:rsidRPr="003019BB">
        <w:rPr>
          <w:rFonts w:eastAsia="Arial Unicode MS" w:cs="Arial"/>
          <w:color w:val="000000"/>
        </w:rPr>
        <w:t>to członek</w:t>
      </w:r>
      <w:r w:rsidR="00E12286">
        <w:rPr>
          <w:rFonts w:eastAsia="Arial Unicode MS" w:cs="Arial"/>
          <w:color w:val="000000"/>
        </w:rPr>
        <w:t>/członkini</w:t>
      </w:r>
      <w:r w:rsidR="00A422DF" w:rsidRPr="003019BB">
        <w:rPr>
          <w:rFonts w:eastAsia="Arial Unicode MS" w:cs="Arial"/>
          <w:color w:val="000000"/>
        </w:rPr>
        <w:t xml:space="preserve"> korpusu służby cywilnej, który</w:t>
      </w:r>
      <w:r w:rsidR="004A7A36">
        <w:rPr>
          <w:rFonts w:eastAsia="Arial Unicode MS" w:cs="Arial"/>
          <w:color w:val="000000"/>
        </w:rPr>
        <w:t>/a</w:t>
      </w:r>
      <w:r w:rsidR="00A422DF" w:rsidRPr="003019BB">
        <w:rPr>
          <w:rFonts w:eastAsia="Arial Unicode MS" w:cs="Arial"/>
          <w:color w:val="000000"/>
        </w:rPr>
        <w:t>:</w:t>
      </w:r>
    </w:p>
    <w:p w14:paraId="08702946" w14:textId="0D4A0284" w:rsidR="00A422DF" w:rsidRPr="003019BB" w:rsidRDefault="00A422DF" w:rsidP="00E33E4E">
      <w:pPr>
        <w:numPr>
          <w:ilvl w:val="0"/>
          <w:numId w:val="12"/>
        </w:numPr>
        <w:suppressAutoHyphens/>
        <w:spacing w:after="0" w:line="276" w:lineRule="auto"/>
        <w:rPr>
          <w:rFonts w:cs="Arial"/>
        </w:rPr>
      </w:pPr>
      <w:r w:rsidRPr="003019BB">
        <w:rPr>
          <w:rFonts w:cs="Arial"/>
        </w:rPr>
        <w:t xml:space="preserve">cechuje się nienaganną postawą etyczną, wysoką kulturą osobistą </w:t>
      </w:r>
      <w:r w:rsidR="006A4BFC">
        <w:rPr>
          <w:rFonts w:cs="Arial"/>
        </w:rPr>
        <w:br/>
      </w:r>
      <w:r w:rsidRPr="003019BB">
        <w:rPr>
          <w:rFonts w:cs="Arial"/>
        </w:rPr>
        <w:t>i komunikatywnością,</w:t>
      </w:r>
    </w:p>
    <w:p w14:paraId="51EC08B8" w14:textId="5A0D0255" w:rsidR="00A422DF" w:rsidRPr="003019BB" w:rsidRDefault="00A422DF" w:rsidP="00E33E4E">
      <w:pPr>
        <w:numPr>
          <w:ilvl w:val="0"/>
          <w:numId w:val="12"/>
        </w:numPr>
        <w:suppressAutoHyphens/>
        <w:spacing w:after="0" w:line="276" w:lineRule="auto"/>
        <w:rPr>
          <w:rFonts w:cs="Arial"/>
        </w:rPr>
      </w:pPr>
      <w:r w:rsidRPr="003019BB">
        <w:rPr>
          <w:rFonts w:cs="Arial"/>
        </w:rPr>
        <w:t>cieszy się zaufaniem pracowników,</w:t>
      </w:r>
    </w:p>
    <w:p w14:paraId="67174DB6" w14:textId="77777777" w:rsidR="00A422DF" w:rsidRPr="003019BB" w:rsidRDefault="00A422DF" w:rsidP="00E33E4E">
      <w:pPr>
        <w:numPr>
          <w:ilvl w:val="0"/>
          <w:numId w:val="12"/>
        </w:numPr>
        <w:suppressAutoHyphens/>
        <w:spacing w:after="0" w:line="276" w:lineRule="auto"/>
        <w:rPr>
          <w:rFonts w:cs="Arial"/>
        </w:rPr>
      </w:pPr>
      <w:r w:rsidRPr="003019BB">
        <w:rPr>
          <w:rFonts w:cs="Arial"/>
        </w:rPr>
        <w:t xml:space="preserve">nie pełni funkcji rzecznika dyscyplinarnego lub jego zastępcy, </w:t>
      </w:r>
    </w:p>
    <w:p w14:paraId="0AA7C573" w14:textId="4B217213" w:rsidR="00A422DF" w:rsidRPr="003019BB" w:rsidRDefault="00A422DF" w:rsidP="00E33E4E">
      <w:pPr>
        <w:numPr>
          <w:ilvl w:val="0"/>
          <w:numId w:val="12"/>
        </w:numPr>
        <w:suppressAutoHyphens/>
        <w:spacing w:after="0" w:line="276" w:lineRule="auto"/>
        <w:rPr>
          <w:rFonts w:cs="Arial"/>
        </w:rPr>
      </w:pPr>
      <w:r w:rsidRPr="003019BB">
        <w:rPr>
          <w:rFonts w:cs="Arial"/>
        </w:rPr>
        <w:t>wyraził</w:t>
      </w:r>
      <w:r w:rsidR="00F04FEC">
        <w:rPr>
          <w:rFonts w:cs="Arial"/>
        </w:rPr>
        <w:t>/a</w:t>
      </w:r>
      <w:r w:rsidRPr="003019BB">
        <w:rPr>
          <w:rFonts w:cs="Arial"/>
        </w:rPr>
        <w:t xml:space="preserve"> zgodę na objęcie funkcji </w:t>
      </w:r>
      <w:r w:rsidR="00741027">
        <w:rPr>
          <w:rFonts w:cs="Arial"/>
          <w:bCs/>
        </w:rPr>
        <w:t>doradcy/doradczyni</w:t>
      </w:r>
      <w:r w:rsidRPr="003019BB">
        <w:rPr>
          <w:rFonts w:cs="Arial"/>
        </w:rPr>
        <w:t>.</w:t>
      </w:r>
    </w:p>
    <w:p w14:paraId="614E7829" w14:textId="5288B8C4" w:rsidR="00A422DF" w:rsidRPr="003019BB" w:rsidRDefault="00F04FEC" w:rsidP="003019BB">
      <w:pPr>
        <w:pStyle w:val="Akapitzlist"/>
        <w:numPr>
          <w:ilvl w:val="0"/>
          <w:numId w:val="7"/>
        </w:numPr>
        <w:spacing w:after="0" w:line="276" w:lineRule="auto"/>
        <w:rPr>
          <w:rFonts w:eastAsia="Arial Unicode MS" w:cs="Arial"/>
          <w:color w:val="000000"/>
        </w:rPr>
      </w:pPr>
      <w:r>
        <w:rPr>
          <w:rFonts w:cs="Arial"/>
          <w:bCs/>
        </w:rPr>
        <w:t>D</w:t>
      </w:r>
      <w:r w:rsidRPr="00412189">
        <w:rPr>
          <w:rFonts w:cs="Arial"/>
          <w:bCs/>
        </w:rPr>
        <w:t>oradc</w:t>
      </w:r>
      <w:r w:rsidR="004A7A36">
        <w:rPr>
          <w:rFonts w:cs="Arial"/>
          <w:bCs/>
        </w:rPr>
        <w:t>a</w:t>
      </w:r>
      <w:r>
        <w:rPr>
          <w:rFonts w:cs="Arial"/>
          <w:bCs/>
        </w:rPr>
        <w:t>/doradczyni</w:t>
      </w:r>
      <w:r w:rsidRPr="003019BB">
        <w:rPr>
          <w:rFonts w:eastAsia="Arial Unicode MS" w:cs="Arial"/>
          <w:color w:val="000000"/>
        </w:rPr>
        <w:t xml:space="preserve"> </w:t>
      </w:r>
      <w:r w:rsidR="00A422DF" w:rsidRPr="003019BB">
        <w:rPr>
          <w:rFonts w:eastAsia="Arial Unicode MS" w:cs="Arial"/>
          <w:color w:val="000000"/>
        </w:rPr>
        <w:t>wspiera dyrektora generalnego urzędu w</w:t>
      </w:r>
      <w:r w:rsidR="007C1728">
        <w:rPr>
          <w:rFonts w:eastAsia="Arial Unicode MS" w:cs="Arial"/>
          <w:color w:val="000000"/>
        </w:rPr>
        <w:t xml:space="preserve"> </w:t>
      </w:r>
      <w:r w:rsidR="00A422DF" w:rsidRPr="003019BB">
        <w:rPr>
          <w:rFonts w:eastAsia="Arial Unicode MS" w:cs="Arial"/>
          <w:color w:val="000000"/>
        </w:rPr>
        <w:t>budowie i promocji kultury uczciwości w urzędzie. Realizuje ten cel w szczególności poprzez doradzanie pracownikom urzędu, jak właściwie rozumieć i przestrzegać zasad służby cywilnej oraz zasad etyki korpusu służby cywilnej.</w:t>
      </w:r>
    </w:p>
    <w:p w14:paraId="20F190B8" w14:textId="5DE7CE88" w:rsidR="00A422DF" w:rsidRPr="003019BB" w:rsidRDefault="00A422DF" w:rsidP="00E33E4E">
      <w:pPr>
        <w:pStyle w:val="Cytatintensywny"/>
        <w:pBdr>
          <w:top w:val="none" w:sz="0" w:space="0" w:color="auto"/>
          <w:bottom w:val="none" w:sz="0" w:space="0" w:color="auto"/>
        </w:pBdr>
        <w:spacing w:before="240" w:after="240"/>
        <w:ind w:left="0" w:right="862"/>
        <w:jc w:val="left"/>
        <w:rPr>
          <w:rFonts w:cs="Arial"/>
          <w:b/>
          <w:i w:val="0"/>
          <w:iCs w:val="0"/>
          <w:color w:val="002060"/>
        </w:rPr>
      </w:pPr>
      <w:r w:rsidRPr="003019BB">
        <w:rPr>
          <w:rFonts w:cs="Arial"/>
          <w:b/>
          <w:i w:val="0"/>
          <w:iCs w:val="0"/>
          <w:color w:val="002060"/>
        </w:rPr>
        <w:t xml:space="preserve">Zasady pełnienia funkcji </w:t>
      </w:r>
      <w:r w:rsidR="00741027">
        <w:rPr>
          <w:rFonts w:cs="Arial"/>
          <w:b/>
          <w:i w:val="0"/>
          <w:iCs w:val="0"/>
          <w:color w:val="002060"/>
        </w:rPr>
        <w:t>doradcy/doradczyni</w:t>
      </w:r>
      <w:r w:rsidRPr="003019BB">
        <w:rPr>
          <w:rFonts w:cs="Arial"/>
          <w:b/>
          <w:i w:val="0"/>
          <w:iCs w:val="0"/>
          <w:color w:val="002060"/>
        </w:rPr>
        <w:t xml:space="preserve"> w urzędzie</w:t>
      </w:r>
    </w:p>
    <w:p w14:paraId="240ADFF2" w14:textId="320694D7" w:rsidR="00936EA8" w:rsidRPr="00170CFB" w:rsidRDefault="00A422DF" w:rsidP="00600C1E">
      <w:pPr>
        <w:pStyle w:val="Akapitzlist"/>
        <w:numPr>
          <w:ilvl w:val="0"/>
          <w:numId w:val="7"/>
        </w:numPr>
        <w:spacing w:after="0" w:line="276" w:lineRule="auto"/>
        <w:rPr>
          <w:rFonts w:eastAsia="Arial Unicode MS" w:cs="Arial"/>
          <w:color w:val="000000"/>
        </w:rPr>
      </w:pPr>
      <w:r w:rsidRPr="003019BB">
        <w:rPr>
          <w:rFonts w:cs="Arial"/>
        </w:rPr>
        <w:t xml:space="preserve">W zakresie zadań, które są związane z pełnioną funkcją, podlega bezpośrednio dyrektorowi generalnemu urzędu, który ustala z </w:t>
      </w:r>
      <w:r w:rsidR="003F0D3C">
        <w:rPr>
          <w:rFonts w:cs="Arial"/>
        </w:rPr>
        <w:t>nim/nią</w:t>
      </w:r>
      <w:r w:rsidR="003F0D3C" w:rsidRPr="003019BB">
        <w:rPr>
          <w:rFonts w:cs="Arial"/>
        </w:rPr>
        <w:t xml:space="preserve"> </w:t>
      </w:r>
      <w:r w:rsidRPr="003019BB">
        <w:rPr>
          <w:rFonts w:cs="Arial"/>
        </w:rPr>
        <w:t xml:space="preserve">sposób komunikacji </w:t>
      </w:r>
      <w:r w:rsidR="009129FD">
        <w:rPr>
          <w:rFonts w:cs="Arial"/>
        </w:rPr>
        <w:br/>
      </w:r>
      <w:r w:rsidRPr="003019BB">
        <w:rPr>
          <w:rFonts w:cs="Arial"/>
        </w:rPr>
        <w:t xml:space="preserve">i współpracy z poszanowaniem zasad pełnienia tej funkcji, </w:t>
      </w:r>
      <w:r w:rsidRPr="003019BB">
        <w:rPr>
          <w:rFonts w:eastAsia="Arial Unicode MS" w:cs="Arial"/>
          <w:color w:val="000000"/>
        </w:rPr>
        <w:t>o których mowa w p</w:t>
      </w:r>
      <w:r w:rsidR="007D67C6">
        <w:rPr>
          <w:rFonts w:eastAsia="Arial Unicode MS" w:cs="Arial"/>
          <w:color w:val="000000"/>
        </w:rPr>
        <w:t>unktach</w:t>
      </w:r>
      <w:r w:rsidRPr="003019BB">
        <w:rPr>
          <w:rFonts w:eastAsia="Arial Unicode MS" w:cs="Arial"/>
          <w:color w:val="000000"/>
        </w:rPr>
        <w:t xml:space="preserve"> 4 i 5 </w:t>
      </w:r>
      <w:r w:rsidRPr="00C6682D">
        <w:rPr>
          <w:rFonts w:eastAsia="Arial Unicode MS" w:cs="Arial"/>
          <w:i/>
          <w:iCs/>
          <w:color w:val="000000"/>
        </w:rPr>
        <w:t>tiret drugie</w:t>
      </w:r>
      <w:r w:rsidRPr="003019BB">
        <w:rPr>
          <w:rFonts w:eastAsia="Arial Unicode MS" w:cs="Arial"/>
          <w:color w:val="000000"/>
        </w:rPr>
        <w:t xml:space="preserve">. </w:t>
      </w:r>
    </w:p>
    <w:p w14:paraId="1BCA4EEA" w14:textId="64140A28" w:rsidR="00A422DF" w:rsidRPr="003019BB" w:rsidRDefault="005157DD" w:rsidP="003019BB">
      <w:pPr>
        <w:pStyle w:val="Akapitzlist"/>
        <w:numPr>
          <w:ilvl w:val="0"/>
          <w:numId w:val="7"/>
        </w:numPr>
        <w:spacing w:after="0" w:line="276" w:lineRule="auto"/>
        <w:rPr>
          <w:rFonts w:eastAsia="Arial Unicode MS" w:cs="Arial"/>
          <w:color w:val="000000"/>
        </w:rPr>
      </w:pPr>
      <w:r>
        <w:rPr>
          <w:rFonts w:eastAsia="Arial Unicode MS" w:cs="Arial"/>
          <w:color w:val="000000"/>
        </w:rPr>
        <w:t>D</w:t>
      </w:r>
      <w:r w:rsidR="00A422DF" w:rsidRPr="003019BB">
        <w:rPr>
          <w:rFonts w:eastAsia="Arial Unicode MS" w:cs="Arial"/>
          <w:color w:val="000000"/>
        </w:rPr>
        <w:t>ziała w sposób gwarantujący respektowanie</w:t>
      </w:r>
      <w:r w:rsidR="00741027">
        <w:rPr>
          <w:rFonts w:eastAsia="Arial Unicode MS" w:cs="Arial"/>
          <w:color w:val="000000"/>
        </w:rPr>
        <w:t xml:space="preserve"> </w:t>
      </w:r>
      <w:r w:rsidR="00A422DF" w:rsidRPr="003019BB">
        <w:rPr>
          <w:rFonts w:eastAsia="Arial Unicode MS" w:cs="Arial"/>
          <w:color w:val="000000"/>
        </w:rPr>
        <w:t>zasad</w:t>
      </w:r>
      <w:r w:rsidR="00914B48">
        <w:rPr>
          <w:rFonts w:eastAsia="Arial Unicode MS" w:cs="Arial"/>
          <w:color w:val="000000"/>
        </w:rPr>
        <w:t>y</w:t>
      </w:r>
      <w:r w:rsidR="00A422DF" w:rsidRPr="003019BB">
        <w:rPr>
          <w:rFonts w:eastAsia="Arial Unicode MS" w:cs="Arial"/>
          <w:color w:val="000000"/>
        </w:rPr>
        <w:t xml:space="preserve"> </w:t>
      </w:r>
      <w:r w:rsidR="004A7A36">
        <w:rPr>
          <w:rFonts w:eastAsia="Arial Unicode MS" w:cs="Arial"/>
          <w:color w:val="000000"/>
        </w:rPr>
        <w:t>b</w:t>
      </w:r>
      <w:r w:rsidR="00A422DF" w:rsidRPr="003019BB">
        <w:rPr>
          <w:rFonts w:eastAsia="Arial Unicode MS" w:cs="Arial"/>
          <w:color w:val="000000"/>
        </w:rPr>
        <w:t>ezstronności, rzetelności i obiektywizmu.</w:t>
      </w:r>
    </w:p>
    <w:p w14:paraId="3B42335C" w14:textId="6C9E557D" w:rsidR="00A422DF" w:rsidRPr="003019BB" w:rsidRDefault="005157DD" w:rsidP="003019BB">
      <w:pPr>
        <w:pStyle w:val="Akapitzlist"/>
        <w:numPr>
          <w:ilvl w:val="0"/>
          <w:numId w:val="7"/>
        </w:numPr>
        <w:spacing w:after="0" w:line="276" w:lineRule="auto"/>
        <w:rPr>
          <w:rFonts w:eastAsia="Arial Unicode MS" w:cs="Arial"/>
          <w:color w:val="000000"/>
        </w:rPr>
      </w:pPr>
      <w:r>
        <w:rPr>
          <w:rFonts w:eastAsia="Arial Unicode MS" w:cs="Arial"/>
          <w:color w:val="000000"/>
        </w:rPr>
        <w:t>Z</w:t>
      </w:r>
      <w:r w:rsidR="00A422DF" w:rsidRPr="003019BB">
        <w:rPr>
          <w:rFonts w:eastAsia="Arial Unicode MS" w:cs="Arial"/>
          <w:color w:val="000000"/>
        </w:rPr>
        <w:t>apewnia pracownikowi, który zwraca się do niego</w:t>
      </w:r>
      <w:r w:rsidR="009656F6">
        <w:rPr>
          <w:rFonts w:eastAsia="Arial Unicode MS" w:cs="Arial"/>
          <w:color w:val="000000"/>
        </w:rPr>
        <w:t>/niej</w:t>
      </w:r>
      <w:r w:rsidR="00A422DF" w:rsidRPr="003019BB">
        <w:rPr>
          <w:rFonts w:eastAsia="Arial Unicode MS" w:cs="Arial"/>
          <w:color w:val="000000"/>
        </w:rPr>
        <w:t>:</w:t>
      </w:r>
    </w:p>
    <w:p w14:paraId="75B92DC8" w14:textId="77777777" w:rsidR="00A422DF" w:rsidRPr="003019BB" w:rsidRDefault="00A422DF" w:rsidP="003019BB">
      <w:pPr>
        <w:numPr>
          <w:ilvl w:val="0"/>
          <w:numId w:val="5"/>
        </w:numPr>
        <w:suppressAutoHyphens/>
        <w:spacing w:after="0" w:line="276" w:lineRule="auto"/>
        <w:rPr>
          <w:rFonts w:cs="Arial"/>
        </w:rPr>
      </w:pPr>
      <w:r w:rsidRPr="003019BB">
        <w:rPr>
          <w:rFonts w:cs="Arial"/>
        </w:rPr>
        <w:t>poradę, która nie ma charakteru opinii prawnej,</w:t>
      </w:r>
    </w:p>
    <w:p w14:paraId="5C1E37EF" w14:textId="4694566F" w:rsidR="00A422DF" w:rsidRPr="003019BB" w:rsidRDefault="00A422DF" w:rsidP="00E33E4E">
      <w:pPr>
        <w:numPr>
          <w:ilvl w:val="0"/>
          <w:numId w:val="5"/>
        </w:numPr>
        <w:suppressAutoHyphens/>
        <w:spacing w:after="0" w:line="276" w:lineRule="auto"/>
        <w:rPr>
          <w:rFonts w:cs="Arial"/>
        </w:rPr>
      </w:pPr>
      <w:r w:rsidRPr="003019BB">
        <w:rPr>
          <w:rFonts w:cs="Arial"/>
        </w:rPr>
        <w:t>anonimowość i poufność przekazywanych informacji, z wyjątkiem tych, które muszą być ujawnione na mocy prawa</w:t>
      </w:r>
      <w:r w:rsidRPr="003019BB">
        <w:rPr>
          <w:rStyle w:val="Odwoanieprzypisudolnego"/>
          <w:rFonts w:cs="Arial"/>
        </w:rPr>
        <w:footnoteReference w:id="3"/>
      </w:r>
      <w:r w:rsidRPr="003019BB">
        <w:rPr>
          <w:rFonts w:cs="Arial"/>
        </w:rPr>
        <w:t xml:space="preserve"> lub za zgodą pracownika. </w:t>
      </w:r>
    </w:p>
    <w:p w14:paraId="0E54A36B" w14:textId="62F526DB" w:rsidR="00A422DF" w:rsidRPr="003019BB" w:rsidRDefault="005157DD" w:rsidP="003019BB">
      <w:pPr>
        <w:pStyle w:val="Cytatintensywny"/>
        <w:numPr>
          <w:ilvl w:val="0"/>
          <w:numId w:val="7"/>
        </w:numPr>
        <w:pBdr>
          <w:top w:val="none" w:sz="0" w:space="0" w:color="auto"/>
          <w:bottom w:val="none" w:sz="0" w:space="0" w:color="auto"/>
        </w:pBdr>
        <w:spacing w:before="0" w:after="0" w:line="276" w:lineRule="auto"/>
        <w:ind w:right="0"/>
        <w:jc w:val="left"/>
        <w:rPr>
          <w:rFonts w:cs="Arial"/>
          <w:i w:val="0"/>
          <w:color w:val="000000"/>
        </w:rPr>
      </w:pPr>
      <w:r>
        <w:rPr>
          <w:rFonts w:cs="Arial"/>
          <w:i w:val="0"/>
          <w:color w:val="000000"/>
        </w:rPr>
        <w:t>S</w:t>
      </w:r>
      <w:r w:rsidR="00A422DF" w:rsidRPr="003019BB">
        <w:rPr>
          <w:rFonts w:cs="Arial"/>
          <w:i w:val="0"/>
          <w:color w:val="000000"/>
        </w:rPr>
        <w:t>tara się doradzić pracownikowi wedle swych najlepszych intencji i</w:t>
      </w:r>
      <w:r w:rsidR="00C6682D">
        <w:rPr>
          <w:rFonts w:cs="Arial"/>
          <w:i w:val="0"/>
          <w:color w:val="000000"/>
        </w:rPr>
        <w:t xml:space="preserve"> </w:t>
      </w:r>
      <w:r w:rsidR="00A422DF" w:rsidRPr="003019BB">
        <w:rPr>
          <w:rFonts w:cs="Arial"/>
          <w:i w:val="0"/>
          <w:color w:val="000000"/>
        </w:rPr>
        <w:t xml:space="preserve">wiedzy. </w:t>
      </w:r>
      <w:r w:rsidR="001143B5">
        <w:rPr>
          <w:rFonts w:cs="Arial"/>
          <w:i w:val="0"/>
          <w:color w:val="000000"/>
        </w:rPr>
        <w:br/>
      </w:r>
      <w:r w:rsidR="00A422DF" w:rsidRPr="003019BB">
        <w:rPr>
          <w:rFonts w:cs="Arial"/>
          <w:i w:val="0"/>
          <w:color w:val="000000"/>
        </w:rPr>
        <w:t xml:space="preserve">Nie podejmuje za pracownika decyzji, ani nie odpowiada za decyzje </w:t>
      </w:r>
      <w:r w:rsidR="005121C8">
        <w:rPr>
          <w:rFonts w:cs="Arial"/>
          <w:i w:val="0"/>
          <w:color w:val="000000"/>
        </w:rPr>
        <w:br/>
      </w:r>
      <w:r w:rsidR="00A422DF" w:rsidRPr="003019BB">
        <w:rPr>
          <w:rFonts w:cs="Arial"/>
          <w:i w:val="0"/>
          <w:color w:val="000000"/>
        </w:rPr>
        <w:t>i działania, które podjął lub podejmie pracownik.</w:t>
      </w:r>
    </w:p>
    <w:p w14:paraId="5F6DE1D6" w14:textId="3560D4C3" w:rsidR="00A422DF" w:rsidRPr="00E33E4E" w:rsidRDefault="00A422DF" w:rsidP="00E33E4E">
      <w:pPr>
        <w:pStyle w:val="Cytatintensywny"/>
        <w:pBdr>
          <w:top w:val="none" w:sz="0" w:space="0" w:color="auto"/>
          <w:bottom w:val="none" w:sz="0" w:space="0" w:color="auto"/>
        </w:pBdr>
        <w:spacing w:before="240" w:after="240"/>
        <w:ind w:left="0" w:right="862"/>
        <w:jc w:val="left"/>
        <w:rPr>
          <w:rFonts w:cs="Arial"/>
          <w:b/>
          <w:i w:val="0"/>
          <w:iCs w:val="0"/>
          <w:color w:val="002060"/>
        </w:rPr>
      </w:pPr>
      <w:r w:rsidRPr="003019BB">
        <w:rPr>
          <w:rFonts w:cs="Arial"/>
          <w:b/>
          <w:i w:val="0"/>
          <w:iCs w:val="0"/>
          <w:color w:val="002060"/>
        </w:rPr>
        <w:t xml:space="preserve">Podstawy działania </w:t>
      </w:r>
      <w:r w:rsidR="00741027">
        <w:rPr>
          <w:rFonts w:cs="Arial"/>
          <w:b/>
          <w:i w:val="0"/>
          <w:iCs w:val="0"/>
          <w:color w:val="002060"/>
        </w:rPr>
        <w:t>doradcy/doradczyni</w:t>
      </w:r>
      <w:r w:rsidRPr="003019BB">
        <w:rPr>
          <w:rFonts w:cs="Arial"/>
          <w:b/>
          <w:i w:val="0"/>
          <w:iCs w:val="0"/>
          <w:color w:val="002060"/>
        </w:rPr>
        <w:t xml:space="preserve"> </w:t>
      </w:r>
    </w:p>
    <w:p w14:paraId="244D6089" w14:textId="652D0E49" w:rsidR="00E33E4E" w:rsidRDefault="00A422DF" w:rsidP="00E33E4E">
      <w:pPr>
        <w:pStyle w:val="Akapitzlist"/>
        <w:numPr>
          <w:ilvl w:val="0"/>
          <w:numId w:val="7"/>
        </w:numPr>
        <w:spacing w:after="0" w:line="276" w:lineRule="auto"/>
        <w:rPr>
          <w:rFonts w:cs="Arial"/>
        </w:rPr>
      </w:pPr>
      <w:r w:rsidRPr="003019BB">
        <w:rPr>
          <w:rFonts w:cs="Arial"/>
        </w:rPr>
        <w:t>Zalecenie określa ogólne zasady</w:t>
      </w:r>
      <w:r w:rsidR="00070122">
        <w:rPr>
          <w:rFonts w:cs="Arial"/>
        </w:rPr>
        <w:t xml:space="preserve"> </w:t>
      </w:r>
      <w:r w:rsidRPr="003019BB">
        <w:rPr>
          <w:rFonts w:cs="Arial"/>
        </w:rPr>
        <w:t xml:space="preserve">funkcjonowania </w:t>
      </w:r>
      <w:r w:rsidR="00741027">
        <w:rPr>
          <w:rFonts w:cs="Arial"/>
          <w:color w:val="000000"/>
        </w:rPr>
        <w:t>doradcy/doradczyni</w:t>
      </w:r>
      <w:r w:rsidR="003F0D3C">
        <w:rPr>
          <w:rFonts w:cs="Arial"/>
          <w:i/>
          <w:color w:val="000000"/>
        </w:rPr>
        <w:t xml:space="preserve"> </w:t>
      </w:r>
      <w:r w:rsidRPr="003019BB">
        <w:rPr>
          <w:rFonts w:cs="Arial"/>
        </w:rPr>
        <w:t>w</w:t>
      </w:r>
      <w:r w:rsidR="002A664F">
        <w:rPr>
          <w:rFonts w:cs="Arial"/>
        </w:rPr>
        <w:t xml:space="preserve"> </w:t>
      </w:r>
      <w:r w:rsidRPr="003019BB">
        <w:rPr>
          <w:rFonts w:cs="Arial"/>
        </w:rPr>
        <w:t xml:space="preserve">urzędzie. </w:t>
      </w:r>
    </w:p>
    <w:p w14:paraId="12F25433" w14:textId="4188D4BF" w:rsidR="00A422DF" w:rsidRPr="00E33E4E" w:rsidRDefault="00A422DF" w:rsidP="00E33E4E">
      <w:pPr>
        <w:pStyle w:val="Akapitzlist"/>
        <w:numPr>
          <w:ilvl w:val="0"/>
          <w:numId w:val="7"/>
        </w:numPr>
        <w:spacing w:after="0" w:line="276" w:lineRule="auto"/>
        <w:rPr>
          <w:rFonts w:cs="Arial"/>
        </w:rPr>
      </w:pPr>
      <w:r w:rsidRPr="00E33E4E">
        <w:rPr>
          <w:rFonts w:cs="Arial"/>
        </w:rPr>
        <w:t xml:space="preserve">Dyrektor generalny urzędu może określić szczegółowe zasady powoływania </w:t>
      </w:r>
      <w:r w:rsidR="009129FD">
        <w:rPr>
          <w:rFonts w:cs="Arial"/>
        </w:rPr>
        <w:br/>
      </w:r>
      <w:r w:rsidRPr="00E33E4E">
        <w:rPr>
          <w:rFonts w:cs="Arial"/>
        </w:rPr>
        <w:t xml:space="preserve">i funkcjonowania </w:t>
      </w:r>
      <w:r w:rsidR="00741027">
        <w:rPr>
          <w:rFonts w:cs="Arial"/>
        </w:rPr>
        <w:t>doradcy/doradczyni</w:t>
      </w:r>
      <w:r w:rsidRPr="00E33E4E">
        <w:rPr>
          <w:rFonts w:cs="Arial"/>
        </w:rPr>
        <w:t xml:space="preserve">. </w:t>
      </w:r>
    </w:p>
    <w:p w14:paraId="7594D136" w14:textId="46025902" w:rsidR="00A422DF" w:rsidRPr="003019BB" w:rsidRDefault="00A422DF" w:rsidP="00E33E4E">
      <w:pPr>
        <w:pStyle w:val="Cytatintensywny"/>
        <w:pBdr>
          <w:top w:val="none" w:sz="0" w:space="0" w:color="auto"/>
          <w:bottom w:val="none" w:sz="0" w:space="0" w:color="auto"/>
        </w:pBdr>
        <w:spacing w:before="240" w:after="240"/>
        <w:ind w:left="0" w:right="862"/>
        <w:jc w:val="left"/>
        <w:rPr>
          <w:rFonts w:cs="Arial"/>
          <w:b/>
          <w:i w:val="0"/>
          <w:iCs w:val="0"/>
          <w:color w:val="002060"/>
        </w:rPr>
      </w:pPr>
      <w:r w:rsidRPr="003019BB">
        <w:rPr>
          <w:rFonts w:cs="Arial"/>
          <w:b/>
          <w:i w:val="0"/>
          <w:iCs w:val="0"/>
          <w:color w:val="002060"/>
        </w:rPr>
        <w:t>Wybór</w:t>
      </w:r>
      <w:r w:rsidR="00C037B3">
        <w:rPr>
          <w:rFonts w:cs="Arial"/>
          <w:b/>
          <w:i w:val="0"/>
          <w:iCs w:val="0"/>
          <w:color w:val="002060"/>
        </w:rPr>
        <w:t xml:space="preserve"> i</w:t>
      </w:r>
      <w:r w:rsidR="00B61C8E">
        <w:rPr>
          <w:rFonts w:cs="Arial"/>
          <w:b/>
          <w:i w:val="0"/>
          <w:iCs w:val="0"/>
          <w:color w:val="002060"/>
        </w:rPr>
        <w:t xml:space="preserve"> powołanie </w:t>
      </w:r>
      <w:r w:rsidR="00741027">
        <w:rPr>
          <w:rFonts w:cs="Arial"/>
          <w:b/>
          <w:i w:val="0"/>
          <w:iCs w:val="0"/>
          <w:color w:val="002060"/>
        </w:rPr>
        <w:t>doradcy/doradczyni</w:t>
      </w:r>
    </w:p>
    <w:p w14:paraId="692AF6A8" w14:textId="09BA72D4" w:rsidR="00A422DF" w:rsidRPr="003019BB" w:rsidRDefault="00A422DF" w:rsidP="003019BB">
      <w:pPr>
        <w:pStyle w:val="Akapitzlist"/>
        <w:numPr>
          <w:ilvl w:val="0"/>
          <w:numId w:val="7"/>
        </w:numPr>
        <w:spacing w:after="0" w:line="276" w:lineRule="auto"/>
        <w:rPr>
          <w:rFonts w:eastAsia="Arial Unicode MS" w:cs="Arial"/>
          <w:color w:val="000000"/>
        </w:rPr>
      </w:pPr>
      <w:r w:rsidRPr="003019BB">
        <w:rPr>
          <w:rFonts w:eastAsia="Arial Unicode MS" w:cs="Arial"/>
          <w:color w:val="000000"/>
        </w:rPr>
        <w:t>Pracownicy urzędu wybiera</w:t>
      </w:r>
      <w:r w:rsidR="00F16B72">
        <w:rPr>
          <w:rFonts w:eastAsia="Arial Unicode MS" w:cs="Arial"/>
          <w:color w:val="000000"/>
        </w:rPr>
        <w:t>ją</w:t>
      </w:r>
      <w:r w:rsidRPr="003019BB">
        <w:rPr>
          <w:rFonts w:eastAsia="Arial Unicode MS" w:cs="Arial"/>
          <w:color w:val="000000"/>
        </w:rPr>
        <w:t xml:space="preserve"> doradcę</w:t>
      </w:r>
      <w:r w:rsidR="003F0D3C">
        <w:rPr>
          <w:rFonts w:eastAsia="Arial Unicode MS" w:cs="Arial"/>
          <w:color w:val="000000"/>
        </w:rPr>
        <w:t>/doradczynię</w:t>
      </w:r>
      <w:r w:rsidRPr="003019BB">
        <w:rPr>
          <w:rFonts w:eastAsia="Arial Unicode MS" w:cs="Arial"/>
          <w:color w:val="000000"/>
        </w:rPr>
        <w:t xml:space="preserve"> w wyborach bezpośrednich, powszechnych i tajnych.</w:t>
      </w:r>
    </w:p>
    <w:p w14:paraId="0D32C12E" w14:textId="201720D2" w:rsidR="002F4DC2" w:rsidRPr="005C661B" w:rsidRDefault="00A422DF" w:rsidP="005C661B">
      <w:pPr>
        <w:pStyle w:val="Akapitzlist"/>
        <w:numPr>
          <w:ilvl w:val="0"/>
          <w:numId w:val="7"/>
        </w:numPr>
        <w:spacing w:after="0" w:line="276" w:lineRule="auto"/>
        <w:rPr>
          <w:rFonts w:eastAsia="Arial Unicode MS" w:cs="Arial"/>
          <w:color w:val="000000"/>
        </w:rPr>
      </w:pPr>
      <w:r w:rsidRPr="005C661B">
        <w:rPr>
          <w:rFonts w:eastAsia="Arial Unicode MS" w:cs="Arial"/>
          <w:color w:val="000000"/>
        </w:rPr>
        <w:lastRenderedPageBreak/>
        <w:t>Dyrektor generalny urzędu powołuje pracownika</w:t>
      </w:r>
      <w:r w:rsidR="00991AA9" w:rsidRPr="005C661B">
        <w:rPr>
          <w:rFonts w:eastAsia="Arial Unicode MS" w:cs="Arial"/>
          <w:color w:val="000000"/>
        </w:rPr>
        <w:t xml:space="preserve"> </w:t>
      </w:r>
      <w:r w:rsidRPr="005C661B">
        <w:rPr>
          <w:rFonts w:eastAsia="Arial Unicode MS" w:cs="Arial"/>
          <w:color w:val="000000"/>
        </w:rPr>
        <w:t xml:space="preserve">do pełnienia funkcji </w:t>
      </w:r>
      <w:r w:rsidR="00741027" w:rsidRPr="005C661B">
        <w:rPr>
          <w:rFonts w:eastAsia="Arial Unicode MS" w:cs="Arial"/>
          <w:color w:val="000000"/>
        </w:rPr>
        <w:t>doradcy/doradczyni</w:t>
      </w:r>
      <w:r w:rsidR="00A54726" w:rsidRPr="00F511F4">
        <w:rPr>
          <w:rFonts w:eastAsia="Arial Unicode MS" w:cs="Arial"/>
          <w:color w:val="000000"/>
        </w:rPr>
        <w:t xml:space="preserve">. </w:t>
      </w:r>
      <w:r w:rsidR="00A54726" w:rsidRPr="005C661B">
        <w:rPr>
          <w:rFonts w:eastAsia="Arial Unicode MS" w:cs="Arial"/>
          <w:color w:val="000000"/>
        </w:rPr>
        <w:t>Kadencja trwa do</w:t>
      </w:r>
      <w:r w:rsidRPr="005C661B">
        <w:rPr>
          <w:rFonts w:eastAsia="Arial Unicode MS" w:cs="Arial"/>
          <w:color w:val="000000"/>
        </w:rPr>
        <w:t xml:space="preserve"> 5 lat</w:t>
      </w:r>
      <w:r w:rsidR="00A54726" w:rsidRPr="005C661B">
        <w:rPr>
          <w:rFonts w:eastAsia="Arial Unicode MS" w:cs="Arial"/>
          <w:color w:val="000000"/>
        </w:rPr>
        <w:t xml:space="preserve">. </w:t>
      </w:r>
    </w:p>
    <w:p w14:paraId="1A1C7523" w14:textId="2CE08AC4" w:rsidR="0045735A" w:rsidRDefault="007D67C6" w:rsidP="002F4DC2">
      <w:pPr>
        <w:pStyle w:val="Akapitzlist"/>
        <w:numPr>
          <w:ilvl w:val="0"/>
          <w:numId w:val="7"/>
        </w:numPr>
        <w:spacing w:after="0" w:line="276" w:lineRule="auto"/>
        <w:rPr>
          <w:rFonts w:eastAsia="Arial Unicode MS" w:cs="Arial"/>
          <w:color w:val="000000"/>
        </w:rPr>
      </w:pPr>
      <w:r>
        <w:rPr>
          <w:rFonts w:eastAsia="Arial Unicode MS" w:cs="Arial"/>
          <w:color w:val="000000"/>
        </w:rPr>
        <w:t>Jeżeli</w:t>
      </w:r>
      <w:r w:rsidRPr="007D67C6">
        <w:rPr>
          <w:rFonts w:eastAsia="Arial Unicode MS" w:cs="Arial"/>
          <w:color w:val="000000"/>
        </w:rPr>
        <w:t xml:space="preserve"> w wyborach opisanych w punkcie 9</w:t>
      </w:r>
      <w:r w:rsidR="005157DD">
        <w:rPr>
          <w:rFonts w:eastAsia="Arial Unicode MS" w:cs="Arial"/>
          <w:color w:val="000000"/>
        </w:rPr>
        <w:t xml:space="preserve"> pracownicy</w:t>
      </w:r>
      <w:r w:rsidRPr="007D67C6">
        <w:rPr>
          <w:rFonts w:eastAsia="Arial Unicode MS" w:cs="Arial"/>
          <w:color w:val="000000"/>
        </w:rPr>
        <w:t xml:space="preserve"> </w:t>
      </w:r>
      <w:r w:rsidRPr="007848FE">
        <w:rPr>
          <w:rFonts w:eastAsia="Arial Unicode MS" w:cs="Arial"/>
          <w:color w:val="000000"/>
        </w:rPr>
        <w:t xml:space="preserve">nie </w:t>
      </w:r>
      <w:r w:rsidR="005157DD" w:rsidRPr="007848FE">
        <w:rPr>
          <w:rFonts w:eastAsia="Arial Unicode MS" w:cs="Arial"/>
          <w:color w:val="000000"/>
        </w:rPr>
        <w:t>wybrali</w:t>
      </w:r>
      <w:r w:rsidR="005157DD" w:rsidRPr="007D67C6">
        <w:rPr>
          <w:rFonts w:eastAsia="Arial Unicode MS" w:cs="Arial"/>
          <w:color w:val="000000"/>
        </w:rPr>
        <w:t xml:space="preserve"> </w:t>
      </w:r>
      <w:r w:rsidRPr="007D67C6">
        <w:rPr>
          <w:rFonts w:eastAsia="Arial Unicode MS" w:cs="Arial"/>
          <w:color w:val="000000"/>
        </w:rPr>
        <w:t>doradc</w:t>
      </w:r>
      <w:r w:rsidR="005157DD">
        <w:rPr>
          <w:rFonts w:eastAsia="Arial Unicode MS" w:cs="Arial"/>
          <w:color w:val="000000"/>
        </w:rPr>
        <w:t>y</w:t>
      </w:r>
      <w:r>
        <w:rPr>
          <w:rFonts w:eastAsia="Arial Unicode MS" w:cs="Arial"/>
          <w:color w:val="000000"/>
        </w:rPr>
        <w:t>/doradczyni</w:t>
      </w:r>
      <w:r w:rsidRPr="007D67C6">
        <w:rPr>
          <w:rFonts w:eastAsia="Arial Unicode MS" w:cs="Arial"/>
          <w:color w:val="000000"/>
        </w:rPr>
        <w:t>, dyrektor generalny urzędu może tymczasowo powierzyć to zadanie innemu pracownikowi – na okres nie dłuższy niż 2 lata</w:t>
      </w:r>
      <w:r>
        <w:rPr>
          <w:rFonts w:eastAsia="Arial Unicode MS" w:cs="Arial"/>
          <w:color w:val="000000"/>
        </w:rPr>
        <w:t>.</w:t>
      </w:r>
    </w:p>
    <w:p w14:paraId="17CC2EFF" w14:textId="63CA6705" w:rsidR="00653713" w:rsidRDefault="00A422DF" w:rsidP="003019BB">
      <w:pPr>
        <w:pStyle w:val="Akapitzlist"/>
        <w:numPr>
          <w:ilvl w:val="0"/>
          <w:numId w:val="7"/>
        </w:numPr>
        <w:spacing w:after="0" w:line="276" w:lineRule="auto"/>
        <w:rPr>
          <w:rFonts w:eastAsia="Arial Unicode MS" w:cs="Arial"/>
          <w:color w:val="000000"/>
        </w:rPr>
      </w:pPr>
      <w:r w:rsidRPr="005121C8">
        <w:rPr>
          <w:rFonts w:eastAsia="Arial Unicode MS" w:cs="Arial"/>
          <w:color w:val="000000"/>
        </w:rPr>
        <w:t>Funkcj</w:t>
      </w:r>
      <w:r w:rsidR="003F0D3C" w:rsidRPr="005121C8">
        <w:rPr>
          <w:rFonts w:eastAsia="Arial Unicode MS" w:cs="Arial"/>
          <w:color w:val="000000"/>
        </w:rPr>
        <w:t>ę</w:t>
      </w:r>
      <w:r w:rsidRPr="005121C8">
        <w:rPr>
          <w:rFonts w:eastAsia="Arial Unicode MS" w:cs="Arial"/>
          <w:color w:val="000000"/>
        </w:rPr>
        <w:t xml:space="preserve"> </w:t>
      </w:r>
      <w:r w:rsidR="00741027">
        <w:rPr>
          <w:rFonts w:eastAsia="Arial Unicode MS" w:cs="Arial"/>
          <w:color w:val="000000"/>
        </w:rPr>
        <w:t>doradcy/doradczyni</w:t>
      </w:r>
      <w:r w:rsidRPr="005121C8">
        <w:rPr>
          <w:rFonts w:eastAsia="Arial Unicode MS" w:cs="Arial"/>
          <w:color w:val="000000"/>
        </w:rPr>
        <w:t xml:space="preserve"> </w:t>
      </w:r>
      <w:r w:rsidR="00991AA9" w:rsidRPr="005121C8">
        <w:rPr>
          <w:rFonts w:eastAsia="Arial Unicode MS" w:cs="Arial"/>
          <w:color w:val="000000"/>
        </w:rPr>
        <w:t>moż</w:t>
      </w:r>
      <w:r w:rsidR="00991AA9">
        <w:rPr>
          <w:rFonts w:eastAsia="Arial Unicode MS" w:cs="Arial"/>
          <w:color w:val="000000"/>
        </w:rPr>
        <w:t>e</w:t>
      </w:r>
      <w:r w:rsidR="00991AA9" w:rsidRPr="005121C8">
        <w:rPr>
          <w:rFonts w:eastAsia="Arial Unicode MS" w:cs="Arial"/>
          <w:color w:val="000000"/>
        </w:rPr>
        <w:t xml:space="preserve"> </w:t>
      </w:r>
      <w:r w:rsidRPr="005121C8">
        <w:rPr>
          <w:rFonts w:eastAsia="Arial Unicode MS" w:cs="Arial"/>
          <w:color w:val="000000"/>
        </w:rPr>
        <w:t>pełni</w:t>
      </w:r>
      <w:r w:rsidR="003F0D3C" w:rsidRPr="005121C8">
        <w:rPr>
          <w:rFonts w:eastAsia="Arial Unicode MS" w:cs="Arial"/>
          <w:color w:val="000000"/>
        </w:rPr>
        <w:t>ć</w:t>
      </w:r>
      <w:r w:rsidRPr="005121C8">
        <w:rPr>
          <w:rFonts w:eastAsia="Arial Unicode MS" w:cs="Arial"/>
          <w:color w:val="000000"/>
        </w:rPr>
        <w:t xml:space="preserve"> </w:t>
      </w:r>
      <w:r w:rsidR="00991AA9">
        <w:rPr>
          <w:rFonts w:eastAsia="Arial Unicode MS" w:cs="Arial"/>
          <w:color w:val="000000"/>
        </w:rPr>
        <w:t>jedna osoba</w:t>
      </w:r>
      <w:r w:rsidR="00991AA9" w:rsidRPr="005121C8">
        <w:rPr>
          <w:rFonts w:eastAsia="Arial Unicode MS" w:cs="Arial"/>
          <w:color w:val="000000"/>
        </w:rPr>
        <w:t xml:space="preserve"> </w:t>
      </w:r>
      <w:r w:rsidRPr="005121C8">
        <w:rPr>
          <w:rFonts w:eastAsia="Arial Unicode MS" w:cs="Arial"/>
          <w:color w:val="000000"/>
        </w:rPr>
        <w:t>lub zespół doradców</w:t>
      </w:r>
      <w:r w:rsidR="00D32963">
        <w:rPr>
          <w:rFonts w:eastAsia="Arial Unicode MS" w:cs="Arial"/>
          <w:color w:val="000000"/>
        </w:rPr>
        <w:t>/doradczyń</w:t>
      </w:r>
      <w:r w:rsidRPr="005121C8">
        <w:rPr>
          <w:rFonts w:eastAsia="Arial Unicode MS" w:cs="Arial"/>
          <w:color w:val="000000"/>
        </w:rPr>
        <w:t>. Dyrektor generalny urzędu powołuje doradców</w:t>
      </w:r>
      <w:r w:rsidR="00D32963">
        <w:rPr>
          <w:rFonts w:eastAsia="Arial Unicode MS" w:cs="Arial"/>
          <w:color w:val="000000"/>
        </w:rPr>
        <w:t>/doradczynie</w:t>
      </w:r>
      <w:r w:rsidRPr="005121C8">
        <w:rPr>
          <w:rFonts w:eastAsia="Arial Unicode MS" w:cs="Arial"/>
          <w:color w:val="000000"/>
        </w:rPr>
        <w:t xml:space="preserve"> w liczbie gwarantującej należyt</w:t>
      </w:r>
      <w:r w:rsidR="00070122">
        <w:rPr>
          <w:rFonts w:eastAsia="Arial Unicode MS" w:cs="Arial"/>
          <w:color w:val="000000"/>
        </w:rPr>
        <w:t xml:space="preserve">ą realizację </w:t>
      </w:r>
      <w:r w:rsidRPr="005121C8">
        <w:rPr>
          <w:rFonts w:eastAsia="Arial Unicode MS" w:cs="Arial"/>
          <w:color w:val="000000"/>
        </w:rPr>
        <w:t>zadań</w:t>
      </w:r>
      <w:r w:rsidR="005121C8" w:rsidRPr="005121C8">
        <w:rPr>
          <w:rFonts w:eastAsia="Arial Unicode MS" w:cs="Arial"/>
          <w:color w:val="000000"/>
        </w:rPr>
        <w:t xml:space="preserve">. Liczba </w:t>
      </w:r>
      <w:r w:rsidR="005121C8">
        <w:rPr>
          <w:rFonts w:eastAsia="Arial Unicode MS" w:cs="Arial"/>
          <w:color w:val="000000"/>
        </w:rPr>
        <w:t>ta</w:t>
      </w:r>
      <w:r w:rsidR="005121C8" w:rsidRPr="005121C8">
        <w:rPr>
          <w:rFonts w:eastAsia="Arial Unicode MS" w:cs="Arial"/>
          <w:color w:val="000000"/>
        </w:rPr>
        <w:t xml:space="preserve"> powinna</w:t>
      </w:r>
      <w:r w:rsidR="00653713">
        <w:rPr>
          <w:rFonts w:eastAsia="Arial Unicode MS" w:cs="Arial"/>
          <w:color w:val="000000"/>
        </w:rPr>
        <w:t>:</w:t>
      </w:r>
    </w:p>
    <w:p w14:paraId="239EDBBF" w14:textId="0BD13446" w:rsidR="00653713" w:rsidRDefault="00653713" w:rsidP="00653713">
      <w:pPr>
        <w:numPr>
          <w:ilvl w:val="0"/>
          <w:numId w:val="5"/>
        </w:numPr>
        <w:suppressAutoHyphens/>
        <w:spacing w:after="0" w:line="276" w:lineRule="auto"/>
        <w:rPr>
          <w:rFonts w:cs="Arial"/>
        </w:rPr>
      </w:pPr>
      <w:r w:rsidRPr="005121C8">
        <w:rPr>
          <w:rFonts w:eastAsia="Arial Unicode MS" w:cs="Arial"/>
          <w:color w:val="000000"/>
        </w:rPr>
        <w:t>zależeć od</w:t>
      </w:r>
      <w:r w:rsidRPr="00653713">
        <w:rPr>
          <w:rFonts w:cs="Arial"/>
        </w:rPr>
        <w:t xml:space="preserve"> </w:t>
      </w:r>
      <w:r w:rsidR="005121C8" w:rsidRPr="00600C1E">
        <w:rPr>
          <w:rFonts w:cs="Arial"/>
        </w:rPr>
        <w:t xml:space="preserve">liczby </w:t>
      </w:r>
      <w:r w:rsidR="003F45F0">
        <w:rPr>
          <w:rFonts w:cs="Arial"/>
        </w:rPr>
        <w:t xml:space="preserve">osób </w:t>
      </w:r>
      <w:r w:rsidR="005121C8" w:rsidRPr="00600C1E">
        <w:rPr>
          <w:rFonts w:cs="Arial"/>
        </w:rPr>
        <w:t>zatrudnionych w urzędzie</w:t>
      </w:r>
      <w:r w:rsidR="003528EB">
        <w:rPr>
          <w:rFonts w:cs="Arial"/>
        </w:rPr>
        <w:t>. Li</w:t>
      </w:r>
      <w:r w:rsidR="003528EB" w:rsidRPr="008E283A">
        <w:rPr>
          <w:rFonts w:cs="Arial"/>
        </w:rPr>
        <w:t>czba doradców</w:t>
      </w:r>
      <w:r w:rsidR="00D32963">
        <w:rPr>
          <w:rFonts w:cs="Arial"/>
        </w:rPr>
        <w:t>/doradczyń</w:t>
      </w:r>
      <w:r w:rsidR="003528EB" w:rsidRPr="008E283A">
        <w:rPr>
          <w:rFonts w:cs="Arial"/>
        </w:rPr>
        <w:t xml:space="preserve"> nie powinna być mniejsza niż 2</w:t>
      </w:r>
      <w:r w:rsidR="003528EB">
        <w:rPr>
          <w:rFonts w:cs="Arial"/>
        </w:rPr>
        <w:t xml:space="preserve">, </w:t>
      </w:r>
      <w:r>
        <w:rPr>
          <w:rFonts w:cs="Arial"/>
        </w:rPr>
        <w:t>j</w:t>
      </w:r>
      <w:r w:rsidRPr="008E283A">
        <w:rPr>
          <w:rFonts w:cs="Arial"/>
        </w:rPr>
        <w:t>eśli urząd zatrudnia więcej niż 200 członków korpusu,</w:t>
      </w:r>
    </w:p>
    <w:p w14:paraId="276416E4" w14:textId="013CE75F" w:rsidR="00653713" w:rsidRDefault="00224BEC" w:rsidP="00653713">
      <w:pPr>
        <w:numPr>
          <w:ilvl w:val="0"/>
          <w:numId w:val="5"/>
        </w:numPr>
        <w:suppressAutoHyphens/>
        <w:spacing w:after="0" w:line="276" w:lineRule="auto"/>
        <w:rPr>
          <w:rFonts w:cs="Arial"/>
        </w:rPr>
      </w:pPr>
      <w:r w:rsidRPr="00600C1E">
        <w:rPr>
          <w:rFonts w:cs="Arial"/>
        </w:rPr>
        <w:t xml:space="preserve">odzwierciedlać potrzeby </w:t>
      </w:r>
      <w:r w:rsidR="005C661B">
        <w:rPr>
          <w:rFonts w:cs="Arial"/>
        </w:rPr>
        <w:t>urzędu</w:t>
      </w:r>
      <w:r w:rsidR="00653713">
        <w:rPr>
          <w:rFonts w:cs="Arial"/>
        </w:rPr>
        <w:t xml:space="preserve">, </w:t>
      </w:r>
      <w:r w:rsidRPr="00170CFB">
        <w:rPr>
          <w:rFonts w:cs="Arial"/>
        </w:rPr>
        <w:t>ustalane na podstawie analizy corocznej oceny efektywności pracy doradcy/doradczyni lub zespołu doradców</w:t>
      </w:r>
      <w:r w:rsidR="00D32963">
        <w:rPr>
          <w:rFonts w:cs="Arial"/>
        </w:rPr>
        <w:t>/doradczyń</w:t>
      </w:r>
      <w:r w:rsidRPr="00170CFB">
        <w:rPr>
          <w:rFonts w:cs="Arial"/>
        </w:rPr>
        <w:t>, o której mowa w p</w:t>
      </w:r>
      <w:r w:rsidR="001961FE">
        <w:rPr>
          <w:rFonts w:cs="Arial"/>
        </w:rPr>
        <w:t>unkcie</w:t>
      </w:r>
      <w:r w:rsidRPr="00170CFB">
        <w:rPr>
          <w:rFonts w:cs="Arial"/>
        </w:rPr>
        <w:t xml:space="preserve"> 3 działu VI</w:t>
      </w:r>
      <w:r w:rsidR="005121C8" w:rsidRPr="00170CFB">
        <w:rPr>
          <w:rFonts w:cs="Arial"/>
        </w:rPr>
        <w:t>.</w:t>
      </w:r>
    </w:p>
    <w:p w14:paraId="3886DDFF" w14:textId="24CA7803" w:rsidR="00E33E4E" w:rsidRPr="00E33E4E" w:rsidRDefault="00A422DF" w:rsidP="003019BB">
      <w:pPr>
        <w:pStyle w:val="Akapitzlist"/>
        <w:numPr>
          <w:ilvl w:val="0"/>
          <w:numId w:val="7"/>
        </w:numPr>
        <w:spacing w:after="0" w:line="276" w:lineRule="auto"/>
        <w:ind w:left="709" w:hanging="425"/>
        <w:rPr>
          <w:rFonts w:eastAsia="Arial Unicode MS" w:cs="Arial"/>
          <w:color w:val="000000"/>
        </w:rPr>
      </w:pPr>
      <w:r w:rsidRPr="00E33E4E">
        <w:rPr>
          <w:rFonts w:cs="Arial"/>
        </w:rPr>
        <w:t>Urzędy</w:t>
      </w:r>
      <w:r w:rsidR="00C65C0F">
        <w:rPr>
          <w:rFonts w:cs="Arial"/>
        </w:rPr>
        <w:t>, które</w:t>
      </w:r>
      <w:r w:rsidRPr="00E33E4E">
        <w:rPr>
          <w:rFonts w:cs="Arial"/>
        </w:rPr>
        <w:t xml:space="preserve"> zatrudniają </w:t>
      </w:r>
      <w:r w:rsidR="001929B1">
        <w:rPr>
          <w:rFonts w:cs="Arial"/>
        </w:rPr>
        <w:t xml:space="preserve">w służbie cywilnej </w:t>
      </w:r>
      <w:r w:rsidRPr="00E33E4E">
        <w:rPr>
          <w:rFonts w:cs="Arial"/>
        </w:rPr>
        <w:t xml:space="preserve">mniej niż 50 </w:t>
      </w:r>
      <w:r w:rsidR="001929B1">
        <w:rPr>
          <w:rFonts w:cs="Arial"/>
        </w:rPr>
        <w:t>osób</w:t>
      </w:r>
      <w:r w:rsidR="00B52FD7">
        <w:rPr>
          <w:rFonts w:cs="Arial"/>
        </w:rPr>
        <w:t>,</w:t>
      </w:r>
      <w:r w:rsidRPr="00E33E4E">
        <w:rPr>
          <w:rFonts w:cs="Arial"/>
        </w:rPr>
        <w:t xml:space="preserve"> </w:t>
      </w:r>
      <w:r w:rsidR="00B52FD7">
        <w:rPr>
          <w:rFonts w:cs="Arial"/>
        </w:rPr>
        <w:t xml:space="preserve">w uzgodnieniu </w:t>
      </w:r>
      <w:r w:rsidR="00B52FD7">
        <w:rPr>
          <w:rFonts w:cs="Arial"/>
        </w:rPr>
        <w:br/>
        <w:t>z dyrektorem generalnym</w:t>
      </w:r>
      <w:r w:rsidR="00FD30D6">
        <w:rPr>
          <w:rFonts w:cs="Arial"/>
        </w:rPr>
        <w:t xml:space="preserve"> </w:t>
      </w:r>
      <w:r w:rsidR="00B52FD7">
        <w:rPr>
          <w:rFonts w:cs="Arial"/>
        </w:rPr>
        <w:t>innego urzędu,</w:t>
      </w:r>
      <w:r w:rsidR="00B52FD7" w:rsidRPr="00E33E4E">
        <w:rPr>
          <w:rFonts w:cs="Arial"/>
        </w:rPr>
        <w:t xml:space="preserve"> </w:t>
      </w:r>
      <w:r w:rsidRPr="00E33E4E">
        <w:rPr>
          <w:rFonts w:cs="Arial"/>
        </w:rPr>
        <w:t xml:space="preserve">mogą korzystać ze wsparcia </w:t>
      </w:r>
      <w:r w:rsidR="00741027">
        <w:rPr>
          <w:rFonts w:cs="Arial"/>
        </w:rPr>
        <w:t>doradcy/doradczyni</w:t>
      </w:r>
      <w:r w:rsidRPr="00E33E4E">
        <w:rPr>
          <w:rFonts w:cs="Arial"/>
        </w:rPr>
        <w:t xml:space="preserve"> ds. etyki powołanego</w:t>
      </w:r>
      <w:r w:rsidR="00C65C0F">
        <w:rPr>
          <w:rFonts w:cs="Arial"/>
        </w:rPr>
        <w:t>/ej</w:t>
      </w:r>
      <w:r w:rsidRPr="00E33E4E">
        <w:rPr>
          <w:rFonts w:cs="Arial"/>
        </w:rPr>
        <w:t xml:space="preserve"> w </w:t>
      </w:r>
      <w:r w:rsidR="00B52FD7">
        <w:rPr>
          <w:rFonts w:cs="Arial"/>
        </w:rPr>
        <w:t>tym</w:t>
      </w:r>
      <w:r w:rsidR="00412189">
        <w:rPr>
          <w:rFonts w:cs="Arial"/>
        </w:rPr>
        <w:t xml:space="preserve"> </w:t>
      </w:r>
      <w:r w:rsidRPr="00E33E4E">
        <w:rPr>
          <w:rFonts w:cs="Arial"/>
        </w:rPr>
        <w:t>urzędzie</w:t>
      </w:r>
      <w:r w:rsidR="00B52FD7">
        <w:rPr>
          <w:rFonts w:cs="Arial"/>
        </w:rPr>
        <w:t>.</w:t>
      </w:r>
    </w:p>
    <w:p w14:paraId="043ACCB7" w14:textId="3B44E841" w:rsidR="00A422DF" w:rsidRPr="00E33E4E" w:rsidRDefault="00752933" w:rsidP="003019BB">
      <w:pPr>
        <w:pStyle w:val="Akapitzlist"/>
        <w:numPr>
          <w:ilvl w:val="0"/>
          <w:numId w:val="7"/>
        </w:numPr>
        <w:spacing w:after="0" w:line="276" w:lineRule="auto"/>
        <w:ind w:left="709" w:hanging="425"/>
        <w:rPr>
          <w:rFonts w:eastAsia="Arial Unicode MS" w:cs="Arial"/>
          <w:color w:val="000000"/>
        </w:rPr>
      </w:pPr>
      <w:r>
        <w:rPr>
          <w:rFonts w:eastAsia="Arial Unicode MS" w:cs="Arial"/>
          <w:color w:val="000000"/>
        </w:rPr>
        <w:t>P</w:t>
      </w:r>
      <w:r w:rsidR="00A422DF" w:rsidRPr="00E33E4E">
        <w:rPr>
          <w:rFonts w:eastAsia="Arial Unicode MS" w:cs="Arial"/>
          <w:color w:val="000000"/>
        </w:rPr>
        <w:t>rzed zakończeniem okresu, o którym mowa w p</w:t>
      </w:r>
      <w:r w:rsidR="007D67C6">
        <w:rPr>
          <w:rFonts w:eastAsia="Arial Unicode MS" w:cs="Arial"/>
          <w:color w:val="000000"/>
        </w:rPr>
        <w:t xml:space="preserve">unktach </w:t>
      </w:r>
      <w:r w:rsidR="00A422DF" w:rsidRPr="00E33E4E">
        <w:rPr>
          <w:rFonts w:eastAsia="Arial Unicode MS" w:cs="Arial"/>
          <w:color w:val="000000"/>
        </w:rPr>
        <w:t>10</w:t>
      </w:r>
      <w:r w:rsidR="00C037B3">
        <w:rPr>
          <w:rFonts w:eastAsia="Arial Unicode MS" w:cs="Arial"/>
          <w:color w:val="000000"/>
        </w:rPr>
        <w:t xml:space="preserve"> i </w:t>
      </w:r>
      <w:r w:rsidR="007D67C6">
        <w:rPr>
          <w:rFonts w:eastAsia="Arial Unicode MS" w:cs="Arial"/>
          <w:color w:val="000000"/>
        </w:rPr>
        <w:t>11</w:t>
      </w:r>
      <w:r w:rsidR="00A422DF" w:rsidRPr="00E33E4E">
        <w:rPr>
          <w:rFonts w:eastAsia="Arial Unicode MS" w:cs="Arial"/>
          <w:color w:val="000000"/>
        </w:rPr>
        <w:t xml:space="preserve">, dyrektor generalny urzędu organizuje wybory </w:t>
      </w:r>
      <w:r w:rsidR="00741027">
        <w:rPr>
          <w:rFonts w:eastAsia="Arial Unicode MS" w:cs="Arial"/>
          <w:color w:val="000000"/>
        </w:rPr>
        <w:t>doradcy/doradczyni</w:t>
      </w:r>
      <w:r w:rsidR="00A422DF" w:rsidRPr="00E33E4E">
        <w:rPr>
          <w:rFonts w:eastAsia="Arial Unicode MS" w:cs="Arial"/>
          <w:color w:val="000000"/>
        </w:rPr>
        <w:t>.</w:t>
      </w:r>
      <w:r w:rsidR="00F16B72">
        <w:rPr>
          <w:rFonts w:eastAsia="Arial Unicode MS" w:cs="Arial"/>
          <w:color w:val="000000"/>
        </w:rPr>
        <w:t xml:space="preserve"> </w:t>
      </w:r>
      <w:r w:rsidR="00B265D1">
        <w:rPr>
          <w:rFonts w:eastAsia="Arial Unicode MS" w:cs="Arial"/>
          <w:color w:val="000000"/>
        </w:rPr>
        <w:t xml:space="preserve">Niezwłocznie po przeprowadzeniu wyborów </w:t>
      </w:r>
      <w:r w:rsidR="00A422DF" w:rsidRPr="00E33E4E">
        <w:rPr>
          <w:rFonts w:eastAsia="Arial Unicode MS" w:cs="Arial"/>
          <w:color w:val="000000"/>
        </w:rPr>
        <w:t>powołuje wybraną osobę na doradcę</w:t>
      </w:r>
      <w:r w:rsidR="00C65C0F">
        <w:rPr>
          <w:rFonts w:eastAsia="Arial Unicode MS" w:cs="Arial"/>
          <w:color w:val="000000"/>
        </w:rPr>
        <w:t>/doradczynię</w:t>
      </w:r>
      <w:r w:rsidR="00A422DF" w:rsidRPr="00E33E4E">
        <w:rPr>
          <w:rFonts w:eastAsia="Arial Unicode MS" w:cs="Arial"/>
          <w:color w:val="000000"/>
        </w:rPr>
        <w:t xml:space="preserve"> ds. etyki w urzędzie.</w:t>
      </w:r>
    </w:p>
    <w:p w14:paraId="31878D69" w14:textId="04993736" w:rsidR="007D67C6" w:rsidRDefault="00A422DF" w:rsidP="007D67C6">
      <w:pPr>
        <w:pStyle w:val="Akapitzlist"/>
        <w:spacing w:before="240" w:after="240"/>
        <w:ind w:left="709" w:hanging="425"/>
        <w:contextualSpacing w:val="0"/>
        <w:rPr>
          <w:rFonts w:cs="Arial"/>
          <w:b/>
          <w:color w:val="002060"/>
        </w:rPr>
      </w:pPr>
      <w:r w:rsidRPr="00E33E4E">
        <w:rPr>
          <w:rFonts w:cs="Arial"/>
          <w:b/>
          <w:color w:val="002060"/>
        </w:rPr>
        <w:t xml:space="preserve">Odwołanie z funkcji </w:t>
      </w:r>
      <w:r w:rsidR="00741027">
        <w:rPr>
          <w:rFonts w:cs="Arial"/>
          <w:b/>
          <w:color w:val="002060"/>
        </w:rPr>
        <w:t>doradcy/doradczyni</w:t>
      </w:r>
    </w:p>
    <w:p w14:paraId="195685EC" w14:textId="1984D783" w:rsidR="00A422DF" w:rsidRPr="003019BB" w:rsidRDefault="00A422DF" w:rsidP="007D67C6">
      <w:pPr>
        <w:pStyle w:val="Akapitzlist"/>
        <w:numPr>
          <w:ilvl w:val="0"/>
          <w:numId w:val="7"/>
        </w:numPr>
        <w:spacing w:after="0" w:line="276" w:lineRule="auto"/>
        <w:ind w:left="709" w:hanging="425"/>
        <w:rPr>
          <w:rFonts w:eastAsia="Arial Unicode MS" w:cs="Arial"/>
          <w:color w:val="000000"/>
        </w:rPr>
      </w:pPr>
      <w:r w:rsidRPr="003019BB">
        <w:rPr>
          <w:rFonts w:eastAsia="Arial Unicode MS" w:cs="Arial"/>
          <w:color w:val="000000"/>
        </w:rPr>
        <w:t xml:space="preserve">Dyrektor generalny urzędu </w:t>
      </w:r>
      <w:r w:rsidR="00F61970" w:rsidRPr="003019BB">
        <w:rPr>
          <w:rFonts w:eastAsia="Arial Unicode MS" w:cs="Arial"/>
          <w:color w:val="000000"/>
        </w:rPr>
        <w:t>odwołuj</w:t>
      </w:r>
      <w:r w:rsidR="00F61970">
        <w:rPr>
          <w:rFonts w:eastAsia="Arial Unicode MS" w:cs="Arial"/>
          <w:color w:val="000000"/>
        </w:rPr>
        <w:t>e</w:t>
      </w:r>
      <w:r w:rsidR="00F61970" w:rsidRPr="003019BB">
        <w:rPr>
          <w:rFonts w:eastAsia="Arial Unicode MS" w:cs="Arial"/>
          <w:color w:val="000000"/>
        </w:rPr>
        <w:t xml:space="preserve"> </w:t>
      </w:r>
      <w:r w:rsidRPr="003019BB">
        <w:rPr>
          <w:rFonts w:eastAsia="Arial Unicode MS" w:cs="Arial"/>
          <w:color w:val="000000"/>
        </w:rPr>
        <w:t>doradcę</w:t>
      </w:r>
      <w:r w:rsidR="00C65C0F">
        <w:rPr>
          <w:rFonts w:eastAsia="Arial Unicode MS" w:cs="Arial"/>
          <w:color w:val="000000"/>
        </w:rPr>
        <w:t>/doradczynię</w:t>
      </w:r>
      <w:r w:rsidRPr="003019BB">
        <w:rPr>
          <w:rFonts w:eastAsia="Arial Unicode MS" w:cs="Arial"/>
          <w:color w:val="000000"/>
        </w:rPr>
        <w:t xml:space="preserve"> z pełnionej funkcji </w:t>
      </w:r>
      <w:r w:rsidR="00C65C0F">
        <w:rPr>
          <w:rFonts w:eastAsia="Arial Unicode MS" w:cs="Arial"/>
          <w:color w:val="000000"/>
        </w:rPr>
        <w:t>jeśli</w:t>
      </w:r>
      <w:r w:rsidRPr="003019BB">
        <w:rPr>
          <w:rFonts w:eastAsia="Arial Unicode MS" w:cs="Arial"/>
          <w:color w:val="000000"/>
        </w:rPr>
        <w:t>:</w:t>
      </w:r>
    </w:p>
    <w:p w14:paraId="275C77DE" w14:textId="53C4344E" w:rsidR="00A422DF" w:rsidRPr="003019BB" w:rsidRDefault="00FD30D6" w:rsidP="003019BB">
      <w:pPr>
        <w:numPr>
          <w:ilvl w:val="0"/>
          <w:numId w:val="5"/>
        </w:numPr>
        <w:suppressAutoHyphens/>
        <w:spacing w:after="0" w:line="276" w:lineRule="auto"/>
        <w:rPr>
          <w:rFonts w:cs="Arial"/>
        </w:rPr>
      </w:pPr>
      <w:r>
        <w:rPr>
          <w:rFonts w:cs="Arial"/>
        </w:rPr>
        <w:t>d</w:t>
      </w:r>
      <w:r w:rsidR="00C65C0F">
        <w:rPr>
          <w:rFonts w:cs="Arial"/>
        </w:rPr>
        <w:t xml:space="preserve">oradca/doradczyni </w:t>
      </w:r>
      <w:r w:rsidR="00070122">
        <w:rPr>
          <w:rFonts w:cs="Arial"/>
        </w:rPr>
        <w:t>zrezygnuje</w:t>
      </w:r>
      <w:r w:rsidR="00C65C0F">
        <w:rPr>
          <w:rFonts w:cs="Arial"/>
        </w:rPr>
        <w:t xml:space="preserve"> </w:t>
      </w:r>
      <w:r w:rsidR="00A422DF" w:rsidRPr="003019BB">
        <w:rPr>
          <w:rFonts w:cs="Arial"/>
        </w:rPr>
        <w:t>z pełnienia funkcji,</w:t>
      </w:r>
    </w:p>
    <w:p w14:paraId="10BBE0F0" w14:textId="38051530" w:rsidR="00E33E4E" w:rsidRDefault="00C65C0F" w:rsidP="00E33E4E">
      <w:pPr>
        <w:numPr>
          <w:ilvl w:val="0"/>
          <w:numId w:val="5"/>
        </w:numPr>
        <w:suppressAutoHyphens/>
        <w:spacing w:after="0" w:line="276" w:lineRule="auto"/>
        <w:rPr>
          <w:rFonts w:cs="Arial"/>
          <w:i/>
        </w:rPr>
      </w:pPr>
      <w:r>
        <w:rPr>
          <w:rFonts w:cs="Arial"/>
        </w:rPr>
        <w:t>doradca/doradczyni</w:t>
      </w:r>
      <w:r w:rsidR="00F61DD6">
        <w:rPr>
          <w:rFonts w:cs="Arial"/>
        </w:rPr>
        <w:t xml:space="preserve"> przestał/a spełniać </w:t>
      </w:r>
      <w:r w:rsidR="00A422DF" w:rsidRPr="003019BB">
        <w:rPr>
          <w:rFonts w:cs="Arial"/>
        </w:rPr>
        <w:t>przesłan</w:t>
      </w:r>
      <w:r w:rsidR="00F61DD6">
        <w:rPr>
          <w:rFonts w:cs="Arial"/>
        </w:rPr>
        <w:t>ki</w:t>
      </w:r>
      <w:r w:rsidR="00A422DF" w:rsidRPr="003019BB">
        <w:rPr>
          <w:rFonts w:cs="Arial"/>
        </w:rPr>
        <w:t xml:space="preserve"> wymienion</w:t>
      </w:r>
      <w:r w:rsidR="00F61DD6">
        <w:rPr>
          <w:rFonts w:cs="Arial"/>
        </w:rPr>
        <w:t>e</w:t>
      </w:r>
      <w:r w:rsidR="00A422DF" w:rsidRPr="003019BB">
        <w:rPr>
          <w:rFonts w:cs="Arial"/>
        </w:rPr>
        <w:t xml:space="preserve"> w p</w:t>
      </w:r>
      <w:r w:rsidR="006F0F5B">
        <w:rPr>
          <w:rFonts w:cs="Arial"/>
        </w:rPr>
        <w:t>unkcie</w:t>
      </w:r>
      <w:r w:rsidR="00A422DF" w:rsidRPr="003019BB">
        <w:rPr>
          <w:rFonts w:cs="Arial"/>
        </w:rPr>
        <w:t xml:space="preserve"> 1</w:t>
      </w:r>
      <w:r w:rsidR="00C652E4">
        <w:rPr>
          <w:rFonts w:cs="Arial"/>
        </w:rPr>
        <w:t>,</w:t>
      </w:r>
    </w:p>
    <w:p w14:paraId="7BB1E760" w14:textId="4827C575" w:rsidR="005B4B0F" w:rsidRDefault="005B4B0F" w:rsidP="00E33E4E">
      <w:pPr>
        <w:numPr>
          <w:ilvl w:val="0"/>
          <w:numId w:val="5"/>
        </w:numPr>
        <w:suppressAutoHyphens/>
        <w:spacing w:after="0" w:line="276" w:lineRule="auto"/>
        <w:rPr>
          <w:rFonts w:cs="Arial"/>
          <w:iCs/>
        </w:rPr>
      </w:pPr>
      <w:r>
        <w:rPr>
          <w:rFonts w:cs="Arial"/>
          <w:iCs/>
        </w:rPr>
        <w:t>doradca</w:t>
      </w:r>
      <w:r w:rsidR="007D67C6">
        <w:rPr>
          <w:rFonts w:cs="Arial"/>
        </w:rPr>
        <w:t xml:space="preserve">/doradczyni </w:t>
      </w:r>
      <w:r w:rsidRPr="00D27331">
        <w:rPr>
          <w:rFonts w:cs="Arial"/>
          <w:iCs/>
        </w:rPr>
        <w:t xml:space="preserve">nie może wykonywać zadań z powodu nieobecności, która trwa dłużej niż 3 miesiące, </w:t>
      </w:r>
    </w:p>
    <w:p w14:paraId="43A711AD" w14:textId="46041B2C" w:rsidR="00A422DF" w:rsidRPr="00E33E4E" w:rsidRDefault="00C65C0F" w:rsidP="00E33E4E">
      <w:pPr>
        <w:numPr>
          <w:ilvl w:val="0"/>
          <w:numId w:val="5"/>
        </w:numPr>
        <w:suppressAutoHyphens/>
        <w:spacing w:after="0" w:line="276" w:lineRule="auto"/>
        <w:rPr>
          <w:rFonts w:cs="Arial"/>
          <w:i/>
        </w:rPr>
      </w:pPr>
      <w:r>
        <w:rPr>
          <w:rFonts w:eastAsia="Arial Unicode MS" w:cs="Arial"/>
          <w:color w:val="000000"/>
        </w:rPr>
        <w:t>d</w:t>
      </w:r>
      <w:r w:rsidRPr="003019BB">
        <w:rPr>
          <w:rFonts w:eastAsia="Arial Unicode MS" w:cs="Arial"/>
          <w:color w:val="000000"/>
        </w:rPr>
        <w:t xml:space="preserve">yrektor generalny </w:t>
      </w:r>
      <w:r w:rsidR="00F61970">
        <w:rPr>
          <w:rFonts w:eastAsia="Arial Unicode MS" w:cs="Arial"/>
          <w:color w:val="000000"/>
        </w:rPr>
        <w:t xml:space="preserve">urzędu </w:t>
      </w:r>
      <w:r w:rsidR="00A422DF" w:rsidRPr="00E33E4E">
        <w:rPr>
          <w:rFonts w:cs="Arial"/>
        </w:rPr>
        <w:t>dwukrotn</w:t>
      </w:r>
      <w:r>
        <w:rPr>
          <w:rFonts w:cs="Arial"/>
        </w:rPr>
        <w:t>ie</w:t>
      </w:r>
      <w:r w:rsidR="00F61970">
        <w:rPr>
          <w:rFonts w:cs="Arial"/>
        </w:rPr>
        <w:t xml:space="preserve"> sporządzi </w:t>
      </w:r>
      <w:r w:rsidR="00F61970" w:rsidRPr="00E33E4E">
        <w:rPr>
          <w:rFonts w:cs="Arial"/>
        </w:rPr>
        <w:t>negatywn</w:t>
      </w:r>
      <w:r w:rsidR="00F61970">
        <w:rPr>
          <w:rFonts w:cs="Arial"/>
        </w:rPr>
        <w:t>ą</w:t>
      </w:r>
      <w:r w:rsidR="00F61970" w:rsidRPr="00E33E4E">
        <w:rPr>
          <w:rFonts w:cs="Arial"/>
        </w:rPr>
        <w:t xml:space="preserve"> </w:t>
      </w:r>
      <w:r w:rsidR="00A422DF" w:rsidRPr="00E33E4E">
        <w:rPr>
          <w:rFonts w:cs="Arial"/>
        </w:rPr>
        <w:t>ocen</w:t>
      </w:r>
      <w:r w:rsidR="00F61970">
        <w:rPr>
          <w:rFonts w:cs="Arial"/>
        </w:rPr>
        <w:t>ę</w:t>
      </w:r>
      <w:r w:rsidR="00A422DF" w:rsidRPr="00E33E4E">
        <w:rPr>
          <w:rFonts w:cs="Arial"/>
        </w:rPr>
        <w:t xml:space="preserve"> </w:t>
      </w:r>
      <w:r w:rsidR="00E02632">
        <w:rPr>
          <w:rFonts w:cs="Arial"/>
        </w:rPr>
        <w:t>efektywności</w:t>
      </w:r>
      <w:r w:rsidR="00227298">
        <w:rPr>
          <w:rFonts w:cs="Arial"/>
        </w:rPr>
        <w:t xml:space="preserve"> </w:t>
      </w:r>
      <w:r w:rsidR="00A422DF" w:rsidRPr="00E33E4E">
        <w:rPr>
          <w:rFonts w:cs="Arial"/>
        </w:rPr>
        <w:t xml:space="preserve">działań </w:t>
      </w:r>
      <w:r w:rsidR="00741027">
        <w:rPr>
          <w:rFonts w:cs="Arial"/>
        </w:rPr>
        <w:t>doradcy/doradczyni</w:t>
      </w:r>
      <w:r w:rsidR="00A422DF" w:rsidRPr="00E33E4E">
        <w:rPr>
          <w:rFonts w:cs="Arial"/>
        </w:rPr>
        <w:t>, o której mowa w</w:t>
      </w:r>
      <w:r w:rsidR="00B52FD7">
        <w:rPr>
          <w:rFonts w:cs="Arial"/>
        </w:rPr>
        <w:t xml:space="preserve"> </w:t>
      </w:r>
      <w:r w:rsidR="00A422DF" w:rsidRPr="00E33E4E">
        <w:rPr>
          <w:rFonts w:cs="Arial"/>
        </w:rPr>
        <w:t>części VI p</w:t>
      </w:r>
      <w:r w:rsidR="007D67C6">
        <w:rPr>
          <w:rFonts w:cs="Arial"/>
        </w:rPr>
        <w:t>unkt</w:t>
      </w:r>
      <w:r w:rsidR="00A422DF" w:rsidRPr="00E33E4E">
        <w:rPr>
          <w:rFonts w:cs="Arial"/>
        </w:rPr>
        <w:t xml:space="preserve"> 3 </w:t>
      </w:r>
      <w:r w:rsidR="004F55BB">
        <w:rPr>
          <w:rFonts w:cs="Arial"/>
        </w:rPr>
        <w:t>z</w:t>
      </w:r>
      <w:r w:rsidR="00A422DF" w:rsidRPr="00E33E4E">
        <w:rPr>
          <w:rFonts w:cs="Arial"/>
        </w:rPr>
        <w:t>alecenia.</w:t>
      </w:r>
    </w:p>
    <w:p w14:paraId="2B11ED1C" w14:textId="25E13C02" w:rsidR="00641267" w:rsidRDefault="00A422DF" w:rsidP="00074B6C">
      <w:pPr>
        <w:pStyle w:val="Akapitzlist"/>
        <w:numPr>
          <w:ilvl w:val="0"/>
          <w:numId w:val="7"/>
        </w:numPr>
        <w:spacing w:after="0"/>
        <w:rPr>
          <w:rFonts w:eastAsia="Arial Unicode MS" w:cs="Arial"/>
          <w:color w:val="000000"/>
        </w:rPr>
      </w:pPr>
      <w:r w:rsidRPr="003019BB">
        <w:rPr>
          <w:rFonts w:eastAsia="Arial Unicode MS" w:cs="Arial"/>
          <w:color w:val="000000"/>
        </w:rPr>
        <w:t xml:space="preserve">Po odwołaniu </w:t>
      </w:r>
      <w:r w:rsidR="00741027">
        <w:rPr>
          <w:rFonts w:eastAsia="Arial Unicode MS" w:cs="Arial"/>
          <w:color w:val="000000"/>
        </w:rPr>
        <w:t>doradcy/doradczyni</w:t>
      </w:r>
      <w:r w:rsidRPr="003019BB">
        <w:rPr>
          <w:rFonts w:eastAsia="Arial Unicode MS" w:cs="Arial"/>
          <w:color w:val="000000"/>
        </w:rPr>
        <w:t xml:space="preserve"> dyrektor generalny</w:t>
      </w:r>
      <w:r w:rsidR="00FD30D6">
        <w:rPr>
          <w:rFonts w:eastAsia="Arial Unicode MS" w:cs="Arial"/>
          <w:color w:val="000000"/>
        </w:rPr>
        <w:t xml:space="preserve"> </w:t>
      </w:r>
      <w:r w:rsidRPr="003019BB">
        <w:rPr>
          <w:rFonts w:eastAsia="Arial Unicode MS" w:cs="Arial"/>
          <w:color w:val="000000"/>
        </w:rPr>
        <w:t>urzędu niezwłocznie informuje pracowników o tej decyzji</w:t>
      </w:r>
      <w:r w:rsidR="00641267">
        <w:rPr>
          <w:rFonts w:eastAsia="Arial Unicode MS" w:cs="Arial"/>
          <w:color w:val="000000"/>
        </w:rPr>
        <w:t xml:space="preserve"> oraz:</w:t>
      </w:r>
    </w:p>
    <w:p w14:paraId="01CFECA8" w14:textId="0E787114" w:rsidR="00641267" w:rsidRDefault="00641267" w:rsidP="00641267">
      <w:pPr>
        <w:numPr>
          <w:ilvl w:val="0"/>
          <w:numId w:val="5"/>
        </w:numPr>
        <w:suppressAutoHyphens/>
        <w:spacing w:after="0" w:line="276" w:lineRule="auto"/>
        <w:rPr>
          <w:rFonts w:cs="Arial"/>
        </w:rPr>
      </w:pPr>
      <w:r w:rsidRPr="00C60EDB">
        <w:rPr>
          <w:rFonts w:cs="Arial"/>
        </w:rPr>
        <w:t xml:space="preserve">powierza tę funkcję osobie, która otrzymała </w:t>
      </w:r>
      <w:r w:rsidR="003528EB">
        <w:rPr>
          <w:rFonts w:cs="Arial"/>
        </w:rPr>
        <w:t xml:space="preserve">kolejną </w:t>
      </w:r>
      <w:r w:rsidRPr="00C60EDB">
        <w:rPr>
          <w:rFonts w:cs="Arial"/>
        </w:rPr>
        <w:t xml:space="preserve">najwyższą liczbę głosów </w:t>
      </w:r>
      <w:r w:rsidR="003F45F0">
        <w:rPr>
          <w:rFonts w:cs="Arial"/>
        </w:rPr>
        <w:br/>
      </w:r>
      <w:r w:rsidRPr="00C60EDB">
        <w:rPr>
          <w:rFonts w:cs="Arial"/>
        </w:rPr>
        <w:t xml:space="preserve">w </w:t>
      </w:r>
      <w:r w:rsidR="003528EB">
        <w:rPr>
          <w:rFonts w:cs="Arial"/>
        </w:rPr>
        <w:t xml:space="preserve">ostatnich </w:t>
      </w:r>
      <w:r w:rsidRPr="00C60EDB">
        <w:rPr>
          <w:rFonts w:cs="Arial"/>
        </w:rPr>
        <w:t>wyborach. Taki doradca/taka doradczyni pełni tę funkcję do zakończenia trwającej kadencji</w:t>
      </w:r>
      <w:r w:rsidR="001143B5">
        <w:rPr>
          <w:rFonts w:cs="Arial"/>
        </w:rPr>
        <w:t>,</w:t>
      </w:r>
    </w:p>
    <w:p w14:paraId="66D4E609" w14:textId="0F108835" w:rsidR="009B0A79" w:rsidRPr="001143B5" w:rsidRDefault="00641267" w:rsidP="001143B5">
      <w:pPr>
        <w:numPr>
          <w:ilvl w:val="0"/>
          <w:numId w:val="5"/>
        </w:numPr>
        <w:suppressAutoHyphens/>
        <w:spacing w:after="0" w:line="276" w:lineRule="auto"/>
        <w:rPr>
          <w:rFonts w:cs="Arial"/>
        </w:rPr>
      </w:pPr>
      <w:r w:rsidRPr="00641267">
        <w:rPr>
          <w:rFonts w:cs="Arial"/>
        </w:rPr>
        <w:t xml:space="preserve">albo </w:t>
      </w:r>
      <w:r w:rsidR="00A422DF" w:rsidRPr="00170CFB">
        <w:rPr>
          <w:rFonts w:cs="Arial"/>
        </w:rPr>
        <w:t>organizuje wybory</w:t>
      </w:r>
      <w:r w:rsidRPr="00641267">
        <w:rPr>
          <w:rFonts w:cs="Arial"/>
        </w:rPr>
        <w:t>.</w:t>
      </w:r>
      <w:r w:rsidRPr="00170CFB">
        <w:rPr>
          <w:rFonts w:cs="Arial"/>
        </w:rPr>
        <w:t xml:space="preserve"> Do czasu wyboru nowej doradczyni/nowego doradcy, dyrektor generalny urzędu może tymczasowo powierzyć to zadanie innemu pracownikowi na okres nie dłuższy niż 3 miesiące lub zapewnić inny, alternatywny mechanizm wsparcia dla pracowników w sytuacji etycznie wątpliwej lub trudnej. </w:t>
      </w:r>
      <w:r w:rsidR="009B0A79" w:rsidRPr="001143B5">
        <w:rPr>
          <w:rFonts w:cs="Arial"/>
        </w:rPr>
        <w:t xml:space="preserve"> </w:t>
      </w:r>
    </w:p>
    <w:p w14:paraId="70176740" w14:textId="5DD33056" w:rsidR="009B0A79" w:rsidRPr="006856A0" w:rsidRDefault="009B0A79" w:rsidP="00170CFB">
      <w:pPr>
        <w:pStyle w:val="Akapitzlist"/>
        <w:numPr>
          <w:ilvl w:val="0"/>
          <w:numId w:val="7"/>
        </w:numPr>
        <w:spacing w:after="0"/>
        <w:rPr>
          <w:rFonts w:eastAsia="Arial Unicode MS" w:cs="Arial"/>
          <w:color w:val="000000"/>
        </w:rPr>
      </w:pPr>
      <w:r w:rsidRPr="006856A0">
        <w:rPr>
          <w:rFonts w:eastAsia="Arial Unicode MS" w:cs="Arial"/>
          <w:color w:val="000000"/>
        </w:rPr>
        <w:t xml:space="preserve">Dyrektor generalny urzędu może zawiesić doradcę/doradczynię w pełnieniu funkcji </w:t>
      </w:r>
      <w:r w:rsidR="003F45F0">
        <w:rPr>
          <w:rFonts w:eastAsia="Arial Unicode MS" w:cs="Arial"/>
          <w:color w:val="000000"/>
        </w:rPr>
        <w:br/>
      </w:r>
      <w:r w:rsidRPr="006856A0">
        <w:rPr>
          <w:rFonts w:eastAsia="Arial Unicode MS" w:cs="Arial"/>
          <w:color w:val="000000"/>
        </w:rPr>
        <w:t xml:space="preserve">w przypadku wszczęcia wobec niego/niej postępowania dyscyplinarnego, na czas trwania tego postępowania. Jeżeli </w:t>
      </w:r>
      <w:r w:rsidR="006856A0" w:rsidRPr="006856A0">
        <w:rPr>
          <w:rFonts w:eastAsia="Arial Unicode MS" w:cs="Arial"/>
          <w:color w:val="000000"/>
        </w:rPr>
        <w:t xml:space="preserve">w okresie zawieszenia </w:t>
      </w:r>
      <w:r w:rsidRPr="006856A0">
        <w:rPr>
          <w:rFonts w:eastAsia="Arial Unicode MS" w:cs="Arial"/>
          <w:color w:val="000000"/>
        </w:rPr>
        <w:t>nie ma możliwości</w:t>
      </w:r>
      <w:r w:rsidR="006856A0">
        <w:rPr>
          <w:rFonts w:eastAsia="Arial Unicode MS" w:cs="Arial"/>
          <w:color w:val="000000"/>
        </w:rPr>
        <w:t xml:space="preserve"> </w:t>
      </w:r>
      <w:r w:rsidRPr="006856A0">
        <w:rPr>
          <w:rFonts w:eastAsia="Arial Unicode MS" w:cs="Arial"/>
          <w:color w:val="000000"/>
        </w:rPr>
        <w:t>realizacji zadań doradcy</w:t>
      </w:r>
      <w:r w:rsidR="00D32963">
        <w:rPr>
          <w:rFonts w:eastAsia="Arial Unicode MS" w:cs="Arial"/>
          <w:color w:val="000000"/>
        </w:rPr>
        <w:t>/doradczyni</w:t>
      </w:r>
      <w:r w:rsidRPr="006856A0">
        <w:rPr>
          <w:rFonts w:eastAsia="Arial Unicode MS" w:cs="Arial"/>
          <w:color w:val="000000"/>
        </w:rPr>
        <w:t xml:space="preserve"> przez innego doradcę/inn</w:t>
      </w:r>
      <w:r w:rsidR="00D32963">
        <w:rPr>
          <w:rFonts w:eastAsia="Arial Unicode MS" w:cs="Arial"/>
          <w:color w:val="000000"/>
        </w:rPr>
        <w:t>ą</w:t>
      </w:r>
      <w:r w:rsidRPr="006856A0">
        <w:rPr>
          <w:rFonts w:eastAsia="Arial Unicode MS" w:cs="Arial"/>
          <w:color w:val="000000"/>
        </w:rPr>
        <w:t xml:space="preserve"> doradczynię, zadania te może wykonywać</w:t>
      </w:r>
      <w:r w:rsidR="006856A0">
        <w:rPr>
          <w:rFonts w:eastAsia="Arial Unicode MS" w:cs="Arial"/>
          <w:color w:val="000000"/>
        </w:rPr>
        <w:t xml:space="preserve"> w tym czasie</w:t>
      </w:r>
      <w:r w:rsidRPr="006856A0">
        <w:rPr>
          <w:rFonts w:eastAsia="Arial Unicode MS" w:cs="Arial"/>
          <w:color w:val="000000"/>
        </w:rPr>
        <w:t xml:space="preserve"> inny pracownik, wyznaczony przez dyrektora generalnego urzędu.                             </w:t>
      </w:r>
    </w:p>
    <w:p w14:paraId="582810F5" w14:textId="57D02539" w:rsidR="00A422DF" w:rsidRPr="006856A0" w:rsidRDefault="00A422DF" w:rsidP="006856A0">
      <w:pPr>
        <w:pStyle w:val="Akapitzlist"/>
        <w:numPr>
          <w:ilvl w:val="0"/>
          <w:numId w:val="4"/>
        </w:numPr>
        <w:spacing w:before="360" w:after="360" w:line="276" w:lineRule="auto"/>
        <w:ind w:left="714" w:hanging="357"/>
        <w:contextualSpacing w:val="0"/>
        <w:rPr>
          <w:rFonts w:cs="Arial"/>
          <w:b/>
          <w:bCs/>
          <w:color w:val="002060"/>
          <w:sz w:val="28"/>
        </w:rPr>
      </w:pPr>
      <w:r w:rsidRPr="006856A0">
        <w:rPr>
          <w:rFonts w:cs="Arial"/>
          <w:b/>
          <w:bCs/>
          <w:color w:val="002060"/>
          <w:sz w:val="28"/>
        </w:rPr>
        <w:lastRenderedPageBreak/>
        <w:t xml:space="preserve">Zadania </w:t>
      </w:r>
      <w:r w:rsidR="00741027" w:rsidRPr="006856A0">
        <w:rPr>
          <w:rFonts w:cs="Arial"/>
          <w:b/>
          <w:bCs/>
          <w:color w:val="002060"/>
          <w:sz w:val="28"/>
        </w:rPr>
        <w:t>doradcy/doradczyni</w:t>
      </w:r>
    </w:p>
    <w:p w14:paraId="141F6C29" w14:textId="6377BA27" w:rsidR="00A422DF" w:rsidRPr="00E33E4E" w:rsidRDefault="00A422DF" w:rsidP="00E33E4E">
      <w:pPr>
        <w:pStyle w:val="Cytatintensywny"/>
        <w:pBdr>
          <w:top w:val="none" w:sz="0" w:space="0" w:color="auto"/>
          <w:bottom w:val="none" w:sz="0" w:space="0" w:color="auto"/>
        </w:pBdr>
        <w:spacing w:before="240" w:after="240"/>
        <w:ind w:left="0" w:right="862"/>
        <w:jc w:val="left"/>
        <w:rPr>
          <w:rFonts w:cs="Arial"/>
          <w:b/>
          <w:i w:val="0"/>
          <w:iCs w:val="0"/>
          <w:color w:val="002060"/>
        </w:rPr>
      </w:pPr>
      <w:r w:rsidRPr="00E33E4E">
        <w:rPr>
          <w:rFonts w:cs="Arial"/>
          <w:b/>
          <w:i w:val="0"/>
          <w:iCs w:val="0"/>
          <w:color w:val="002060"/>
        </w:rPr>
        <w:t xml:space="preserve">Doradza pracownikom </w:t>
      </w:r>
    </w:p>
    <w:p w14:paraId="722151CD" w14:textId="0508D916" w:rsidR="00C6682D" w:rsidRDefault="00A422DF" w:rsidP="00C6682D">
      <w:pPr>
        <w:pStyle w:val="Akapitzlist"/>
        <w:numPr>
          <w:ilvl w:val="0"/>
          <w:numId w:val="6"/>
        </w:numPr>
        <w:spacing w:after="0" w:line="276" w:lineRule="auto"/>
        <w:rPr>
          <w:rFonts w:eastAsia="Arial Unicode MS" w:cs="Arial"/>
          <w:color w:val="000000"/>
        </w:rPr>
      </w:pPr>
      <w:r w:rsidRPr="00C6682D">
        <w:rPr>
          <w:rFonts w:eastAsia="Arial Unicode MS" w:cs="Arial"/>
          <w:color w:val="000000"/>
        </w:rPr>
        <w:t xml:space="preserve">Doradza i udziela wsparcia pracownikom w sytuacjach wątpliwych etycznie. </w:t>
      </w:r>
      <w:r w:rsidR="009656F6">
        <w:rPr>
          <w:rFonts w:eastAsia="Arial Unicode MS" w:cs="Arial"/>
          <w:color w:val="000000"/>
        </w:rPr>
        <w:t>O</w:t>
      </w:r>
      <w:r w:rsidR="00FA22D8">
        <w:rPr>
          <w:rFonts w:eastAsia="Arial Unicode MS" w:cs="Arial"/>
          <w:color w:val="000000"/>
        </w:rPr>
        <w:t>rganizuje w tym celu</w:t>
      </w:r>
      <w:r w:rsidRPr="00C6682D">
        <w:rPr>
          <w:rFonts w:eastAsia="Arial Unicode MS" w:cs="Arial"/>
          <w:color w:val="000000"/>
        </w:rPr>
        <w:t xml:space="preserve"> </w:t>
      </w:r>
      <w:r w:rsidR="00FA22D8" w:rsidRPr="00C6682D">
        <w:rPr>
          <w:rFonts w:eastAsia="Arial Unicode MS" w:cs="Arial"/>
          <w:color w:val="000000"/>
        </w:rPr>
        <w:t>spotka</w:t>
      </w:r>
      <w:r w:rsidR="00FA22D8">
        <w:rPr>
          <w:rFonts w:eastAsia="Arial Unicode MS" w:cs="Arial"/>
          <w:color w:val="000000"/>
        </w:rPr>
        <w:t>nia</w:t>
      </w:r>
      <w:r w:rsidR="00FA22D8" w:rsidRPr="00C6682D">
        <w:rPr>
          <w:rFonts w:eastAsia="Arial Unicode MS" w:cs="Arial"/>
          <w:color w:val="000000"/>
        </w:rPr>
        <w:t xml:space="preserve"> bezpośredni</w:t>
      </w:r>
      <w:r w:rsidR="00FA22D8">
        <w:rPr>
          <w:rFonts w:eastAsia="Arial Unicode MS" w:cs="Arial"/>
          <w:color w:val="000000"/>
        </w:rPr>
        <w:t>e</w:t>
      </w:r>
      <w:r w:rsidR="00FA22D8" w:rsidRPr="00C6682D">
        <w:rPr>
          <w:rFonts w:eastAsia="Arial Unicode MS" w:cs="Arial"/>
          <w:color w:val="000000"/>
        </w:rPr>
        <w:t xml:space="preserve"> </w:t>
      </w:r>
      <w:r w:rsidRPr="00C6682D">
        <w:rPr>
          <w:rFonts w:eastAsia="Arial Unicode MS" w:cs="Arial"/>
          <w:color w:val="000000"/>
        </w:rPr>
        <w:t xml:space="preserve">lub </w:t>
      </w:r>
      <w:r w:rsidR="00FA22D8">
        <w:rPr>
          <w:rFonts w:eastAsia="Arial Unicode MS" w:cs="Arial"/>
          <w:color w:val="000000"/>
        </w:rPr>
        <w:t>stosuje</w:t>
      </w:r>
      <w:r w:rsidRPr="00C6682D">
        <w:rPr>
          <w:rFonts w:eastAsia="Arial Unicode MS" w:cs="Arial"/>
          <w:color w:val="000000"/>
        </w:rPr>
        <w:t xml:space="preserve"> dostępn</w:t>
      </w:r>
      <w:r w:rsidR="00FA22D8">
        <w:rPr>
          <w:rFonts w:eastAsia="Arial Unicode MS" w:cs="Arial"/>
          <w:color w:val="000000"/>
        </w:rPr>
        <w:t>e</w:t>
      </w:r>
      <w:r w:rsidRPr="00C6682D">
        <w:rPr>
          <w:rFonts w:eastAsia="Arial Unicode MS" w:cs="Arial"/>
          <w:color w:val="000000"/>
        </w:rPr>
        <w:t xml:space="preserve"> w urzędzie form</w:t>
      </w:r>
      <w:r w:rsidR="00FA22D8">
        <w:rPr>
          <w:rFonts w:eastAsia="Arial Unicode MS" w:cs="Arial"/>
          <w:color w:val="000000"/>
        </w:rPr>
        <w:t>y</w:t>
      </w:r>
      <w:r w:rsidRPr="00C6682D">
        <w:rPr>
          <w:rFonts w:eastAsia="Arial Unicode MS" w:cs="Arial"/>
          <w:color w:val="000000"/>
        </w:rPr>
        <w:t xml:space="preserve"> </w:t>
      </w:r>
      <w:r w:rsidR="00DC2B52">
        <w:rPr>
          <w:rFonts w:eastAsia="Arial Unicode MS" w:cs="Arial"/>
          <w:color w:val="000000"/>
        </w:rPr>
        <w:t>k</w:t>
      </w:r>
      <w:r w:rsidRPr="00C6682D">
        <w:rPr>
          <w:rFonts w:eastAsia="Arial Unicode MS" w:cs="Arial"/>
          <w:color w:val="000000"/>
        </w:rPr>
        <w:t xml:space="preserve">omunikacji, z zachowaniem zasad poufności i anonimowości. </w:t>
      </w:r>
    </w:p>
    <w:p w14:paraId="227E2E70" w14:textId="77777777" w:rsidR="00A422DF" w:rsidRPr="00E33E4E" w:rsidRDefault="00A422DF" w:rsidP="00E33E4E">
      <w:pPr>
        <w:pStyle w:val="Cytatintensywny"/>
        <w:pBdr>
          <w:top w:val="none" w:sz="0" w:space="0" w:color="auto"/>
          <w:bottom w:val="none" w:sz="0" w:space="0" w:color="auto"/>
        </w:pBdr>
        <w:spacing w:before="240" w:after="240"/>
        <w:ind w:left="0" w:right="862"/>
        <w:jc w:val="left"/>
        <w:rPr>
          <w:rFonts w:cs="Arial"/>
          <w:b/>
          <w:i w:val="0"/>
          <w:iCs w:val="0"/>
          <w:color w:val="002060"/>
        </w:rPr>
      </w:pPr>
      <w:r w:rsidRPr="00E33E4E">
        <w:rPr>
          <w:rFonts w:cs="Arial"/>
          <w:b/>
          <w:i w:val="0"/>
          <w:iCs w:val="0"/>
          <w:color w:val="002060"/>
        </w:rPr>
        <w:t xml:space="preserve">Planuje swoją pracę </w:t>
      </w:r>
    </w:p>
    <w:p w14:paraId="5DC84FC2" w14:textId="7C191A14" w:rsidR="00A422DF" w:rsidRPr="003019BB" w:rsidRDefault="00A422DF" w:rsidP="003019BB">
      <w:pPr>
        <w:pStyle w:val="Akapitzlist"/>
        <w:numPr>
          <w:ilvl w:val="0"/>
          <w:numId w:val="6"/>
        </w:numPr>
        <w:spacing w:after="0" w:line="276" w:lineRule="auto"/>
        <w:rPr>
          <w:rFonts w:eastAsia="Arial Unicode MS" w:cs="Arial"/>
          <w:color w:val="000000"/>
        </w:rPr>
      </w:pPr>
      <w:r w:rsidRPr="003019BB">
        <w:rPr>
          <w:rFonts w:eastAsia="Arial Unicode MS" w:cs="Arial"/>
          <w:color w:val="000000"/>
        </w:rPr>
        <w:t>Uzgadnia z dyrektorem generalnym urzędu roczny plan działań</w:t>
      </w:r>
      <w:r w:rsidR="00E33E4E">
        <w:rPr>
          <w:rStyle w:val="Odwoanieprzypisudolnego"/>
          <w:rFonts w:eastAsia="Arial Unicode MS" w:cs="Arial"/>
          <w:color w:val="000000"/>
        </w:rPr>
        <w:footnoteReference w:id="4"/>
      </w:r>
      <w:r w:rsidRPr="003019BB">
        <w:rPr>
          <w:rFonts w:eastAsia="Arial Unicode MS" w:cs="Arial"/>
          <w:color w:val="000000"/>
        </w:rPr>
        <w:t xml:space="preserve"> w</w:t>
      </w:r>
      <w:r w:rsidR="002A664F">
        <w:rPr>
          <w:rFonts w:eastAsia="Arial Unicode MS" w:cs="Arial"/>
          <w:color w:val="000000"/>
        </w:rPr>
        <w:t xml:space="preserve"> </w:t>
      </w:r>
      <w:r w:rsidRPr="003019BB">
        <w:rPr>
          <w:rFonts w:eastAsia="Arial Unicode MS" w:cs="Arial"/>
          <w:color w:val="000000"/>
        </w:rPr>
        <w:t xml:space="preserve">zakresie budowania </w:t>
      </w:r>
      <w:r w:rsidR="003F45F0">
        <w:rPr>
          <w:rFonts w:eastAsia="Arial Unicode MS" w:cs="Arial"/>
          <w:color w:val="000000"/>
        </w:rPr>
        <w:br/>
      </w:r>
      <w:r w:rsidRPr="003019BB">
        <w:rPr>
          <w:rFonts w:eastAsia="Arial Unicode MS" w:cs="Arial"/>
          <w:color w:val="000000"/>
        </w:rPr>
        <w:t xml:space="preserve">i promowania kultury uczciwości w urzędzie. </w:t>
      </w:r>
    </w:p>
    <w:p w14:paraId="68A8B3D8" w14:textId="46A1F456" w:rsidR="006A4BFC" w:rsidRDefault="00A422DF" w:rsidP="003019BB">
      <w:pPr>
        <w:pStyle w:val="Akapitzlist"/>
        <w:numPr>
          <w:ilvl w:val="0"/>
          <w:numId w:val="6"/>
        </w:numPr>
        <w:spacing w:after="0" w:line="276" w:lineRule="auto"/>
        <w:rPr>
          <w:rFonts w:eastAsia="Arial Unicode MS" w:cs="Arial"/>
          <w:color w:val="000000"/>
        </w:rPr>
      </w:pPr>
      <w:r w:rsidRPr="003019BB">
        <w:rPr>
          <w:rFonts w:eastAsia="Arial Unicode MS" w:cs="Arial"/>
          <w:color w:val="000000"/>
        </w:rPr>
        <w:t>Raz w roku przedstawia dyrektorowi generalnemu urzędu informację o realizacji planu, o którym mowa w p</w:t>
      </w:r>
      <w:r w:rsidR="007D67C6">
        <w:rPr>
          <w:rFonts w:eastAsia="Arial Unicode MS" w:cs="Arial"/>
          <w:color w:val="000000"/>
        </w:rPr>
        <w:t xml:space="preserve">unkcie </w:t>
      </w:r>
      <w:r w:rsidRPr="003019BB">
        <w:rPr>
          <w:rFonts w:eastAsia="Arial Unicode MS" w:cs="Arial"/>
          <w:color w:val="000000"/>
        </w:rPr>
        <w:t>2.</w:t>
      </w:r>
    </w:p>
    <w:p w14:paraId="416077BE" w14:textId="25AEEFA8" w:rsidR="00A422DF" w:rsidRPr="00E33E4E" w:rsidRDefault="00A422DF" w:rsidP="00C65C0F">
      <w:pPr>
        <w:pStyle w:val="Cytatintensywny"/>
        <w:pBdr>
          <w:top w:val="none" w:sz="0" w:space="0" w:color="auto"/>
          <w:bottom w:val="none" w:sz="0" w:space="0" w:color="auto"/>
        </w:pBdr>
        <w:spacing w:before="240" w:after="240"/>
        <w:ind w:left="0" w:right="862"/>
        <w:jc w:val="left"/>
        <w:rPr>
          <w:rFonts w:cs="Arial"/>
          <w:b/>
          <w:i w:val="0"/>
          <w:iCs w:val="0"/>
          <w:color w:val="002060"/>
        </w:rPr>
      </w:pPr>
      <w:r w:rsidRPr="00E33E4E">
        <w:rPr>
          <w:rFonts w:cs="Arial"/>
          <w:b/>
          <w:i w:val="0"/>
          <w:iCs w:val="0"/>
          <w:color w:val="002060"/>
        </w:rPr>
        <w:t xml:space="preserve">Promuje kulturę uczciwości </w:t>
      </w:r>
    </w:p>
    <w:p w14:paraId="2CDE7A15" w14:textId="2E308857" w:rsidR="00A422DF" w:rsidRPr="003019BB" w:rsidRDefault="00A422DF" w:rsidP="003019BB">
      <w:pPr>
        <w:pStyle w:val="Akapitzlist"/>
        <w:numPr>
          <w:ilvl w:val="0"/>
          <w:numId w:val="6"/>
        </w:numPr>
        <w:spacing w:after="0" w:line="276" w:lineRule="auto"/>
        <w:rPr>
          <w:rFonts w:eastAsia="Arial Unicode MS" w:cs="Arial"/>
          <w:color w:val="000000"/>
        </w:rPr>
      </w:pPr>
      <w:r w:rsidRPr="003019BB">
        <w:rPr>
          <w:rFonts w:eastAsia="Arial Unicode MS" w:cs="Arial"/>
          <w:color w:val="000000"/>
        </w:rPr>
        <w:t xml:space="preserve">Promuje zasady służby cywilnej i zasady etyki korpusu wśród pracowników urzędu. Wykorzystuje do tego przyjęte w urzędzie formy komunikacji, w szczególności intranet </w:t>
      </w:r>
      <w:r w:rsidR="003F45F0">
        <w:rPr>
          <w:rFonts w:eastAsia="Arial Unicode MS" w:cs="Arial"/>
          <w:color w:val="000000"/>
        </w:rPr>
        <w:br/>
      </w:r>
      <w:r w:rsidRPr="003019BB">
        <w:rPr>
          <w:rFonts w:eastAsia="Arial Unicode MS" w:cs="Arial"/>
          <w:color w:val="000000"/>
        </w:rPr>
        <w:t>i pocztę elektroniczną.</w:t>
      </w:r>
    </w:p>
    <w:p w14:paraId="6DFE4B19" w14:textId="3A77B2AB" w:rsidR="00A422DF" w:rsidRPr="003019BB" w:rsidRDefault="00A422DF" w:rsidP="003019BB">
      <w:pPr>
        <w:pStyle w:val="Akapitzlist"/>
        <w:numPr>
          <w:ilvl w:val="0"/>
          <w:numId w:val="6"/>
        </w:numPr>
        <w:spacing w:after="0" w:line="276" w:lineRule="auto"/>
        <w:rPr>
          <w:rFonts w:eastAsia="Arial Unicode MS" w:cs="Arial"/>
          <w:color w:val="000000"/>
        </w:rPr>
      </w:pPr>
      <w:r w:rsidRPr="003019BB">
        <w:rPr>
          <w:rFonts w:eastAsia="Arial Unicode MS" w:cs="Arial"/>
          <w:color w:val="000000"/>
        </w:rPr>
        <w:t>Zwiększa świadomość etyczną pracowników poprzez działalność informacyjno-edukacyjną, np. inicjowanie lub prowadzenie szkoleń w ramach służby przygotowawczej oraz wynikających z planu szkoleń urzędu.</w:t>
      </w:r>
    </w:p>
    <w:p w14:paraId="4F93E542" w14:textId="5D3858F8" w:rsidR="00A422DF" w:rsidRPr="00DC2B52" w:rsidRDefault="00A422DF" w:rsidP="003019BB">
      <w:pPr>
        <w:pStyle w:val="Akapitzlist"/>
        <w:numPr>
          <w:ilvl w:val="0"/>
          <w:numId w:val="6"/>
        </w:numPr>
        <w:spacing w:after="0" w:line="276" w:lineRule="auto"/>
        <w:rPr>
          <w:rFonts w:eastAsia="Arial Unicode MS" w:cs="Arial"/>
          <w:color w:val="000000"/>
        </w:rPr>
      </w:pPr>
      <w:r w:rsidRPr="00DC2B52">
        <w:rPr>
          <w:rFonts w:eastAsia="Arial Unicode MS" w:cs="Arial"/>
          <w:color w:val="000000"/>
        </w:rPr>
        <w:t xml:space="preserve">Współpracuje z innymi osobami, które </w:t>
      </w:r>
      <w:r w:rsidR="00DC2B52">
        <w:rPr>
          <w:rFonts w:eastAsia="Arial Unicode MS" w:cs="Arial"/>
          <w:color w:val="000000"/>
        </w:rPr>
        <w:t xml:space="preserve">przeciwdziałają </w:t>
      </w:r>
      <w:r w:rsidRPr="00DC2B52">
        <w:rPr>
          <w:rFonts w:eastAsia="Arial Unicode MS" w:cs="Arial"/>
          <w:color w:val="000000"/>
        </w:rPr>
        <w:t>mobbingowi, nierównemu traktowaniu, korupcji</w:t>
      </w:r>
      <w:r w:rsidR="00FA22D8" w:rsidRPr="00DC2B52">
        <w:rPr>
          <w:rFonts w:eastAsia="Arial Unicode MS" w:cs="Arial"/>
          <w:color w:val="000000"/>
        </w:rPr>
        <w:t xml:space="preserve"> i innym </w:t>
      </w:r>
      <w:r w:rsidR="00DC2B52" w:rsidRPr="00DC2B52">
        <w:rPr>
          <w:rFonts w:eastAsia="Arial Unicode MS" w:cs="Arial"/>
          <w:color w:val="000000"/>
        </w:rPr>
        <w:t xml:space="preserve">zjawiskom </w:t>
      </w:r>
      <w:r w:rsidR="00FA22D8" w:rsidRPr="00DC2B52">
        <w:rPr>
          <w:rFonts w:eastAsia="Arial Unicode MS" w:cs="Arial"/>
          <w:color w:val="000000"/>
        </w:rPr>
        <w:t>niepożądanym w urzędzie</w:t>
      </w:r>
      <w:r w:rsidRPr="00DC2B52">
        <w:rPr>
          <w:rFonts w:eastAsia="Arial Unicode MS" w:cs="Arial"/>
          <w:color w:val="000000"/>
        </w:rPr>
        <w:t>.</w:t>
      </w:r>
    </w:p>
    <w:p w14:paraId="595ED194" w14:textId="77777777" w:rsidR="00A422DF" w:rsidRPr="00E33E4E" w:rsidRDefault="00A422DF" w:rsidP="00E33E4E">
      <w:pPr>
        <w:pStyle w:val="Cytatintensywny"/>
        <w:pBdr>
          <w:top w:val="none" w:sz="0" w:space="0" w:color="auto"/>
          <w:bottom w:val="none" w:sz="0" w:space="0" w:color="auto"/>
        </w:pBdr>
        <w:spacing w:before="240" w:after="240"/>
        <w:ind w:left="0" w:right="862"/>
        <w:jc w:val="left"/>
        <w:rPr>
          <w:rFonts w:cs="Arial"/>
          <w:b/>
          <w:i w:val="0"/>
          <w:iCs w:val="0"/>
          <w:color w:val="002060"/>
        </w:rPr>
      </w:pPr>
      <w:r w:rsidRPr="00E33E4E">
        <w:rPr>
          <w:rFonts w:cs="Arial"/>
          <w:b/>
          <w:i w:val="0"/>
          <w:iCs w:val="0"/>
          <w:color w:val="002060"/>
        </w:rPr>
        <w:t>Identyfikuje obszary do usprawnień</w:t>
      </w:r>
    </w:p>
    <w:p w14:paraId="259B0132" w14:textId="2C63EB94" w:rsidR="00A422DF" w:rsidRPr="003019BB" w:rsidRDefault="00A422DF" w:rsidP="003019BB">
      <w:pPr>
        <w:pStyle w:val="Akapitzlist"/>
        <w:numPr>
          <w:ilvl w:val="0"/>
          <w:numId w:val="6"/>
        </w:numPr>
        <w:spacing w:after="0" w:line="276" w:lineRule="auto"/>
        <w:rPr>
          <w:rFonts w:eastAsia="Arial Unicode MS" w:cs="Arial"/>
          <w:color w:val="000000"/>
        </w:rPr>
      </w:pPr>
      <w:r w:rsidRPr="003019BB">
        <w:rPr>
          <w:rFonts w:eastAsia="Arial Unicode MS" w:cs="Arial"/>
          <w:color w:val="000000"/>
        </w:rPr>
        <w:t xml:space="preserve">Nie rzadziej niż raz na 3 lata, samodzielnie lub we współpracy z innymi komórkami organizacyjnymi, przeprowadza wśród pracowników </w:t>
      </w:r>
      <w:hyperlink r:id="rId9" w:history="1">
        <w:r w:rsidRPr="003019BB">
          <w:rPr>
            <w:rStyle w:val="Hipercze"/>
            <w:rFonts w:eastAsia="Arial Unicode MS" w:cs="Arial"/>
          </w:rPr>
          <w:t>anonimową samoocenę kultury uczciwości organizacji</w:t>
        </w:r>
      </w:hyperlink>
      <w:r w:rsidRPr="003019BB">
        <w:rPr>
          <w:rFonts w:eastAsia="Arial Unicode MS" w:cs="Arial"/>
          <w:color w:val="000000"/>
        </w:rPr>
        <w:t>. Następnie przedstawia dyrektorowi generalnemu urzędu wyniki badania wraz z rekomendacją działań, które mają na celu poprawę i promocję kultury uczciwości w urzędzie.</w:t>
      </w:r>
    </w:p>
    <w:p w14:paraId="46899A41" w14:textId="36093EC0" w:rsidR="00A422DF" w:rsidRPr="003019BB" w:rsidRDefault="00A422DF" w:rsidP="003019BB">
      <w:pPr>
        <w:pStyle w:val="Akapitzlist"/>
        <w:numPr>
          <w:ilvl w:val="0"/>
          <w:numId w:val="6"/>
        </w:numPr>
        <w:spacing w:after="0" w:line="276" w:lineRule="auto"/>
        <w:rPr>
          <w:rFonts w:eastAsia="Arial Unicode MS" w:cs="Arial"/>
          <w:color w:val="000000"/>
        </w:rPr>
      </w:pPr>
      <w:r w:rsidRPr="003019BB">
        <w:rPr>
          <w:rFonts w:eastAsia="Arial Unicode MS" w:cs="Arial"/>
          <w:color w:val="000000"/>
        </w:rPr>
        <w:t>Współpracuje z dyrektorem generalnym urzędu w sytuacjach, które budzą jego</w:t>
      </w:r>
      <w:r w:rsidR="00D74CEA">
        <w:rPr>
          <w:rFonts w:eastAsia="Arial Unicode MS" w:cs="Arial"/>
          <w:color w:val="000000"/>
        </w:rPr>
        <w:t>/jej</w:t>
      </w:r>
      <w:r w:rsidRPr="003019BB">
        <w:rPr>
          <w:rFonts w:eastAsia="Arial Unicode MS" w:cs="Arial"/>
          <w:color w:val="000000"/>
        </w:rPr>
        <w:t xml:space="preserve"> uzasadnioną wątpliwość co do przestrzegania zasad służby cywilnej lub zasad etyki, przy zachowaniu zasad pełnienia funkcji </w:t>
      </w:r>
      <w:r w:rsidR="00741027">
        <w:rPr>
          <w:rFonts w:eastAsia="Arial Unicode MS" w:cs="Arial"/>
          <w:color w:val="000000"/>
        </w:rPr>
        <w:t>doradcy/doradczyni</w:t>
      </w:r>
      <w:r w:rsidRPr="003019BB">
        <w:rPr>
          <w:rFonts w:eastAsia="Arial Unicode MS" w:cs="Arial"/>
          <w:color w:val="000000"/>
        </w:rPr>
        <w:t>, o których mowa w części II zalecenia.</w:t>
      </w:r>
    </w:p>
    <w:p w14:paraId="27EF8735" w14:textId="77777777" w:rsidR="00A422DF" w:rsidRPr="003019BB" w:rsidRDefault="00A422DF" w:rsidP="003019BB">
      <w:pPr>
        <w:pStyle w:val="Akapitzlist"/>
        <w:numPr>
          <w:ilvl w:val="0"/>
          <w:numId w:val="6"/>
        </w:numPr>
        <w:spacing w:after="0" w:line="276" w:lineRule="auto"/>
        <w:rPr>
          <w:rFonts w:eastAsia="Arial Unicode MS" w:cs="Arial"/>
          <w:color w:val="000000"/>
        </w:rPr>
      </w:pPr>
      <w:r w:rsidRPr="003019BB">
        <w:rPr>
          <w:rFonts w:eastAsia="Arial Unicode MS" w:cs="Arial"/>
          <w:color w:val="000000"/>
        </w:rPr>
        <w:t>Współpracuje z osobami / komórkami organizacyjnymi, które są odpowiedzialne za analizę ryzyka w ramach kontroli zarządczej w obszarze etyki.</w:t>
      </w:r>
    </w:p>
    <w:p w14:paraId="2B22BCB2" w14:textId="7BEC7014" w:rsidR="00C6682D" w:rsidRDefault="00A422DF" w:rsidP="003019BB">
      <w:pPr>
        <w:pStyle w:val="Akapitzlist"/>
        <w:numPr>
          <w:ilvl w:val="0"/>
          <w:numId w:val="6"/>
        </w:numPr>
        <w:spacing w:after="0" w:line="276" w:lineRule="auto"/>
        <w:rPr>
          <w:color w:val="000000"/>
        </w:rPr>
      </w:pPr>
      <w:r w:rsidRPr="003019BB">
        <w:rPr>
          <w:color w:val="000000"/>
        </w:rPr>
        <w:t xml:space="preserve">Bierze udział w przygotowywaniu lub opiniowaniu projektów wewnętrznych </w:t>
      </w:r>
      <w:r w:rsidR="00C6682D">
        <w:rPr>
          <w:color w:val="000000"/>
        </w:rPr>
        <w:t>d</w:t>
      </w:r>
      <w:r w:rsidRPr="003019BB">
        <w:rPr>
          <w:color w:val="000000"/>
        </w:rPr>
        <w:t>okumentów, narzędzi i regulacji, które dotyczą zasad i norm w zakresie etyki.</w:t>
      </w:r>
    </w:p>
    <w:p w14:paraId="3894B457" w14:textId="77777777" w:rsidR="00C6682D" w:rsidRDefault="00C6682D">
      <w:pPr>
        <w:rPr>
          <w:color w:val="000000"/>
        </w:rPr>
      </w:pPr>
      <w:r>
        <w:rPr>
          <w:color w:val="000000"/>
        </w:rPr>
        <w:br w:type="page"/>
      </w:r>
    </w:p>
    <w:p w14:paraId="18E824C9" w14:textId="61281F4C" w:rsidR="00A422DF" w:rsidRPr="003019BB" w:rsidRDefault="00A422DF" w:rsidP="003019BB">
      <w:pPr>
        <w:pStyle w:val="Akapitzlist"/>
        <w:numPr>
          <w:ilvl w:val="0"/>
          <w:numId w:val="4"/>
        </w:numPr>
        <w:spacing w:before="360" w:after="360" w:line="276" w:lineRule="auto"/>
        <w:ind w:left="714" w:hanging="357"/>
        <w:contextualSpacing w:val="0"/>
        <w:rPr>
          <w:rFonts w:cs="Arial"/>
          <w:b/>
          <w:bCs/>
          <w:color w:val="002060"/>
          <w:sz w:val="28"/>
        </w:rPr>
      </w:pPr>
      <w:bookmarkStart w:id="1" w:name="_Hlk12792622"/>
      <w:bookmarkEnd w:id="0"/>
      <w:r w:rsidRPr="003019BB">
        <w:rPr>
          <w:rFonts w:cs="Arial"/>
          <w:b/>
          <w:bCs/>
          <w:color w:val="002060"/>
          <w:sz w:val="28"/>
        </w:rPr>
        <w:lastRenderedPageBreak/>
        <w:t xml:space="preserve">Prawa </w:t>
      </w:r>
      <w:r w:rsidR="00741027">
        <w:rPr>
          <w:rFonts w:cs="Arial"/>
          <w:b/>
          <w:bCs/>
          <w:color w:val="002060"/>
          <w:sz w:val="28"/>
        </w:rPr>
        <w:t>doradcy/doradczyni</w:t>
      </w:r>
    </w:p>
    <w:p w14:paraId="23F14DF2" w14:textId="6DF450BD" w:rsidR="00A422DF" w:rsidRPr="003019BB" w:rsidRDefault="00A422DF" w:rsidP="003019BB">
      <w:pPr>
        <w:spacing w:after="0"/>
        <w:rPr>
          <w:rFonts w:cs="Arial"/>
          <w:bCs/>
        </w:rPr>
      </w:pPr>
      <w:bookmarkStart w:id="2" w:name="_Hlk12792688"/>
      <w:r w:rsidRPr="003019BB">
        <w:rPr>
          <w:rFonts w:cs="Arial"/>
          <w:bCs/>
        </w:rPr>
        <w:t>Doradca</w:t>
      </w:r>
      <w:r w:rsidR="00C65C0F">
        <w:rPr>
          <w:rFonts w:cs="Arial"/>
          <w:bCs/>
        </w:rPr>
        <w:t>/doradczyni</w:t>
      </w:r>
      <w:r w:rsidRPr="003019BB">
        <w:rPr>
          <w:rFonts w:cs="Arial"/>
          <w:bCs/>
        </w:rPr>
        <w:t>, z uwagi na charakter pełnionej funkcji, ma prawo:</w:t>
      </w:r>
    </w:p>
    <w:bookmarkEnd w:id="2"/>
    <w:p w14:paraId="7B4803B8" w14:textId="0509D116" w:rsidR="00A422DF" w:rsidRPr="001143B5" w:rsidRDefault="003F45F0" w:rsidP="003F45F0">
      <w:pPr>
        <w:numPr>
          <w:ilvl w:val="0"/>
          <w:numId w:val="16"/>
        </w:numPr>
        <w:suppressAutoHyphens/>
        <w:spacing w:after="0" w:line="276" w:lineRule="auto"/>
        <w:ind w:left="709"/>
        <w:rPr>
          <w:rFonts w:cs="Arial"/>
        </w:rPr>
      </w:pPr>
      <w:r w:rsidRPr="001143B5">
        <w:rPr>
          <w:rFonts w:cs="Arial"/>
        </w:rPr>
        <w:t>Samodzielnie ustal</w:t>
      </w:r>
      <w:r w:rsidR="00A422DF" w:rsidRPr="003019BB">
        <w:rPr>
          <w:rFonts w:cs="Arial"/>
        </w:rPr>
        <w:t>a</w:t>
      </w:r>
      <w:r w:rsidR="00A422DF" w:rsidRPr="001143B5">
        <w:rPr>
          <w:rFonts w:cs="Arial"/>
        </w:rPr>
        <w:t>ć harmonogram swojej pracy</w:t>
      </w:r>
      <w:r w:rsidR="00A422DF" w:rsidRPr="003019BB">
        <w:rPr>
          <w:rFonts w:cs="Arial"/>
        </w:rPr>
        <w:t xml:space="preserve"> w zakresie wykonywanych zadań </w:t>
      </w:r>
      <w:r w:rsidR="00741027">
        <w:rPr>
          <w:rFonts w:cs="Arial"/>
        </w:rPr>
        <w:t>doradcy/doradczyni</w:t>
      </w:r>
      <w:r w:rsidR="00ED749B">
        <w:rPr>
          <w:rFonts w:cs="Arial"/>
        </w:rPr>
        <w:t>.</w:t>
      </w:r>
    </w:p>
    <w:p w14:paraId="14C39CA3" w14:textId="2CC341BF" w:rsidR="00A422DF" w:rsidRPr="003019BB" w:rsidRDefault="003F45F0" w:rsidP="003F45F0">
      <w:pPr>
        <w:numPr>
          <w:ilvl w:val="0"/>
          <w:numId w:val="16"/>
        </w:numPr>
        <w:suppressAutoHyphens/>
        <w:spacing w:after="0" w:line="276" w:lineRule="auto"/>
        <w:ind w:left="709"/>
        <w:rPr>
          <w:rFonts w:cs="Arial"/>
        </w:rPr>
      </w:pPr>
      <w:r w:rsidRPr="003019BB">
        <w:rPr>
          <w:rFonts w:cs="Arial"/>
        </w:rPr>
        <w:t>Formułować niezależne opinie w zakresie</w:t>
      </w:r>
      <w:r w:rsidR="00A422DF" w:rsidRPr="001143B5">
        <w:rPr>
          <w:rFonts w:cs="Arial"/>
        </w:rPr>
        <w:t xml:space="preserve"> zasad służby cywilnej i zasad etyki korpusu</w:t>
      </w:r>
      <w:r w:rsidR="00ED749B">
        <w:rPr>
          <w:rFonts w:cs="Arial"/>
        </w:rPr>
        <w:t>.</w:t>
      </w:r>
    </w:p>
    <w:p w14:paraId="2F5CD72F" w14:textId="708E8300" w:rsidR="00A422DF" w:rsidRPr="003019BB" w:rsidRDefault="003F45F0" w:rsidP="003F45F0">
      <w:pPr>
        <w:numPr>
          <w:ilvl w:val="0"/>
          <w:numId w:val="16"/>
        </w:numPr>
        <w:suppressAutoHyphens/>
        <w:spacing w:after="0" w:line="276" w:lineRule="auto"/>
        <w:ind w:left="709"/>
        <w:rPr>
          <w:rFonts w:cs="Arial"/>
        </w:rPr>
      </w:pPr>
      <w:r w:rsidRPr="003019BB">
        <w:rPr>
          <w:rFonts w:cs="Arial"/>
        </w:rPr>
        <w:t>Konsultować się z innymi osobami</w:t>
      </w:r>
      <w:r w:rsidR="004736D4">
        <w:rPr>
          <w:rFonts w:cs="Arial"/>
        </w:rPr>
        <w:t>,</w:t>
      </w:r>
      <w:r w:rsidR="00A422DF" w:rsidRPr="003019BB">
        <w:rPr>
          <w:rFonts w:cs="Arial"/>
        </w:rPr>
        <w:t xml:space="preserve"> by zapewnić profesjonalne doradztwo</w:t>
      </w:r>
      <w:r w:rsidR="00070122">
        <w:rPr>
          <w:rFonts w:cs="Arial"/>
        </w:rPr>
        <w:t>,</w:t>
      </w:r>
      <w:r w:rsidR="00070122" w:rsidRPr="00070122">
        <w:rPr>
          <w:rFonts w:cs="Arial"/>
        </w:rPr>
        <w:t xml:space="preserve"> </w:t>
      </w:r>
      <w:r w:rsidR="00070122">
        <w:rPr>
          <w:rFonts w:cs="Arial"/>
        </w:rPr>
        <w:t>za</w:t>
      </w:r>
      <w:r w:rsidR="00070122" w:rsidRPr="003019BB">
        <w:rPr>
          <w:rFonts w:cs="Arial"/>
        </w:rPr>
        <w:t>chow</w:t>
      </w:r>
      <w:r w:rsidR="00070122">
        <w:rPr>
          <w:rFonts w:cs="Arial"/>
        </w:rPr>
        <w:t xml:space="preserve">ując przy tym </w:t>
      </w:r>
      <w:r w:rsidR="00070122" w:rsidRPr="003019BB">
        <w:rPr>
          <w:rFonts w:cs="Arial"/>
        </w:rPr>
        <w:t>zasad</w:t>
      </w:r>
      <w:r w:rsidR="00070122">
        <w:rPr>
          <w:rFonts w:cs="Arial"/>
        </w:rPr>
        <w:t>ę</w:t>
      </w:r>
      <w:r w:rsidR="00070122" w:rsidRPr="003019BB">
        <w:rPr>
          <w:rFonts w:cs="Arial"/>
        </w:rPr>
        <w:t xml:space="preserve"> poufności</w:t>
      </w:r>
      <w:r w:rsidR="00ED749B">
        <w:rPr>
          <w:rFonts w:cs="Arial"/>
        </w:rPr>
        <w:t>.</w:t>
      </w:r>
    </w:p>
    <w:p w14:paraId="2E8982E9" w14:textId="5670E45C" w:rsidR="009A0370" w:rsidRDefault="003F45F0" w:rsidP="003F45F0">
      <w:pPr>
        <w:numPr>
          <w:ilvl w:val="0"/>
          <w:numId w:val="16"/>
        </w:numPr>
        <w:suppressAutoHyphens/>
        <w:spacing w:after="0" w:line="276" w:lineRule="auto"/>
        <w:ind w:left="709"/>
        <w:rPr>
          <w:rFonts w:cs="Arial"/>
        </w:rPr>
      </w:pPr>
      <w:r w:rsidRPr="003019BB">
        <w:rPr>
          <w:rFonts w:cs="Arial"/>
        </w:rPr>
        <w:t>Odmówić</w:t>
      </w:r>
      <w:r w:rsidR="009A0370">
        <w:rPr>
          <w:rFonts w:cs="Arial"/>
        </w:rPr>
        <w:t>:</w:t>
      </w:r>
    </w:p>
    <w:p w14:paraId="5C316091" w14:textId="6D527928" w:rsidR="002A664F" w:rsidRDefault="002A664F" w:rsidP="002A664F">
      <w:pPr>
        <w:numPr>
          <w:ilvl w:val="0"/>
          <w:numId w:val="5"/>
        </w:numPr>
        <w:suppressAutoHyphens/>
        <w:spacing w:after="0" w:line="276" w:lineRule="auto"/>
        <w:rPr>
          <w:rFonts w:cs="Arial"/>
        </w:rPr>
      </w:pPr>
      <w:r w:rsidRPr="003019BB" w:rsidDel="00D02661">
        <w:rPr>
          <w:rFonts w:cs="Arial"/>
        </w:rPr>
        <w:t>doradztwa w sytuacji</w:t>
      </w:r>
      <w:r>
        <w:rPr>
          <w:rFonts w:cs="Arial"/>
        </w:rPr>
        <w:t>, kiedy</w:t>
      </w:r>
      <w:r w:rsidRPr="003019BB" w:rsidDel="00D02661">
        <w:rPr>
          <w:rFonts w:cs="Arial"/>
        </w:rPr>
        <w:t xml:space="preserve"> </w:t>
      </w:r>
      <w:r>
        <w:rPr>
          <w:rFonts w:cs="Arial"/>
        </w:rPr>
        <w:t>nie</w:t>
      </w:r>
      <w:r w:rsidRPr="003019BB" w:rsidDel="00D02661">
        <w:rPr>
          <w:rFonts w:cs="Arial"/>
        </w:rPr>
        <w:t>możliw</w:t>
      </w:r>
      <w:r>
        <w:rPr>
          <w:rFonts w:cs="Arial"/>
        </w:rPr>
        <w:t>e jest</w:t>
      </w:r>
      <w:r w:rsidRPr="003019BB" w:rsidDel="00D02661">
        <w:rPr>
          <w:rFonts w:cs="Arial"/>
        </w:rPr>
        <w:t xml:space="preserve"> zapewnieni</w:t>
      </w:r>
      <w:r>
        <w:rPr>
          <w:rFonts w:cs="Arial"/>
        </w:rPr>
        <w:t>e</w:t>
      </w:r>
      <w:r w:rsidRPr="003019BB" w:rsidDel="00D02661">
        <w:rPr>
          <w:rFonts w:cs="Arial"/>
        </w:rPr>
        <w:t xml:space="preserve"> bezstronności</w:t>
      </w:r>
      <w:r>
        <w:rPr>
          <w:rFonts w:cs="Arial"/>
        </w:rPr>
        <w:t xml:space="preserve">, </w:t>
      </w:r>
    </w:p>
    <w:p w14:paraId="73E43FC9" w14:textId="0FFEF59C" w:rsidR="009A0370" w:rsidRDefault="00A422DF" w:rsidP="003F45F0">
      <w:pPr>
        <w:numPr>
          <w:ilvl w:val="0"/>
          <w:numId w:val="5"/>
        </w:numPr>
        <w:suppressAutoHyphens/>
        <w:spacing w:after="0" w:line="276" w:lineRule="auto"/>
        <w:rPr>
          <w:rFonts w:cs="Arial"/>
        </w:rPr>
      </w:pPr>
      <w:r w:rsidRPr="003019BB">
        <w:rPr>
          <w:rFonts w:cs="Arial"/>
        </w:rPr>
        <w:t>dalszego doradztwa w sytuacji</w:t>
      </w:r>
      <w:r w:rsidR="00C65C0F">
        <w:rPr>
          <w:rFonts w:cs="Arial"/>
        </w:rPr>
        <w:t xml:space="preserve">, kiedy </w:t>
      </w:r>
      <w:r w:rsidRPr="003019BB">
        <w:rPr>
          <w:rFonts w:cs="Arial"/>
        </w:rPr>
        <w:t>wyczerp</w:t>
      </w:r>
      <w:r w:rsidR="00C65C0F">
        <w:rPr>
          <w:rFonts w:cs="Arial"/>
        </w:rPr>
        <w:t>ie</w:t>
      </w:r>
      <w:r w:rsidRPr="003019BB">
        <w:rPr>
          <w:rFonts w:cs="Arial"/>
        </w:rPr>
        <w:t xml:space="preserve"> możliw</w:t>
      </w:r>
      <w:r w:rsidR="00C65C0F">
        <w:rPr>
          <w:rFonts w:cs="Arial"/>
        </w:rPr>
        <w:t>e</w:t>
      </w:r>
      <w:r w:rsidRPr="003019BB">
        <w:rPr>
          <w:rFonts w:cs="Arial"/>
        </w:rPr>
        <w:t xml:space="preserve"> do zastosowania środk</w:t>
      </w:r>
      <w:r w:rsidR="00C65C0F">
        <w:rPr>
          <w:rFonts w:cs="Arial"/>
        </w:rPr>
        <w:t>i</w:t>
      </w:r>
    </w:p>
    <w:p w14:paraId="17B7E1DF" w14:textId="682BD17F" w:rsidR="00A422DF" w:rsidRPr="003019BB" w:rsidRDefault="009A0370" w:rsidP="003F45F0">
      <w:pPr>
        <w:suppressAutoHyphens/>
        <w:spacing w:after="0" w:line="276" w:lineRule="auto"/>
        <w:ind w:left="360" w:firstLine="348"/>
        <w:rPr>
          <w:rFonts w:cs="Arial"/>
        </w:rPr>
      </w:pPr>
      <w:r>
        <w:rPr>
          <w:rFonts w:cs="Arial"/>
        </w:rPr>
        <w:t xml:space="preserve">oraz </w:t>
      </w:r>
      <w:r w:rsidR="00A422DF" w:rsidRPr="003019BB">
        <w:rPr>
          <w:rFonts w:cs="Arial"/>
        </w:rPr>
        <w:t>rekomend</w:t>
      </w:r>
      <w:r w:rsidR="00E33E4E">
        <w:rPr>
          <w:rFonts w:cs="Arial"/>
        </w:rPr>
        <w:t>ować</w:t>
      </w:r>
      <w:r w:rsidR="00A422DF" w:rsidRPr="003019BB">
        <w:rPr>
          <w:rFonts w:cs="Arial"/>
        </w:rPr>
        <w:t xml:space="preserve"> inne możliwości</w:t>
      </w:r>
      <w:r w:rsidR="00C65C0F">
        <w:rPr>
          <w:rFonts w:cs="Arial"/>
        </w:rPr>
        <w:t>, jak</w:t>
      </w:r>
      <w:r w:rsidR="00C65C0F" w:rsidRPr="003019BB">
        <w:rPr>
          <w:rFonts w:cs="Arial"/>
        </w:rPr>
        <w:t xml:space="preserve"> uzysk</w:t>
      </w:r>
      <w:r w:rsidR="00C65C0F">
        <w:rPr>
          <w:rFonts w:cs="Arial"/>
        </w:rPr>
        <w:t>ać</w:t>
      </w:r>
      <w:r w:rsidR="00A422DF" w:rsidRPr="003019BB">
        <w:rPr>
          <w:rFonts w:cs="Arial"/>
        </w:rPr>
        <w:t xml:space="preserve"> informacj</w:t>
      </w:r>
      <w:r w:rsidR="00C65C0F">
        <w:rPr>
          <w:rFonts w:cs="Arial"/>
        </w:rPr>
        <w:t>ę</w:t>
      </w:r>
      <w:r w:rsidR="00A422DF" w:rsidRPr="003019BB">
        <w:rPr>
          <w:rFonts w:cs="Arial"/>
        </w:rPr>
        <w:t xml:space="preserve"> lub </w:t>
      </w:r>
      <w:r>
        <w:rPr>
          <w:rFonts w:cs="Arial"/>
        </w:rPr>
        <w:t>poradę</w:t>
      </w:r>
      <w:r w:rsidR="00ED749B">
        <w:rPr>
          <w:rFonts w:cs="Arial"/>
        </w:rPr>
        <w:t>.</w:t>
      </w:r>
    </w:p>
    <w:p w14:paraId="39667A29" w14:textId="6732D915" w:rsidR="006A4BFC" w:rsidRPr="001143B5" w:rsidRDefault="003F45F0" w:rsidP="003F45F0">
      <w:pPr>
        <w:numPr>
          <w:ilvl w:val="0"/>
          <w:numId w:val="16"/>
        </w:numPr>
        <w:suppressAutoHyphens/>
        <w:spacing w:after="0" w:line="276" w:lineRule="auto"/>
        <w:ind w:left="709"/>
        <w:rPr>
          <w:rFonts w:cs="Arial"/>
        </w:rPr>
      </w:pPr>
      <w:r>
        <w:rPr>
          <w:rFonts w:cs="Arial"/>
        </w:rPr>
        <w:t>P</w:t>
      </w:r>
      <w:r w:rsidR="00A422DF" w:rsidRPr="001143B5">
        <w:rPr>
          <w:rFonts w:cs="Arial"/>
        </w:rPr>
        <w:t xml:space="preserve">odnosić swoje kwalifikacje w zakresie niezbędnym do tego, aby prawidłowo wykonywać zadania </w:t>
      </w:r>
      <w:r w:rsidR="00741027" w:rsidRPr="001143B5">
        <w:rPr>
          <w:rFonts w:cs="Arial"/>
        </w:rPr>
        <w:t>doradcy/doradczyni</w:t>
      </w:r>
      <w:r w:rsidR="00A422DF" w:rsidRPr="001143B5">
        <w:rPr>
          <w:rFonts w:cs="Arial"/>
        </w:rPr>
        <w:t>.</w:t>
      </w:r>
    </w:p>
    <w:bookmarkEnd w:id="1"/>
    <w:p w14:paraId="05D207C6" w14:textId="399A2984" w:rsidR="00A422DF" w:rsidRPr="003019BB" w:rsidRDefault="00A422DF" w:rsidP="003019BB">
      <w:pPr>
        <w:pStyle w:val="Akapitzlist"/>
        <w:numPr>
          <w:ilvl w:val="0"/>
          <w:numId w:val="4"/>
        </w:numPr>
        <w:spacing w:before="360" w:after="360" w:line="276" w:lineRule="auto"/>
        <w:ind w:left="714" w:hanging="357"/>
        <w:contextualSpacing w:val="0"/>
        <w:rPr>
          <w:rFonts w:cs="Arial"/>
          <w:b/>
          <w:bCs/>
          <w:color w:val="002060"/>
          <w:sz w:val="28"/>
        </w:rPr>
      </w:pPr>
      <w:r w:rsidRPr="003019BB">
        <w:rPr>
          <w:rFonts w:cs="Arial"/>
          <w:b/>
          <w:bCs/>
          <w:color w:val="002060"/>
          <w:sz w:val="28"/>
        </w:rPr>
        <w:t xml:space="preserve">Obowiązki </w:t>
      </w:r>
      <w:r w:rsidR="00741027">
        <w:rPr>
          <w:rFonts w:cs="Arial"/>
          <w:b/>
          <w:bCs/>
          <w:color w:val="002060"/>
          <w:sz w:val="28"/>
        </w:rPr>
        <w:t>doradcy/doradczyni</w:t>
      </w:r>
    </w:p>
    <w:p w14:paraId="1DCA282A" w14:textId="38C51302" w:rsidR="00A422DF" w:rsidRPr="003019BB" w:rsidRDefault="00A422DF" w:rsidP="003019BB">
      <w:pPr>
        <w:spacing w:after="0"/>
        <w:rPr>
          <w:rFonts w:cs="Arial"/>
          <w:bCs/>
        </w:rPr>
      </w:pPr>
      <w:r w:rsidRPr="003019BB">
        <w:rPr>
          <w:rFonts w:cs="Arial"/>
          <w:bCs/>
        </w:rPr>
        <w:t>Doradca</w:t>
      </w:r>
      <w:r w:rsidR="001B0B2D">
        <w:rPr>
          <w:rFonts w:cs="Arial"/>
          <w:bCs/>
        </w:rPr>
        <w:t>/doradczyni</w:t>
      </w:r>
      <w:r w:rsidRPr="003019BB">
        <w:rPr>
          <w:rFonts w:cs="Arial"/>
          <w:bCs/>
        </w:rPr>
        <w:t xml:space="preserve"> ma obowiązek:</w:t>
      </w:r>
    </w:p>
    <w:p w14:paraId="3D8631A9" w14:textId="69180EBF" w:rsidR="00A422DF" w:rsidRPr="003F45F0" w:rsidRDefault="003F45F0" w:rsidP="003F45F0">
      <w:pPr>
        <w:numPr>
          <w:ilvl w:val="0"/>
          <w:numId w:val="11"/>
        </w:numPr>
        <w:spacing w:after="0" w:line="276" w:lineRule="auto"/>
        <w:rPr>
          <w:rFonts w:eastAsia="Arial Unicode MS" w:cs="Arial"/>
        </w:rPr>
      </w:pPr>
      <w:r w:rsidRPr="003F45F0">
        <w:rPr>
          <w:rFonts w:eastAsia="Arial Unicode MS" w:cs="Arial"/>
        </w:rPr>
        <w:t xml:space="preserve">Kierować się </w:t>
      </w:r>
      <w:r w:rsidR="00B343A3" w:rsidRPr="003F45F0">
        <w:rPr>
          <w:rFonts w:eastAsia="Arial Unicode MS" w:cs="Arial"/>
        </w:rPr>
        <w:t xml:space="preserve">zasadami służby cywilnej i </w:t>
      </w:r>
      <w:r w:rsidR="00A422DF" w:rsidRPr="003F45F0">
        <w:rPr>
          <w:rFonts w:eastAsia="Arial Unicode MS" w:cs="Arial"/>
        </w:rPr>
        <w:t>zasadami etyki korpusu, ze</w:t>
      </w:r>
      <w:r w:rsidR="002A664F">
        <w:rPr>
          <w:rFonts w:eastAsia="Arial Unicode MS" w:cs="Arial"/>
        </w:rPr>
        <w:t xml:space="preserve"> </w:t>
      </w:r>
      <w:r w:rsidR="00A422DF" w:rsidRPr="003F45F0">
        <w:rPr>
          <w:rFonts w:eastAsia="Arial Unicode MS" w:cs="Arial"/>
        </w:rPr>
        <w:t>szczególnym uwzględnieniem zasady rzetelności i bezstronności,</w:t>
      </w:r>
      <w:r w:rsidR="00170CFB" w:rsidRPr="003F45F0">
        <w:rPr>
          <w:rFonts w:eastAsia="Arial Unicode MS" w:cs="Arial"/>
        </w:rPr>
        <w:t xml:space="preserve"> </w:t>
      </w:r>
      <w:r w:rsidR="00A422DF" w:rsidRPr="003F45F0">
        <w:rPr>
          <w:rFonts w:eastAsia="Arial Unicode MS" w:cs="Arial"/>
        </w:rPr>
        <w:t xml:space="preserve">szanować godność </w:t>
      </w:r>
      <w:r w:rsidR="00170CFB" w:rsidRPr="003F45F0">
        <w:rPr>
          <w:rFonts w:eastAsia="Arial Unicode MS" w:cs="Arial"/>
        </w:rPr>
        <w:br/>
      </w:r>
      <w:r w:rsidR="00A422DF" w:rsidRPr="003F45F0">
        <w:rPr>
          <w:rFonts w:eastAsia="Arial Unicode MS" w:cs="Arial"/>
        </w:rPr>
        <w:t>i prywatność osób, które zgłaszają się po poradę</w:t>
      </w:r>
      <w:r>
        <w:rPr>
          <w:rFonts w:eastAsia="Arial Unicode MS" w:cs="Arial"/>
        </w:rPr>
        <w:t>.</w:t>
      </w:r>
    </w:p>
    <w:p w14:paraId="575C9639" w14:textId="061AE8CF" w:rsidR="000F4D07" w:rsidRPr="003F45F0" w:rsidRDefault="003F45F0" w:rsidP="003F45F0">
      <w:pPr>
        <w:numPr>
          <w:ilvl w:val="0"/>
          <w:numId w:val="11"/>
        </w:numPr>
        <w:spacing w:after="0" w:line="276" w:lineRule="auto"/>
        <w:rPr>
          <w:rFonts w:eastAsia="Arial Unicode MS" w:cs="Arial"/>
        </w:rPr>
      </w:pPr>
      <w:r w:rsidRPr="003F45F0">
        <w:rPr>
          <w:rFonts w:eastAsia="Arial Unicode MS" w:cs="Arial"/>
        </w:rPr>
        <w:t>Rozwijać swoją wiedzę, aby móc prawidłowo wykonywać zadania doradcy</w:t>
      </w:r>
      <w:r w:rsidR="00B343A3" w:rsidRPr="003F45F0">
        <w:rPr>
          <w:rFonts w:eastAsia="Arial Unicode MS" w:cs="Arial"/>
        </w:rPr>
        <w:t>/doradczyni</w:t>
      </w:r>
      <w:r>
        <w:rPr>
          <w:rFonts w:eastAsia="Arial Unicode MS" w:cs="Arial"/>
        </w:rPr>
        <w:t>.</w:t>
      </w:r>
    </w:p>
    <w:p w14:paraId="108DB418" w14:textId="7025613F" w:rsidR="00A422DF" w:rsidRPr="003F45F0" w:rsidRDefault="003F45F0" w:rsidP="003F45F0">
      <w:pPr>
        <w:numPr>
          <w:ilvl w:val="0"/>
          <w:numId w:val="11"/>
        </w:numPr>
        <w:spacing w:after="0" w:line="276" w:lineRule="auto"/>
        <w:rPr>
          <w:rFonts w:eastAsia="Arial Unicode MS" w:cs="Arial"/>
        </w:rPr>
      </w:pPr>
      <w:r w:rsidRPr="003F45F0">
        <w:rPr>
          <w:rFonts w:eastAsia="Arial Unicode MS" w:cs="Arial"/>
        </w:rPr>
        <w:t>Nie podejmować działań, które mogłyby podważyć zaufanie do służby cywilnej</w:t>
      </w:r>
      <w:r w:rsidR="00D27331" w:rsidRPr="003F45F0">
        <w:rPr>
          <w:rFonts w:eastAsia="Arial Unicode MS" w:cs="Arial"/>
        </w:rPr>
        <w:t>.</w:t>
      </w:r>
      <w:r w:rsidR="00A422DF" w:rsidRPr="003F45F0">
        <w:rPr>
          <w:rFonts w:eastAsia="Arial Unicode MS" w:cs="Arial"/>
        </w:rPr>
        <w:t xml:space="preserve"> </w:t>
      </w:r>
    </w:p>
    <w:p w14:paraId="20F0988D" w14:textId="691233A1" w:rsidR="00A422DF" w:rsidRPr="003019BB" w:rsidRDefault="00A422DF" w:rsidP="003019BB">
      <w:pPr>
        <w:pStyle w:val="Akapitzlist"/>
        <w:numPr>
          <w:ilvl w:val="0"/>
          <w:numId w:val="4"/>
        </w:numPr>
        <w:spacing w:before="360" w:after="360" w:line="276" w:lineRule="auto"/>
        <w:ind w:left="714" w:hanging="357"/>
        <w:contextualSpacing w:val="0"/>
        <w:rPr>
          <w:rFonts w:cs="Arial"/>
          <w:b/>
          <w:bCs/>
          <w:color w:val="002060"/>
          <w:sz w:val="28"/>
        </w:rPr>
      </w:pPr>
      <w:r w:rsidRPr="003019BB">
        <w:rPr>
          <w:rFonts w:cs="Arial"/>
          <w:b/>
          <w:bCs/>
          <w:color w:val="002060"/>
          <w:sz w:val="28"/>
        </w:rPr>
        <w:t>Zadania dyrektora generalnego</w:t>
      </w:r>
      <w:r w:rsidR="007C1D17">
        <w:rPr>
          <w:rFonts w:cs="Arial"/>
          <w:b/>
          <w:bCs/>
          <w:color w:val="002060"/>
          <w:sz w:val="28"/>
        </w:rPr>
        <w:t xml:space="preserve"> </w:t>
      </w:r>
      <w:r w:rsidRPr="003019BB">
        <w:rPr>
          <w:rFonts w:cs="Arial"/>
          <w:b/>
          <w:bCs/>
          <w:color w:val="002060"/>
          <w:sz w:val="28"/>
        </w:rPr>
        <w:t xml:space="preserve">urzędu </w:t>
      </w:r>
    </w:p>
    <w:p w14:paraId="4D58E45D" w14:textId="1AA82BFA" w:rsidR="002D6323" w:rsidRDefault="002D6323" w:rsidP="00F61DD6">
      <w:pPr>
        <w:spacing w:after="0" w:line="276" w:lineRule="auto"/>
        <w:rPr>
          <w:rFonts w:eastAsia="Arial Unicode MS" w:cs="Arial"/>
        </w:rPr>
      </w:pPr>
      <w:r w:rsidRPr="003019BB">
        <w:rPr>
          <w:rFonts w:eastAsia="Arial Unicode MS" w:cs="Arial"/>
        </w:rPr>
        <w:t>Dyrektor generalny urzędu</w:t>
      </w:r>
      <w:r>
        <w:rPr>
          <w:rFonts w:eastAsia="Arial Unicode MS" w:cs="Arial"/>
        </w:rPr>
        <w:t>:</w:t>
      </w:r>
    </w:p>
    <w:p w14:paraId="60EF21DD" w14:textId="170D0E25" w:rsidR="00A422DF" w:rsidRPr="003019BB" w:rsidRDefault="00B265D1" w:rsidP="003F45F0">
      <w:pPr>
        <w:numPr>
          <w:ilvl w:val="0"/>
          <w:numId w:val="17"/>
        </w:numPr>
        <w:spacing w:after="0" w:line="276" w:lineRule="auto"/>
        <w:rPr>
          <w:rFonts w:eastAsia="Arial Unicode MS" w:cs="Arial"/>
        </w:rPr>
      </w:pPr>
      <w:r>
        <w:rPr>
          <w:rFonts w:eastAsia="Arial Unicode MS" w:cs="Arial"/>
        </w:rPr>
        <w:t>Z</w:t>
      </w:r>
      <w:r w:rsidR="00C3188A">
        <w:rPr>
          <w:rFonts w:eastAsia="Arial Unicode MS" w:cs="Arial"/>
        </w:rPr>
        <w:t xml:space="preserve">apewnia </w:t>
      </w:r>
      <w:r w:rsidR="00741027">
        <w:rPr>
          <w:rFonts w:eastAsia="Arial Unicode MS" w:cs="Arial"/>
        </w:rPr>
        <w:t>doradcy/doradczyni</w:t>
      </w:r>
      <w:r w:rsidR="00A422DF" w:rsidRPr="003019BB">
        <w:rPr>
          <w:rFonts w:eastAsia="Arial Unicode MS" w:cs="Arial"/>
        </w:rPr>
        <w:t xml:space="preserve"> </w:t>
      </w:r>
      <w:r w:rsidR="00C3188A">
        <w:rPr>
          <w:rFonts w:eastAsia="Arial Unicode MS" w:cs="Arial"/>
        </w:rPr>
        <w:t xml:space="preserve">warunki do skutecznej </w:t>
      </w:r>
      <w:r w:rsidR="00A422DF" w:rsidRPr="003019BB">
        <w:rPr>
          <w:rFonts w:eastAsia="Arial Unicode MS" w:cs="Arial"/>
        </w:rPr>
        <w:t>realizacj</w:t>
      </w:r>
      <w:r w:rsidR="00C3188A">
        <w:rPr>
          <w:rFonts w:eastAsia="Arial Unicode MS" w:cs="Arial"/>
        </w:rPr>
        <w:t>i</w:t>
      </w:r>
      <w:r w:rsidR="00A422DF" w:rsidRPr="003019BB">
        <w:rPr>
          <w:rFonts w:eastAsia="Arial Unicode MS" w:cs="Arial"/>
        </w:rPr>
        <w:t xml:space="preserve"> jego</w:t>
      </w:r>
      <w:r w:rsidR="004736D4">
        <w:rPr>
          <w:rFonts w:eastAsia="Arial Unicode MS" w:cs="Arial"/>
        </w:rPr>
        <w:t>/jej</w:t>
      </w:r>
      <w:r w:rsidR="00A422DF" w:rsidRPr="003019BB">
        <w:rPr>
          <w:rFonts w:eastAsia="Arial Unicode MS" w:cs="Arial"/>
        </w:rPr>
        <w:t xml:space="preserve"> zadań</w:t>
      </w:r>
      <w:r w:rsidR="00C3188A">
        <w:rPr>
          <w:rFonts w:eastAsia="Arial Unicode MS" w:cs="Arial"/>
        </w:rPr>
        <w:t xml:space="preserve">, </w:t>
      </w:r>
      <w:r>
        <w:rPr>
          <w:rFonts w:eastAsia="Arial Unicode MS" w:cs="Arial"/>
        </w:rPr>
        <w:br/>
      </w:r>
      <w:r w:rsidR="00C3188A">
        <w:rPr>
          <w:rFonts w:eastAsia="Arial Unicode MS" w:cs="Arial"/>
        </w:rPr>
        <w:t>w</w:t>
      </w:r>
      <w:r w:rsidR="00A422DF" w:rsidRPr="003019BB">
        <w:rPr>
          <w:rFonts w:eastAsia="Arial Unicode MS" w:cs="Arial"/>
        </w:rPr>
        <w:t xml:space="preserve"> szczególności:</w:t>
      </w:r>
    </w:p>
    <w:p w14:paraId="50F2F366" w14:textId="0FE2AE86" w:rsidR="00A422DF" w:rsidRPr="003019BB" w:rsidRDefault="00B343A3" w:rsidP="003019BB">
      <w:pPr>
        <w:pStyle w:val="Akapitzlist"/>
        <w:numPr>
          <w:ilvl w:val="0"/>
          <w:numId w:val="10"/>
        </w:numPr>
        <w:spacing w:after="0" w:line="276" w:lineRule="auto"/>
        <w:rPr>
          <w:rFonts w:eastAsia="Arial Unicode MS" w:cs="Arial"/>
        </w:rPr>
      </w:pPr>
      <w:r>
        <w:rPr>
          <w:rFonts w:eastAsia="Arial Unicode MS" w:cs="Arial"/>
        </w:rPr>
        <w:t>m</w:t>
      </w:r>
      <w:r w:rsidR="00A422DF" w:rsidRPr="003019BB">
        <w:rPr>
          <w:rFonts w:eastAsia="Arial Unicode MS" w:cs="Arial"/>
        </w:rPr>
        <w:t>iejsce</w:t>
      </w:r>
      <w:r>
        <w:rPr>
          <w:rFonts w:eastAsia="Arial Unicode MS" w:cs="Arial"/>
        </w:rPr>
        <w:t xml:space="preserve"> do </w:t>
      </w:r>
      <w:r w:rsidR="00A422DF" w:rsidRPr="003019BB">
        <w:rPr>
          <w:rFonts w:eastAsia="Arial Unicode MS" w:cs="Arial"/>
        </w:rPr>
        <w:t>swobodn</w:t>
      </w:r>
      <w:r>
        <w:rPr>
          <w:rFonts w:eastAsia="Arial Unicode MS" w:cs="Arial"/>
        </w:rPr>
        <w:t>ej</w:t>
      </w:r>
      <w:r w:rsidR="00A422DF" w:rsidRPr="003019BB">
        <w:rPr>
          <w:rFonts w:eastAsia="Arial Unicode MS" w:cs="Arial"/>
        </w:rPr>
        <w:t xml:space="preserve"> i poufn</w:t>
      </w:r>
      <w:r>
        <w:rPr>
          <w:rFonts w:eastAsia="Arial Unicode MS" w:cs="Arial"/>
        </w:rPr>
        <w:t>ej</w:t>
      </w:r>
      <w:r w:rsidR="00A422DF" w:rsidRPr="003019BB">
        <w:rPr>
          <w:rFonts w:eastAsia="Arial Unicode MS" w:cs="Arial"/>
        </w:rPr>
        <w:t xml:space="preserve"> rozmowy z pracownikami,</w:t>
      </w:r>
    </w:p>
    <w:p w14:paraId="13708146" w14:textId="77777777" w:rsidR="00A422DF" w:rsidRPr="003019BB" w:rsidRDefault="00A422DF" w:rsidP="003019BB">
      <w:pPr>
        <w:pStyle w:val="Akapitzlist"/>
        <w:numPr>
          <w:ilvl w:val="0"/>
          <w:numId w:val="10"/>
        </w:numPr>
        <w:spacing w:after="0" w:line="276" w:lineRule="auto"/>
        <w:rPr>
          <w:rFonts w:eastAsia="Arial Unicode MS" w:cs="Arial"/>
        </w:rPr>
      </w:pPr>
      <w:r w:rsidRPr="003019BB">
        <w:rPr>
          <w:rFonts w:eastAsia="Arial Unicode MS" w:cs="Arial"/>
        </w:rPr>
        <w:t>informacje niezbędne do wykonywania zadań,</w:t>
      </w:r>
    </w:p>
    <w:p w14:paraId="5E1C1F83" w14:textId="5E2DC6FF" w:rsidR="00A422DF" w:rsidRPr="003019BB" w:rsidRDefault="00A422DF" w:rsidP="003019BB">
      <w:pPr>
        <w:pStyle w:val="Akapitzlist"/>
        <w:numPr>
          <w:ilvl w:val="0"/>
          <w:numId w:val="10"/>
        </w:numPr>
        <w:spacing w:after="0" w:line="276" w:lineRule="auto"/>
        <w:rPr>
          <w:rFonts w:eastAsia="Arial Unicode MS" w:cs="Arial"/>
        </w:rPr>
      </w:pPr>
      <w:r w:rsidRPr="003019BB">
        <w:rPr>
          <w:rFonts w:eastAsia="Arial Unicode MS" w:cs="Arial"/>
        </w:rPr>
        <w:t>rozwój kompetencji.</w:t>
      </w:r>
    </w:p>
    <w:p w14:paraId="77F1D08F" w14:textId="3E8D5254" w:rsidR="00A422DF" w:rsidRPr="003019BB" w:rsidRDefault="00B265D1" w:rsidP="003F45F0">
      <w:pPr>
        <w:numPr>
          <w:ilvl w:val="0"/>
          <w:numId w:val="17"/>
        </w:numPr>
        <w:spacing w:after="0" w:line="276" w:lineRule="auto"/>
        <w:rPr>
          <w:rFonts w:cs="Arial"/>
        </w:rPr>
      </w:pPr>
      <w:r>
        <w:rPr>
          <w:rFonts w:eastAsia="Arial Unicode MS" w:cs="Arial"/>
        </w:rPr>
        <w:t>M</w:t>
      </w:r>
      <w:r w:rsidR="00A422DF" w:rsidRPr="003019BB">
        <w:rPr>
          <w:rFonts w:eastAsia="Arial Unicode MS" w:cs="Arial"/>
        </w:rPr>
        <w:t>otywuje pracowników</w:t>
      </w:r>
      <w:r w:rsidR="001B0B2D">
        <w:rPr>
          <w:rFonts w:eastAsia="Arial Unicode MS" w:cs="Arial"/>
        </w:rPr>
        <w:t xml:space="preserve">, by chcieli </w:t>
      </w:r>
      <w:r w:rsidR="00A422DF" w:rsidRPr="003019BB">
        <w:rPr>
          <w:rFonts w:eastAsia="Arial Unicode MS" w:cs="Arial"/>
        </w:rPr>
        <w:t>pełni</w:t>
      </w:r>
      <w:r w:rsidR="001B0B2D">
        <w:rPr>
          <w:rFonts w:eastAsia="Arial Unicode MS" w:cs="Arial"/>
        </w:rPr>
        <w:t>ć</w:t>
      </w:r>
      <w:r w:rsidR="00A422DF" w:rsidRPr="003019BB">
        <w:rPr>
          <w:rFonts w:eastAsia="Arial Unicode MS" w:cs="Arial"/>
        </w:rPr>
        <w:t xml:space="preserve"> </w:t>
      </w:r>
      <w:r w:rsidR="001B0B2D" w:rsidRPr="003019BB">
        <w:rPr>
          <w:rFonts w:eastAsia="Arial Unicode MS" w:cs="Arial"/>
        </w:rPr>
        <w:t>funkcj</w:t>
      </w:r>
      <w:r w:rsidR="001B0B2D">
        <w:rPr>
          <w:rFonts w:eastAsia="Arial Unicode MS" w:cs="Arial"/>
        </w:rPr>
        <w:t>ę</w:t>
      </w:r>
      <w:r w:rsidR="001B0B2D" w:rsidRPr="003019BB">
        <w:rPr>
          <w:rFonts w:eastAsia="Arial Unicode MS" w:cs="Arial"/>
        </w:rPr>
        <w:t xml:space="preserve"> </w:t>
      </w:r>
      <w:r w:rsidR="00741027">
        <w:rPr>
          <w:rFonts w:eastAsia="Arial Unicode MS" w:cs="Arial"/>
        </w:rPr>
        <w:t>doradcy/doradczyni</w:t>
      </w:r>
      <w:r w:rsidR="00A422DF" w:rsidRPr="003019BB">
        <w:rPr>
          <w:rFonts w:eastAsia="Arial Unicode MS" w:cs="Arial"/>
        </w:rPr>
        <w:t xml:space="preserve">, w tym </w:t>
      </w:r>
      <w:r w:rsidR="00DD5D33">
        <w:rPr>
          <w:rFonts w:eastAsia="Arial Unicode MS" w:cs="Arial"/>
        </w:rPr>
        <w:br/>
      </w:r>
      <w:r w:rsidR="00A422DF" w:rsidRPr="003019BB">
        <w:rPr>
          <w:rFonts w:eastAsia="Arial Unicode MS" w:cs="Arial"/>
        </w:rPr>
        <w:t xml:space="preserve">w szczególności: </w:t>
      </w:r>
    </w:p>
    <w:p w14:paraId="12DAF457" w14:textId="4E9C2680" w:rsidR="00A422DF" w:rsidRPr="003019BB" w:rsidRDefault="00A422DF" w:rsidP="003019BB">
      <w:pPr>
        <w:numPr>
          <w:ilvl w:val="0"/>
          <w:numId w:val="9"/>
        </w:numPr>
        <w:suppressAutoHyphens/>
        <w:spacing w:after="0" w:line="276" w:lineRule="auto"/>
        <w:rPr>
          <w:rFonts w:cs="Arial"/>
        </w:rPr>
      </w:pPr>
      <w:r w:rsidRPr="003019BB">
        <w:rPr>
          <w:rFonts w:eastAsia="Arial Unicode MS" w:cs="Arial"/>
        </w:rPr>
        <w:t xml:space="preserve">zapewnia wszystkim pracownikom informację na temat </w:t>
      </w:r>
      <w:r w:rsidR="00741027">
        <w:rPr>
          <w:rFonts w:eastAsia="Arial Unicode MS" w:cs="Arial"/>
        </w:rPr>
        <w:t>doradcy/doradczyni</w:t>
      </w:r>
      <w:r w:rsidR="001B0B2D" w:rsidRPr="003019BB">
        <w:rPr>
          <w:rFonts w:eastAsia="Arial Unicode MS" w:cs="Arial"/>
        </w:rPr>
        <w:t xml:space="preserve"> </w:t>
      </w:r>
      <w:r w:rsidR="00DD5D33">
        <w:rPr>
          <w:rFonts w:eastAsia="Arial Unicode MS" w:cs="Arial"/>
        </w:rPr>
        <w:br/>
      </w:r>
      <w:r w:rsidRPr="003019BB">
        <w:rPr>
          <w:rFonts w:eastAsia="Arial Unicode MS" w:cs="Arial"/>
        </w:rPr>
        <w:t>w urzędzie</w:t>
      </w:r>
      <w:r w:rsidR="0020713E">
        <w:rPr>
          <w:rFonts w:eastAsia="Arial Unicode MS" w:cs="Arial"/>
        </w:rPr>
        <w:t>, w tym</w:t>
      </w:r>
      <w:r w:rsidRPr="003019BB">
        <w:rPr>
          <w:rFonts w:eastAsia="Arial Unicode MS" w:cs="Arial"/>
        </w:rPr>
        <w:t xml:space="preserve"> </w:t>
      </w:r>
      <w:r w:rsidR="0020713E">
        <w:rPr>
          <w:rFonts w:eastAsia="Arial Unicode MS" w:cs="Arial"/>
        </w:rPr>
        <w:t xml:space="preserve">m.in.: </w:t>
      </w:r>
      <w:r w:rsidRPr="003019BB">
        <w:rPr>
          <w:rFonts w:eastAsia="Arial Unicode MS" w:cs="Arial"/>
        </w:rPr>
        <w:t xml:space="preserve">celu powołania tej funkcji, zadań, zasad ich realizacji, zasad </w:t>
      </w:r>
      <w:r w:rsidRPr="003019BB">
        <w:rPr>
          <w:rFonts w:cs="Arial"/>
        </w:rPr>
        <w:t xml:space="preserve">motywowania – finansowego lub pozafinansowego – osoby, która pełni funkcję </w:t>
      </w:r>
      <w:r w:rsidR="00741027">
        <w:rPr>
          <w:rFonts w:eastAsia="Arial Unicode MS" w:cs="Arial"/>
        </w:rPr>
        <w:t>doradcy/doradczyni</w:t>
      </w:r>
      <w:r w:rsidR="001B0B2D" w:rsidRPr="003019BB" w:rsidDel="001B0B2D">
        <w:rPr>
          <w:rFonts w:cs="Arial"/>
        </w:rPr>
        <w:t xml:space="preserve"> </w:t>
      </w:r>
      <w:r w:rsidRPr="003019BB">
        <w:rPr>
          <w:rFonts w:cs="Arial"/>
        </w:rPr>
        <w:t xml:space="preserve">w urzędzie, </w:t>
      </w:r>
    </w:p>
    <w:p w14:paraId="74DC60C7" w14:textId="577DC900" w:rsidR="00A422DF" w:rsidRPr="003019BB" w:rsidRDefault="00A422DF" w:rsidP="003019BB">
      <w:pPr>
        <w:numPr>
          <w:ilvl w:val="0"/>
          <w:numId w:val="9"/>
        </w:numPr>
        <w:suppressAutoHyphens/>
        <w:spacing w:after="0" w:line="276" w:lineRule="auto"/>
        <w:rPr>
          <w:rFonts w:cs="Arial"/>
        </w:rPr>
      </w:pPr>
      <w:r w:rsidRPr="003019BB">
        <w:rPr>
          <w:rFonts w:eastAsia="Arial Unicode MS" w:cs="Arial"/>
        </w:rPr>
        <w:t>ustala zasady bieżącej komunikacji z pracownikiem powołanym na doradcę</w:t>
      </w:r>
      <w:r w:rsidR="001B0B2D">
        <w:rPr>
          <w:rFonts w:eastAsia="Arial Unicode MS" w:cs="Arial"/>
        </w:rPr>
        <w:t>/doradczynię</w:t>
      </w:r>
      <w:r w:rsidRPr="003019BB">
        <w:rPr>
          <w:rFonts w:eastAsia="Arial Unicode MS" w:cs="Arial"/>
        </w:rPr>
        <w:t xml:space="preserve"> lub zespołem doradców</w:t>
      </w:r>
      <w:r w:rsidR="00D74CEA">
        <w:rPr>
          <w:rFonts w:eastAsia="Arial Unicode MS" w:cs="Arial"/>
        </w:rPr>
        <w:t>/doradczyń</w:t>
      </w:r>
      <w:r w:rsidRPr="003019BB">
        <w:rPr>
          <w:rFonts w:eastAsia="Arial Unicode MS" w:cs="Arial"/>
        </w:rPr>
        <w:t xml:space="preserve">, z zachowaniem anonimowości i poufności osób, które zgłaszają się do </w:t>
      </w:r>
      <w:r w:rsidR="00741027">
        <w:rPr>
          <w:rFonts w:eastAsia="Arial Unicode MS" w:cs="Arial"/>
        </w:rPr>
        <w:t>doradcy/doradczyni</w:t>
      </w:r>
      <w:r w:rsidR="001B0B2D" w:rsidRPr="003019BB">
        <w:rPr>
          <w:rFonts w:eastAsia="Arial Unicode MS" w:cs="Arial"/>
        </w:rPr>
        <w:t xml:space="preserve"> </w:t>
      </w:r>
      <w:r w:rsidR="00DD5D33">
        <w:rPr>
          <w:rFonts w:eastAsia="Arial Unicode MS" w:cs="Arial"/>
        </w:rPr>
        <w:br/>
      </w:r>
      <w:r w:rsidRPr="003019BB">
        <w:rPr>
          <w:rFonts w:eastAsia="Arial Unicode MS" w:cs="Arial"/>
        </w:rPr>
        <w:t>po poradę,</w:t>
      </w:r>
    </w:p>
    <w:p w14:paraId="391E7253" w14:textId="78AC95D4" w:rsidR="00C3188A" w:rsidRPr="00C3188A" w:rsidRDefault="00C3188A" w:rsidP="00E33E4E">
      <w:pPr>
        <w:numPr>
          <w:ilvl w:val="0"/>
          <w:numId w:val="9"/>
        </w:numPr>
        <w:suppressAutoHyphens/>
        <w:spacing w:after="0" w:line="276" w:lineRule="auto"/>
        <w:rPr>
          <w:rFonts w:eastAsia="Calibri" w:cs="Arial"/>
        </w:rPr>
      </w:pPr>
      <w:r>
        <w:rPr>
          <w:rFonts w:eastAsia="Arial Unicode MS" w:cs="Arial"/>
        </w:rPr>
        <w:lastRenderedPageBreak/>
        <w:t>w</w:t>
      </w:r>
      <w:r w:rsidRPr="00C3188A">
        <w:rPr>
          <w:rFonts w:eastAsia="Arial Unicode MS" w:cs="Arial"/>
        </w:rPr>
        <w:t xml:space="preserve">spółpracuje w sytuacjach, które wymagają działania dyrektora generalnego urzędu, z poszanowaniem zasad </w:t>
      </w:r>
      <w:r w:rsidR="00B90CDE">
        <w:rPr>
          <w:rFonts w:eastAsia="Arial Unicode MS" w:cs="Arial"/>
        </w:rPr>
        <w:t xml:space="preserve">pełnienia funkcji </w:t>
      </w:r>
      <w:r w:rsidR="00B90CDE" w:rsidRPr="00C3188A">
        <w:rPr>
          <w:rFonts w:eastAsia="Arial Unicode MS" w:cs="Arial"/>
        </w:rPr>
        <w:t>doradc</w:t>
      </w:r>
      <w:r w:rsidR="00B90CDE">
        <w:rPr>
          <w:rFonts w:eastAsia="Arial Unicode MS" w:cs="Arial"/>
        </w:rPr>
        <w:t>y/doradczyni</w:t>
      </w:r>
      <w:r w:rsidRPr="00C3188A">
        <w:rPr>
          <w:rFonts w:eastAsia="Arial Unicode MS" w:cs="Arial"/>
        </w:rPr>
        <w:t>, w tym zachowania poufności informacji</w:t>
      </w:r>
      <w:r w:rsidR="005121C8">
        <w:rPr>
          <w:rFonts w:eastAsia="Arial Unicode MS" w:cs="Arial"/>
        </w:rPr>
        <w:t>,</w:t>
      </w:r>
    </w:p>
    <w:p w14:paraId="2822B9ED" w14:textId="4519C816" w:rsidR="00E33E4E" w:rsidRPr="000C3E66" w:rsidRDefault="00A422DF" w:rsidP="003019BB">
      <w:pPr>
        <w:numPr>
          <w:ilvl w:val="0"/>
          <w:numId w:val="9"/>
        </w:numPr>
        <w:suppressAutoHyphens/>
        <w:spacing w:after="0" w:line="276" w:lineRule="auto"/>
        <w:rPr>
          <w:rFonts w:eastAsia="Arial Unicode MS" w:cs="Arial"/>
        </w:rPr>
      </w:pPr>
      <w:r w:rsidRPr="000C3E66">
        <w:rPr>
          <w:rFonts w:cs="Arial"/>
        </w:rPr>
        <w:t xml:space="preserve">motywuje do realizacji zadań związanych z pełnieniem </w:t>
      </w:r>
      <w:r w:rsidR="00B90CDE">
        <w:rPr>
          <w:rFonts w:cs="Arial"/>
        </w:rPr>
        <w:t xml:space="preserve">tej </w:t>
      </w:r>
      <w:r w:rsidRPr="000C3E66">
        <w:rPr>
          <w:rFonts w:cs="Arial"/>
        </w:rPr>
        <w:t>funkcji</w:t>
      </w:r>
      <w:r w:rsidR="00B90CDE">
        <w:rPr>
          <w:rFonts w:cs="Arial"/>
        </w:rPr>
        <w:t xml:space="preserve"> </w:t>
      </w:r>
      <w:r w:rsidRPr="000C3E66">
        <w:rPr>
          <w:rFonts w:cs="Arial"/>
        </w:rPr>
        <w:t xml:space="preserve">i wykorzystuje </w:t>
      </w:r>
      <w:r w:rsidR="00B90CDE">
        <w:rPr>
          <w:rFonts w:cs="Arial"/>
        </w:rPr>
        <w:br/>
      </w:r>
      <w:r w:rsidRPr="000C3E66">
        <w:rPr>
          <w:rFonts w:cs="Arial"/>
        </w:rPr>
        <w:t xml:space="preserve">w tym celu niematerialne narzędzia motywacyjne, </w:t>
      </w:r>
    </w:p>
    <w:p w14:paraId="3D7707F1" w14:textId="57F82FD8" w:rsidR="00A422DF" w:rsidRPr="000C3E66" w:rsidRDefault="00A422DF" w:rsidP="00E33E4E">
      <w:pPr>
        <w:numPr>
          <w:ilvl w:val="0"/>
          <w:numId w:val="9"/>
        </w:numPr>
        <w:suppressAutoHyphens/>
        <w:spacing w:after="0" w:line="276" w:lineRule="auto"/>
        <w:rPr>
          <w:rFonts w:eastAsia="Arial Unicode MS" w:cs="Arial"/>
        </w:rPr>
      </w:pPr>
      <w:r w:rsidRPr="000C3E66">
        <w:rPr>
          <w:rFonts w:cs="Arial"/>
        </w:rPr>
        <w:t>dodatkowo</w:t>
      </w:r>
      <w:r w:rsidR="00F61DD6">
        <w:rPr>
          <w:rFonts w:cs="Arial"/>
        </w:rPr>
        <w:t xml:space="preserve"> może motywować</w:t>
      </w:r>
      <w:r w:rsidR="00B265D1">
        <w:rPr>
          <w:rFonts w:cs="Arial"/>
        </w:rPr>
        <w:t xml:space="preserve"> </w:t>
      </w:r>
      <w:r w:rsidRPr="000C3E66">
        <w:rPr>
          <w:rFonts w:cs="Arial"/>
        </w:rPr>
        <w:t xml:space="preserve">finansowo </w:t>
      </w:r>
      <w:r w:rsidR="00375220" w:rsidRPr="000C3E66">
        <w:rPr>
          <w:rFonts w:cs="Calibri"/>
          <w:color w:val="000000"/>
        </w:rPr>
        <w:t xml:space="preserve">za szczególne </w:t>
      </w:r>
      <w:r w:rsidR="00375220" w:rsidRPr="000C3E66">
        <w:rPr>
          <w:rFonts w:cs="Arial"/>
        </w:rPr>
        <w:t xml:space="preserve">zaangażowanie w budowę </w:t>
      </w:r>
      <w:r w:rsidR="00B265D1">
        <w:rPr>
          <w:rFonts w:cs="Arial"/>
        </w:rPr>
        <w:br/>
      </w:r>
      <w:r w:rsidR="00375220" w:rsidRPr="000C3E66">
        <w:rPr>
          <w:rFonts w:cs="Arial"/>
        </w:rPr>
        <w:t>i wzmacnianie kultury opartej na wartościach w urzędzie</w:t>
      </w:r>
      <w:r w:rsidR="000653C1">
        <w:rPr>
          <w:rFonts w:cs="Arial"/>
        </w:rPr>
        <w:t>,</w:t>
      </w:r>
      <w:r w:rsidR="00375220" w:rsidRPr="000C3E66">
        <w:rPr>
          <w:rFonts w:cs="Arial"/>
        </w:rPr>
        <w:t xml:space="preserve"> </w:t>
      </w:r>
      <w:r w:rsidRPr="000C3E66">
        <w:rPr>
          <w:rFonts w:cs="Arial"/>
        </w:rPr>
        <w:t xml:space="preserve">potwierdzone </w:t>
      </w:r>
      <w:r w:rsidR="00B90CDE">
        <w:rPr>
          <w:rFonts w:cs="Arial"/>
        </w:rPr>
        <w:br/>
      </w:r>
      <w:r w:rsidR="00375220" w:rsidRPr="000C3E66">
        <w:rPr>
          <w:rFonts w:cs="Arial"/>
        </w:rPr>
        <w:t xml:space="preserve">np. </w:t>
      </w:r>
      <w:r w:rsidRPr="000C3E66">
        <w:rPr>
          <w:rFonts w:cs="Arial"/>
        </w:rPr>
        <w:t xml:space="preserve">pozytywną oceną efektywności działań </w:t>
      </w:r>
      <w:r w:rsidR="00741027">
        <w:rPr>
          <w:rFonts w:cs="Arial"/>
        </w:rPr>
        <w:t>doradcy/doradczyni</w:t>
      </w:r>
      <w:r w:rsidRPr="000C3E66">
        <w:rPr>
          <w:rFonts w:cs="Arial"/>
        </w:rPr>
        <w:t xml:space="preserve">, o której mowa </w:t>
      </w:r>
      <w:r w:rsidR="00B90CDE">
        <w:rPr>
          <w:rFonts w:cs="Arial"/>
        </w:rPr>
        <w:br/>
      </w:r>
      <w:r w:rsidRPr="000C3E66">
        <w:rPr>
          <w:rFonts w:cs="Arial"/>
        </w:rPr>
        <w:t>w p</w:t>
      </w:r>
      <w:r w:rsidR="006F0F5B">
        <w:rPr>
          <w:rFonts w:cs="Arial"/>
        </w:rPr>
        <w:t>unkcie</w:t>
      </w:r>
      <w:r w:rsidRPr="000C3E66">
        <w:rPr>
          <w:rFonts w:cs="Arial"/>
        </w:rPr>
        <w:t xml:space="preserve"> 3.</w:t>
      </w:r>
    </w:p>
    <w:p w14:paraId="1A787A26" w14:textId="5C14CA6E" w:rsidR="00A422DF" w:rsidRPr="00C63830" w:rsidRDefault="00A422DF" w:rsidP="003F45F0">
      <w:pPr>
        <w:numPr>
          <w:ilvl w:val="0"/>
          <w:numId w:val="17"/>
        </w:numPr>
        <w:suppressAutoHyphens/>
        <w:spacing w:after="0" w:line="276" w:lineRule="auto"/>
        <w:ind w:left="708"/>
        <w:rPr>
          <w:rFonts w:cs="Arial"/>
        </w:rPr>
      </w:pPr>
      <w:r w:rsidRPr="00C63830">
        <w:rPr>
          <w:rFonts w:eastAsia="Arial Unicode MS" w:cs="Arial"/>
        </w:rPr>
        <w:t>Zaleca się, aby dyrektor generalny</w:t>
      </w:r>
      <w:r w:rsidR="004736D4" w:rsidRPr="00C63830">
        <w:rPr>
          <w:rFonts w:eastAsia="Arial Unicode MS" w:cs="Arial"/>
        </w:rPr>
        <w:t xml:space="preserve"> </w:t>
      </w:r>
      <w:r w:rsidRPr="00C63830">
        <w:rPr>
          <w:rFonts w:eastAsia="Arial Unicode MS" w:cs="Arial"/>
        </w:rPr>
        <w:t xml:space="preserve">urzędu corocznie przeprowadzał ocenę  efektywności </w:t>
      </w:r>
      <w:r w:rsidR="00C63830" w:rsidRPr="00C63830">
        <w:rPr>
          <w:rFonts w:eastAsia="Arial Unicode MS" w:cs="Arial"/>
        </w:rPr>
        <w:t>pracy</w:t>
      </w:r>
      <w:r w:rsidRPr="00C63830">
        <w:rPr>
          <w:rFonts w:eastAsia="Arial Unicode MS" w:cs="Arial"/>
        </w:rPr>
        <w:t xml:space="preserve"> </w:t>
      </w:r>
      <w:r w:rsidR="00741027">
        <w:rPr>
          <w:rFonts w:eastAsia="Arial Unicode MS" w:cs="Arial"/>
        </w:rPr>
        <w:t>doradcy/doradczyni</w:t>
      </w:r>
      <w:r w:rsidR="004C1202" w:rsidRPr="00C63830">
        <w:rPr>
          <w:rFonts w:eastAsia="Arial Unicode MS" w:cs="Arial"/>
        </w:rPr>
        <w:t xml:space="preserve"> lub</w:t>
      </w:r>
      <w:r w:rsidRPr="00C63830">
        <w:rPr>
          <w:rFonts w:eastAsia="Arial Unicode MS" w:cs="Arial"/>
        </w:rPr>
        <w:t xml:space="preserve"> zespołu doradców</w:t>
      </w:r>
      <w:r w:rsidR="00D74CEA">
        <w:rPr>
          <w:rFonts w:eastAsia="Arial Unicode MS" w:cs="Arial"/>
        </w:rPr>
        <w:t>/doradczyń</w:t>
      </w:r>
      <w:r w:rsidRPr="00C63830">
        <w:rPr>
          <w:rFonts w:eastAsia="Arial Unicode MS" w:cs="Arial"/>
        </w:rPr>
        <w:t xml:space="preserve"> wśród pracowników urzędu</w:t>
      </w:r>
      <w:r w:rsidR="00C63830" w:rsidRPr="00C63830">
        <w:rPr>
          <w:rFonts w:eastAsia="Arial Unicode MS" w:cs="Arial"/>
        </w:rPr>
        <w:t>. Może to robić</w:t>
      </w:r>
      <w:r w:rsidR="0098392F" w:rsidRPr="00C63830">
        <w:rPr>
          <w:rFonts w:eastAsia="Arial Unicode MS" w:cs="Arial"/>
        </w:rPr>
        <w:t xml:space="preserve"> </w:t>
      </w:r>
      <w:r w:rsidR="00C63830" w:rsidRPr="00C63830">
        <w:rPr>
          <w:rFonts w:eastAsia="Arial Unicode MS" w:cs="Arial"/>
        </w:rPr>
        <w:t xml:space="preserve">za pomocą np.: </w:t>
      </w:r>
      <w:r w:rsidR="0098392F" w:rsidRPr="00C63830">
        <w:rPr>
          <w:rFonts w:cs="Arial"/>
        </w:rPr>
        <w:t>ankiety samooceny kontroli zarządczej</w:t>
      </w:r>
      <w:r w:rsidR="0020713E" w:rsidRPr="00C63830">
        <w:rPr>
          <w:rFonts w:cs="Arial"/>
        </w:rPr>
        <w:t>, ankiety satysfakcji pracowników</w:t>
      </w:r>
      <w:r w:rsidR="00C63830" w:rsidRPr="00C63830">
        <w:rPr>
          <w:rFonts w:cs="Arial"/>
        </w:rPr>
        <w:t>,</w:t>
      </w:r>
      <w:r w:rsidR="00C63830" w:rsidRPr="00C63830">
        <w:rPr>
          <w:rFonts w:eastAsia="Arial Unicode MS" w:cs="Arial"/>
        </w:rPr>
        <w:t xml:space="preserve"> </w:t>
      </w:r>
      <w:r w:rsidR="0020713E" w:rsidRPr="00C63830">
        <w:rPr>
          <w:rFonts w:cs="Arial"/>
        </w:rPr>
        <w:t>badania skuteczności wsparcia etycznego w urzędzie</w:t>
      </w:r>
      <w:r w:rsidRPr="00C63830">
        <w:rPr>
          <w:rFonts w:cs="Arial"/>
        </w:rPr>
        <w:t xml:space="preserve">. </w:t>
      </w:r>
      <w:r w:rsidR="00C63830">
        <w:rPr>
          <w:rFonts w:cs="Arial"/>
        </w:rPr>
        <w:t>D</w:t>
      </w:r>
      <w:r w:rsidR="004C1202" w:rsidRPr="00C63830">
        <w:rPr>
          <w:rFonts w:cs="Arial"/>
        </w:rPr>
        <w:t>yrektor generalny</w:t>
      </w:r>
      <w:r w:rsidR="004736D4" w:rsidRPr="00C63830">
        <w:rPr>
          <w:rFonts w:cs="Arial"/>
        </w:rPr>
        <w:t xml:space="preserve"> </w:t>
      </w:r>
      <w:r w:rsidR="00C63830" w:rsidRPr="00C63830">
        <w:rPr>
          <w:rFonts w:cs="Arial"/>
        </w:rPr>
        <w:t xml:space="preserve">urzędu </w:t>
      </w:r>
      <w:r w:rsidR="00C63830">
        <w:rPr>
          <w:rFonts w:cs="Arial"/>
        </w:rPr>
        <w:t>– w</w:t>
      </w:r>
      <w:r w:rsidR="00C63830" w:rsidRPr="00C63830">
        <w:rPr>
          <w:rFonts w:cs="Arial"/>
        </w:rPr>
        <w:t xml:space="preserve"> miarę możliwości </w:t>
      </w:r>
      <w:r w:rsidR="00C63830">
        <w:rPr>
          <w:rFonts w:cs="Arial"/>
        </w:rPr>
        <w:t>– uwzględnia w</w:t>
      </w:r>
      <w:r w:rsidR="00C63830" w:rsidRPr="00C63830">
        <w:rPr>
          <w:rFonts w:cs="Arial"/>
        </w:rPr>
        <w:t xml:space="preserve">nioski </w:t>
      </w:r>
      <w:r w:rsidR="00C63830">
        <w:rPr>
          <w:rFonts w:cs="Arial"/>
        </w:rPr>
        <w:br/>
        <w:t xml:space="preserve">z </w:t>
      </w:r>
      <w:r w:rsidR="00C63830" w:rsidRPr="00C63830">
        <w:rPr>
          <w:rFonts w:cs="Arial"/>
        </w:rPr>
        <w:t xml:space="preserve">oceny </w:t>
      </w:r>
      <w:r w:rsidRPr="00C63830">
        <w:rPr>
          <w:rFonts w:cs="Arial"/>
        </w:rPr>
        <w:t>w</w:t>
      </w:r>
      <w:r w:rsidR="004736D4" w:rsidRPr="00C63830">
        <w:rPr>
          <w:rFonts w:cs="Arial"/>
        </w:rPr>
        <w:t xml:space="preserve"> </w:t>
      </w:r>
      <w:r w:rsidRPr="00C63830">
        <w:rPr>
          <w:rFonts w:cs="Arial"/>
        </w:rPr>
        <w:t xml:space="preserve">planie działania </w:t>
      </w:r>
      <w:r w:rsidR="00741027">
        <w:rPr>
          <w:rFonts w:cs="Arial"/>
        </w:rPr>
        <w:t>doradcy/doradczyni</w:t>
      </w:r>
      <w:r w:rsidR="007C4245" w:rsidRPr="00C63830">
        <w:rPr>
          <w:rFonts w:cs="Arial"/>
        </w:rPr>
        <w:t>.</w:t>
      </w:r>
    </w:p>
    <w:p w14:paraId="77F1A37E" w14:textId="77777777" w:rsidR="00A422DF" w:rsidRPr="003019BB" w:rsidRDefault="00A422DF" w:rsidP="003019BB">
      <w:pPr>
        <w:spacing w:after="0" w:line="276" w:lineRule="auto"/>
        <w:ind w:left="720"/>
        <w:rPr>
          <w:rFonts w:eastAsia="Arial Unicode MS" w:cs="Arial"/>
        </w:rPr>
      </w:pPr>
    </w:p>
    <w:p w14:paraId="4C4E90C6" w14:textId="77777777" w:rsidR="00A422DF" w:rsidRDefault="006C18B1" w:rsidP="003019BB">
      <w:pPr>
        <w:spacing w:after="0"/>
        <w:rPr>
          <w:rFonts w:eastAsia="Arial Unicode MS" w:cs="Arial"/>
        </w:rPr>
      </w:pP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</w:p>
    <w:p w14:paraId="569321AD" w14:textId="77777777" w:rsidR="00ED749B" w:rsidRDefault="00ED749B" w:rsidP="003019BB">
      <w:pPr>
        <w:spacing w:after="0"/>
        <w:rPr>
          <w:rFonts w:eastAsia="Arial Unicode MS" w:cs="Arial"/>
        </w:rPr>
      </w:pPr>
    </w:p>
    <w:p w14:paraId="710D2DE9" w14:textId="77777777" w:rsidR="00ED749B" w:rsidRDefault="00ED749B" w:rsidP="003019BB">
      <w:pPr>
        <w:spacing w:after="0"/>
        <w:rPr>
          <w:rFonts w:eastAsia="Arial Unicode MS" w:cs="Arial"/>
        </w:rPr>
      </w:pPr>
    </w:p>
    <w:p w14:paraId="5A01A84A" w14:textId="77777777" w:rsidR="006C18B1" w:rsidRDefault="006C18B1" w:rsidP="003019BB">
      <w:pPr>
        <w:spacing w:after="0"/>
        <w:rPr>
          <w:rFonts w:eastAsia="Arial Unicode MS" w:cs="Arial"/>
        </w:rPr>
      </w:pPr>
    </w:p>
    <w:p w14:paraId="3D0080AE" w14:textId="4D369C17" w:rsidR="006C18B1" w:rsidRDefault="004442FF" w:rsidP="003019BB">
      <w:pPr>
        <w:spacing w:after="0"/>
        <w:rPr>
          <w:rFonts w:eastAsia="Arial Unicode MS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E27666" wp14:editId="2CFF471F">
            <wp:simplePos x="0" y="0"/>
            <wp:positionH relativeFrom="column">
              <wp:posOffset>2881630</wp:posOffset>
            </wp:positionH>
            <wp:positionV relativeFrom="paragraph">
              <wp:posOffset>147955</wp:posOffset>
            </wp:positionV>
            <wp:extent cx="2486025" cy="552450"/>
            <wp:effectExtent l="0" t="0" r="0" b="0"/>
            <wp:wrapTight wrapText="bothSides">
              <wp:wrapPolygon edited="0">
                <wp:start x="3310" y="0"/>
                <wp:lineTo x="1159" y="1490"/>
                <wp:lineTo x="0" y="10428"/>
                <wp:lineTo x="0" y="13407"/>
                <wp:lineTo x="331" y="17131"/>
                <wp:lineTo x="13572" y="20855"/>
                <wp:lineTo x="19366" y="20855"/>
                <wp:lineTo x="19862" y="19366"/>
                <wp:lineTo x="19531" y="17131"/>
                <wp:lineTo x="18372" y="12662"/>
                <wp:lineTo x="21352" y="9683"/>
                <wp:lineTo x="20193" y="4469"/>
                <wp:lineTo x="3972" y="0"/>
                <wp:lineTo x="3310" y="0"/>
              </wp:wrapPolygon>
            </wp:wrapTight>
            <wp:docPr id="2130236362" name="Obraz 1" descr="Obraz zawierający Czcionka, pismo odręczne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36362" name="Obraz 1" descr="Obraz zawierający Czcionka, pismo odręczne, Grafi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3F2AA" w14:textId="24D652E3" w:rsidR="006C18B1" w:rsidRDefault="006C18B1" w:rsidP="003019BB">
      <w:pPr>
        <w:spacing w:after="0"/>
        <w:rPr>
          <w:rFonts w:eastAsia="Arial Unicode MS" w:cs="Arial"/>
        </w:rPr>
      </w:pPr>
    </w:p>
    <w:p w14:paraId="577F85AF" w14:textId="11C063AF" w:rsidR="006C18B1" w:rsidRDefault="006C18B1" w:rsidP="003019BB">
      <w:pPr>
        <w:spacing w:after="0"/>
        <w:rPr>
          <w:rFonts w:eastAsia="Arial Unicode MS" w:cs="Arial"/>
        </w:rPr>
      </w:pPr>
    </w:p>
    <w:p w14:paraId="58852746" w14:textId="35601A59" w:rsidR="006C18B1" w:rsidRDefault="006C18B1" w:rsidP="003019BB">
      <w:pPr>
        <w:spacing w:after="0"/>
        <w:rPr>
          <w:rFonts w:eastAsia="Arial Unicode MS" w:cs="Arial"/>
        </w:rPr>
      </w:pPr>
    </w:p>
    <w:p w14:paraId="522E3317" w14:textId="47EDA99E" w:rsidR="006C18B1" w:rsidRDefault="006C18B1" w:rsidP="003019BB">
      <w:pPr>
        <w:spacing w:after="0"/>
        <w:rPr>
          <w:rFonts w:eastAsia="Arial Unicode MS" w:cs="Arial"/>
        </w:rPr>
      </w:pPr>
    </w:p>
    <w:p w14:paraId="11FE4615" w14:textId="77777777" w:rsidR="006C18B1" w:rsidRPr="00D74CEA" w:rsidRDefault="006C18B1" w:rsidP="006C18B1">
      <w:pPr>
        <w:spacing w:after="0" w:line="240" w:lineRule="auto"/>
        <w:ind w:left="4248" w:firstLine="708"/>
        <w:jc w:val="both"/>
        <w:rPr>
          <w:sz w:val="20"/>
        </w:rPr>
      </w:pPr>
      <w:r w:rsidRPr="00D74CEA">
        <w:rPr>
          <w:sz w:val="20"/>
        </w:rPr>
        <w:t>Anita Noskowska-Piątkowska</w:t>
      </w:r>
    </w:p>
    <w:p w14:paraId="62D33DF6" w14:textId="77777777" w:rsidR="006C18B1" w:rsidRPr="00D74CEA" w:rsidRDefault="006C18B1" w:rsidP="006C18B1">
      <w:pPr>
        <w:spacing w:after="0" w:line="240" w:lineRule="auto"/>
        <w:ind w:left="4248" w:firstLine="708"/>
        <w:jc w:val="both"/>
        <w:rPr>
          <w:sz w:val="20"/>
        </w:rPr>
      </w:pPr>
      <w:r w:rsidRPr="00D74CEA">
        <w:rPr>
          <w:sz w:val="20"/>
        </w:rPr>
        <w:t>Szefowa Służby Cywilnej</w:t>
      </w:r>
    </w:p>
    <w:p w14:paraId="7145509D" w14:textId="77777777" w:rsidR="006C18B1" w:rsidRPr="00D74CEA" w:rsidRDefault="006C18B1" w:rsidP="003019BB">
      <w:pPr>
        <w:spacing w:after="0"/>
        <w:rPr>
          <w:rFonts w:eastAsia="Arial Unicode MS" w:cs="Arial"/>
        </w:rPr>
      </w:pPr>
    </w:p>
    <w:p w14:paraId="1AF2D63A" w14:textId="48E8FB58" w:rsidR="006C18B1" w:rsidRPr="00D74CEA" w:rsidRDefault="006C18B1" w:rsidP="003019BB">
      <w:pPr>
        <w:spacing w:after="0"/>
        <w:rPr>
          <w:rFonts w:eastAsia="Arial Unicode MS" w:cs="Arial"/>
        </w:rPr>
        <w:sectPr w:rsidR="006C18B1" w:rsidRPr="00D74CEA" w:rsidSect="00C668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558" w:bottom="1417" w:left="1417" w:header="708" w:footer="708" w:gutter="0"/>
          <w:cols w:space="708"/>
          <w:docGrid w:linePitch="360"/>
        </w:sectPr>
      </w:pPr>
      <w:r w:rsidRPr="00D74CEA">
        <w:rPr>
          <w:rFonts w:eastAsia="Arial Unicode MS" w:cs="Arial"/>
        </w:rPr>
        <w:tab/>
      </w:r>
      <w:r w:rsidRPr="00D74CEA">
        <w:rPr>
          <w:rFonts w:eastAsia="Arial Unicode MS" w:cs="Arial"/>
        </w:rPr>
        <w:tab/>
      </w:r>
      <w:r w:rsidRPr="00D74CEA">
        <w:rPr>
          <w:rFonts w:eastAsia="Arial Unicode MS" w:cs="Arial"/>
        </w:rPr>
        <w:tab/>
      </w:r>
      <w:r w:rsidRPr="00D74CEA">
        <w:rPr>
          <w:rFonts w:eastAsia="Arial Unicode MS" w:cs="Arial"/>
        </w:rPr>
        <w:tab/>
      </w:r>
      <w:r w:rsidRPr="00D74CEA">
        <w:rPr>
          <w:rFonts w:eastAsia="Arial Unicode MS" w:cs="Arial"/>
        </w:rPr>
        <w:tab/>
      </w:r>
      <w:r w:rsidRPr="00D74CEA">
        <w:rPr>
          <w:rFonts w:eastAsia="Arial Unicode MS" w:cs="Arial"/>
        </w:rPr>
        <w:tab/>
      </w:r>
      <w:r w:rsidRPr="00D74CEA">
        <w:rPr>
          <w:rFonts w:eastAsia="Arial Unicode MS" w:cs="Arial"/>
        </w:rPr>
        <w:tab/>
      </w:r>
      <w:r w:rsidR="004442FF" w:rsidRPr="00D74CEA">
        <w:rPr>
          <w:rFonts w:eastAsia="Arial Unicode MS" w:cs="Arial"/>
        </w:rPr>
        <w:t xml:space="preserve"> </w:t>
      </w:r>
      <w:r w:rsidRPr="00D74CEA">
        <w:rPr>
          <w:rFonts w:eastAsia="Arial Unicode MS" w:cs="Arial"/>
        </w:rPr>
        <w:t xml:space="preserve">Warszawa, </w:t>
      </w:r>
      <w:r w:rsidR="00E65874">
        <w:rPr>
          <w:rFonts w:eastAsia="Arial Unicode MS" w:cs="Arial"/>
        </w:rPr>
        <w:t>2</w:t>
      </w:r>
      <w:r w:rsidRPr="00D74CEA">
        <w:rPr>
          <w:rFonts w:eastAsia="Arial Unicode MS" w:cs="Arial"/>
        </w:rPr>
        <w:t>.12.</w:t>
      </w:r>
      <w:r w:rsidR="004442FF" w:rsidRPr="00D74CEA">
        <w:rPr>
          <w:rFonts w:eastAsia="Arial Unicode MS" w:cs="Arial"/>
        </w:rPr>
        <w:t>2025</w:t>
      </w:r>
    </w:p>
    <w:p w14:paraId="0A9762E5" w14:textId="6E2C8936" w:rsidR="00207D8F" w:rsidRPr="003019BB" w:rsidRDefault="00207D8F" w:rsidP="003019BB">
      <w:pPr>
        <w:suppressAutoHyphens/>
        <w:spacing w:after="240" w:line="240" w:lineRule="auto"/>
        <w:rPr>
          <w:rFonts w:cs="Arial"/>
          <w:b/>
          <w:bCs/>
        </w:rPr>
      </w:pPr>
      <w:r w:rsidRPr="003019BB">
        <w:rPr>
          <w:rFonts w:cs="Arial"/>
          <w:b/>
          <w:bCs/>
        </w:rPr>
        <w:lastRenderedPageBreak/>
        <w:t>Załącznik</w:t>
      </w:r>
      <w:r w:rsidRPr="003019BB">
        <w:rPr>
          <w:rStyle w:val="Odwoanieprzypisudolnego"/>
          <w:rFonts w:cs="Arial"/>
          <w:b/>
          <w:bCs/>
        </w:rPr>
        <w:footnoteReference w:id="5"/>
      </w:r>
    </w:p>
    <w:p w14:paraId="6CB99E37" w14:textId="77777777" w:rsidR="00207D8F" w:rsidRPr="00337673" w:rsidRDefault="00207D8F" w:rsidP="003019BB">
      <w:pPr>
        <w:suppressAutoHyphens/>
        <w:spacing w:after="240" w:line="240" w:lineRule="auto"/>
        <w:rPr>
          <w:rFonts w:cs="Arial"/>
          <w:b/>
          <w:bCs/>
          <w:sz w:val="20"/>
          <w:szCs w:val="20"/>
        </w:rPr>
      </w:pPr>
      <w:r w:rsidRPr="00337673">
        <w:rPr>
          <w:rFonts w:cs="Arial"/>
          <w:b/>
          <w:bCs/>
          <w:sz w:val="20"/>
          <w:szCs w:val="20"/>
        </w:rPr>
        <w:t>Przykładowy formularz rocznego planu działań / informacji z realizacji planu działań za dany rok</w:t>
      </w:r>
    </w:p>
    <w:p w14:paraId="27F79892" w14:textId="09F5170C" w:rsidR="00207D8F" w:rsidRPr="00337673" w:rsidRDefault="00207D8F" w:rsidP="003019BB">
      <w:pPr>
        <w:suppressAutoHyphens/>
        <w:spacing w:after="240" w:line="240" w:lineRule="auto"/>
        <w:rPr>
          <w:rFonts w:cs="Arial"/>
          <w:b/>
          <w:bCs/>
          <w:sz w:val="20"/>
          <w:szCs w:val="20"/>
        </w:rPr>
      </w:pPr>
      <w:r w:rsidRPr="00337673">
        <w:rPr>
          <w:rFonts w:cs="Arial"/>
          <w:b/>
          <w:bCs/>
          <w:sz w:val="20"/>
          <w:szCs w:val="20"/>
        </w:rPr>
        <w:t xml:space="preserve">PLAN DZIAŁAŃ </w:t>
      </w:r>
      <w:r w:rsidR="00741027" w:rsidRPr="00337673">
        <w:rPr>
          <w:rFonts w:cs="Arial"/>
          <w:b/>
          <w:bCs/>
          <w:sz w:val="20"/>
          <w:szCs w:val="20"/>
        </w:rPr>
        <w:t>DORADCY/DORADCZYNI</w:t>
      </w:r>
      <w:r w:rsidRPr="00337673">
        <w:rPr>
          <w:rFonts w:cs="Arial"/>
          <w:b/>
          <w:bCs/>
          <w:sz w:val="20"/>
          <w:szCs w:val="20"/>
        </w:rPr>
        <w:t xml:space="preserve"> DS. ETYKI</w:t>
      </w:r>
      <w:r w:rsidR="007C3E08" w:rsidRPr="00337673">
        <w:rPr>
          <w:rFonts w:cs="Arial"/>
          <w:b/>
          <w:bCs/>
          <w:sz w:val="20"/>
          <w:szCs w:val="20"/>
        </w:rPr>
        <w:t xml:space="preserve"> </w:t>
      </w:r>
      <w:r w:rsidRPr="00337673">
        <w:rPr>
          <w:rFonts w:cs="Arial"/>
          <w:b/>
          <w:bCs/>
          <w:sz w:val="20"/>
          <w:szCs w:val="20"/>
        </w:rPr>
        <w:t>/</w:t>
      </w:r>
      <w:r w:rsidR="007C3E08" w:rsidRPr="00337673">
        <w:rPr>
          <w:rFonts w:cs="Arial"/>
          <w:b/>
          <w:bCs/>
          <w:sz w:val="20"/>
          <w:szCs w:val="20"/>
        </w:rPr>
        <w:t xml:space="preserve"> </w:t>
      </w:r>
      <w:r w:rsidRPr="00337673">
        <w:rPr>
          <w:rFonts w:cs="Arial"/>
          <w:b/>
          <w:bCs/>
          <w:sz w:val="20"/>
          <w:szCs w:val="20"/>
        </w:rPr>
        <w:t>ZESPOŁU DORADCÓW</w:t>
      </w:r>
      <w:r w:rsidR="00D74CEA">
        <w:rPr>
          <w:rFonts w:cs="Arial"/>
          <w:b/>
          <w:bCs/>
          <w:sz w:val="20"/>
          <w:szCs w:val="20"/>
        </w:rPr>
        <w:t>/DORADCZYŃ</w:t>
      </w:r>
      <w:r w:rsidRPr="00337673">
        <w:rPr>
          <w:rFonts w:cs="Arial"/>
          <w:b/>
          <w:bCs/>
          <w:sz w:val="20"/>
          <w:szCs w:val="20"/>
        </w:rPr>
        <w:t xml:space="preserve"> DS. ETYKI NA ROK:……  / INFORMACJA Z REALIZACJI PLANU DZIAŁAŃ </w:t>
      </w:r>
      <w:r w:rsidR="00741027" w:rsidRPr="00337673">
        <w:rPr>
          <w:rFonts w:cs="Arial"/>
          <w:b/>
          <w:bCs/>
          <w:sz w:val="20"/>
          <w:szCs w:val="20"/>
        </w:rPr>
        <w:t>DORADCY/DORADCZYNI</w:t>
      </w:r>
      <w:r w:rsidRPr="00337673">
        <w:rPr>
          <w:rFonts w:cs="Arial"/>
          <w:b/>
          <w:bCs/>
          <w:sz w:val="20"/>
          <w:szCs w:val="20"/>
        </w:rPr>
        <w:t xml:space="preserve"> DS. ETYKI</w:t>
      </w:r>
      <w:r w:rsidR="007C3E08" w:rsidRPr="00337673">
        <w:rPr>
          <w:rFonts w:cs="Arial"/>
          <w:b/>
          <w:bCs/>
          <w:sz w:val="20"/>
          <w:szCs w:val="20"/>
        </w:rPr>
        <w:t xml:space="preserve"> </w:t>
      </w:r>
      <w:r w:rsidRPr="00337673">
        <w:rPr>
          <w:rFonts w:cs="Arial"/>
          <w:b/>
          <w:bCs/>
          <w:sz w:val="20"/>
          <w:szCs w:val="20"/>
        </w:rPr>
        <w:t>/</w:t>
      </w:r>
      <w:r w:rsidR="007C3E08" w:rsidRPr="00337673">
        <w:rPr>
          <w:rFonts w:cs="Arial"/>
          <w:b/>
          <w:bCs/>
          <w:sz w:val="20"/>
          <w:szCs w:val="20"/>
        </w:rPr>
        <w:t xml:space="preserve"> </w:t>
      </w:r>
      <w:r w:rsidRPr="00337673">
        <w:rPr>
          <w:rFonts w:cs="Arial"/>
          <w:b/>
          <w:bCs/>
          <w:sz w:val="20"/>
          <w:szCs w:val="20"/>
        </w:rPr>
        <w:t>ZESPOŁU DORADCÓW</w:t>
      </w:r>
      <w:r w:rsidR="00D74CEA">
        <w:rPr>
          <w:rFonts w:cs="Arial"/>
          <w:b/>
          <w:bCs/>
          <w:sz w:val="20"/>
          <w:szCs w:val="20"/>
        </w:rPr>
        <w:t>/DORADCZYŃ</w:t>
      </w:r>
      <w:r w:rsidRPr="00337673">
        <w:rPr>
          <w:rFonts w:cs="Arial"/>
          <w:b/>
          <w:bCs/>
          <w:sz w:val="20"/>
          <w:szCs w:val="20"/>
        </w:rPr>
        <w:t xml:space="preserve"> DS. ETYKI W ROKU: ……</w:t>
      </w:r>
      <w:r w:rsidRPr="00337673">
        <w:rPr>
          <w:rStyle w:val="Odwoanieprzypisudolnego"/>
          <w:rFonts w:cs="Arial"/>
          <w:b/>
          <w:bCs/>
          <w:sz w:val="20"/>
          <w:szCs w:val="20"/>
        </w:rPr>
        <w:footnoteReference w:id="6"/>
      </w:r>
    </w:p>
    <w:p w14:paraId="60A4E4CA" w14:textId="29AEFEF0" w:rsidR="00207D8F" w:rsidRPr="00337673" w:rsidRDefault="00207D8F" w:rsidP="003019BB">
      <w:pPr>
        <w:suppressAutoHyphens/>
        <w:spacing w:before="240" w:after="240" w:line="240" w:lineRule="auto"/>
        <w:rPr>
          <w:rFonts w:eastAsia="Arial Unicode MS" w:cs="Arial"/>
          <w:color w:val="000000"/>
          <w:sz w:val="20"/>
          <w:szCs w:val="20"/>
        </w:rPr>
      </w:pPr>
      <w:r w:rsidRPr="00337673">
        <w:rPr>
          <w:rFonts w:eastAsia="Arial Unicode MS" w:cs="Arial"/>
          <w:color w:val="000000"/>
          <w:sz w:val="20"/>
          <w:szCs w:val="20"/>
        </w:rPr>
        <w:t xml:space="preserve">Imię i nazwisko </w:t>
      </w:r>
      <w:r w:rsidR="00741027" w:rsidRPr="00337673">
        <w:rPr>
          <w:rFonts w:eastAsia="Arial Unicode MS" w:cs="Arial"/>
          <w:color w:val="000000"/>
          <w:sz w:val="20"/>
          <w:szCs w:val="20"/>
        </w:rPr>
        <w:t>doradcy/doradczyni</w:t>
      </w:r>
      <w:r w:rsidRPr="00337673">
        <w:rPr>
          <w:rFonts w:eastAsia="Arial Unicode MS" w:cs="Arial"/>
          <w:color w:val="000000"/>
          <w:sz w:val="20"/>
          <w:szCs w:val="20"/>
        </w:rPr>
        <w:t xml:space="preserve"> ds. etyki / członków zespołu doradców</w:t>
      </w:r>
      <w:r w:rsidR="00D74CEA">
        <w:rPr>
          <w:rFonts w:eastAsia="Arial Unicode MS" w:cs="Arial"/>
          <w:color w:val="000000"/>
          <w:sz w:val="20"/>
          <w:szCs w:val="20"/>
        </w:rPr>
        <w:t>/doradczyń</w:t>
      </w:r>
      <w:r w:rsidRPr="00337673">
        <w:rPr>
          <w:rFonts w:eastAsia="Arial Unicode MS" w:cs="Arial"/>
          <w:color w:val="000000"/>
          <w:sz w:val="20"/>
          <w:szCs w:val="20"/>
        </w:rPr>
        <w:t xml:space="preserve"> ds. etyki: …………………………………………………………………………………….</w:t>
      </w:r>
    </w:p>
    <w:tbl>
      <w:tblPr>
        <w:tblW w:w="144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120"/>
        <w:gridCol w:w="3118"/>
        <w:gridCol w:w="2268"/>
        <w:gridCol w:w="4394"/>
      </w:tblGrid>
      <w:tr w:rsidR="00207D8F" w:rsidRPr="003019BB" w14:paraId="34EA73DE" w14:textId="77777777" w:rsidTr="00AD199B">
        <w:trPr>
          <w:trHeight w:val="1310"/>
        </w:trPr>
        <w:tc>
          <w:tcPr>
            <w:tcW w:w="559" w:type="dxa"/>
            <w:shd w:val="clear" w:color="auto" w:fill="45B0E1"/>
          </w:tcPr>
          <w:p w14:paraId="30EA0BBA" w14:textId="77777777" w:rsidR="00207D8F" w:rsidRPr="003019BB" w:rsidRDefault="00207D8F" w:rsidP="003019BB">
            <w:pPr>
              <w:rPr>
                <w:b/>
                <w:sz w:val="20"/>
                <w:szCs w:val="20"/>
              </w:rPr>
            </w:pPr>
            <w:r w:rsidRPr="003019B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120" w:type="dxa"/>
            <w:shd w:val="clear" w:color="auto" w:fill="45B0E1"/>
          </w:tcPr>
          <w:p w14:paraId="1DD09917" w14:textId="77777777" w:rsidR="00207D8F" w:rsidRPr="003019BB" w:rsidRDefault="00207D8F" w:rsidP="003019BB">
            <w:pPr>
              <w:rPr>
                <w:b/>
                <w:sz w:val="20"/>
                <w:szCs w:val="20"/>
              </w:rPr>
            </w:pPr>
            <w:r w:rsidRPr="003019BB">
              <w:rPr>
                <w:b/>
                <w:sz w:val="20"/>
                <w:szCs w:val="20"/>
              </w:rPr>
              <w:t>Działanie</w:t>
            </w:r>
          </w:p>
          <w:p w14:paraId="668DDBDF" w14:textId="77777777" w:rsidR="00207D8F" w:rsidRPr="004B3777" w:rsidRDefault="00207D8F" w:rsidP="003019BB">
            <w:pPr>
              <w:rPr>
                <w:bCs/>
                <w:sz w:val="20"/>
                <w:szCs w:val="20"/>
              </w:rPr>
            </w:pPr>
            <w:r w:rsidRPr="004B3777">
              <w:rPr>
                <w:bCs/>
                <w:sz w:val="20"/>
                <w:szCs w:val="20"/>
              </w:rPr>
              <w:t>[wybierz działanie]</w:t>
            </w:r>
          </w:p>
        </w:tc>
        <w:tc>
          <w:tcPr>
            <w:tcW w:w="3118" w:type="dxa"/>
            <w:shd w:val="clear" w:color="auto" w:fill="45B0E1"/>
          </w:tcPr>
          <w:p w14:paraId="6B38F604" w14:textId="77777777" w:rsidR="00207D8F" w:rsidRPr="003019BB" w:rsidRDefault="00207D8F" w:rsidP="003019BB">
            <w:pPr>
              <w:rPr>
                <w:b/>
                <w:sz w:val="20"/>
                <w:szCs w:val="20"/>
              </w:rPr>
            </w:pPr>
            <w:r w:rsidRPr="003019BB">
              <w:rPr>
                <w:b/>
                <w:sz w:val="20"/>
                <w:szCs w:val="20"/>
              </w:rPr>
              <w:t>Forma/narzędzie działania</w:t>
            </w:r>
          </w:p>
          <w:p w14:paraId="0342E8E6" w14:textId="77777777" w:rsidR="00207D8F" w:rsidRPr="003019BB" w:rsidRDefault="00207D8F" w:rsidP="003019BB">
            <w:pPr>
              <w:rPr>
                <w:sz w:val="20"/>
                <w:szCs w:val="20"/>
              </w:rPr>
            </w:pPr>
            <w:r w:rsidRPr="003019BB">
              <w:rPr>
                <w:sz w:val="20"/>
                <w:szCs w:val="20"/>
              </w:rPr>
              <w:t>[wybierz każdą właściwą formę do danego działania]</w:t>
            </w:r>
          </w:p>
          <w:p w14:paraId="38ED7355" w14:textId="77777777" w:rsidR="00207D8F" w:rsidRPr="003019BB" w:rsidRDefault="00207D8F" w:rsidP="003019B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45B0E1"/>
          </w:tcPr>
          <w:p w14:paraId="086E4B11" w14:textId="77777777" w:rsidR="00207D8F" w:rsidRPr="003019BB" w:rsidRDefault="00207D8F" w:rsidP="003019BB">
            <w:pPr>
              <w:rPr>
                <w:b/>
                <w:sz w:val="20"/>
                <w:szCs w:val="20"/>
              </w:rPr>
            </w:pPr>
            <w:r w:rsidRPr="003019BB">
              <w:rPr>
                <w:b/>
                <w:sz w:val="20"/>
                <w:szCs w:val="20"/>
              </w:rPr>
              <w:t>Planowany termin realizacji / Termin realizacji</w:t>
            </w:r>
            <w:r w:rsidRPr="003019BB">
              <w:rPr>
                <w:rStyle w:val="Odwoanieprzypisudolnego"/>
                <w:b/>
                <w:sz w:val="20"/>
                <w:szCs w:val="20"/>
              </w:rPr>
              <w:footnoteReference w:id="7"/>
            </w:r>
            <w:r w:rsidRPr="004B3777">
              <w:rPr>
                <w:sz w:val="20"/>
                <w:szCs w:val="20"/>
              </w:rPr>
              <w:t xml:space="preserve"> [wybierz każdy właściwy termin realizacji danego działania]</w:t>
            </w:r>
          </w:p>
        </w:tc>
        <w:tc>
          <w:tcPr>
            <w:tcW w:w="4394" w:type="dxa"/>
            <w:shd w:val="clear" w:color="auto" w:fill="45B0E1"/>
          </w:tcPr>
          <w:p w14:paraId="0A4284B9" w14:textId="77777777" w:rsidR="00207D8F" w:rsidRPr="003019BB" w:rsidRDefault="00207D8F" w:rsidP="003019BB">
            <w:pPr>
              <w:rPr>
                <w:b/>
                <w:sz w:val="20"/>
                <w:szCs w:val="20"/>
              </w:rPr>
            </w:pPr>
            <w:r w:rsidRPr="003019BB">
              <w:rPr>
                <w:b/>
                <w:sz w:val="20"/>
                <w:szCs w:val="20"/>
              </w:rPr>
              <w:t>Dodatkowe uwagi</w:t>
            </w:r>
            <w:r w:rsidRPr="003019BB">
              <w:rPr>
                <w:rStyle w:val="Odwoanieprzypisudolnego"/>
                <w:b/>
                <w:sz w:val="20"/>
                <w:szCs w:val="20"/>
              </w:rPr>
              <w:footnoteReference w:id="8"/>
            </w:r>
            <w:r w:rsidRPr="003019B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07D8F" w:rsidRPr="003019BB" w14:paraId="732D0913" w14:textId="77777777" w:rsidTr="00AD199B">
        <w:tc>
          <w:tcPr>
            <w:tcW w:w="559" w:type="dxa"/>
            <w:shd w:val="clear" w:color="auto" w:fill="auto"/>
          </w:tcPr>
          <w:p w14:paraId="216BCA24" w14:textId="77777777" w:rsidR="00207D8F" w:rsidRPr="003019BB" w:rsidRDefault="00207D8F" w:rsidP="003019BB">
            <w:pPr>
              <w:rPr>
                <w:sz w:val="18"/>
                <w:szCs w:val="18"/>
              </w:rPr>
            </w:pPr>
            <w:r w:rsidRPr="003019BB">
              <w:rPr>
                <w:sz w:val="18"/>
                <w:szCs w:val="18"/>
              </w:rPr>
              <w:t>1.</w:t>
            </w:r>
          </w:p>
        </w:tc>
        <w:tc>
          <w:tcPr>
            <w:tcW w:w="4120" w:type="dxa"/>
            <w:shd w:val="clear" w:color="auto" w:fill="auto"/>
          </w:tcPr>
          <w:sdt>
            <w:sdtPr>
              <w:rPr>
                <w:rFonts w:cs="Calibri"/>
                <w:sz w:val="18"/>
                <w:szCs w:val="18"/>
              </w:rPr>
              <w:id w:val="-1160458981"/>
              <w:placeholder>
                <w:docPart w:val="640AADCFC7F14CC287FAE531DC6E43F6"/>
              </w:placeholder>
              <w:showingPlcHdr/>
              <w:dropDownList>
                <w:listItem w:value="Wybierz element."/>
                <w:listItem w:displayText="Doradzanie pracownikom w sytuacjach etycznie wątpliwych lub trudnych" w:value="Doradzanie pracownikom w sytuacjach etycznie wątpliwych lub trudnych"/>
                <w:listItem w:displayText="Promocja zasad służby cywilnej i zasad etyki korpusu służby cywilnej " w:value="Promocja zasad służby cywilnej i zasad etyki korpusu służby cywilnej "/>
                <w:listItem w:displayText="Zwiększanie świadomości etycznej pracowników poprzez działalność informacyjno-edukacyjną" w:value="Zwiększanie świadomości etycznej pracowników poprzez działalność informacyjno-edukacyjną"/>
                <w:listItem w:displayText="Współpraca z innymi osobami/komórkami organizacyjnymi, które są odpowiedzialne za przeciwdziałanie zjawiskom niepożądanym w urzędzie, w szczególności mobbingowi, nierównemu traktowaniu, korupcji" w:value="Współpraca z innymi osobami/komórkami organizacyjnymi, które są odpowiedzialne za przeciwdziałanie zjawiskom niepożądanym w urzędzie, w szczególności mobbingowi, nierównemu traktowaniu, korupcji"/>
                <w:listItem w:displayText="Przeprowadzenie wśród pracowników anonimowej samooceny kultury uczciwości organizacji" w:value="Przeprowadzenie wśród pracowników anonimowej samooceny kultury uczciwości organizacji"/>
                <w:listItem w:displayText="Analiza wyników samooceny kultury uczciwości organizacji i propozycja działań" w:value="Analiza wyników samooceny kultury uczciwości organizacji i propozycja działań"/>
                <w:listItem w:displayText="Przygotowanie lub opiniowanie projektów wewnętrznych dokumentów, narzędzi i regulacji, które dotyczą zasad i norm w zakresie etyki" w:value="Przygotowanie lub opiniowanie projektów wewnętrznych dokumentów, narzędzi i regulacji, które dotyczą zasad i norm w zakresie etyki"/>
              </w:dropDownList>
            </w:sdtPr>
            <w:sdtEndPr/>
            <w:sdtContent>
              <w:p w14:paraId="3F368D49" w14:textId="77777777" w:rsidR="00207D8F" w:rsidRPr="003019BB" w:rsidRDefault="00207D8F" w:rsidP="003019BB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  <w:p w14:paraId="2AD70AEE" w14:textId="77777777" w:rsidR="00207D8F" w:rsidRPr="003019BB" w:rsidRDefault="00207D8F" w:rsidP="003019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1826084056"/>
              <w:placeholder>
                <w:docPart w:val="E76D64271BA243B1A208AE2C8684D40E"/>
              </w:placeholder>
              <w:showingPlcHdr/>
              <w:dropDownList>
                <w:listItem w:value="Wybierz element."/>
                <w:listItem w:displayText="Rozmowa bezpośrednia" w:value="Rozmowa bezpośrednia"/>
                <w:listItem w:displayText="Rozmowa telefoniczna" w:value="Rozmowa telefoniczna"/>
                <w:listItem w:displayText="Wyjaśnienie wątpliwości z wykorzystaniem korespondencji mailowej " w:value="Wyjaśnienie wątpliwości z wykorzystaniem korespondencji mailowej "/>
                <w:listItem w:displayText="Intranet " w:value="Intranet "/>
                <w:listItem w:displayText="Strona internetowa urzędu" w:value="Strona internetowa urzędu"/>
                <w:listItem w:displayText="Media społecznościowe " w:value="Media społecznościowe "/>
                <w:listItem w:displayText="Skrzynka mailowa" w:value="Skrzynka mailowa"/>
                <w:listItem w:displayText="Tablica informacyjna " w:value="Tablica informacyjna "/>
                <w:listItem w:displayText="Opracowanie programu szkoleniowego/ kursu e-learningowego" w:value="Opracowanie programu szkoleniowego/ kursu e-learningowego"/>
                <w:listItem w:displayText="Szkolenie stacjonarne" w:value="Szkolenie stacjonarne"/>
                <w:listItem w:displayText="Webinar" w:value="Webinar"/>
                <w:listItem w:displayText="Spotkanie" w:value="Spotkanie"/>
                <w:listItem w:displayText="Ankieta" w:value="Ankieta"/>
                <w:listItem w:displayText="Opracowanie projektu dokumentu" w:value="Opracowanie projektu dokumentu"/>
                <w:listItem w:displayText="Inne" w:value="Inne"/>
              </w:dropDownList>
            </w:sdtPr>
            <w:sdtEndPr/>
            <w:sdtContent>
              <w:p w14:paraId="16CB0509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1630124788"/>
              <w:placeholder>
                <w:docPart w:val="E76D64271BA243B1A208AE2C8684D40E"/>
              </w:placeholder>
              <w:showingPlcHdr/>
              <w:dropDownList>
                <w:listItem w:value="Wybierz element."/>
                <w:listItem w:displayText="I kwartał" w:value="I kwartał"/>
                <w:listItem w:displayText="II kwartał" w:value="II kwartał"/>
                <w:listItem w:displayText="III kwartał" w:value="III kwartał"/>
                <w:listItem w:displayText="IV kwartał" w:value="IV kwartał"/>
              </w:dropDownList>
            </w:sdtPr>
            <w:sdtEndPr/>
            <w:sdtContent>
              <w:p w14:paraId="058CE312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4394" w:type="dxa"/>
            <w:shd w:val="clear" w:color="auto" w:fill="auto"/>
          </w:tcPr>
          <w:p w14:paraId="08EFD0E1" w14:textId="77777777" w:rsidR="00207D8F" w:rsidRPr="003019BB" w:rsidRDefault="00207D8F" w:rsidP="003019BB">
            <w:pPr>
              <w:rPr>
                <w:sz w:val="18"/>
                <w:szCs w:val="18"/>
              </w:rPr>
            </w:pPr>
          </w:p>
        </w:tc>
      </w:tr>
      <w:tr w:rsidR="00207D8F" w:rsidRPr="003019BB" w14:paraId="1F60FB9A" w14:textId="77777777" w:rsidTr="00AD199B">
        <w:tc>
          <w:tcPr>
            <w:tcW w:w="559" w:type="dxa"/>
            <w:shd w:val="clear" w:color="auto" w:fill="auto"/>
          </w:tcPr>
          <w:p w14:paraId="21C206BB" w14:textId="77777777" w:rsidR="00207D8F" w:rsidRPr="003019BB" w:rsidRDefault="00207D8F" w:rsidP="003019BB">
            <w:pPr>
              <w:rPr>
                <w:sz w:val="18"/>
                <w:szCs w:val="18"/>
              </w:rPr>
            </w:pPr>
            <w:r w:rsidRPr="003019BB">
              <w:rPr>
                <w:sz w:val="18"/>
                <w:szCs w:val="18"/>
              </w:rPr>
              <w:t>2.</w:t>
            </w:r>
          </w:p>
        </w:tc>
        <w:tc>
          <w:tcPr>
            <w:tcW w:w="4120" w:type="dxa"/>
            <w:shd w:val="clear" w:color="auto" w:fill="auto"/>
          </w:tcPr>
          <w:sdt>
            <w:sdtPr>
              <w:rPr>
                <w:rFonts w:cs="Calibri"/>
                <w:sz w:val="18"/>
                <w:szCs w:val="18"/>
              </w:rPr>
              <w:id w:val="1104844688"/>
              <w:placeholder>
                <w:docPart w:val="EEDB413B9CD345AB8CAB5DD6B1FB04C7"/>
              </w:placeholder>
              <w:showingPlcHdr/>
              <w:dropDownList>
                <w:listItem w:value="Wybierz element."/>
                <w:listItem w:displayText="Doradzanie pracownikom w sytuacjach etycznie wątpliwych lub trudnych" w:value="Doradzanie pracownikom w sytuacjach etycznie wątpliwych lub trudnych"/>
                <w:listItem w:displayText="Promocja zasad służby cywilnej i zasad etyki korpusu służby cywilnej " w:value="Promocja zasad służby cywilnej i zasad etyki korpusu służby cywilnej "/>
                <w:listItem w:displayText="Zwiększanie świadomości etycznej pracowników poprzez działalność informacyjno-edukacyjną" w:value="Zwiększanie świadomości etycznej pracowników poprzez działalność informacyjno-edukacyjną"/>
                <w:listItem w:displayText="Współpraca z innymi osobami/komórkami organizacyjnymi, które są odpowiedzialne za przeciwdziałanie zjawiskom niepożądanym w urzędzie, w szczególności mobbingowi, nierównemu traktowaniu, korupcji" w:value="Współpraca z innymi osobami/komórkami organizacyjnymi, które są odpowiedzialne za przeciwdziałanie zjawiskom niepożądanym w urzędzie, w szczególności mobbingowi, nierównemu traktowaniu, korupcji"/>
                <w:listItem w:displayText="Przeprowadzenie wśród pracowników anonimowej samooceny kultury uczciwości organizacji" w:value="Przeprowadzenie wśród pracowników anonimowej samooceny kultury uczciwości organizacji"/>
                <w:listItem w:displayText="Analiza wyników samooceny kultury uczciwości organizacji i propozycja działań" w:value="Analiza wyników samooceny kultury uczciwości organizacji i propozycja działań"/>
                <w:listItem w:displayText="Przygotowanie lub opiniowanie projektów wewnętrznych dokumentów, narzędzi i regulacji, które dotyczą zasad i norm w zakresie etyki" w:value="Przygotowanie lub opiniowanie projektów wewnętrznych dokumentów, narzędzi i regulacji, które dotyczą zasad i norm w zakresie etyki"/>
              </w:dropDownList>
            </w:sdtPr>
            <w:sdtEndPr/>
            <w:sdtContent>
              <w:p w14:paraId="2B88EBE8" w14:textId="77777777" w:rsidR="00207D8F" w:rsidRPr="003019BB" w:rsidRDefault="00207D8F" w:rsidP="003019BB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  <w:p w14:paraId="3ECEF10F" w14:textId="77777777" w:rsidR="00207D8F" w:rsidRPr="003019BB" w:rsidRDefault="00207D8F" w:rsidP="003019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-766618220"/>
              <w:placeholder>
                <w:docPart w:val="EEDB413B9CD345AB8CAB5DD6B1FB04C7"/>
              </w:placeholder>
              <w:showingPlcHdr/>
              <w:dropDownList>
                <w:listItem w:value="Wybierz element."/>
                <w:listItem w:displayText="Rozmowa bezpośrednia" w:value="Rozmowa bezpośrednia"/>
                <w:listItem w:displayText="Rozmowa telefoniczna" w:value="Rozmowa telefoniczna"/>
                <w:listItem w:displayText="Wyjaśnienie wątpliwości z wykorzystaniem korespondencji mailowej " w:value="Wyjaśnienie wątpliwości z wykorzystaniem korespondencji mailowej "/>
                <w:listItem w:displayText="Intranet " w:value="Intranet "/>
                <w:listItem w:displayText="Strona internetowa urzędu" w:value="Strona internetowa urzędu"/>
                <w:listItem w:displayText="Media społecznościowe " w:value="Media społecznościowe "/>
                <w:listItem w:displayText="Skrzynka mailowa" w:value="Skrzynka mailowa"/>
                <w:listItem w:displayText="Tablica informacyjna " w:value="Tablica informacyjna "/>
                <w:listItem w:displayText="Opracowanie programu szkoleniowego/ kursu e-learningowego" w:value="Opracowanie programu szkoleniowego/ kursu e-learningowego"/>
                <w:listItem w:displayText="Szkolenie stacjonarne" w:value="Szkolenie stacjonarne"/>
                <w:listItem w:displayText="Webinar" w:value="Webinar"/>
                <w:listItem w:displayText="Spotkanie" w:value="Spotkanie"/>
                <w:listItem w:displayText="Ankieta" w:value="Ankieta"/>
                <w:listItem w:displayText="Opracowanie projektu dokumentu" w:value="Opracowanie projektu dokumentu"/>
                <w:listItem w:displayText="Inne" w:value="Inne"/>
              </w:dropDownList>
            </w:sdtPr>
            <w:sdtEndPr/>
            <w:sdtContent>
              <w:p w14:paraId="240294C2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1906170716"/>
              <w:placeholder>
                <w:docPart w:val="EEDB413B9CD345AB8CAB5DD6B1FB04C7"/>
              </w:placeholder>
              <w:showingPlcHdr/>
              <w:dropDownList>
                <w:listItem w:value="Wybierz element."/>
                <w:listItem w:displayText="I kwartał" w:value="I kwartał"/>
                <w:listItem w:displayText="II kwartał" w:value="II kwartał"/>
                <w:listItem w:displayText="III kwartał" w:value="III kwartał"/>
                <w:listItem w:displayText="IV kwartał" w:value="IV kwartał"/>
              </w:dropDownList>
            </w:sdtPr>
            <w:sdtEndPr/>
            <w:sdtContent>
              <w:p w14:paraId="121194D2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4394" w:type="dxa"/>
            <w:shd w:val="clear" w:color="auto" w:fill="auto"/>
          </w:tcPr>
          <w:p w14:paraId="4786F48F" w14:textId="77777777" w:rsidR="00207D8F" w:rsidRPr="003019BB" w:rsidRDefault="00207D8F" w:rsidP="003019BB">
            <w:pPr>
              <w:rPr>
                <w:sz w:val="18"/>
                <w:szCs w:val="18"/>
              </w:rPr>
            </w:pPr>
          </w:p>
        </w:tc>
      </w:tr>
      <w:tr w:rsidR="00207D8F" w:rsidRPr="003019BB" w14:paraId="729278C0" w14:textId="77777777" w:rsidTr="00AD199B">
        <w:tc>
          <w:tcPr>
            <w:tcW w:w="559" w:type="dxa"/>
            <w:shd w:val="clear" w:color="auto" w:fill="auto"/>
          </w:tcPr>
          <w:p w14:paraId="66A0FAC4" w14:textId="77777777" w:rsidR="00207D8F" w:rsidRPr="003019BB" w:rsidRDefault="00207D8F" w:rsidP="003019BB">
            <w:pPr>
              <w:rPr>
                <w:sz w:val="18"/>
                <w:szCs w:val="18"/>
              </w:rPr>
            </w:pPr>
            <w:r w:rsidRPr="003019BB">
              <w:rPr>
                <w:sz w:val="18"/>
                <w:szCs w:val="18"/>
              </w:rPr>
              <w:t>3.</w:t>
            </w:r>
          </w:p>
        </w:tc>
        <w:tc>
          <w:tcPr>
            <w:tcW w:w="4120" w:type="dxa"/>
            <w:shd w:val="clear" w:color="auto" w:fill="auto"/>
          </w:tcPr>
          <w:sdt>
            <w:sdtPr>
              <w:rPr>
                <w:rFonts w:cs="Calibri"/>
                <w:sz w:val="18"/>
                <w:szCs w:val="18"/>
              </w:rPr>
              <w:id w:val="1469785774"/>
              <w:placeholder>
                <w:docPart w:val="323B481BBC304831A78A13C661C58D0A"/>
              </w:placeholder>
              <w:showingPlcHdr/>
              <w:dropDownList>
                <w:listItem w:value="Wybierz element."/>
                <w:listItem w:displayText="Doradzanie pracownikom w sytuacjach etycznie wątpliwych lub trudnych" w:value="Doradzanie pracownikom w sytuacjach etycznie wątpliwych lub trudnych"/>
                <w:listItem w:displayText="Promocja zasad służby cywilnej i zasad etyki korpusu służby cywilnej " w:value="Promocja zasad służby cywilnej i zasad etyki korpusu służby cywilnej "/>
                <w:listItem w:displayText="Zwiększanie świadomości etycznej pracowników poprzez działalność informacyjno-edukacyjną" w:value="Zwiększanie świadomości etycznej pracowników poprzez działalność informacyjno-edukacyjną"/>
                <w:listItem w:displayText="Współpraca z innymi osobami/komórkami organizacyjnymi, które są odpowiedzialne za przeciwdziałanie zjawiskom niepożądanym w urzędzie, w szczególności mobbingowi, nierównemu traktowaniu, korupcji" w:value="Współpraca z innymi osobami/komórkami organizacyjnymi, które są odpowiedzialne za przeciwdziałanie zjawiskom niepożądanym w urzędzie, w szczególności mobbingowi, nierównemu traktowaniu, korupcji"/>
                <w:listItem w:displayText="Przeprowadzenie wśród pracowników anonimowej samooceny kultury uczciwości organizacji" w:value="Przeprowadzenie wśród pracowników anonimowej samooceny kultury uczciwości organizacji"/>
                <w:listItem w:displayText="Analiza wyników samooceny kultury uczciwości organizacji i propozycja działań" w:value="Analiza wyników samooceny kultury uczciwości organizacji i propozycja działań"/>
                <w:listItem w:displayText="Przygotowanie lub opiniowanie projektów wewnętrznych dokumentów, narzędzi i regulacji, które dotyczą zasad i norm w zakresie etyki" w:value="Przygotowanie lub opiniowanie projektów wewnętrznych dokumentów, narzędzi i regulacji, które dotyczą zasad i norm w zakresie etyki"/>
              </w:dropDownList>
            </w:sdtPr>
            <w:sdtEndPr/>
            <w:sdtContent>
              <w:p w14:paraId="48C11768" w14:textId="77777777" w:rsidR="00207D8F" w:rsidRPr="003019BB" w:rsidRDefault="00207D8F" w:rsidP="003019BB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  <w:p w14:paraId="32ABC155" w14:textId="77777777" w:rsidR="00207D8F" w:rsidRPr="003019BB" w:rsidRDefault="00207D8F" w:rsidP="003019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924302167"/>
              <w:placeholder>
                <w:docPart w:val="323B481BBC304831A78A13C661C58D0A"/>
              </w:placeholder>
              <w:showingPlcHdr/>
              <w:dropDownList>
                <w:listItem w:value="Wybierz element."/>
                <w:listItem w:displayText="Rozmowa bezpośrednia" w:value="Rozmowa bezpośrednia"/>
                <w:listItem w:displayText="Rozmowa telefoniczna" w:value="Rozmowa telefoniczna"/>
                <w:listItem w:displayText="Wyjaśnienie wątpliwości z wykorzystaniem korespondencji mailowej " w:value="Wyjaśnienie wątpliwości z wykorzystaniem korespondencji mailowej "/>
                <w:listItem w:displayText="Intranet " w:value="Intranet "/>
                <w:listItem w:displayText="Strona internetowa urzędu" w:value="Strona internetowa urzędu"/>
                <w:listItem w:displayText="Media społecznościowe " w:value="Media społecznościowe "/>
                <w:listItem w:displayText="Skrzynka mailowa" w:value="Skrzynka mailowa"/>
                <w:listItem w:displayText="Tablica informacyjna " w:value="Tablica informacyjna "/>
                <w:listItem w:displayText="Opracowanie programu szkoleniowego/ kursu e-learningowego" w:value="Opracowanie programu szkoleniowego/ kursu e-learningowego"/>
                <w:listItem w:displayText="Szkolenie stacjonarne" w:value="Szkolenie stacjonarne"/>
                <w:listItem w:displayText="Webinar" w:value="Webinar"/>
                <w:listItem w:displayText="Spotkanie" w:value="Spotkanie"/>
                <w:listItem w:displayText="Ankieta" w:value="Ankieta"/>
                <w:listItem w:displayText="Opracowanie projektu dokumentu" w:value="Opracowanie projektu dokumentu"/>
                <w:listItem w:displayText="Inne" w:value="Inne"/>
              </w:dropDownList>
            </w:sdtPr>
            <w:sdtEndPr/>
            <w:sdtContent>
              <w:p w14:paraId="02249779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1703435417"/>
              <w:placeholder>
                <w:docPart w:val="323B481BBC304831A78A13C661C58D0A"/>
              </w:placeholder>
              <w:showingPlcHdr/>
              <w:dropDownList>
                <w:listItem w:value="Wybierz element."/>
                <w:listItem w:displayText="I kwartał" w:value="I kwartał"/>
                <w:listItem w:displayText="II kwartał" w:value="II kwartał"/>
                <w:listItem w:displayText="III kwartał" w:value="III kwartał"/>
                <w:listItem w:displayText="IV kwartał" w:value="IV kwartał"/>
              </w:dropDownList>
            </w:sdtPr>
            <w:sdtEndPr/>
            <w:sdtContent>
              <w:p w14:paraId="50D3BC45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4394" w:type="dxa"/>
            <w:shd w:val="clear" w:color="auto" w:fill="auto"/>
          </w:tcPr>
          <w:p w14:paraId="65EA8F90" w14:textId="77777777" w:rsidR="00207D8F" w:rsidRPr="003019BB" w:rsidRDefault="00207D8F" w:rsidP="003019BB">
            <w:pPr>
              <w:rPr>
                <w:sz w:val="18"/>
                <w:szCs w:val="18"/>
              </w:rPr>
            </w:pPr>
          </w:p>
        </w:tc>
      </w:tr>
      <w:tr w:rsidR="00207D8F" w:rsidRPr="003019BB" w14:paraId="69BE0FA8" w14:textId="77777777" w:rsidTr="00AD199B">
        <w:tc>
          <w:tcPr>
            <w:tcW w:w="559" w:type="dxa"/>
            <w:shd w:val="clear" w:color="auto" w:fill="auto"/>
          </w:tcPr>
          <w:p w14:paraId="782F5E19" w14:textId="77777777" w:rsidR="00207D8F" w:rsidRPr="003019BB" w:rsidRDefault="00207D8F" w:rsidP="003019BB">
            <w:pPr>
              <w:rPr>
                <w:sz w:val="18"/>
                <w:szCs w:val="18"/>
              </w:rPr>
            </w:pPr>
            <w:r w:rsidRPr="003019BB">
              <w:rPr>
                <w:sz w:val="18"/>
                <w:szCs w:val="18"/>
              </w:rPr>
              <w:t>4.</w:t>
            </w:r>
          </w:p>
        </w:tc>
        <w:tc>
          <w:tcPr>
            <w:tcW w:w="4120" w:type="dxa"/>
            <w:shd w:val="clear" w:color="auto" w:fill="auto"/>
          </w:tcPr>
          <w:sdt>
            <w:sdtPr>
              <w:rPr>
                <w:rFonts w:cs="Calibri"/>
                <w:sz w:val="18"/>
                <w:szCs w:val="18"/>
              </w:rPr>
              <w:id w:val="2066989596"/>
              <w:placeholder>
                <w:docPart w:val="533311038ACA4497A9560120002F00E0"/>
              </w:placeholder>
              <w:showingPlcHdr/>
              <w:dropDownList>
                <w:listItem w:value="Wybierz element."/>
                <w:listItem w:displayText="Doradzanie pracownikom w sytuacjach etycznie wątpliwych lub trudnych" w:value="Doradzanie pracownikom w sytuacjach etycznie wątpliwych lub trudnych"/>
                <w:listItem w:displayText="Promocja zasad służby cywilnej i zasad etyki korpusu służby cywilnej " w:value="Promocja zasad służby cywilnej i zasad etyki korpusu służby cywilnej "/>
                <w:listItem w:displayText="Zwiększanie świadomości etycznej pracowników poprzez działalność informacyjno-edukacyjną" w:value="Zwiększanie świadomości etycznej pracowników poprzez działalność informacyjno-edukacyjną"/>
                <w:listItem w:displayText="Współpraca z innymi osobami/komórkami organizacyjnymi, które są odpowiedzialne za przeciwdziałanie zjawiskom niepożądanym w urzędzie, w szczególności mobbingowi, nierównemu traktowaniu, korupcji" w:value="Współpraca z innymi osobami/komórkami organizacyjnymi, które są odpowiedzialne za przeciwdziałanie zjawiskom niepożądanym w urzędzie, w szczególności mobbingowi, nierównemu traktowaniu, korupcji"/>
                <w:listItem w:displayText="Przeprowadzenie wśród pracowników anonimowej samooceny kultury uczciwości organizacji" w:value="Przeprowadzenie wśród pracowników anonimowej samooceny kultury uczciwości organizacji"/>
                <w:listItem w:displayText="Analiza wyników samooceny kultury uczciwości organizacji i propozycja działań" w:value="Analiza wyników samooceny kultury uczciwości organizacji i propozycja działań"/>
                <w:listItem w:displayText="Przygotowanie lub opiniowanie projektów wewnętrznych dokumentów, narzędzi i regulacji, które dotyczą zasad i norm w zakresie etyki" w:value="Przygotowanie lub opiniowanie projektów wewnętrznych dokumentów, narzędzi i regulacji, które dotyczą zasad i norm w zakresie etyki"/>
              </w:dropDownList>
            </w:sdtPr>
            <w:sdtEndPr/>
            <w:sdtContent>
              <w:p w14:paraId="4C39EB21" w14:textId="77777777" w:rsidR="00207D8F" w:rsidRPr="003019BB" w:rsidRDefault="00207D8F" w:rsidP="003019BB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  <w:p w14:paraId="64FE292D" w14:textId="77777777" w:rsidR="00207D8F" w:rsidRPr="003019BB" w:rsidRDefault="00207D8F" w:rsidP="003019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13500235"/>
              <w:placeholder>
                <w:docPart w:val="533311038ACA4497A9560120002F00E0"/>
              </w:placeholder>
              <w:showingPlcHdr/>
              <w:dropDownList>
                <w:listItem w:value="Wybierz element."/>
                <w:listItem w:displayText="Rozmowa bezpośrednia" w:value="Rozmowa bezpośrednia"/>
                <w:listItem w:displayText="Rozmowa telefoniczna" w:value="Rozmowa telefoniczna"/>
                <w:listItem w:displayText="Wyjaśnienie wątpliwości z wykorzystaniem korespondencji mailowej " w:value="Wyjaśnienie wątpliwości z wykorzystaniem korespondencji mailowej "/>
                <w:listItem w:displayText="Intranet " w:value="Intranet "/>
                <w:listItem w:displayText="Strona internetowa urzędu" w:value="Strona internetowa urzędu"/>
                <w:listItem w:displayText="Media społecznościowe " w:value="Media społecznościowe "/>
                <w:listItem w:displayText="Skrzynka mailowa" w:value="Skrzynka mailowa"/>
                <w:listItem w:displayText="Tablica informacyjna " w:value="Tablica informacyjna "/>
                <w:listItem w:displayText="Opracowanie programu szkoleniowego/ kursu e-learningowego" w:value="Opracowanie programu szkoleniowego/ kursu e-learningowego"/>
                <w:listItem w:displayText="Szkolenie stacjonarne" w:value="Szkolenie stacjonarne"/>
                <w:listItem w:displayText="Webinar" w:value="Webinar"/>
                <w:listItem w:displayText="Spotkanie" w:value="Spotkanie"/>
                <w:listItem w:displayText="Ankieta" w:value="Ankieta"/>
                <w:listItem w:displayText="Opracowanie projektu dokumentu" w:value="Opracowanie projektu dokumentu"/>
                <w:listItem w:displayText="Inne" w:value="Inne"/>
              </w:dropDownList>
            </w:sdtPr>
            <w:sdtEndPr/>
            <w:sdtContent>
              <w:p w14:paraId="057E9B89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1546252345"/>
              <w:placeholder>
                <w:docPart w:val="533311038ACA4497A9560120002F00E0"/>
              </w:placeholder>
              <w:showingPlcHdr/>
              <w:dropDownList>
                <w:listItem w:value="Wybierz element."/>
                <w:listItem w:displayText="I kwartał" w:value="I kwartał"/>
                <w:listItem w:displayText="II kwartał" w:value="II kwartał"/>
                <w:listItem w:displayText="III kwartał" w:value="III kwartał"/>
                <w:listItem w:displayText="IV kwartał" w:value="IV kwartał"/>
              </w:dropDownList>
            </w:sdtPr>
            <w:sdtEndPr/>
            <w:sdtContent>
              <w:p w14:paraId="652197BB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4394" w:type="dxa"/>
            <w:shd w:val="clear" w:color="auto" w:fill="auto"/>
          </w:tcPr>
          <w:p w14:paraId="54C6CD47" w14:textId="77777777" w:rsidR="00207D8F" w:rsidRPr="003019BB" w:rsidRDefault="00207D8F" w:rsidP="003019BB">
            <w:pPr>
              <w:rPr>
                <w:sz w:val="18"/>
                <w:szCs w:val="18"/>
              </w:rPr>
            </w:pPr>
          </w:p>
        </w:tc>
      </w:tr>
      <w:tr w:rsidR="00207D8F" w:rsidRPr="003019BB" w14:paraId="455B6CE7" w14:textId="77777777" w:rsidTr="00AD199B">
        <w:tc>
          <w:tcPr>
            <w:tcW w:w="559" w:type="dxa"/>
            <w:shd w:val="clear" w:color="auto" w:fill="auto"/>
          </w:tcPr>
          <w:p w14:paraId="3B6B8B54" w14:textId="77777777" w:rsidR="00207D8F" w:rsidRPr="003019BB" w:rsidRDefault="00207D8F" w:rsidP="003019BB">
            <w:pPr>
              <w:rPr>
                <w:sz w:val="18"/>
                <w:szCs w:val="18"/>
              </w:rPr>
            </w:pPr>
            <w:r w:rsidRPr="003019BB">
              <w:rPr>
                <w:sz w:val="18"/>
                <w:szCs w:val="18"/>
              </w:rPr>
              <w:t>5.</w:t>
            </w:r>
          </w:p>
        </w:tc>
        <w:tc>
          <w:tcPr>
            <w:tcW w:w="4120" w:type="dxa"/>
            <w:shd w:val="clear" w:color="auto" w:fill="auto"/>
          </w:tcPr>
          <w:sdt>
            <w:sdtPr>
              <w:rPr>
                <w:rFonts w:cs="Calibri"/>
                <w:sz w:val="18"/>
                <w:szCs w:val="18"/>
              </w:rPr>
              <w:id w:val="-29574302"/>
              <w:placeholder>
                <w:docPart w:val="EDE29A187CA14710B7AC7F7E7439D9FD"/>
              </w:placeholder>
              <w:showingPlcHdr/>
              <w:dropDownList>
                <w:listItem w:value="Wybierz element."/>
                <w:listItem w:displayText="Doradzanie pracownikom w sytuacjach etycznie wątpliwych lub trudnych" w:value="Doradzanie pracownikom w sytuacjach etycznie wątpliwych lub trudnych"/>
                <w:listItem w:displayText="Promocja zasad służby cywilnej i zasad etyki korpusu służby cywilnej " w:value="Promocja zasad służby cywilnej i zasad etyki korpusu służby cywilnej "/>
                <w:listItem w:displayText="Zwiększanie świadomości etycznej pracowników poprzez działalność informacyjno-edukacyjną" w:value="Zwiększanie świadomości etycznej pracowników poprzez działalność informacyjno-edukacyjną"/>
                <w:listItem w:displayText="Współpraca z innymi osobami/komórkami organizacyjnymi, które są odpowiedzialne za przeciwdziałanie zjawiskom niepożądanym w urzędzie, w szczególności mobbingowi, nierównemu traktowaniu, korupcji" w:value="Współpraca z innymi osobami/komórkami organizacyjnymi, które są odpowiedzialne za przeciwdziałanie zjawiskom niepożądanym w urzędzie, w szczególności mobbingowi, nierównemu traktowaniu, korupcji"/>
                <w:listItem w:displayText="Przeprowadzenie wśród pracowników anonimowej samooceny kultury uczciwości organizacji" w:value="Przeprowadzenie wśród pracowników anonimowej samooceny kultury uczciwości organizacji"/>
                <w:listItem w:displayText="Analiza wyników samooceny kultury uczciwości organizacji i propozycja działań" w:value="Analiza wyników samooceny kultury uczciwości organizacji i propozycja działań"/>
                <w:listItem w:displayText="Przygotowanie lub opiniowanie projektów wewnętrznych dokumentów, narzędzi i regulacji, które dotyczą zasad i norm w zakresie etyki" w:value="Przygotowanie lub opiniowanie projektów wewnętrznych dokumentów, narzędzi i regulacji, które dotyczą zasad i norm w zakresie etyki"/>
              </w:dropDownList>
            </w:sdtPr>
            <w:sdtEndPr/>
            <w:sdtContent>
              <w:p w14:paraId="27CCF38D" w14:textId="77777777" w:rsidR="00207D8F" w:rsidRPr="003019BB" w:rsidRDefault="00207D8F" w:rsidP="003019BB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  <w:p w14:paraId="7CA8407C" w14:textId="77777777" w:rsidR="00207D8F" w:rsidRPr="003019BB" w:rsidRDefault="00207D8F" w:rsidP="003019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-56171440"/>
              <w:placeholder>
                <w:docPart w:val="EDE29A187CA14710B7AC7F7E7439D9FD"/>
              </w:placeholder>
              <w:showingPlcHdr/>
              <w:dropDownList>
                <w:listItem w:value="Wybierz element."/>
                <w:listItem w:displayText="Rozmowa bezpośrednia" w:value="Rozmowa bezpośrednia"/>
                <w:listItem w:displayText="Rozmowa telefoniczna" w:value="Rozmowa telefoniczna"/>
                <w:listItem w:displayText="Wyjaśnienie wątpliwości z wykorzystaniem korespondencji mailowej " w:value="Wyjaśnienie wątpliwości z wykorzystaniem korespondencji mailowej "/>
                <w:listItem w:displayText="Intranet " w:value="Intranet "/>
                <w:listItem w:displayText="Strona internetowa urzędu" w:value="Strona internetowa urzędu"/>
                <w:listItem w:displayText="Media społecznościowe " w:value="Media społecznościowe "/>
                <w:listItem w:displayText="Skrzynka mailowa" w:value="Skrzynka mailowa"/>
                <w:listItem w:displayText="Tablica informacyjna " w:value="Tablica informacyjna "/>
                <w:listItem w:displayText="Opracowanie programu szkoleniowego/ kursu e-learningowego" w:value="Opracowanie programu szkoleniowego/ kursu e-learningowego"/>
                <w:listItem w:displayText="Szkolenie stacjonarne" w:value="Szkolenie stacjonarne"/>
                <w:listItem w:displayText="Webinar" w:value="Webinar"/>
                <w:listItem w:displayText="Spotkanie" w:value="Spotkanie"/>
                <w:listItem w:displayText="Ankieta" w:value="Ankieta"/>
                <w:listItem w:displayText="Opracowanie projektu dokumentu" w:value="Opracowanie projektu dokumentu"/>
                <w:listItem w:displayText="Inne" w:value="Inne"/>
              </w:dropDownList>
            </w:sdtPr>
            <w:sdtEndPr/>
            <w:sdtContent>
              <w:p w14:paraId="5DBED433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1235052603"/>
              <w:placeholder>
                <w:docPart w:val="EDE29A187CA14710B7AC7F7E7439D9FD"/>
              </w:placeholder>
              <w:showingPlcHdr/>
              <w:dropDownList>
                <w:listItem w:value="Wybierz element."/>
                <w:listItem w:displayText="I kwartał" w:value="I kwartał"/>
                <w:listItem w:displayText="II kwartał" w:value="II kwartał"/>
                <w:listItem w:displayText="III kwartał" w:value="III kwartał"/>
                <w:listItem w:displayText="IV kwartał" w:value="IV kwartał"/>
              </w:dropDownList>
            </w:sdtPr>
            <w:sdtEndPr/>
            <w:sdtContent>
              <w:p w14:paraId="7CDF8BCE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4394" w:type="dxa"/>
            <w:shd w:val="clear" w:color="auto" w:fill="auto"/>
          </w:tcPr>
          <w:p w14:paraId="27035187" w14:textId="77777777" w:rsidR="00207D8F" w:rsidRPr="003019BB" w:rsidRDefault="00207D8F" w:rsidP="003019BB">
            <w:pPr>
              <w:rPr>
                <w:sz w:val="18"/>
                <w:szCs w:val="18"/>
              </w:rPr>
            </w:pPr>
          </w:p>
        </w:tc>
      </w:tr>
      <w:tr w:rsidR="00207D8F" w:rsidRPr="003019BB" w14:paraId="5161707A" w14:textId="77777777" w:rsidTr="00AD199B">
        <w:tc>
          <w:tcPr>
            <w:tcW w:w="559" w:type="dxa"/>
            <w:shd w:val="clear" w:color="auto" w:fill="auto"/>
          </w:tcPr>
          <w:p w14:paraId="5F6DB0FC" w14:textId="77777777" w:rsidR="00207D8F" w:rsidRPr="003019BB" w:rsidRDefault="00207D8F" w:rsidP="003019BB">
            <w:pPr>
              <w:rPr>
                <w:sz w:val="18"/>
                <w:szCs w:val="18"/>
              </w:rPr>
            </w:pPr>
            <w:r w:rsidRPr="003019BB">
              <w:rPr>
                <w:sz w:val="18"/>
                <w:szCs w:val="18"/>
              </w:rPr>
              <w:t>6.</w:t>
            </w:r>
          </w:p>
        </w:tc>
        <w:tc>
          <w:tcPr>
            <w:tcW w:w="4120" w:type="dxa"/>
            <w:shd w:val="clear" w:color="auto" w:fill="auto"/>
          </w:tcPr>
          <w:sdt>
            <w:sdtPr>
              <w:rPr>
                <w:rFonts w:cs="Calibri"/>
                <w:sz w:val="18"/>
                <w:szCs w:val="18"/>
              </w:rPr>
              <w:id w:val="784476824"/>
              <w:placeholder>
                <w:docPart w:val="6987DD9875834874841FAE99D9B5F92F"/>
              </w:placeholder>
              <w:showingPlcHdr/>
              <w:dropDownList>
                <w:listItem w:value="Wybierz element."/>
                <w:listItem w:displayText="Doradzanie pracownikom w sytuacjach etycznie wątpliwych lub trudnych" w:value="Doradzanie pracownikom w sytuacjach etycznie wątpliwych lub trudnych"/>
                <w:listItem w:displayText="Promocja zasad służby cywilnej i zasad etyki korpusu służby cywilnej " w:value="Promocja zasad służby cywilnej i zasad etyki korpusu służby cywilnej "/>
                <w:listItem w:displayText="Zwiększanie świadomości etycznej pracowników poprzez działalność informacyjno-edukacyjną" w:value="Zwiększanie świadomości etycznej pracowników poprzez działalność informacyjno-edukacyjną"/>
                <w:listItem w:displayText="Współpraca z innymi osobami/komórkami organizacyjnymi, które są odpowiedzialne za przeciwdziałanie zjawiskom niepożądanym w urzędzie, w szczególności mobbingowi, nierównemu traktowaniu, korupcji" w:value="Współpraca z innymi osobami/komórkami organizacyjnymi, które są odpowiedzialne za przeciwdziałanie zjawiskom niepożądanym w urzędzie, w szczególności mobbingowi, nierównemu traktowaniu, korupcji"/>
                <w:listItem w:displayText="Przeprowadzenie wśród pracowników anonimowej samooceny kultury uczciwości organizacji" w:value="Przeprowadzenie wśród pracowników anonimowej samooceny kultury uczciwości organizacji"/>
                <w:listItem w:displayText="Analiza wyników samooceny kultury uczciwości organizacji i propozycja działań" w:value="Analiza wyników samooceny kultury uczciwości organizacji i propozycja działań"/>
                <w:listItem w:displayText="Przygotowanie lub opiniowanie projektów wewnętrznych dokumentów, narzędzi i regulacji, które dotyczą zasad i norm w zakresie etyki" w:value="Przygotowanie lub opiniowanie projektów wewnętrznych dokumentów, narzędzi i regulacji, które dotyczą zasad i norm w zakresie etyki"/>
              </w:dropDownList>
            </w:sdtPr>
            <w:sdtEndPr/>
            <w:sdtContent>
              <w:p w14:paraId="0E2B8FF0" w14:textId="77777777" w:rsidR="00207D8F" w:rsidRPr="003019BB" w:rsidRDefault="00207D8F" w:rsidP="003019BB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  <w:p w14:paraId="383D9C3E" w14:textId="77777777" w:rsidR="00207D8F" w:rsidRPr="003019BB" w:rsidRDefault="00207D8F" w:rsidP="003019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1410576588"/>
              <w:placeholder>
                <w:docPart w:val="6987DD9875834874841FAE99D9B5F92F"/>
              </w:placeholder>
              <w:showingPlcHdr/>
              <w:dropDownList>
                <w:listItem w:value="Wybierz element."/>
                <w:listItem w:displayText="Rozmowa bezpośrednia" w:value="Rozmowa bezpośrednia"/>
                <w:listItem w:displayText="Rozmowa telefoniczna" w:value="Rozmowa telefoniczna"/>
                <w:listItem w:displayText="Wyjaśnienie wątpliwości z wykorzystaniem korespondencji mailowej " w:value="Wyjaśnienie wątpliwości z wykorzystaniem korespondencji mailowej "/>
                <w:listItem w:displayText="Intranet " w:value="Intranet "/>
                <w:listItem w:displayText="Strona internetowa urzędu" w:value="Strona internetowa urzędu"/>
                <w:listItem w:displayText="Media społecznościowe " w:value="Media społecznościowe "/>
                <w:listItem w:displayText="Skrzynka mailowa" w:value="Skrzynka mailowa"/>
                <w:listItem w:displayText="Tablica informacyjna " w:value="Tablica informacyjna "/>
                <w:listItem w:displayText="Opracowanie programu szkoleniowego/ kursu e-learningowego" w:value="Opracowanie programu szkoleniowego/ kursu e-learningowego"/>
                <w:listItem w:displayText="Szkolenie stacjonarne" w:value="Szkolenie stacjonarne"/>
                <w:listItem w:displayText="Webinar" w:value="Webinar"/>
                <w:listItem w:displayText="Spotkanie" w:value="Spotkanie"/>
                <w:listItem w:displayText="Ankieta" w:value="Ankieta"/>
                <w:listItem w:displayText="Opracowanie projektu dokumentu" w:value="Opracowanie projektu dokumentu"/>
                <w:listItem w:displayText="Inne" w:value="Inne"/>
              </w:dropDownList>
            </w:sdtPr>
            <w:sdtEndPr/>
            <w:sdtContent>
              <w:p w14:paraId="2E9FB6E3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-610976163"/>
              <w:placeholder>
                <w:docPart w:val="6987DD9875834874841FAE99D9B5F92F"/>
              </w:placeholder>
              <w:showingPlcHdr/>
              <w:dropDownList>
                <w:listItem w:value="Wybierz element."/>
                <w:listItem w:displayText="I kwartał" w:value="I kwartał"/>
                <w:listItem w:displayText="II kwartał" w:value="II kwartał"/>
                <w:listItem w:displayText="III kwartał" w:value="III kwartał"/>
                <w:listItem w:displayText="IV kwartał" w:value="IV kwartał"/>
              </w:dropDownList>
            </w:sdtPr>
            <w:sdtEndPr/>
            <w:sdtContent>
              <w:p w14:paraId="4037FD6E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4394" w:type="dxa"/>
            <w:shd w:val="clear" w:color="auto" w:fill="auto"/>
          </w:tcPr>
          <w:p w14:paraId="3F022C11" w14:textId="77777777" w:rsidR="00207D8F" w:rsidRPr="003019BB" w:rsidRDefault="00207D8F" w:rsidP="003019BB">
            <w:pPr>
              <w:rPr>
                <w:sz w:val="18"/>
                <w:szCs w:val="18"/>
              </w:rPr>
            </w:pPr>
          </w:p>
        </w:tc>
      </w:tr>
      <w:tr w:rsidR="00207D8F" w:rsidRPr="003019BB" w14:paraId="42908BFD" w14:textId="77777777" w:rsidTr="00AD199B">
        <w:tc>
          <w:tcPr>
            <w:tcW w:w="559" w:type="dxa"/>
            <w:shd w:val="clear" w:color="auto" w:fill="auto"/>
          </w:tcPr>
          <w:p w14:paraId="2224CC2B" w14:textId="77777777" w:rsidR="00207D8F" w:rsidRPr="003019BB" w:rsidRDefault="00207D8F" w:rsidP="003019BB">
            <w:pPr>
              <w:rPr>
                <w:sz w:val="18"/>
                <w:szCs w:val="18"/>
              </w:rPr>
            </w:pPr>
            <w:r w:rsidRPr="003019BB">
              <w:rPr>
                <w:sz w:val="18"/>
                <w:szCs w:val="18"/>
              </w:rPr>
              <w:t>7.</w:t>
            </w:r>
          </w:p>
        </w:tc>
        <w:tc>
          <w:tcPr>
            <w:tcW w:w="4120" w:type="dxa"/>
            <w:shd w:val="clear" w:color="auto" w:fill="auto"/>
          </w:tcPr>
          <w:sdt>
            <w:sdtPr>
              <w:rPr>
                <w:rFonts w:cs="Calibri"/>
                <w:sz w:val="18"/>
                <w:szCs w:val="18"/>
              </w:rPr>
              <w:id w:val="-434595432"/>
              <w:placeholder>
                <w:docPart w:val="B1E8313D0B6B45B489D6D07BA9E9E1A5"/>
              </w:placeholder>
              <w:showingPlcHdr/>
              <w:dropDownList>
                <w:listItem w:value="Wybierz element."/>
                <w:listItem w:displayText="Doradzanie pracownikom w sytuacjach etycznie wątpliwych lub trudnych" w:value="Doradzanie pracownikom w sytuacjach etycznie wątpliwych lub trudnych"/>
                <w:listItem w:displayText="Promocja zasad służby cywilnej i zasad etyki korpusu służby cywilnej " w:value="Promocja zasad służby cywilnej i zasad etyki korpusu służby cywilnej "/>
                <w:listItem w:displayText="Zwiększanie świadomości etycznej pracowników poprzez działalność informacyjno-edukacyjną" w:value="Zwiększanie świadomości etycznej pracowników poprzez działalność informacyjno-edukacyjną"/>
                <w:listItem w:displayText="Współpraca z innymi osobami/komórkami organizacyjnymi, które są odpowiedzialne za przeciwdziałanie zjawiskom niepożądanym w urzędzie, w szczególności mobbingowi, nierównemu traktowaniu, korupcji" w:value="Współpraca z innymi osobami/komórkami organizacyjnymi, które są odpowiedzialne za przeciwdziałanie zjawiskom niepożądanym w urzędzie, w szczególności mobbingowi, nierównemu traktowaniu, korupcji"/>
                <w:listItem w:displayText="Przeprowadzenie wśród pracowników anonimowej samooceny kultury uczciwości organizacji" w:value="Przeprowadzenie wśród pracowników anonimowej samooceny kultury uczciwości organizacji"/>
                <w:listItem w:displayText="Analiza wyników samooceny kultury uczciwości organizacji i propozycja działań" w:value="Analiza wyników samooceny kultury uczciwości organizacji i propozycja działań"/>
                <w:listItem w:displayText="Przygotowanie lub opiniowanie projektów wewnętrznych dokumentów, narzędzi i regulacji, które dotyczą zasad i norm w zakresie etyki" w:value="Przygotowanie lub opiniowanie projektów wewnętrznych dokumentów, narzędzi i regulacji, które dotyczą zasad i norm w zakresie etyki"/>
              </w:dropDownList>
            </w:sdtPr>
            <w:sdtEndPr/>
            <w:sdtContent>
              <w:p w14:paraId="78B94AE9" w14:textId="77777777" w:rsidR="00207D8F" w:rsidRPr="003019BB" w:rsidRDefault="00207D8F" w:rsidP="003019BB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  <w:p w14:paraId="777BBCCF" w14:textId="77777777" w:rsidR="00207D8F" w:rsidRPr="003019BB" w:rsidRDefault="00207D8F" w:rsidP="003019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-1245413284"/>
              <w:placeholder>
                <w:docPart w:val="B1E8313D0B6B45B489D6D07BA9E9E1A5"/>
              </w:placeholder>
              <w:showingPlcHdr/>
              <w:dropDownList>
                <w:listItem w:value="Wybierz element."/>
                <w:listItem w:displayText="Rozmowa bezpośrednia" w:value="Rozmowa bezpośrednia"/>
                <w:listItem w:displayText="Rozmowa telefoniczna" w:value="Rozmowa telefoniczna"/>
                <w:listItem w:displayText="Wyjaśnienie wątpliwości z wykorzystaniem korespondencji mailowej " w:value="Wyjaśnienie wątpliwości z wykorzystaniem korespondencji mailowej "/>
                <w:listItem w:displayText="Intranet " w:value="Intranet "/>
                <w:listItem w:displayText="Strona internetowa urzędu" w:value="Strona internetowa urzędu"/>
                <w:listItem w:displayText="Media społecznościowe " w:value="Media społecznościowe "/>
                <w:listItem w:displayText="Skrzynka mailowa" w:value="Skrzynka mailowa"/>
                <w:listItem w:displayText="Tablica informacyjna " w:value="Tablica informacyjna "/>
                <w:listItem w:displayText="Opracowanie programu szkoleniowego/ kursu e-learningowego" w:value="Opracowanie programu szkoleniowego/ kursu e-learningowego"/>
                <w:listItem w:displayText="Szkolenie stacjonarne" w:value="Szkolenie stacjonarne"/>
                <w:listItem w:displayText="Webinar" w:value="Webinar"/>
                <w:listItem w:displayText="Spotkanie" w:value="Spotkanie"/>
                <w:listItem w:displayText="Ankieta" w:value="Ankieta"/>
                <w:listItem w:displayText="Opracowanie projektu dokumentu" w:value="Opracowanie projektu dokumentu"/>
                <w:listItem w:displayText="Inne" w:value="Inne"/>
              </w:dropDownList>
            </w:sdtPr>
            <w:sdtEndPr/>
            <w:sdtContent>
              <w:p w14:paraId="61074E41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rPr>
                <w:sz w:val="18"/>
                <w:szCs w:val="18"/>
              </w:rPr>
              <w:id w:val="-1414011663"/>
              <w:placeholder>
                <w:docPart w:val="B1E8313D0B6B45B489D6D07BA9E9E1A5"/>
              </w:placeholder>
              <w:showingPlcHdr/>
              <w:dropDownList>
                <w:listItem w:value="Wybierz element."/>
                <w:listItem w:displayText="I kwartał" w:value="I kwartał"/>
                <w:listItem w:displayText="II kwartał" w:value="II kwartał"/>
                <w:listItem w:displayText="III kwartał" w:value="III kwartał"/>
                <w:listItem w:displayText="IV kwartał" w:value="IV kwartał"/>
              </w:dropDownList>
            </w:sdtPr>
            <w:sdtEndPr/>
            <w:sdtContent>
              <w:p w14:paraId="7051F398" w14:textId="77777777" w:rsidR="00207D8F" w:rsidRPr="003019BB" w:rsidRDefault="00207D8F" w:rsidP="003019B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3019BB">
                  <w:rPr>
                    <w:rStyle w:val="Tekstzastpczy"/>
                    <w:sz w:val="18"/>
                    <w:szCs w:val="18"/>
                  </w:rPr>
                  <w:t>Wybierz element.</w:t>
                </w:r>
              </w:p>
            </w:sdtContent>
          </w:sdt>
        </w:tc>
        <w:tc>
          <w:tcPr>
            <w:tcW w:w="4394" w:type="dxa"/>
            <w:shd w:val="clear" w:color="auto" w:fill="auto"/>
          </w:tcPr>
          <w:p w14:paraId="12FB0236" w14:textId="77777777" w:rsidR="00207D8F" w:rsidRPr="003019BB" w:rsidRDefault="00207D8F" w:rsidP="003019BB">
            <w:pPr>
              <w:rPr>
                <w:sz w:val="18"/>
                <w:szCs w:val="18"/>
              </w:rPr>
            </w:pPr>
          </w:p>
        </w:tc>
      </w:tr>
      <w:tr w:rsidR="00207D8F" w:rsidRPr="003019BB" w14:paraId="190095F4" w14:textId="77777777" w:rsidTr="00AD199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2F7E" w14:textId="77777777" w:rsidR="00207D8F" w:rsidRPr="003019BB" w:rsidRDefault="00207D8F" w:rsidP="003019BB">
            <w:pPr>
              <w:rPr>
                <w:sz w:val="18"/>
                <w:szCs w:val="18"/>
              </w:rPr>
            </w:pPr>
            <w:r w:rsidRPr="003019BB">
              <w:rPr>
                <w:sz w:val="18"/>
                <w:szCs w:val="18"/>
              </w:rPr>
              <w:t>…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D2A9" w14:textId="77777777" w:rsidR="00207D8F" w:rsidRPr="003019BB" w:rsidRDefault="00207D8F" w:rsidP="003019B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67BA" w14:textId="77777777" w:rsidR="00207D8F" w:rsidRPr="003019BB" w:rsidRDefault="00207D8F" w:rsidP="003019B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053D" w14:textId="77777777" w:rsidR="00207D8F" w:rsidRPr="003019BB" w:rsidRDefault="00207D8F" w:rsidP="003019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D79E" w14:textId="77777777" w:rsidR="00207D8F" w:rsidRPr="003019BB" w:rsidRDefault="00207D8F" w:rsidP="003019BB">
            <w:pPr>
              <w:rPr>
                <w:sz w:val="18"/>
                <w:szCs w:val="18"/>
              </w:rPr>
            </w:pPr>
          </w:p>
        </w:tc>
      </w:tr>
    </w:tbl>
    <w:p w14:paraId="4685650B" w14:textId="77777777" w:rsidR="00207D8F" w:rsidRPr="003019BB" w:rsidRDefault="00207D8F" w:rsidP="003019BB"/>
    <w:sectPr w:rsidR="00207D8F" w:rsidRPr="003019BB" w:rsidSect="006A4BFC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5085" w14:textId="77777777" w:rsidR="00EE31FB" w:rsidRDefault="00EE31FB" w:rsidP="004062FB">
      <w:pPr>
        <w:spacing w:after="0" w:line="240" w:lineRule="auto"/>
      </w:pPr>
      <w:r>
        <w:separator/>
      </w:r>
    </w:p>
  </w:endnote>
  <w:endnote w:type="continuationSeparator" w:id="0">
    <w:p w14:paraId="2221C8AB" w14:textId="77777777" w:rsidR="00EE31FB" w:rsidRDefault="00EE31FB" w:rsidP="0040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4862" w14:textId="77777777" w:rsidR="00FE0A4F" w:rsidRDefault="00FE0A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6204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0F5EE17F" w14:textId="512EBCD1" w:rsidR="006A4BFC" w:rsidRPr="006A4BFC" w:rsidRDefault="006A4BFC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6A4BFC">
          <w:rPr>
            <w:rFonts w:asciiTheme="minorHAnsi" w:hAnsiTheme="minorHAnsi"/>
            <w:sz w:val="20"/>
            <w:szCs w:val="20"/>
          </w:rPr>
          <w:fldChar w:fldCharType="begin"/>
        </w:r>
        <w:r w:rsidRPr="006A4BFC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6A4BFC">
          <w:rPr>
            <w:rFonts w:asciiTheme="minorHAnsi" w:hAnsiTheme="minorHAnsi"/>
            <w:sz w:val="20"/>
            <w:szCs w:val="20"/>
          </w:rPr>
          <w:fldChar w:fldCharType="separate"/>
        </w:r>
        <w:r w:rsidRPr="006A4BFC">
          <w:rPr>
            <w:rFonts w:asciiTheme="minorHAnsi" w:hAnsiTheme="minorHAnsi"/>
            <w:sz w:val="20"/>
            <w:szCs w:val="20"/>
          </w:rPr>
          <w:t>2</w:t>
        </w:r>
        <w:r w:rsidRPr="006A4BFC">
          <w:rPr>
            <w:rFonts w:asciiTheme="minorHAnsi" w:hAnsiTheme="minorHAnsi"/>
            <w:sz w:val="20"/>
            <w:szCs w:val="20"/>
          </w:rPr>
          <w:fldChar w:fldCharType="end"/>
        </w:r>
        <w:r w:rsidRPr="006A4BFC">
          <w:rPr>
            <w:rFonts w:asciiTheme="minorHAnsi" w:hAnsiTheme="minorHAnsi"/>
            <w:sz w:val="20"/>
            <w:szCs w:val="20"/>
          </w:rPr>
          <w:t xml:space="preserve"> z </w:t>
        </w:r>
        <w:r w:rsidR="00162A9C">
          <w:rPr>
            <w:rFonts w:asciiTheme="minorHAnsi" w:hAnsiTheme="minorHAnsi"/>
            <w:sz w:val="20"/>
            <w:szCs w:val="20"/>
          </w:rPr>
          <w:t>7</w:t>
        </w:r>
      </w:p>
    </w:sdtContent>
  </w:sdt>
  <w:p w14:paraId="320FC02B" w14:textId="77777777" w:rsidR="006A4BFC" w:rsidRDefault="006A4B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1584" w14:textId="77777777" w:rsidR="00FE0A4F" w:rsidRDefault="00FE0A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5DBB" w14:textId="77777777" w:rsidR="00EE31FB" w:rsidRDefault="00EE31FB" w:rsidP="004062FB">
      <w:pPr>
        <w:spacing w:after="0" w:line="240" w:lineRule="auto"/>
      </w:pPr>
      <w:r>
        <w:separator/>
      </w:r>
    </w:p>
  </w:footnote>
  <w:footnote w:type="continuationSeparator" w:id="0">
    <w:p w14:paraId="112188A7" w14:textId="77777777" w:rsidR="00EE31FB" w:rsidRDefault="00EE31FB" w:rsidP="004062FB">
      <w:pPr>
        <w:spacing w:after="0" w:line="240" w:lineRule="auto"/>
      </w:pPr>
      <w:r>
        <w:continuationSeparator/>
      </w:r>
    </w:p>
  </w:footnote>
  <w:footnote w:id="1">
    <w:p w14:paraId="5EF54441" w14:textId="216D8AD2" w:rsidR="00A422DF" w:rsidRPr="00E33E4E" w:rsidRDefault="00A422DF" w:rsidP="00170CFB">
      <w:pPr>
        <w:pStyle w:val="Tekstprzypisudolnego"/>
        <w:spacing w:after="0"/>
        <w:rPr>
          <w:rFonts w:asciiTheme="minorHAnsi" w:hAnsiTheme="minorHAnsi"/>
        </w:rPr>
      </w:pPr>
      <w:r w:rsidRPr="00E33E4E">
        <w:rPr>
          <w:rStyle w:val="Odwoanieprzypisudolnego"/>
          <w:rFonts w:asciiTheme="minorHAnsi" w:hAnsiTheme="minorHAnsi"/>
        </w:rPr>
        <w:footnoteRef/>
      </w:r>
      <w:r w:rsidRPr="00E33E4E">
        <w:rPr>
          <w:rFonts w:asciiTheme="minorHAnsi" w:hAnsiTheme="minorHAnsi"/>
        </w:rPr>
        <w:t xml:space="preserve"> </w:t>
      </w:r>
      <w:hyperlink r:id="rId1" w:history="1">
        <w:r w:rsidRPr="00E33E4E">
          <w:rPr>
            <w:rStyle w:val="Hipercze"/>
            <w:rFonts w:asciiTheme="minorHAnsi" w:hAnsiTheme="minorHAnsi"/>
          </w:rPr>
          <w:t>https://www.gov.pl/web/sluzbacywilna/standardyzzl</w:t>
        </w:r>
      </w:hyperlink>
    </w:p>
  </w:footnote>
  <w:footnote w:id="2">
    <w:p w14:paraId="2D0883D1" w14:textId="6E579BF2" w:rsidR="00E91B71" w:rsidRPr="001143B5" w:rsidRDefault="00E91B71" w:rsidP="00170CFB">
      <w:pPr>
        <w:pStyle w:val="Tekstprzypisudolnego"/>
        <w:spacing w:after="0"/>
        <w:rPr>
          <w:rStyle w:val="Hipercze"/>
          <w:rFonts w:asciiTheme="minorHAnsi" w:hAnsiTheme="minorHAnsi"/>
          <w:u w:val="none"/>
        </w:rPr>
      </w:pPr>
      <w:r w:rsidRPr="001143B5">
        <w:rPr>
          <w:rStyle w:val="Odwoanieprzypisudolnego"/>
        </w:rPr>
        <w:footnoteRef/>
      </w:r>
      <w:r w:rsidRPr="001143B5">
        <w:t xml:space="preserve"> </w:t>
      </w:r>
      <w:r w:rsidRPr="001143B5">
        <w:rPr>
          <w:rStyle w:val="Hipercze"/>
          <w:rFonts w:asciiTheme="minorHAnsi" w:hAnsiTheme="minorHAnsi"/>
          <w:color w:val="auto"/>
          <w:u w:val="none"/>
        </w:rPr>
        <w:t xml:space="preserve">W urzędach, w których nie ma </w:t>
      </w:r>
      <w:r w:rsidR="000E2C90">
        <w:rPr>
          <w:rStyle w:val="Hipercze"/>
          <w:rFonts w:asciiTheme="minorHAnsi" w:hAnsiTheme="minorHAnsi"/>
          <w:color w:val="auto"/>
          <w:u w:val="none"/>
        </w:rPr>
        <w:t xml:space="preserve">takiego </w:t>
      </w:r>
      <w:r w:rsidRPr="001143B5">
        <w:rPr>
          <w:rStyle w:val="Hipercze"/>
          <w:rFonts w:asciiTheme="minorHAnsi" w:hAnsiTheme="minorHAnsi"/>
          <w:color w:val="auto"/>
          <w:u w:val="none"/>
        </w:rPr>
        <w:t>stanowiska, zalecenie skierowane jest do kierowników</w:t>
      </w:r>
      <w:r w:rsidR="007848FE">
        <w:rPr>
          <w:rStyle w:val="Hipercze"/>
          <w:rFonts w:asciiTheme="minorHAnsi" w:hAnsiTheme="minorHAnsi"/>
          <w:color w:val="auto"/>
          <w:u w:val="none"/>
        </w:rPr>
        <w:t xml:space="preserve"> urzędów</w:t>
      </w:r>
      <w:r w:rsidRPr="001143B5">
        <w:rPr>
          <w:rStyle w:val="Hipercze"/>
          <w:rFonts w:asciiTheme="minorHAnsi" w:hAnsiTheme="minorHAnsi"/>
          <w:color w:val="auto"/>
          <w:u w:val="none"/>
        </w:rPr>
        <w:t xml:space="preserve">. </w:t>
      </w:r>
    </w:p>
  </w:footnote>
  <w:footnote w:id="3">
    <w:p w14:paraId="02485725" w14:textId="46EC9905" w:rsidR="00A422DF" w:rsidRPr="00E33E4E" w:rsidRDefault="00A422DF" w:rsidP="00A422DF">
      <w:pPr>
        <w:pStyle w:val="Tekstprzypisudolnego"/>
        <w:rPr>
          <w:rFonts w:asciiTheme="minorHAnsi" w:hAnsiTheme="minorHAnsi"/>
        </w:rPr>
      </w:pPr>
      <w:r w:rsidRPr="00E33E4E">
        <w:rPr>
          <w:rFonts w:asciiTheme="minorHAnsi" w:hAnsiTheme="minorHAnsi"/>
          <w:vertAlign w:val="superscript"/>
        </w:rPr>
        <w:footnoteRef/>
      </w:r>
      <w:r w:rsidRPr="00E33E4E">
        <w:rPr>
          <w:rFonts w:asciiTheme="minorHAnsi" w:hAnsiTheme="minorHAnsi"/>
          <w:vertAlign w:val="superscript"/>
        </w:rPr>
        <w:t xml:space="preserve"> </w:t>
      </w:r>
      <w:r w:rsidRPr="00E33E4E">
        <w:rPr>
          <w:rFonts w:asciiTheme="minorHAnsi" w:hAnsiTheme="minorHAnsi"/>
        </w:rPr>
        <w:t>Zgodnie z art. 304 Ustawy z dnia 6 czerwca 1997 r. - Kodeks postępowania karnego</w:t>
      </w:r>
      <w:r w:rsidR="00E02632">
        <w:rPr>
          <w:rFonts w:asciiTheme="minorHAnsi" w:hAnsiTheme="minorHAnsi"/>
        </w:rPr>
        <w:t xml:space="preserve"> (</w:t>
      </w:r>
      <w:r w:rsidR="00E02632" w:rsidRPr="00E02632">
        <w:rPr>
          <w:rFonts w:asciiTheme="minorHAnsi" w:hAnsiTheme="minorHAnsi"/>
        </w:rPr>
        <w:t>Dz.U. 2025 r. poz. 46</w:t>
      </w:r>
      <w:r w:rsidR="00825FB2">
        <w:rPr>
          <w:rFonts w:asciiTheme="minorHAnsi" w:hAnsiTheme="minorHAnsi"/>
        </w:rPr>
        <w:t>, poz. 304 i poz. 1178</w:t>
      </w:r>
      <w:r w:rsidR="00227298">
        <w:rPr>
          <w:rFonts w:asciiTheme="minorHAnsi" w:hAnsiTheme="minorHAnsi"/>
        </w:rPr>
        <w:t>.)</w:t>
      </w:r>
      <w:r w:rsidRPr="00E33E4E">
        <w:rPr>
          <w:rFonts w:asciiTheme="minorHAnsi" w:hAnsiTheme="minorHAnsi"/>
        </w:rPr>
        <w:t>.</w:t>
      </w:r>
    </w:p>
    <w:p w14:paraId="2C43DEA4" w14:textId="77777777" w:rsidR="00A422DF" w:rsidRDefault="00A422DF" w:rsidP="00A422DF">
      <w:pPr>
        <w:pStyle w:val="Tekstprzypisudolnego"/>
      </w:pPr>
    </w:p>
  </w:footnote>
  <w:footnote w:id="4">
    <w:p w14:paraId="205E6F9A" w14:textId="11431830" w:rsidR="00E33E4E" w:rsidRPr="00E33E4E" w:rsidRDefault="00E33E4E" w:rsidP="00E33E4E">
      <w:pPr>
        <w:pStyle w:val="Tekstprzypisudolnego"/>
        <w:rPr>
          <w:rFonts w:asciiTheme="minorHAnsi" w:hAnsiTheme="minorHAnsi"/>
        </w:rPr>
      </w:pPr>
      <w:r w:rsidRPr="00E33E4E">
        <w:rPr>
          <w:rStyle w:val="Odwoanieprzypisudolnego"/>
          <w:rFonts w:asciiTheme="minorHAnsi" w:hAnsiTheme="minorHAnsi"/>
        </w:rPr>
        <w:footnoteRef/>
      </w:r>
      <w:r w:rsidRPr="00E33E4E">
        <w:rPr>
          <w:rFonts w:asciiTheme="minorHAnsi" w:hAnsiTheme="minorHAnsi"/>
        </w:rPr>
        <w:t xml:space="preserve"> Przykładowy formularz rocznego planu działań </w:t>
      </w:r>
      <w:r w:rsidR="00FA22D8">
        <w:rPr>
          <w:rFonts w:asciiTheme="minorHAnsi" w:hAnsiTheme="minorHAnsi"/>
        </w:rPr>
        <w:t>stanowi</w:t>
      </w:r>
      <w:r w:rsidR="00FA22D8" w:rsidRPr="00E33E4E">
        <w:rPr>
          <w:rFonts w:asciiTheme="minorHAnsi" w:hAnsiTheme="minorHAnsi"/>
        </w:rPr>
        <w:t xml:space="preserve"> </w:t>
      </w:r>
      <w:r w:rsidRPr="00E33E4E">
        <w:rPr>
          <w:rFonts w:asciiTheme="minorHAnsi" w:hAnsiTheme="minorHAnsi"/>
        </w:rPr>
        <w:t xml:space="preserve">załącznik do </w:t>
      </w:r>
      <w:r w:rsidR="002B2C5D">
        <w:rPr>
          <w:rFonts w:asciiTheme="minorHAnsi" w:hAnsiTheme="minorHAnsi"/>
        </w:rPr>
        <w:t>z</w:t>
      </w:r>
      <w:r w:rsidRPr="00E33E4E">
        <w:rPr>
          <w:rFonts w:asciiTheme="minorHAnsi" w:hAnsiTheme="minorHAnsi"/>
        </w:rPr>
        <w:t>alecenia.</w:t>
      </w:r>
    </w:p>
    <w:p w14:paraId="3BB5A5B2" w14:textId="61EC255C" w:rsidR="00E33E4E" w:rsidRDefault="00E33E4E">
      <w:pPr>
        <w:pStyle w:val="Tekstprzypisudolnego"/>
      </w:pPr>
    </w:p>
  </w:footnote>
  <w:footnote w:id="5">
    <w:p w14:paraId="068221B4" w14:textId="77777777" w:rsidR="00207D8F" w:rsidRPr="00B6004B" w:rsidRDefault="00207D8F" w:rsidP="00207D8F">
      <w:pPr>
        <w:pStyle w:val="Tekstprzypisudolnego"/>
        <w:spacing w:after="0"/>
        <w:rPr>
          <w:rFonts w:ascii="Lato" w:hAnsi="Lato"/>
          <w:sz w:val="16"/>
          <w:szCs w:val="16"/>
        </w:rPr>
      </w:pPr>
      <w:r w:rsidRPr="00B6004B">
        <w:rPr>
          <w:rStyle w:val="Odwoanieprzypisudolnego"/>
          <w:rFonts w:ascii="Lato" w:hAnsi="Lato"/>
          <w:sz w:val="16"/>
          <w:szCs w:val="16"/>
        </w:rPr>
        <w:footnoteRef/>
      </w:r>
      <w:r w:rsidRPr="00B6004B">
        <w:rPr>
          <w:rFonts w:ascii="Lato" w:hAnsi="Lato"/>
          <w:sz w:val="16"/>
          <w:szCs w:val="16"/>
        </w:rPr>
        <w:t xml:space="preserve"> Przykładowy formularz może posłużyć do sporządzenia planu działania na dany rok oraz, na koniec roku, informacji z jego realizacji.</w:t>
      </w:r>
    </w:p>
  </w:footnote>
  <w:footnote w:id="6">
    <w:p w14:paraId="4953AD8A" w14:textId="77777777" w:rsidR="00207D8F" w:rsidRDefault="00207D8F" w:rsidP="00207D8F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F16B72">
        <w:rPr>
          <w:rFonts w:ascii="Lato" w:hAnsi="Lato"/>
          <w:sz w:val="16"/>
          <w:szCs w:val="16"/>
        </w:rPr>
        <w:t>Niepotrzebne skreślić.</w:t>
      </w:r>
    </w:p>
  </w:footnote>
  <w:footnote w:id="7">
    <w:p w14:paraId="2A3554FC" w14:textId="77777777" w:rsidR="00207D8F" w:rsidRPr="00B6004B" w:rsidRDefault="00207D8F" w:rsidP="00207D8F">
      <w:pPr>
        <w:pStyle w:val="Tekstprzypisudolnego"/>
        <w:spacing w:after="0"/>
        <w:rPr>
          <w:rFonts w:ascii="Lato" w:hAnsi="Lato"/>
          <w:sz w:val="16"/>
          <w:szCs w:val="16"/>
        </w:rPr>
      </w:pPr>
      <w:r w:rsidRPr="00B6004B">
        <w:rPr>
          <w:rStyle w:val="Odwoanieprzypisudolnego"/>
          <w:rFonts w:ascii="Lato" w:hAnsi="Lato"/>
          <w:sz w:val="16"/>
          <w:szCs w:val="16"/>
        </w:rPr>
        <w:footnoteRef/>
      </w:r>
      <w:r w:rsidRPr="00B6004B">
        <w:rPr>
          <w:rFonts w:ascii="Lato" w:hAnsi="Lato"/>
          <w:sz w:val="16"/>
          <w:szCs w:val="16"/>
        </w:rPr>
        <w:t xml:space="preserve"> W przypadku opracowania planu działania – „planowany termin realizacji”, w przypadku informacji na koniec roku „termin realizacji”. </w:t>
      </w:r>
      <w:r>
        <w:rPr>
          <w:rFonts w:ascii="Lato" w:hAnsi="Lato"/>
          <w:sz w:val="16"/>
          <w:szCs w:val="16"/>
        </w:rPr>
        <w:t>Niepotrzebne skreślić.</w:t>
      </w:r>
    </w:p>
  </w:footnote>
  <w:footnote w:id="8">
    <w:p w14:paraId="5B0A16D2" w14:textId="389A5616" w:rsidR="00207D8F" w:rsidRPr="001E635E" w:rsidRDefault="00207D8F" w:rsidP="00207D8F">
      <w:pPr>
        <w:pStyle w:val="Tekstprzypisudolnego"/>
        <w:spacing w:after="0"/>
        <w:rPr>
          <w:rFonts w:ascii="Lato" w:hAnsi="Lato"/>
          <w:sz w:val="16"/>
          <w:szCs w:val="16"/>
        </w:rPr>
      </w:pPr>
      <w:r w:rsidRPr="00B6004B">
        <w:rPr>
          <w:rStyle w:val="Odwoanieprzypisudolnego"/>
          <w:rFonts w:ascii="Lato" w:hAnsi="Lato"/>
          <w:sz w:val="16"/>
          <w:szCs w:val="16"/>
        </w:rPr>
        <w:footnoteRef/>
      </w:r>
      <w:r w:rsidRPr="00B6004B">
        <w:rPr>
          <w:rFonts w:ascii="Lato" w:hAnsi="Lato"/>
          <w:sz w:val="16"/>
          <w:szCs w:val="16"/>
        </w:rPr>
        <w:t xml:space="preserve"> W planie działania – np. ew. koszty. W informacji z realizacji planu - np. liczba danego działania. Dodatkowo: w przypadku doradzania – liczba osób, którym udzielono porady, temat/y; w przypadku</w:t>
      </w:r>
      <w:r w:rsidRPr="001E635E">
        <w:rPr>
          <w:rFonts w:ascii="Lato" w:hAnsi="Lato"/>
          <w:sz w:val="16"/>
          <w:szCs w:val="16"/>
        </w:rPr>
        <w:t xml:space="preserve"> promocji zasad – konkretne formy (np. zakładka, wygaszacze ekranu, ulotki, kalendarze, plakaty, zalecenia, standardy itp.); w przypadku szkolenia – liczba szkoleń i przeszkolonych osób,  w przypadku zespołu – doradca</w:t>
      </w:r>
      <w:r w:rsidR="00D74CEA">
        <w:rPr>
          <w:rFonts w:ascii="Lato" w:hAnsi="Lato"/>
          <w:sz w:val="16"/>
          <w:szCs w:val="16"/>
        </w:rPr>
        <w:t>/doradczyni</w:t>
      </w:r>
      <w:r w:rsidRPr="001E635E">
        <w:rPr>
          <w:rFonts w:ascii="Lato" w:hAnsi="Lato"/>
          <w:sz w:val="16"/>
          <w:szCs w:val="16"/>
        </w:rPr>
        <w:t xml:space="preserve"> odpowiedzialny</w:t>
      </w:r>
      <w:r w:rsidR="00D74CEA">
        <w:rPr>
          <w:rFonts w:ascii="Lato" w:hAnsi="Lato"/>
          <w:sz w:val="16"/>
          <w:szCs w:val="16"/>
        </w:rPr>
        <w:t>/a</w:t>
      </w:r>
      <w:r w:rsidRPr="001E635E">
        <w:rPr>
          <w:rFonts w:ascii="Lato" w:hAnsi="Lato"/>
          <w:sz w:val="16"/>
          <w:szCs w:val="16"/>
        </w:rPr>
        <w:t xml:space="preserve"> za koordynację/realizację działania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6C6B" w14:textId="75F858E5" w:rsidR="00FE0A4F" w:rsidRDefault="00FE0A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37AB" w14:textId="53773264" w:rsidR="00FE0A4F" w:rsidRDefault="00FE0A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3B4E" w14:textId="26CF3386" w:rsidR="00FE0A4F" w:rsidRDefault="00FE0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8C8"/>
    <w:multiLevelType w:val="hybridMultilevel"/>
    <w:tmpl w:val="D1DEB88A"/>
    <w:lvl w:ilvl="0" w:tplc="5A9C77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B327C4"/>
    <w:multiLevelType w:val="hybridMultilevel"/>
    <w:tmpl w:val="E334C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DBE"/>
    <w:multiLevelType w:val="hybridMultilevel"/>
    <w:tmpl w:val="00621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6299"/>
    <w:multiLevelType w:val="hybridMultilevel"/>
    <w:tmpl w:val="8B24647C"/>
    <w:lvl w:ilvl="0" w:tplc="A9ACA36E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A174DF"/>
    <w:multiLevelType w:val="hybridMultilevel"/>
    <w:tmpl w:val="BC26AFE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AD505E"/>
    <w:multiLevelType w:val="hybridMultilevel"/>
    <w:tmpl w:val="F37447CC"/>
    <w:lvl w:ilvl="0" w:tplc="5A9C77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97489F"/>
    <w:multiLevelType w:val="hybridMultilevel"/>
    <w:tmpl w:val="9E4AECD2"/>
    <w:lvl w:ilvl="0" w:tplc="5A9C778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46B247A"/>
    <w:multiLevelType w:val="hybridMultilevel"/>
    <w:tmpl w:val="0C7AE752"/>
    <w:lvl w:ilvl="0" w:tplc="5A9C77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B73FF5"/>
    <w:multiLevelType w:val="hybridMultilevel"/>
    <w:tmpl w:val="A4F02442"/>
    <w:lvl w:ilvl="0" w:tplc="59D6BF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E0B17"/>
    <w:multiLevelType w:val="hybridMultilevel"/>
    <w:tmpl w:val="26CA8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F50E3"/>
    <w:multiLevelType w:val="hybridMultilevel"/>
    <w:tmpl w:val="9640C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E7B34"/>
    <w:multiLevelType w:val="hybridMultilevel"/>
    <w:tmpl w:val="DE18FB06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A9C778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69C58BC"/>
    <w:multiLevelType w:val="hybridMultilevel"/>
    <w:tmpl w:val="D00E63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525CB"/>
    <w:multiLevelType w:val="hybridMultilevel"/>
    <w:tmpl w:val="79C27B7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465148">
      <w:numFmt w:val="bullet"/>
      <w:lvlText w:val="•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2409BC"/>
    <w:multiLevelType w:val="hybridMultilevel"/>
    <w:tmpl w:val="E334C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B7A9F"/>
    <w:multiLevelType w:val="hybridMultilevel"/>
    <w:tmpl w:val="D7F0A61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4441E4"/>
    <w:multiLevelType w:val="hybridMultilevel"/>
    <w:tmpl w:val="F7B8F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261503">
    <w:abstractNumId w:val="2"/>
  </w:num>
  <w:num w:numId="2" w16cid:durableId="1718699664">
    <w:abstractNumId w:val="10"/>
  </w:num>
  <w:num w:numId="3" w16cid:durableId="1060401974">
    <w:abstractNumId w:val="16"/>
  </w:num>
  <w:num w:numId="4" w16cid:durableId="357658949">
    <w:abstractNumId w:val="12"/>
  </w:num>
  <w:num w:numId="5" w16cid:durableId="914438046">
    <w:abstractNumId w:val="5"/>
  </w:num>
  <w:num w:numId="6" w16cid:durableId="1678145681">
    <w:abstractNumId w:val="9"/>
  </w:num>
  <w:num w:numId="7" w16cid:durableId="383989435">
    <w:abstractNumId w:val="8"/>
  </w:num>
  <w:num w:numId="8" w16cid:durableId="828789004">
    <w:abstractNumId w:val="6"/>
  </w:num>
  <w:num w:numId="9" w16cid:durableId="2028284644">
    <w:abstractNumId w:val="7"/>
  </w:num>
  <w:num w:numId="10" w16cid:durableId="906185328">
    <w:abstractNumId w:val="0"/>
  </w:num>
  <w:num w:numId="11" w16cid:durableId="1810321313">
    <w:abstractNumId w:val="14"/>
  </w:num>
  <w:num w:numId="12" w16cid:durableId="1143278063">
    <w:abstractNumId w:val="3"/>
  </w:num>
  <w:num w:numId="13" w16cid:durableId="1330450685">
    <w:abstractNumId w:val="11"/>
  </w:num>
  <w:num w:numId="14" w16cid:durableId="1320697088">
    <w:abstractNumId w:val="4"/>
  </w:num>
  <w:num w:numId="15" w16cid:durableId="481237822">
    <w:abstractNumId w:val="13"/>
  </w:num>
  <w:num w:numId="16" w16cid:durableId="135100610">
    <w:abstractNumId w:val="15"/>
  </w:num>
  <w:num w:numId="17" w16cid:durableId="114145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1E"/>
    <w:rsid w:val="00042B4F"/>
    <w:rsid w:val="00045ED0"/>
    <w:rsid w:val="00054D1E"/>
    <w:rsid w:val="000653C1"/>
    <w:rsid w:val="00070122"/>
    <w:rsid w:val="00074B6C"/>
    <w:rsid w:val="00077EE4"/>
    <w:rsid w:val="00086221"/>
    <w:rsid w:val="0008781B"/>
    <w:rsid w:val="000A195E"/>
    <w:rsid w:val="000C3E66"/>
    <w:rsid w:val="000C7F51"/>
    <w:rsid w:val="000E2C90"/>
    <w:rsid w:val="000E3AED"/>
    <w:rsid w:val="000F4B4E"/>
    <w:rsid w:val="000F4D07"/>
    <w:rsid w:val="00106916"/>
    <w:rsid w:val="001143B5"/>
    <w:rsid w:val="001276D6"/>
    <w:rsid w:val="00154C0F"/>
    <w:rsid w:val="00162A9C"/>
    <w:rsid w:val="00170CFB"/>
    <w:rsid w:val="0019019B"/>
    <w:rsid w:val="001929B1"/>
    <w:rsid w:val="001961FE"/>
    <w:rsid w:val="001B0B2D"/>
    <w:rsid w:val="001B0DAD"/>
    <w:rsid w:val="001F2E79"/>
    <w:rsid w:val="002047BF"/>
    <w:rsid w:val="0020713E"/>
    <w:rsid w:val="00207D8F"/>
    <w:rsid w:val="00215F20"/>
    <w:rsid w:val="00224BEC"/>
    <w:rsid w:val="00227298"/>
    <w:rsid w:val="0026091C"/>
    <w:rsid w:val="00291A30"/>
    <w:rsid w:val="00291C44"/>
    <w:rsid w:val="002A4C30"/>
    <w:rsid w:val="002A664F"/>
    <w:rsid w:val="002B2C5D"/>
    <w:rsid w:val="002D6323"/>
    <w:rsid w:val="002F4DC2"/>
    <w:rsid w:val="003019BB"/>
    <w:rsid w:val="00337673"/>
    <w:rsid w:val="00351FB1"/>
    <w:rsid w:val="003528EB"/>
    <w:rsid w:val="00375220"/>
    <w:rsid w:val="00391681"/>
    <w:rsid w:val="00394356"/>
    <w:rsid w:val="00395458"/>
    <w:rsid w:val="003F0D3C"/>
    <w:rsid w:val="003F45F0"/>
    <w:rsid w:val="004062FB"/>
    <w:rsid w:val="00412189"/>
    <w:rsid w:val="0044135C"/>
    <w:rsid w:val="004442FF"/>
    <w:rsid w:val="0045735A"/>
    <w:rsid w:val="00467446"/>
    <w:rsid w:val="00470F11"/>
    <w:rsid w:val="004736D4"/>
    <w:rsid w:val="004942BB"/>
    <w:rsid w:val="004A7A36"/>
    <w:rsid w:val="004B18B2"/>
    <w:rsid w:val="004B3777"/>
    <w:rsid w:val="004C1202"/>
    <w:rsid w:val="004F55BB"/>
    <w:rsid w:val="005028CC"/>
    <w:rsid w:val="00504A35"/>
    <w:rsid w:val="005121C8"/>
    <w:rsid w:val="005157DD"/>
    <w:rsid w:val="00536790"/>
    <w:rsid w:val="00550E94"/>
    <w:rsid w:val="0055635A"/>
    <w:rsid w:val="005B4B0F"/>
    <w:rsid w:val="005C2144"/>
    <w:rsid w:val="005C359B"/>
    <w:rsid w:val="005C661B"/>
    <w:rsid w:val="005D05C3"/>
    <w:rsid w:val="00600C1E"/>
    <w:rsid w:val="006021C8"/>
    <w:rsid w:val="006304DA"/>
    <w:rsid w:val="006305B0"/>
    <w:rsid w:val="00641267"/>
    <w:rsid w:val="00653713"/>
    <w:rsid w:val="006631D9"/>
    <w:rsid w:val="00671EEE"/>
    <w:rsid w:val="006856A0"/>
    <w:rsid w:val="006858E6"/>
    <w:rsid w:val="006A4BFC"/>
    <w:rsid w:val="006C0133"/>
    <w:rsid w:val="006C18B1"/>
    <w:rsid w:val="006D46A5"/>
    <w:rsid w:val="006F0DF7"/>
    <w:rsid w:val="006F0F5B"/>
    <w:rsid w:val="006F2A1C"/>
    <w:rsid w:val="007008ED"/>
    <w:rsid w:val="00730807"/>
    <w:rsid w:val="007336FA"/>
    <w:rsid w:val="00741027"/>
    <w:rsid w:val="00752933"/>
    <w:rsid w:val="00756E52"/>
    <w:rsid w:val="00761107"/>
    <w:rsid w:val="00761D21"/>
    <w:rsid w:val="007848FE"/>
    <w:rsid w:val="00791CFD"/>
    <w:rsid w:val="007C1728"/>
    <w:rsid w:val="007C1D17"/>
    <w:rsid w:val="007C3E08"/>
    <w:rsid w:val="007C4245"/>
    <w:rsid w:val="007D67C6"/>
    <w:rsid w:val="008059A4"/>
    <w:rsid w:val="00806C80"/>
    <w:rsid w:val="00825FB2"/>
    <w:rsid w:val="008471C9"/>
    <w:rsid w:val="008638AD"/>
    <w:rsid w:val="00877EA1"/>
    <w:rsid w:val="008920B1"/>
    <w:rsid w:val="008B3046"/>
    <w:rsid w:val="008E180A"/>
    <w:rsid w:val="008F69FF"/>
    <w:rsid w:val="009129FD"/>
    <w:rsid w:val="00914B48"/>
    <w:rsid w:val="00932560"/>
    <w:rsid w:val="00933044"/>
    <w:rsid w:val="00936EA8"/>
    <w:rsid w:val="00941DCB"/>
    <w:rsid w:val="00964CE4"/>
    <w:rsid w:val="009656F6"/>
    <w:rsid w:val="0098392F"/>
    <w:rsid w:val="0098742E"/>
    <w:rsid w:val="00991AA9"/>
    <w:rsid w:val="009A0370"/>
    <w:rsid w:val="009A2662"/>
    <w:rsid w:val="009B0A79"/>
    <w:rsid w:val="009B489E"/>
    <w:rsid w:val="00A11B4D"/>
    <w:rsid w:val="00A24471"/>
    <w:rsid w:val="00A25C9A"/>
    <w:rsid w:val="00A34FC0"/>
    <w:rsid w:val="00A422DF"/>
    <w:rsid w:val="00A4532D"/>
    <w:rsid w:val="00A54726"/>
    <w:rsid w:val="00A67654"/>
    <w:rsid w:val="00AA2455"/>
    <w:rsid w:val="00AA4585"/>
    <w:rsid w:val="00AF2E60"/>
    <w:rsid w:val="00B00DCC"/>
    <w:rsid w:val="00B0362C"/>
    <w:rsid w:val="00B265D1"/>
    <w:rsid w:val="00B343A3"/>
    <w:rsid w:val="00B52FD7"/>
    <w:rsid w:val="00B6004B"/>
    <w:rsid w:val="00B61C8E"/>
    <w:rsid w:val="00B676E4"/>
    <w:rsid w:val="00B90CDE"/>
    <w:rsid w:val="00B9438F"/>
    <w:rsid w:val="00BD759D"/>
    <w:rsid w:val="00BF01ED"/>
    <w:rsid w:val="00BF61BE"/>
    <w:rsid w:val="00C037B3"/>
    <w:rsid w:val="00C30094"/>
    <w:rsid w:val="00C3188A"/>
    <w:rsid w:val="00C55D12"/>
    <w:rsid w:val="00C63830"/>
    <w:rsid w:val="00C652E4"/>
    <w:rsid w:val="00C65C0F"/>
    <w:rsid w:val="00C6682D"/>
    <w:rsid w:val="00CC4F80"/>
    <w:rsid w:val="00CD6AE5"/>
    <w:rsid w:val="00CD7C06"/>
    <w:rsid w:val="00CE3BE3"/>
    <w:rsid w:val="00D0380D"/>
    <w:rsid w:val="00D27331"/>
    <w:rsid w:val="00D32963"/>
    <w:rsid w:val="00D74CEA"/>
    <w:rsid w:val="00D84AE9"/>
    <w:rsid w:val="00D85553"/>
    <w:rsid w:val="00DC2B52"/>
    <w:rsid w:val="00DD5D33"/>
    <w:rsid w:val="00DE381E"/>
    <w:rsid w:val="00DF604F"/>
    <w:rsid w:val="00E00832"/>
    <w:rsid w:val="00E02632"/>
    <w:rsid w:val="00E12111"/>
    <w:rsid w:val="00E12286"/>
    <w:rsid w:val="00E21176"/>
    <w:rsid w:val="00E33E4E"/>
    <w:rsid w:val="00E55EA8"/>
    <w:rsid w:val="00E6302B"/>
    <w:rsid w:val="00E65874"/>
    <w:rsid w:val="00E91B71"/>
    <w:rsid w:val="00E97FA6"/>
    <w:rsid w:val="00EB67AC"/>
    <w:rsid w:val="00EC0283"/>
    <w:rsid w:val="00EC6EC0"/>
    <w:rsid w:val="00ED6834"/>
    <w:rsid w:val="00ED749B"/>
    <w:rsid w:val="00EE31FB"/>
    <w:rsid w:val="00F02389"/>
    <w:rsid w:val="00F04FEC"/>
    <w:rsid w:val="00F16B72"/>
    <w:rsid w:val="00F411A8"/>
    <w:rsid w:val="00F50AE1"/>
    <w:rsid w:val="00F51BB8"/>
    <w:rsid w:val="00F61970"/>
    <w:rsid w:val="00F61DD6"/>
    <w:rsid w:val="00F65365"/>
    <w:rsid w:val="00F8274D"/>
    <w:rsid w:val="00FA22D8"/>
    <w:rsid w:val="00FD30D6"/>
    <w:rsid w:val="00FE0A4F"/>
    <w:rsid w:val="00F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89CA5"/>
  <w15:chartTrackingRefBased/>
  <w15:docId w15:val="{C453A4D2-BC9C-4AF4-846E-CB72D7DC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4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D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D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D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D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D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D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D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D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D1E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4062FB"/>
    <w:rPr>
      <w:color w:val="666666"/>
    </w:rPr>
  </w:style>
  <w:style w:type="character" w:styleId="Odwoanieprzypisudolnego">
    <w:name w:val="footnote reference"/>
    <w:uiPriority w:val="99"/>
    <w:semiHidden/>
    <w:unhideWhenUsed/>
    <w:rsid w:val="004062F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2F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2F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ipercze">
    <w:name w:val="Hyperlink"/>
    <w:uiPriority w:val="99"/>
    <w:unhideWhenUsed/>
    <w:rsid w:val="004062FB"/>
    <w:rPr>
      <w:color w:val="467886"/>
      <w:u w:val="single"/>
    </w:rPr>
  </w:style>
  <w:style w:type="character" w:styleId="Odwoaniedokomentarza">
    <w:name w:val="annotation reference"/>
    <w:uiPriority w:val="99"/>
    <w:semiHidden/>
    <w:unhideWhenUsed/>
    <w:rsid w:val="00A422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22DF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2D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2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422DF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E4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A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BFC"/>
  </w:style>
  <w:style w:type="paragraph" w:styleId="Poprawka">
    <w:name w:val="Revision"/>
    <w:hidden/>
    <w:uiPriority w:val="99"/>
    <w:semiHidden/>
    <w:rsid w:val="00F04FE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0F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0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sluzbacywilna/kwestionariusz-do-samooceny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sluzbacywilna/standardyzz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0AADCFC7F14CC287FAE531DC6E43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EE241E-2E98-4DCC-8965-134A1A7C2FF1}"/>
      </w:docPartPr>
      <w:docPartBody>
        <w:p w:rsidR="008D37E0" w:rsidRDefault="008D37E0" w:rsidP="008D37E0">
          <w:pPr>
            <w:pStyle w:val="640AADCFC7F14CC287FAE531DC6E43F6"/>
          </w:pPr>
          <w:r w:rsidRPr="00AE0F7D">
            <w:rPr>
              <w:rStyle w:val="Tekstzastpczy"/>
            </w:rPr>
            <w:t>Wybierz element.</w:t>
          </w:r>
        </w:p>
      </w:docPartBody>
    </w:docPart>
    <w:docPart>
      <w:docPartPr>
        <w:name w:val="E76D64271BA243B1A208AE2C8684D4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A91290-71F9-4A2F-8CF0-0363B26475BE}"/>
      </w:docPartPr>
      <w:docPartBody>
        <w:p w:rsidR="008D37E0" w:rsidRDefault="008D37E0" w:rsidP="008D37E0">
          <w:pPr>
            <w:pStyle w:val="E76D64271BA243B1A208AE2C8684D40E"/>
          </w:pPr>
          <w:r w:rsidRPr="00AE0F7D">
            <w:rPr>
              <w:rStyle w:val="Tekstzastpczy"/>
            </w:rPr>
            <w:t>Wybierz element.</w:t>
          </w:r>
        </w:p>
      </w:docPartBody>
    </w:docPart>
    <w:docPart>
      <w:docPartPr>
        <w:name w:val="EEDB413B9CD345AB8CAB5DD6B1FB04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5B55B-524C-4442-BBE4-AF640EF93A49}"/>
      </w:docPartPr>
      <w:docPartBody>
        <w:p w:rsidR="008D37E0" w:rsidRDefault="008D37E0" w:rsidP="008D37E0">
          <w:pPr>
            <w:pStyle w:val="EEDB413B9CD345AB8CAB5DD6B1FB04C7"/>
          </w:pPr>
          <w:r w:rsidRPr="00AE0F7D">
            <w:rPr>
              <w:rStyle w:val="Tekstzastpczy"/>
            </w:rPr>
            <w:t>Wybierz element.</w:t>
          </w:r>
        </w:p>
      </w:docPartBody>
    </w:docPart>
    <w:docPart>
      <w:docPartPr>
        <w:name w:val="323B481BBC304831A78A13C661C58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58401F-77D2-45C9-A872-6818E59D6D31}"/>
      </w:docPartPr>
      <w:docPartBody>
        <w:p w:rsidR="008D37E0" w:rsidRDefault="008D37E0" w:rsidP="008D37E0">
          <w:pPr>
            <w:pStyle w:val="323B481BBC304831A78A13C661C58D0A"/>
          </w:pPr>
          <w:r w:rsidRPr="00AE0F7D">
            <w:rPr>
              <w:rStyle w:val="Tekstzastpczy"/>
            </w:rPr>
            <w:t>Wybierz element.</w:t>
          </w:r>
        </w:p>
      </w:docPartBody>
    </w:docPart>
    <w:docPart>
      <w:docPartPr>
        <w:name w:val="533311038ACA4497A9560120002F0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CEE1B9-D129-4518-90BB-DC90C43A6F25}"/>
      </w:docPartPr>
      <w:docPartBody>
        <w:p w:rsidR="008D37E0" w:rsidRDefault="008D37E0" w:rsidP="008D37E0">
          <w:pPr>
            <w:pStyle w:val="533311038ACA4497A9560120002F00E0"/>
          </w:pPr>
          <w:r w:rsidRPr="00AE0F7D">
            <w:rPr>
              <w:rStyle w:val="Tekstzastpczy"/>
            </w:rPr>
            <w:t>Wybierz element.</w:t>
          </w:r>
        </w:p>
      </w:docPartBody>
    </w:docPart>
    <w:docPart>
      <w:docPartPr>
        <w:name w:val="EDE29A187CA14710B7AC7F7E7439D9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AD23C4-CDE1-41F0-AF66-87F3D336EE8E}"/>
      </w:docPartPr>
      <w:docPartBody>
        <w:p w:rsidR="008D37E0" w:rsidRDefault="008D37E0" w:rsidP="008D37E0">
          <w:pPr>
            <w:pStyle w:val="EDE29A187CA14710B7AC7F7E7439D9FD"/>
          </w:pPr>
          <w:r w:rsidRPr="00AE0F7D">
            <w:rPr>
              <w:rStyle w:val="Tekstzastpczy"/>
            </w:rPr>
            <w:t>Wybierz element.</w:t>
          </w:r>
        </w:p>
      </w:docPartBody>
    </w:docPart>
    <w:docPart>
      <w:docPartPr>
        <w:name w:val="6987DD9875834874841FAE99D9B5F9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ACCE5-414B-495A-96B2-B9629B631E3A}"/>
      </w:docPartPr>
      <w:docPartBody>
        <w:p w:rsidR="008D37E0" w:rsidRDefault="008D37E0" w:rsidP="008D37E0">
          <w:pPr>
            <w:pStyle w:val="6987DD9875834874841FAE99D9B5F92F"/>
          </w:pPr>
          <w:r w:rsidRPr="00AE0F7D">
            <w:rPr>
              <w:rStyle w:val="Tekstzastpczy"/>
            </w:rPr>
            <w:t>Wybierz element.</w:t>
          </w:r>
        </w:p>
      </w:docPartBody>
    </w:docPart>
    <w:docPart>
      <w:docPartPr>
        <w:name w:val="B1E8313D0B6B45B489D6D07BA9E9E1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EAC9A-3C4C-46C2-9FD5-9E301ECFB178}"/>
      </w:docPartPr>
      <w:docPartBody>
        <w:p w:rsidR="008D37E0" w:rsidRDefault="008D37E0" w:rsidP="008D37E0">
          <w:pPr>
            <w:pStyle w:val="B1E8313D0B6B45B489D6D07BA9E9E1A5"/>
          </w:pPr>
          <w:r w:rsidRPr="00AE0F7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AD"/>
    <w:rsid w:val="00077EE4"/>
    <w:rsid w:val="00086221"/>
    <w:rsid w:val="000E3AED"/>
    <w:rsid w:val="00154C0F"/>
    <w:rsid w:val="00362749"/>
    <w:rsid w:val="00394356"/>
    <w:rsid w:val="003C5110"/>
    <w:rsid w:val="003D6AAD"/>
    <w:rsid w:val="003E4A7F"/>
    <w:rsid w:val="004B2667"/>
    <w:rsid w:val="00504A35"/>
    <w:rsid w:val="00536790"/>
    <w:rsid w:val="005C359B"/>
    <w:rsid w:val="00730807"/>
    <w:rsid w:val="007336FA"/>
    <w:rsid w:val="00761107"/>
    <w:rsid w:val="00761D21"/>
    <w:rsid w:val="00791CFD"/>
    <w:rsid w:val="008638AD"/>
    <w:rsid w:val="008D0211"/>
    <w:rsid w:val="008D37E0"/>
    <w:rsid w:val="008F69FF"/>
    <w:rsid w:val="00964CE4"/>
    <w:rsid w:val="009D0AA2"/>
    <w:rsid w:val="00A802C6"/>
    <w:rsid w:val="00AF2E60"/>
    <w:rsid w:val="00B9438F"/>
    <w:rsid w:val="00CD7C06"/>
    <w:rsid w:val="00D02804"/>
    <w:rsid w:val="00D204EF"/>
    <w:rsid w:val="00D466CE"/>
    <w:rsid w:val="00D84AE9"/>
    <w:rsid w:val="00D85553"/>
    <w:rsid w:val="00E55EA8"/>
    <w:rsid w:val="00E6302B"/>
    <w:rsid w:val="00EB67AC"/>
    <w:rsid w:val="00EC6EC0"/>
    <w:rsid w:val="00F411A8"/>
    <w:rsid w:val="00F51BB8"/>
    <w:rsid w:val="00F65365"/>
    <w:rsid w:val="00F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D37E0"/>
    <w:rPr>
      <w:color w:val="666666"/>
    </w:rPr>
  </w:style>
  <w:style w:type="paragraph" w:customStyle="1" w:styleId="640AADCFC7F14CC287FAE531DC6E43F6">
    <w:name w:val="640AADCFC7F14CC287FAE531DC6E43F6"/>
    <w:rsid w:val="008D37E0"/>
  </w:style>
  <w:style w:type="paragraph" w:customStyle="1" w:styleId="E76D64271BA243B1A208AE2C8684D40E">
    <w:name w:val="E76D64271BA243B1A208AE2C8684D40E"/>
    <w:rsid w:val="008D37E0"/>
  </w:style>
  <w:style w:type="paragraph" w:customStyle="1" w:styleId="EEDB413B9CD345AB8CAB5DD6B1FB04C7">
    <w:name w:val="EEDB413B9CD345AB8CAB5DD6B1FB04C7"/>
    <w:rsid w:val="008D37E0"/>
  </w:style>
  <w:style w:type="paragraph" w:customStyle="1" w:styleId="323B481BBC304831A78A13C661C58D0A">
    <w:name w:val="323B481BBC304831A78A13C661C58D0A"/>
    <w:rsid w:val="008D37E0"/>
  </w:style>
  <w:style w:type="paragraph" w:customStyle="1" w:styleId="533311038ACA4497A9560120002F00E0">
    <w:name w:val="533311038ACA4497A9560120002F00E0"/>
    <w:rsid w:val="008D37E0"/>
  </w:style>
  <w:style w:type="paragraph" w:customStyle="1" w:styleId="EDE29A187CA14710B7AC7F7E7439D9FD">
    <w:name w:val="EDE29A187CA14710B7AC7F7E7439D9FD"/>
    <w:rsid w:val="008D37E0"/>
  </w:style>
  <w:style w:type="paragraph" w:customStyle="1" w:styleId="6987DD9875834874841FAE99D9B5F92F">
    <w:name w:val="6987DD9875834874841FAE99D9B5F92F"/>
    <w:rsid w:val="008D37E0"/>
  </w:style>
  <w:style w:type="paragraph" w:customStyle="1" w:styleId="B1E8313D0B6B45B489D6D07BA9E9E1A5">
    <w:name w:val="B1E8313D0B6B45B489D6D07BA9E9E1A5"/>
    <w:rsid w:val="008D3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9C39-71E9-4EF0-9C77-9D3E2107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1766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Dudzik Katarzyna</cp:lastModifiedBy>
  <cp:revision>9</cp:revision>
  <cp:lastPrinted>2025-12-02T15:55:00Z</cp:lastPrinted>
  <dcterms:created xsi:type="dcterms:W3CDTF">2025-12-02T12:42:00Z</dcterms:created>
  <dcterms:modified xsi:type="dcterms:W3CDTF">2025-12-02T15:56:00Z</dcterms:modified>
</cp:coreProperties>
</file>