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86" w:type="pct"/>
        <w:tblInd w:w="-11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2"/>
        <w:gridCol w:w="6117"/>
      </w:tblGrid>
      <w:tr w:rsidR="00EE3B2B" w:rsidRPr="007757C2" w14:paraId="3D3955E0" w14:textId="77777777" w:rsidTr="00676CD4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522A5A4" w14:textId="04F7602F" w:rsidR="00EE3B2B" w:rsidRPr="007757C2" w:rsidRDefault="00EE3B2B" w:rsidP="00865119">
            <w:pPr>
              <w:pStyle w:val="NormalnyWeb"/>
              <w:jc w:val="center"/>
              <w:rPr>
                <w:rStyle w:val="Pogrubienie"/>
                <w:rFonts w:asciiTheme="minorHAnsi" w:hAnsiTheme="minorHAnsi" w:cs="Tahoma"/>
                <w:sz w:val="22"/>
                <w:szCs w:val="20"/>
              </w:rPr>
            </w:pPr>
            <w:bookmarkStart w:id="0" w:name="_Hlk140048122"/>
            <w:r w:rsidRPr="007757C2">
              <w:rPr>
                <w:rStyle w:val="Pogrubienie"/>
                <w:rFonts w:asciiTheme="minorHAnsi" w:hAnsiTheme="minorHAnsi" w:cs="Tahoma"/>
                <w:sz w:val="22"/>
                <w:szCs w:val="20"/>
              </w:rPr>
              <w:t xml:space="preserve">Harmonogram konkursu nr </w:t>
            </w:r>
            <w:r w:rsidR="00E03076">
              <w:rPr>
                <w:rStyle w:val="Pogrubienie"/>
                <w:rFonts w:asciiTheme="minorHAnsi" w:hAnsiTheme="minorHAnsi" w:cs="Tahoma"/>
                <w:sz w:val="22"/>
                <w:szCs w:val="20"/>
              </w:rPr>
              <w:t>FERS</w:t>
            </w:r>
            <w:r w:rsidR="00865119" w:rsidRPr="00865119">
              <w:rPr>
                <w:rStyle w:val="Pogrubienie"/>
                <w:rFonts w:asciiTheme="minorHAnsi" w:hAnsiTheme="minorHAnsi" w:cs="Tahoma"/>
                <w:sz w:val="22"/>
                <w:szCs w:val="20"/>
              </w:rPr>
              <w:t>.0</w:t>
            </w:r>
            <w:r w:rsidR="00E03076">
              <w:rPr>
                <w:rStyle w:val="Pogrubienie"/>
                <w:rFonts w:asciiTheme="minorHAnsi" w:hAnsiTheme="minorHAnsi" w:cs="Tahoma"/>
                <w:sz w:val="22"/>
                <w:szCs w:val="20"/>
              </w:rPr>
              <w:t>1</w:t>
            </w:r>
            <w:r w:rsidR="00865119" w:rsidRPr="00865119">
              <w:rPr>
                <w:rStyle w:val="Pogrubienie"/>
                <w:rFonts w:asciiTheme="minorHAnsi" w:hAnsiTheme="minorHAnsi" w:cs="Tahoma"/>
                <w:sz w:val="22"/>
                <w:szCs w:val="20"/>
              </w:rPr>
              <w:t>.05-IP.08-</w:t>
            </w:r>
            <w:r w:rsidR="00E03076">
              <w:rPr>
                <w:rStyle w:val="Pogrubienie"/>
                <w:rFonts w:asciiTheme="minorHAnsi" w:hAnsiTheme="minorHAnsi" w:cs="Tahoma"/>
                <w:sz w:val="22"/>
                <w:szCs w:val="20"/>
              </w:rPr>
              <w:t>001</w:t>
            </w:r>
            <w:r w:rsidR="00865119" w:rsidRPr="00865119">
              <w:rPr>
                <w:rStyle w:val="Pogrubienie"/>
                <w:rFonts w:asciiTheme="minorHAnsi" w:hAnsiTheme="minorHAnsi" w:cs="Tahoma"/>
                <w:sz w:val="22"/>
                <w:szCs w:val="20"/>
              </w:rPr>
              <w:t>/</w:t>
            </w:r>
            <w:r w:rsidR="001A68F6">
              <w:rPr>
                <w:rStyle w:val="Pogrubienie"/>
                <w:rFonts w:asciiTheme="minorHAnsi" w:hAnsiTheme="minorHAnsi" w:cs="Tahoma"/>
                <w:sz w:val="22"/>
                <w:szCs w:val="20"/>
              </w:rPr>
              <w:t>2</w:t>
            </w:r>
            <w:r w:rsidR="00E03076">
              <w:rPr>
                <w:rStyle w:val="Pogrubienie"/>
                <w:rFonts w:asciiTheme="minorHAnsi" w:hAnsiTheme="minorHAnsi" w:cs="Tahoma"/>
                <w:sz w:val="22"/>
                <w:szCs w:val="20"/>
              </w:rPr>
              <w:t>3</w:t>
            </w:r>
          </w:p>
        </w:tc>
      </w:tr>
      <w:tr w:rsidR="00F36A2B" w:rsidRPr="007757C2" w14:paraId="300E865A" w14:textId="77777777" w:rsidTr="00F5485D">
        <w:trPr>
          <w:trHeight w:val="72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BA04F49" w14:textId="2D52C4CD" w:rsidR="00F36A2B" w:rsidRPr="007757C2" w:rsidRDefault="00F36A2B" w:rsidP="005C7313">
            <w:pPr>
              <w:pStyle w:val="NormalnyWeb"/>
              <w:jc w:val="center"/>
              <w:rPr>
                <w:rStyle w:val="Pogrubienie"/>
                <w:rFonts w:asciiTheme="minorHAnsi" w:hAnsiTheme="minorHAnsi" w:cs="Tahoma"/>
                <w:bCs w:val="0"/>
                <w:sz w:val="22"/>
                <w:szCs w:val="20"/>
              </w:rPr>
            </w:pPr>
            <w:r w:rsidRPr="007757C2"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  <w:t>Termin składania wniosków:</w:t>
            </w:r>
            <w:r w:rsidRPr="007757C2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 xml:space="preserve"> </w:t>
            </w:r>
            <w:r w:rsidR="005C7313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br/>
            </w:r>
            <w:r w:rsidR="00730367" w:rsidRPr="00730367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 xml:space="preserve">od dnia </w:t>
            </w:r>
            <w:r w:rsidR="00E03076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>15</w:t>
            </w:r>
            <w:r w:rsidR="00865119" w:rsidRPr="00865119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 xml:space="preserve"> </w:t>
            </w:r>
            <w:r w:rsidR="001A68F6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>maja</w:t>
            </w:r>
            <w:r w:rsidR="00865119" w:rsidRPr="00865119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 xml:space="preserve"> 20</w:t>
            </w:r>
            <w:r w:rsidR="001A68F6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>2</w:t>
            </w:r>
            <w:r w:rsidR="00E03076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>3</w:t>
            </w:r>
            <w:r w:rsidR="00865119" w:rsidRPr="00865119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 xml:space="preserve"> r. </w:t>
            </w:r>
            <w:r w:rsidR="00730367" w:rsidRPr="00730367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 xml:space="preserve">do </w:t>
            </w:r>
            <w:r w:rsidR="00E03076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>10</w:t>
            </w:r>
            <w:r w:rsidR="00865119" w:rsidRPr="00865119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 xml:space="preserve"> </w:t>
            </w:r>
            <w:r w:rsidR="001A68F6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>lipca</w:t>
            </w:r>
            <w:r w:rsidR="00865119" w:rsidRPr="00865119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 xml:space="preserve"> 20</w:t>
            </w:r>
            <w:r w:rsidR="001A68F6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>2</w:t>
            </w:r>
            <w:r w:rsidR="00E03076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>3</w:t>
            </w:r>
            <w:r w:rsidR="00865119" w:rsidRPr="00865119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 xml:space="preserve"> r. </w:t>
            </w:r>
          </w:p>
        </w:tc>
      </w:tr>
      <w:tr w:rsidR="00EE3B2B" w:rsidRPr="007757C2" w14:paraId="2477F155" w14:textId="77777777" w:rsidTr="00F5485D">
        <w:trPr>
          <w:trHeight w:val="32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7A0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1D0707B" w14:textId="77777777" w:rsidR="00EE3B2B" w:rsidRPr="007757C2" w:rsidRDefault="007757C2" w:rsidP="00F5485D">
            <w:pPr>
              <w:jc w:val="center"/>
              <w:rPr>
                <w:rStyle w:val="Pogrubienie"/>
                <w:rFonts w:asciiTheme="minorHAnsi" w:hAnsiTheme="minorHAnsi" w:cs="Tahoma"/>
                <w:color w:val="FFFFFF"/>
                <w:sz w:val="22"/>
                <w:szCs w:val="20"/>
              </w:rPr>
            </w:pPr>
            <w:r w:rsidRPr="007757C2">
              <w:rPr>
                <w:rStyle w:val="Pogrubienie"/>
                <w:rFonts w:asciiTheme="minorHAnsi" w:hAnsiTheme="minorHAnsi" w:cs="Tahoma"/>
                <w:color w:val="FFFFFF"/>
                <w:sz w:val="22"/>
                <w:szCs w:val="20"/>
              </w:rPr>
              <w:t xml:space="preserve">Ocena </w:t>
            </w:r>
            <w:r w:rsidR="00F36A2B" w:rsidRPr="007757C2">
              <w:rPr>
                <w:rStyle w:val="Pogrubienie"/>
                <w:rFonts w:asciiTheme="minorHAnsi" w:hAnsiTheme="minorHAnsi" w:cs="Tahoma"/>
                <w:color w:val="FFFFFF"/>
                <w:sz w:val="22"/>
                <w:szCs w:val="20"/>
              </w:rPr>
              <w:t>merytoryczna</w:t>
            </w:r>
            <w:r>
              <w:rPr>
                <w:rStyle w:val="Pogrubienie"/>
                <w:rFonts w:asciiTheme="minorHAnsi" w:hAnsiTheme="minorHAnsi" w:cs="Tahoma"/>
                <w:color w:val="FFFFFF"/>
                <w:sz w:val="22"/>
                <w:szCs w:val="20"/>
              </w:rPr>
              <w:t xml:space="preserve"> wniosków</w:t>
            </w:r>
          </w:p>
        </w:tc>
      </w:tr>
      <w:tr w:rsidR="00EE3B2B" w:rsidRPr="007757C2" w14:paraId="2881B2C1" w14:textId="77777777" w:rsidTr="00F5485D">
        <w:trPr>
          <w:trHeight w:val="321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8720AC5" w14:textId="77777777" w:rsidR="00EE3B2B" w:rsidRPr="007757C2" w:rsidRDefault="00F36A2B" w:rsidP="00F5485D">
            <w:pPr>
              <w:jc w:val="center"/>
              <w:rPr>
                <w:rStyle w:val="Pogrubienie"/>
                <w:rFonts w:asciiTheme="minorHAnsi" w:hAnsiTheme="minorHAnsi" w:cs="Tahoma"/>
                <w:b w:val="0"/>
                <w:sz w:val="22"/>
                <w:szCs w:val="20"/>
              </w:rPr>
            </w:pPr>
            <w:r w:rsidRPr="007757C2">
              <w:rPr>
                <w:rStyle w:val="Pogrubienie"/>
                <w:rFonts w:asciiTheme="minorHAnsi" w:hAnsiTheme="minorHAnsi" w:cs="Tahoma"/>
                <w:b w:val="0"/>
                <w:sz w:val="22"/>
                <w:szCs w:val="20"/>
              </w:rPr>
              <w:t xml:space="preserve">Ocena </w:t>
            </w:r>
            <w:r w:rsidR="007757C2">
              <w:rPr>
                <w:rStyle w:val="Pogrubienie"/>
                <w:rFonts w:asciiTheme="minorHAnsi" w:hAnsiTheme="minorHAnsi" w:cs="Tahoma"/>
                <w:b w:val="0"/>
                <w:sz w:val="22"/>
                <w:szCs w:val="20"/>
              </w:rPr>
              <w:t>merytoryczna wniosków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A13E695" w14:textId="4C2D4046" w:rsidR="00F36A2B" w:rsidRPr="0031752B" w:rsidRDefault="0031752B" w:rsidP="00F5485D">
            <w:pPr>
              <w:pStyle w:val="NormalnyWeb"/>
              <w:jc w:val="center"/>
              <w:rPr>
                <w:rFonts w:asciiTheme="minorHAnsi" w:hAnsiTheme="minorHAnsi" w:cs="Tahoma"/>
                <w:bCs/>
                <w:sz w:val="22"/>
                <w:szCs w:val="20"/>
              </w:rPr>
            </w:pPr>
            <w:r w:rsidRPr="0031752B">
              <w:rPr>
                <w:rFonts w:asciiTheme="minorHAnsi" w:hAnsiTheme="minorHAnsi" w:cs="Tahoma"/>
                <w:bCs/>
                <w:sz w:val="22"/>
                <w:szCs w:val="20"/>
              </w:rPr>
              <w:t xml:space="preserve">sierpień – wrzesień </w:t>
            </w:r>
            <w:r w:rsidR="00676CD4" w:rsidRPr="0031752B">
              <w:rPr>
                <w:rFonts w:asciiTheme="minorHAnsi" w:hAnsiTheme="minorHAnsi" w:cs="Tahoma"/>
                <w:bCs/>
                <w:sz w:val="22"/>
                <w:szCs w:val="20"/>
              </w:rPr>
              <w:t>2023</w:t>
            </w:r>
            <w:r w:rsidR="00AF1160" w:rsidRPr="0031752B">
              <w:rPr>
                <w:rFonts w:asciiTheme="minorHAnsi" w:hAnsiTheme="minorHAnsi" w:cs="Tahoma"/>
                <w:bCs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bCs/>
                <w:sz w:val="22"/>
                <w:szCs w:val="20"/>
              </w:rPr>
              <w:t>r.</w:t>
            </w:r>
          </w:p>
        </w:tc>
      </w:tr>
      <w:tr w:rsidR="007757C2" w:rsidRPr="007757C2" w14:paraId="734D1E80" w14:textId="77777777" w:rsidTr="00F5485D">
        <w:trPr>
          <w:trHeight w:val="321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2B35AAD" w14:textId="77777777" w:rsidR="007757C2" w:rsidRPr="007757C2" w:rsidRDefault="007757C2" w:rsidP="00F5485D">
            <w:pPr>
              <w:jc w:val="center"/>
              <w:rPr>
                <w:rStyle w:val="Pogrubienie"/>
                <w:rFonts w:asciiTheme="minorHAnsi" w:hAnsiTheme="minorHAnsi" w:cs="Tahoma"/>
                <w:b w:val="0"/>
                <w:sz w:val="22"/>
                <w:szCs w:val="20"/>
              </w:rPr>
            </w:pPr>
            <w:r>
              <w:rPr>
                <w:rStyle w:val="Pogrubienie"/>
                <w:rFonts w:asciiTheme="minorHAnsi" w:hAnsiTheme="minorHAnsi" w:cs="Tahoma"/>
                <w:b w:val="0"/>
                <w:sz w:val="22"/>
                <w:szCs w:val="20"/>
              </w:rPr>
              <w:t>Negocjacje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5AA5A0B" w14:textId="6472FFA1" w:rsidR="007757C2" w:rsidRPr="00676CD4" w:rsidRDefault="0031752B" w:rsidP="00F5485D">
            <w:pPr>
              <w:pStyle w:val="NormalnyWeb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 xml:space="preserve">wrzesień - </w:t>
            </w:r>
            <w:r w:rsidR="001A68F6" w:rsidRPr="00676CD4">
              <w:rPr>
                <w:rFonts w:asciiTheme="minorHAnsi" w:hAnsiTheme="minorHAnsi" w:cs="Tahoma"/>
                <w:sz w:val="22"/>
                <w:szCs w:val="20"/>
              </w:rPr>
              <w:t>październik 202</w:t>
            </w:r>
            <w:r w:rsidR="00676CD4" w:rsidRPr="00676CD4">
              <w:rPr>
                <w:rFonts w:asciiTheme="minorHAnsi" w:hAnsiTheme="minorHAnsi" w:cs="Tahoma"/>
                <w:sz w:val="22"/>
                <w:szCs w:val="20"/>
              </w:rPr>
              <w:t>3</w:t>
            </w:r>
            <w:r w:rsidR="00A43538" w:rsidRPr="00676CD4">
              <w:rPr>
                <w:rFonts w:asciiTheme="minorHAnsi" w:hAnsiTheme="minorHAnsi" w:cs="Tahoma"/>
                <w:sz w:val="22"/>
                <w:szCs w:val="20"/>
              </w:rPr>
              <w:t xml:space="preserve"> r.</w:t>
            </w:r>
            <w:r>
              <w:rPr>
                <w:rFonts w:asciiTheme="minorHAnsi" w:hAnsiTheme="minorHAnsi" w:cs="Tahoma"/>
                <w:sz w:val="22"/>
                <w:szCs w:val="20"/>
              </w:rPr>
              <w:t>*</w:t>
            </w:r>
          </w:p>
        </w:tc>
      </w:tr>
      <w:tr w:rsidR="00F22130" w:rsidRPr="007757C2" w14:paraId="14EEF41C" w14:textId="77777777" w:rsidTr="00F5485D">
        <w:trPr>
          <w:trHeight w:val="32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7A0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09811C7" w14:textId="77777777" w:rsidR="00F22130" w:rsidRPr="007757C2" w:rsidRDefault="00F22130" w:rsidP="00F5485D">
            <w:pPr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0"/>
              </w:rPr>
            </w:pPr>
            <w:r w:rsidRPr="007757C2">
              <w:rPr>
                <w:rFonts w:asciiTheme="minorHAnsi" w:hAnsiTheme="minorHAnsi" w:cs="Tahoma"/>
                <w:b/>
                <w:color w:val="FFFFFF" w:themeColor="background1"/>
                <w:sz w:val="22"/>
                <w:szCs w:val="20"/>
              </w:rPr>
              <w:t>Rozstrzygnięcie</w:t>
            </w:r>
          </w:p>
        </w:tc>
      </w:tr>
      <w:tr w:rsidR="003D18BB" w:rsidRPr="007757C2" w14:paraId="79173C26" w14:textId="77777777" w:rsidTr="00F5485D">
        <w:trPr>
          <w:trHeight w:val="596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E17908B" w14:textId="77777777" w:rsidR="003D18BB" w:rsidRPr="007757C2" w:rsidRDefault="007757C2" w:rsidP="00F5485D">
            <w:pPr>
              <w:jc w:val="center"/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</w:pPr>
            <w:r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  <w:t>Opublikowanie</w:t>
            </w:r>
            <w:r w:rsidR="003D18BB" w:rsidRPr="007757C2"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  <w:t xml:space="preserve"> listy projektów wybranych do dofinansowania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910EB14" w14:textId="77777777" w:rsidR="003D18BB" w:rsidRPr="00E03076" w:rsidRDefault="003D18BB" w:rsidP="00F5485D">
            <w:pPr>
              <w:pStyle w:val="NormalnyWeb"/>
              <w:jc w:val="center"/>
              <w:rPr>
                <w:rFonts w:asciiTheme="minorHAnsi" w:hAnsiTheme="minorHAnsi" w:cs="Tahoma"/>
                <w:sz w:val="22"/>
                <w:szCs w:val="20"/>
                <w:highlight w:val="yellow"/>
              </w:rPr>
            </w:pPr>
            <w:r w:rsidRPr="00676CD4">
              <w:rPr>
                <w:rFonts w:asciiTheme="minorHAnsi" w:hAnsiTheme="minorHAnsi" w:cs="Tahoma"/>
                <w:sz w:val="22"/>
                <w:szCs w:val="20"/>
              </w:rPr>
              <w:t>Nie później niż 7 dni od dnia rozstrzygnięcia konkursu</w:t>
            </w:r>
          </w:p>
        </w:tc>
      </w:tr>
      <w:tr w:rsidR="003D18BB" w:rsidRPr="007757C2" w14:paraId="0BD05715" w14:textId="77777777" w:rsidTr="00F5485D">
        <w:trPr>
          <w:trHeight w:val="321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B6B6E80" w14:textId="77777777" w:rsidR="003D18BB" w:rsidRPr="007757C2" w:rsidRDefault="003D18BB" w:rsidP="00F5485D">
            <w:pPr>
              <w:jc w:val="center"/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</w:pPr>
            <w:r w:rsidRPr="007757C2">
              <w:rPr>
                <w:rStyle w:val="Pogrubienie"/>
                <w:rFonts w:asciiTheme="minorHAnsi" w:hAnsiTheme="minorHAnsi" w:cs="Tahoma"/>
                <w:color w:val="000000"/>
                <w:sz w:val="22"/>
                <w:szCs w:val="20"/>
              </w:rPr>
              <w:t>Termin rozstrzygnięcia konkursu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37ADF2C" w14:textId="7B14A8FD" w:rsidR="003D18BB" w:rsidRPr="00E03076" w:rsidRDefault="0031752B" w:rsidP="00F5485D">
            <w:pPr>
              <w:pStyle w:val="NormalnyWeb"/>
              <w:jc w:val="center"/>
              <w:rPr>
                <w:rFonts w:asciiTheme="minorHAnsi" w:hAnsiTheme="minorHAnsi" w:cs="Tahoma"/>
                <w:color w:val="000000" w:themeColor="text1"/>
                <w:sz w:val="22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p</w:t>
            </w:r>
            <w:r w:rsidR="00AF1160">
              <w:rPr>
                <w:rFonts w:asciiTheme="minorHAnsi" w:hAnsiTheme="minorHAnsi" w:cs="Tahoma"/>
                <w:sz w:val="22"/>
                <w:szCs w:val="20"/>
              </w:rPr>
              <w:t>aździernik</w:t>
            </w:r>
            <w:r>
              <w:rPr>
                <w:rFonts w:asciiTheme="minorHAnsi" w:hAnsiTheme="minorHAnsi" w:cs="Tahoma"/>
                <w:sz w:val="22"/>
                <w:szCs w:val="20"/>
              </w:rPr>
              <w:t>/</w:t>
            </w:r>
            <w:r w:rsidR="00AF1160">
              <w:rPr>
                <w:rFonts w:asciiTheme="minorHAnsi" w:hAnsiTheme="minorHAnsi" w:cs="Tahoma"/>
                <w:sz w:val="22"/>
                <w:szCs w:val="20"/>
              </w:rPr>
              <w:t xml:space="preserve">listopad </w:t>
            </w:r>
            <w:r w:rsidR="00730367" w:rsidRPr="00676CD4">
              <w:rPr>
                <w:rFonts w:asciiTheme="minorHAnsi" w:hAnsiTheme="minorHAnsi" w:cs="Tahoma"/>
                <w:sz w:val="22"/>
                <w:szCs w:val="20"/>
              </w:rPr>
              <w:t>20</w:t>
            </w:r>
            <w:r w:rsidR="001A68F6" w:rsidRPr="00676CD4">
              <w:rPr>
                <w:rFonts w:asciiTheme="minorHAnsi" w:hAnsiTheme="minorHAnsi" w:cs="Tahoma"/>
                <w:sz w:val="22"/>
                <w:szCs w:val="20"/>
              </w:rPr>
              <w:t>2</w:t>
            </w:r>
            <w:r w:rsidR="00676CD4" w:rsidRPr="00676CD4">
              <w:rPr>
                <w:rFonts w:asciiTheme="minorHAnsi" w:hAnsiTheme="minorHAnsi" w:cs="Tahoma"/>
                <w:sz w:val="22"/>
                <w:szCs w:val="20"/>
              </w:rPr>
              <w:t>3</w:t>
            </w:r>
            <w:r w:rsidR="00A43538" w:rsidRPr="00676CD4">
              <w:rPr>
                <w:rFonts w:asciiTheme="minorHAnsi" w:hAnsiTheme="minorHAnsi" w:cs="Tahoma"/>
                <w:sz w:val="22"/>
                <w:szCs w:val="20"/>
              </w:rPr>
              <w:t xml:space="preserve"> r.</w:t>
            </w:r>
          </w:p>
        </w:tc>
      </w:tr>
      <w:tr w:rsidR="003D18BB" w:rsidRPr="007757C2" w14:paraId="47FAD6F3" w14:textId="77777777" w:rsidTr="00F5485D">
        <w:trPr>
          <w:trHeight w:val="32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7A0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2A967AA" w14:textId="77777777" w:rsidR="003D18BB" w:rsidRPr="007757C2" w:rsidRDefault="003D18BB" w:rsidP="00F5485D">
            <w:pPr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0"/>
              </w:rPr>
            </w:pPr>
            <w:r w:rsidRPr="007757C2">
              <w:rPr>
                <w:rFonts w:asciiTheme="minorHAnsi" w:hAnsiTheme="minorHAnsi" w:cs="Tahoma"/>
                <w:b/>
                <w:color w:val="FFFFFF" w:themeColor="background1"/>
                <w:sz w:val="22"/>
                <w:szCs w:val="20"/>
              </w:rPr>
              <w:t>Protesty</w:t>
            </w:r>
          </w:p>
        </w:tc>
      </w:tr>
      <w:tr w:rsidR="003D18BB" w:rsidRPr="007757C2" w14:paraId="16F74EA4" w14:textId="77777777" w:rsidTr="00F5485D">
        <w:trPr>
          <w:trHeight w:val="625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D14FB38" w14:textId="77777777" w:rsidR="003D18BB" w:rsidRPr="007757C2" w:rsidRDefault="003D18BB" w:rsidP="00F5485D">
            <w:pPr>
              <w:jc w:val="center"/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</w:pPr>
            <w:r w:rsidRPr="007757C2"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  <w:t>Wniesienie protestu przez wnioskodawcę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8F69678" w14:textId="2458F1E2" w:rsidR="003D18BB" w:rsidRPr="007757C2" w:rsidRDefault="003D18BB" w:rsidP="00F5485D">
            <w:pPr>
              <w:pStyle w:val="NormalnyWeb"/>
              <w:jc w:val="center"/>
              <w:rPr>
                <w:rFonts w:asciiTheme="minorHAnsi" w:hAnsiTheme="minorHAnsi" w:cs="Tahoma"/>
                <w:color w:val="FF0000"/>
                <w:sz w:val="22"/>
                <w:szCs w:val="20"/>
              </w:rPr>
            </w:pPr>
            <w:r w:rsidRPr="007757C2">
              <w:rPr>
                <w:rFonts w:asciiTheme="minorHAnsi" w:hAnsiTheme="minorHAnsi" w:cs="Tahoma"/>
                <w:sz w:val="22"/>
                <w:szCs w:val="20"/>
              </w:rPr>
              <w:t xml:space="preserve">14 dni </w:t>
            </w:r>
            <w:r w:rsidRPr="007757C2">
              <w:rPr>
                <w:rFonts w:asciiTheme="minorHAnsi" w:hAnsiTheme="minorHAnsi" w:cs="Tahoma"/>
                <w:sz w:val="22"/>
                <w:szCs w:val="20"/>
              </w:rPr>
              <w:br/>
              <w:t xml:space="preserve">od doręczenia </w:t>
            </w:r>
            <w:r w:rsidR="00676CD4">
              <w:rPr>
                <w:rFonts w:asciiTheme="minorHAnsi" w:hAnsiTheme="minorHAnsi" w:cs="Tahoma"/>
                <w:sz w:val="22"/>
                <w:szCs w:val="20"/>
              </w:rPr>
              <w:t xml:space="preserve">w systemie SOWA </w:t>
            </w:r>
            <w:r w:rsidRPr="007757C2">
              <w:rPr>
                <w:rFonts w:asciiTheme="minorHAnsi" w:hAnsiTheme="minorHAnsi" w:cs="Tahoma"/>
                <w:sz w:val="22"/>
                <w:szCs w:val="20"/>
              </w:rPr>
              <w:t>pisma informującego o wyniku oceny projektu</w:t>
            </w:r>
          </w:p>
        </w:tc>
      </w:tr>
      <w:tr w:rsidR="003D18BB" w:rsidRPr="007757C2" w14:paraId="279987CB" w14:textId="77777777" w:rsidTr="00F5485D">
        <w:trPr>
          <w:trHeight w:val="643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890A346" w14:textId="77777777" w:rsidR="003D18BB" w:rsidRPr="007757C2" w:rsidRDefault="003D18BB" w:rsidP="00F5485D">
            <w:pPr>
              <w:jc w:val="center"/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</w:pPr>
            <w:r w:rsidRPr="007757C2"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  <w:t>Poprawienie protestu niespełniającego wymogów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FD48906" w14:textId="77777777" w:rsidR="003D18BB" w:rsidRPr="007757C2" w:rsidRDefault="003D18BB" w:rsidP="00F5485D">
            <w:pPr>
              <w:pStyle w:val="NormalnyWeb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7757C2">
              <w:rPr>
                <w:rFonts w:asciiTheme="minorHAnsi" w:hAnsiTheme="minorHAnsi" w:cs="Tahoma"/>
                <w:sz w:val="22"/>
                <w:szCs w:val="20"/>
              </w:rPr>
              <w:t>7 dni</w:t>
            </w:r>
          </w:p>
        </w:tc>
      </w:tr>
      <w:tr w:rsidR="003D18BB" w:rsidRPr="007757C2" w14:paraId="653F5433" w14:textId="77777777" w:rsidTr="00F5485D">
        <w:trPr>
          <w:trHeight w:val="643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7FB3DB4" w14:textId="77777777" w:rsidR="003D18BB" w:rsidRPr="007757C2" w:rsidRDefault="003D18BB" w:rsidP="00F5485D">
            <w:pPr>
              <w:jc w:val="center"/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</w:pPr>
            <w:r w:rsidRPr="007757C2">
              <w:rPr>
                <w:rStyle w:val="Pogrubienie"/>
                <w:rFonts w:asciiTheme="minorHAnsi" w:hAnsiTheme="minorHAnsi" w:cs="Tahoma"/>
                <w:b w:val="0"/>
                <w:color w:val="000000"/>
                <w:sz w:val="22"/>
                <w:szCs w:val="20"/>
              </w:rPr>
              <w:t>Rozpatrzenie protestu przez IOK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C7AFCC2" w14:textId="77777777" w:rsidR="003D18BB" w:rsidRPr="007757C2" w:rsidRDefault="00A43538" w:rsidP="00F5485D">
            <w:pPr>
              <w:pStyle w:val="NormalnyWeb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21</w:t>
            </w:r>
            <w:r w:rsidR="003D18BB" w:rsidRPr="007757C2">
              <w:rPr>
                <w:rFonts w:asciiTheme="minorHAnsi" w:hAnsiTheme="minorHAnsi" w:cs="Tahoma"/>
                <w:sz w:val="22"/>
                <w:szCs w:val="20"/>
              </w:rPr>
              <w:t xml:space="preserve"> dni </w:t>
            </w:r>
            <w:r w:rsidR="003D18BB" w:rsidRPr="007757C2">
              <w:rPr>
                <w:rFonts w:asciiTheme="minorHAnsi" w:hAnsiTheme="minorHAnsi" w:cs="Tahoma"/>
                <w:sz w:val="22"/>
                <w:szCs w:val="20"/>
              </w:rPr>
              <w:br/>
            </w:r>
            <w:r>
              <w:rPr>
                <w:rFonts w:asciiTheme="minorHAnsi" w:hAnsiTheme="minorHAnsi" w:cs="Tahoma"/>
                <w:sz w:val="22"/>
                <w:szCs w:val="20"/>
              </w:rPr>
              <w:t>w uzasadnionych przypadkach 45</w:t>
            </w:r>
            <w:r w:rsidR="003D18BB" w:rsidRPr="007757C2">
              <w:rPr>
                <w:rFonts w:asciiTheme="minorHAnsi" w:hAnsiTheme="minorHAnsi" w:cs="Tahoma"/>
                <w:sz w:val="22"/>
                <w:szCs w:val="20"/>
              </w:rPr>
              <w:t xml:space="preserve"> dni</w:t>
            </w:r>
          </w:p>
        </w:tc>
      </w:tr>
    </w:tbl>
    <w:p w14:paraId="498E0B6F" w14:textId="77777777" w:rsidR="003F76F5" w:rsidRDefault="003F76F5" w:rsidP="003F76F5">
      <w:pPr>
        <w:jc w:val="both"/>
      </w:pPr>
    </w:p>
    <w:p w14:paraId="6959722B" w14:textId="62BF01AB" w:rsidR="009B0CA2" w:rsidRPr="00A20512" w:rsidRDefault="0031752B" w:rsidP="00A20512">
      <w:pPr>
        <w:jc w:val="both"/>
        <w:rPr>
          <w:rStyle w:val="Pogrubienie"/>
          <w:rFonts w:asciiTheme="minorHAnsi" w:hAnsiTheme="minorHAnsi" w:cs="Tahoma"/>
          <w:b w:val="0"/>
          <w:color w:val="000000"/>
          <w:sz w:val="20"/>
          <w:szCs w:val="20"/>
        </w:rPr>
      </w:pPr>
      <w:r w:rsidRPr="0031752B">
        <w:rPr>
          <w:rStyle w:val="Pogrubienie"/>
          <w:rFonts w:asciiTheme="minorHAnsi" w:hAnsiTheme="minorHAnsi" w:cs="Tahoma"/>
          <w:b w:val="0"/>
          <w:color w:val="000000"/>
          <w:sz w:val="20"/>
          <w:szCs w:val="20"/>
        </w:rPr>
        <w:t>*ION bierze  pod uwagę liczbę wniosków, ich obszerność i złożony charakter działań projektowych, a także okres urlopowy na uczelniach</w:t>
      </w:r>
      <w:bookmarkEnd w:id="0"/>
    </w:p>
    <w:sectPr w:rsidR="009B0CA2" w:rsidRPr="00A20512" w:rsidSect="00977A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F94A" w14:textId="77777777" w:rsidR="00676CD4" w:rsidRDefault="00676CD4" w:rsidP="00676CD4">
      <w:r>
        <w:separator/>
      </w:r>
    </w:p>
  </w:endnote>
  <w:endnote w:type="continuationSeparator" w:id="0">
    <w:p w14:paraId="161BB012" w14:textId="77777777" w:rsidR="00676CD4" w:rsidRDefault="00676CD4" w:rsidP="0067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A8F7" w14:textId="18E52DBE" w:rsidR="00676CD4" w:rsidRDefault="00676CD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18A259" wp14:editId="7E295CA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b77d42f8828c6d623c7a248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F97101" w14:textId="2D716D25" w:rsidR="00676CD4" w:rsidRPr="0001401E" w:rsidRDefault="0001401E" w:rsidP="0001401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1401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8A259" id="_x0000_t202" coordsize="21600,21600" o:spt="202" path="m,l,21600r21600,l21600,xe">
              <v:stroke joinstyle="miter"/>
              <v:path gradientshapeok="t" o:connecttype="rect"/>
            </v:shapetype>
            <v:shape id="MSIPCMb77d42f8828c6d623c7a248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4F97101" w14:textId="2D716D25" w:rsidR="00676CD4" w:rsidRPr="0001401E" w:rsidRDefault="0001401E" w:rsidP="0001401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1401E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57" w14:textId="77777777" w:rsidR="00676CD4" w:rsidRDefault="00676CD4" w:rsidP="00676CD4">
      <w:r>
        <w:separator/>
      </w:r>
    </w:p>
  </w:footnote>
  <w:footnote w:type="continuationSeparator" w:id="0">
    <w:p w14:paraId="21D72682" w14:textId="77777777" w:rsidR="00676CD4" w:rsidRDefault="00676CD4" w:rsidP="0067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7252"/>
    <w:multiLevelType w:val="hybridMultilevel"/>
    <w:tmpl w:val="E4AE7A7E"/>
    <w:lvl w:ilvl="0" w:tplc="44689B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92AC4"/>
    <w:multiLevelType w:val="hybridMultilevel"/>
    <w:tmpl w:val="CF70B2BE"/>
    <w:lvl w:ilvl="0" w:tplc="15408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705BF"/>
    <w:multiLevelType w:val="hybridMultilevel"/>
    <w:tmpl w:val="B23C2E2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A7010"/>
    <w:multiLevelType w:val="hybridMultilevel"/>
    <w:tmpl w:val="C9FA2910"/>
    <w:lvl w:ilvl="0" w:tplc="44689B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129484">
    <w:abstractNumId w:val="3"/>
  </w:num>
  <w:num w:numId="2" w16cid:durableId="1718237369">
    <w:abstractNumId w:val="0"/>
  </w:num>
  <w:num w:numId="3" w16cid:durableId="1482193570">
    <w:abstractNumId w:val="1"/>
  </w:num>
  <w:num w:numId="4" w16cid:durableId="1732344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2B"/>
    <w:rsid w:val="0001401E"/>
    <w:rsid w:val="00020E76"/>
    <w:rsid w:val="00045BCC"/>
    <w:rsid w:val="000775F5"/>
    <w:rsid w:val="000A03A6"/>
    <w:rsid w:val="000E0271"/>
    <w:rsid w:val="0011360E"/>
    <w:rsid w:val="00121BDB"/>
    <w:rsid w:val="00174319"/>
    <w:rsid w:val="001A68F6"/>
    <w:rsid w:val="002008A0"/>
    <w:rsid w:val="002475C6"/>
    <w:rsid w:val="00255C8B"/>
    <w:rsid w:val="0028143A"/>
    <w:rsid w:val="002871FA"/>
    <w:rsid w:val="00291F9D"/>
    <w:rsid w:val="00294DEE"/>
    <w:rsid w:val="002C5FE2"/>
    <w:rsid w:val="002F4068"/>
    <w:rsid w:val="002F4169"/>
    <w:rsid w:val="00306118"/>
    <w:rsid w:val="0031752B"/>
    <w:rsid w:val="00346228"/>
    <w:rsid w:val="0034733E"/>
    <w:rsid w:val="003515DC"/>
    <w:rsid w:val="00355C2E"/>
    <w:rsid w:val="003605A2"/>
    <w:rsid w:val="003644CC"/>
    <w:rsid w:val="003D18BB"/>
    <w:rsid w:val="003F76F5"/>
    <w:rsid w:val="00404492"/>
    <w:rsid w:val="0041658B"/>
    <w:rsid w:val="00474BFE"/>
    <w:rsid w:val="004D3D9C"/>
    <w:rsid w:val="004D4629"/>
    <w:rsid w:val="005042EC"/>
    <w:rsid w:val="00514E48"/>
    <w:rsid w:val="005A205B"/>
    <w:rsid w:val="005C3F9C"/>
    <w:rsid w:val="005C7313"/>
    <w:rsid w:val="005D4E5E"/>
    <w:rsid w:val="0061086A"/>
    <w:rsid w:val="00630951"/>
    <w:rsid w:val="00676CD4"/>
    <w:rsid w:val="006A05FB"/>
    <w:rsid w:val="006A36FD"/>
    <w:rsid w:val="006D67B8"/>
    <w:rsid w:val="006E5305"/>
    <w:rsid w:val="006E5771"/>
    <w:rsid w:val="00730367"/>
    <w:rsid w:val="007757C2"/>
    <w:rsid w:val="007D6E73"/>
    <w:rsid w:val="00850EEE"/>
    <w:rsid w:val="00865119"/>
    <w:rsid w:val="008656C8"/>
    <w:rsid w:val="00872D61"/>
    <w:rsid w:val="00893350"/>
    <w:rsid w:val="008B0E0E"/>
    <w:rsid w:val="008E675B"/>
    <w:rsid w:val="00935F3E"/>
    <w:rsid w:val="00971351"/>
    <w:rsid w:val="00977AB9"/>
    <w:rsid w:val="00985C1B"/>
    <w:rsid w:val="009954F8"/>
    <w:rsid w:val="009B0CA2"/>
    <w:rsid w:val="009B29E0"/>
    <w:rsid w:val="009C777B"/>
    <w:rsid w:val="009D3651"/>
    <w:rsid w:val="009D481F"/>
    <w:rsid w:val="00A20512"/>
    <w:rsid w:val="00A247AD"/>
    <w:rsid w:val="00A24CDA"/>
    <w:rsid w:val="00A341BF"/>
    <w:rsid w:val="00A43538"/>
    <w:rsid w:val="00A62DF7"/>
    <w:rsid w:val="00A939A1"/>
    <w:rsid w:val="00AC7AC2"/>
    <w:rsid w:val="00AD1475"/>
    <w:rsid w:val="00AD5177"/>
    <w:rsid w:val="00AE1881"/>
    <w:rsid w:val="00AF1160"/>
    <w:rsid w:val="00B53264"/>
    <w:rsid w:val="00B6653E"/>
    <w:rsid w:val="00B677D6"/>
    <w:rsid w:val="00B8772E"/>
    <w:rsid w:val="00B930B0"/>
    <w:rsid w:val="00BB7A26"/>
    <w:rsid w:val="00C32499"/>
    <w:rsid w:val="00CB5325"/>
    <w:rsid w:val="00CE0FBC"/>
    <w:rsid w:val="00D035E2"/>
    <w:rsid w:val="00D108D9"/>
    <w:rsid w:val="00D16FDB"/>
    <w:rsid w:val="00D510A0"/>
    <w:rsid w:val="00DB42B7"/>
    <w:rsid w:val="00DC4C20"/>
    <w:rsid w:val="00DD154D"/>
    <w:rsid w:val="00E03076"/>
    <w:rsid w:val="00E068B7"/>
    <w:rsid w:val="00E13A76"/>
    <w:rsid w:val="00E23174"/>
    <w:rsid w:val="00E2756C"/>
    <w:rsid w:val="00E33711"/>
    <w:rsid w:val="00E41A04"/>
    <w:rsid w:val="00E52C14"/>
    <w:rsid w:val="00E67449"/>
    <w:rsid w:val="00E81928"/>
    <w:rsid w:val="00EC6806"/>
    <w:rsid w:val="00ED37AC"/>
    <w:rsid w:val="00EE3B2B"/>
    <w:rsid w:val="00EE7C3D"/>
    <w:rsid w:val="00F22130"/>
    <w:rsid w:val="00F35A09"/>
    <w:rsid w:val="00F36A2B"/>
    <w:rsid w:val="00F375BE"/>
    <w:rsid w:val="00F412BF"/>
    <w:rsid w:val="00F5485D"/>
    <w:rsid w:val="00FD3CB7"/>
    <w:rsid w:val="00FD5D5A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589FF9"/>
  <w15:docId w15:val="{F800D7B5-4108-4451-98D9-92423DF5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EE3B2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1">
    <w:name w:val="Light List Accent 1"/>
    <w:basedOn w:val="Standardowy"/>
    <w:uiPriority w:val="61"/>
    <w:rsid w:val="00EE3B2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nyWeb">
    <w:name w:val="Normal (Web)"/>
    <w:basedOn w:val="Normalny"/>
    <w:rsid w:val="00EE3B2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E3B2B"/>
    <w:rPr>
      <w:b/>
      <w:bCs/>
    </w:rPr>
  </w:style>
  <w:style w:type="paragraph" w:styleId="Nagwek">
    <w:name w:val="header"/>
    <w:aliases w:val="Znak Znak, Znak,Znak,Znak + Wyjustowany,Przed:  3 pt,Po:  7,2 pt,Interlinia:  Wi..."/>
    <w:basedOn w:val="Normalny"/>
    <w:link w:val="NagwekZnak"/>
    <w:uiPriority w:val="99"/>
    <w:rsid w:val="00EE3B2B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character" w:customStyle="1" w:styleId="NagwekZnak">
    <w:name w:val="Nagłówek Znak"/>
    <w:aliases w:val="Znak Znak Znak, Znak Znak,Znak Znak1,Znak + Wyjustowany Znak,Przed:  3 pt Znak,Po:  7 Znak,2 pt Znak,Interlinia:  Wi... Znak"/>
    <w:basedOn w:val="Domylnaczcionkaakapitu"/>
    <w:link w:val="Nagwek"/>
    <w:uiPriority w:val="99"/>
    <w:rsid w:val="00EE3B2B"/>
    <w:rPr>
      <w:rFonts w:ascii="Arial" w:eastAsia="Times New Roman" w:hAnsi="Arial" w:cs="Times New Roman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EE3B2B"/>
    <w:pPr>
      <w:autoSpaceDE w:val="0"/>
      <w:autoSpaceDN w:val="0"/>
      <w:ind w:left="708"/>
    </w:pPr>
    <w:rPr>
      <w:sz w:val="20"/>
    </w:rPr>
  </w:style>
  <w:style w:type="paragraph" w:styleId="Akapitzlist">
    <w:name w:val="List Paragraph"/>
    <w:basedOn w:val="Normalny"/>
    <w:uiPriority w:val="34"/>
    <w:qFormat/>
    <w:rsid w:val="00EE3B2B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B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BD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85C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76C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C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Grzegorczyk</dc:creator>
  <cp:lastModifiedBy>Aleksandra Sawicka</cp:lastModifiedBy>
  <cp:revision>6</cp:revision>
  <cp:lastPrinted>2023-07-12T11:41:00Z</cp:lastPrinted>
  <dcterms:created xsi:type="dcterms:W3CDTF">2023-07-11T13:04:00Z</dcterms:created>
  <dcterms:modified xsi:type="dcterms:W3CDTF">2023-07-12T11:41:00Z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2023-07-12T11:41:57Z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4fa9d9a7-dda7-435a-ae61-770128142f9f</vt:lpwstr>
  </property>
  <property fmtid="{D5CDD505-2E9C-101B-9397-08002B2CF9AE}" pid="8" name="MSIP_Label_46723740-be9a-4fd0-bd11-8f09a2f8d61a_ContentBits">
    <vt:lpwstr>2</vt:lpwstr>
  </property>
</Properties>
</file>