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bookmarkStart w:id="0" w:name="_GoBack"/>
      <w:bookmarkEnd w:id="0"/>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E00F34">
        <w:t>5</w:t>
      </w:r>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2022 r. poz. 1327, </w:t>
      </w:r>
      <w:r w:rsidRPr="005A5163">
        <w:rPr>
          <w:rFonts w:ascii="Times New Roman" w:eastAsia="Times New Roman" w:hAnsi="Times New Roman" w:cs="Times New Roman"/>
          <w:sz w:val="24"/>
          <w:szCs w:val="24"/>
          <w:lang w:eastAsia="pl-PL"/>
        </w:rPr>
        <w:t>z późn.</w:t>
      </w:r>
      <w:r w:rsidR="001A699A"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zm.), 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konkursu może złożyć wyłącznie jedną ofertę.</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47E05">
        <w:rPr>
          <w:rFonts w:ascii="Times New Roman" w:eastAsia="Times New Roman" w:hAnsi="Times New Roman" w:cs="Times New Roman"/>
          <w:sz w:val="24"/>
          <w:szCs w:val="24"/>
          <w:lang w:eastAsia="pl-PL"/>
        </w:rPr>
        <w:t xml:space="preserve"> </w:t>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E00F34" w:rsidRDefault="00E00F34" w:rsidP="00E00F34">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947E05" w:rsidRDefault="00947E05" w:rsidP="00E00F34">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947E05" w:rsidRPr="00E00F34" w:rsidRDefault="00947E05" w:rsidP="00E00F34">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t>
      </w:r>
      <w:r w:rsidR="00E00F34">
        <w:rPr>
          <w:rFonts w:ascii="Times New Roman" w:eastAsia="Times New Roman" w:hAnsi="Times New Roman" w:cs="Times New Roman"/>
          <w:bCs/>
          <w:sz w:val="24"/>
          <w:szCs w:val="24"/>
          <w:lang w:eastAsia="pl-PL"/>
        </w:rPr>
        <w:br/>
      </w:r>
      <w:r w:rsidRPr="00936D63">
        <w:rPr>
          <w:rFonts w:ascii="Times New Roman" w:eastAsia="Times New Roman" w:hAnsi="Times New Roman" w:cs="Times New Roman"/>
          <w:bCs/>
          <w:sz w:val="24"/>
          <w:szCs w:val="24"/>
          <w:lang w:eastAsia="pl-PL"/>
        </w:rPr>
        <w:t>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947E05" w:rsidRDefault="00947E05" w:rsidP="00123C70">
      <w:pPr>
        <w:spacing w:after="0" w:line="276" w:lineRule="auto"/>
        <w:ind w:left="1276"/>
        <w:jc w:val="both"/>
        <w:rPr>
          <w:rFonts w:ascii="Times New Roman" w:eastAsia="Times New Roman" w:hAnsi="Times New Roman" w:cs="Times New Roman"/>
          <w:bCs/>
          <w:sz w:val="24"/>
          <w:szCs w:val="24"/>
          <w:lang w:eastAsia="pl-PL"/>
        </w:rPr>
      </w:pPr>
    </w:p>
    <w:p w:rsidR="00947E05" w:rsidRPr="009C133F" w:rsidRDefault="00947E05" w:rsidP="00123C70">
      <w:pPr>
        <w:spacing w:after="0" w:line="276" w:lineRule="auto"/>
        <w:ind w:left="1276"/>
        <w:jc w:val="both"/>
        <w:rPr>
          <w:rFonts w:ascii="Times New Roman" w:eastAsia="Times New Roman" w:hAnsi="Times New Roman" w:cs="Times New Roman"/>
          <w:bCs/>
          <w:sz w:val="24"/>
          <w:szCs w:val="24"/>
          <w:lang w:eastAsia="pl-PL"/>
        </w:rPr>
      </w:pP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lastRenderedPageBreak/>
        <w:t xml:space="preserve">wkład rzeczowy – wniesienie do zadania określonych składników majątku, niepowodujących powstania faktycznego wydatku pieniężnego, </w:t>
      </w:r>
      <w:r w:rsidR="00E00F34">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nieodpłatnie (np. usługa transportowa, hotelowa, poligraficzna, wyżywienie) planowana do wykorzystania w realizacji zadania publicznego, jak również przedmioty ufundowane przez inny podmiot i przekazane nieodpłatnie </w:t>
      </w:r>
      <w:r w:rsidR="00E00F34">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do wykorzystania w ramach realizacji zadania publicznego (np. </w:t>
      </w:r>
      <w:r w:rsidR="004123F1" w:rsidRPr="003412E9">
        <w:rPr>
          <w:rFonts w:ascii="Times New Roman" w:eastAsia="Times New Roman" w:hAnsi="Times New Roman" w:cs="Times New Roman"/>
          <w:bCs/>
          <w:sz w:val="24"/>
          <w:szCs w:val="24"/>
          <w:lang w:eastAsia="pl-PL"/>
        </w:rPr>
        <w:t xml:space="preserve">nagrody </w:t>
      </w:r>
      <w:r w:rsidR="00E00F34">
        <w:rPr>
          <w:rFonts w:ascii="Times New Roman" w:eastAsia="Times New Roman" w:hAnsi="Times New Roman" w:cs="Times New Roman"/>
          <w:bCs/>
          <w:sz w:val="24"/>
          <w:szCs w:val="24"/>
          <w:lang w:eastAsia="pl-PL"/>
        </w:rPr>
        <w:br/>
      </w:r>
      <w:r w:rsidR="004123F1" w:rsidRPr="003412E9">
        <w:rPr>
          <w:rFonts w:ascii="Times New Roman" w:eastAsia="Times New Roman" w:hAnsi="Times New Roman" w:cs="Times New Roman"/>
          <w:bCs/>
          <w:sz w:val="24"/>
          <w:szCs w:val="24"/>
          <w:lang w:eastAsia="pl-PL"/>
        </w:rPr>
        <w:t>w zawodach, konkursach); k</w:t>
      </w:r>
      <w:r w:rsidRPr="003412E9">
        <w:rPr>
          <w:rFonts w:ascii="Times New Roman" w:eastAsia="Times New Roman" w:hAnsi="Times New Roman" w:cs="Times New Roman"/>
          <w:bCs/>
          <w:sz w:val="24"/>
          <w:szCs w:val="24"/>
          <w:lang w:eastAsia="pl-PL"/>
        </w:rPr>
        <w:t>alkulacja wartości wkładu rzeczowego jest dokonywana jedynie w zakresie, 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w:t>
      </w:r>
      <w:r w:rsidR="00E00F34">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w:t>
      </w:r>
      <w:r w:rsidR="00E00F3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7F2F50">
        <w:rPr>
          <w:rFonts w:ascii="Times New Roman" w:eastAsia="Times New Roman" w:hAnsi="Times New Roman" w:cs="Times New Roman"/>
          <w:sz w:val="24"/>
          <w:szCs w:val="24"/>
          <w:lang w:eastAsia="pl-PL"/>
        </w:rPr>
        <w:t>1)</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lastRenderedPageBreak/>
        <w:t>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w:t>
      </w:r>
      <w:r w:rsidR="00E00F3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lub 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lastRenderedPageBreak/>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947E05">
      <w:pPr>
        <w:pStyle w:val="Akapitzlist"/>
        <w:numPr>
          <w:ilvl w:val="0"/>
          <w:numId w:val="2"/>
        </w:numPr>
        <w:spacing w:after="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w:t>
      </w:r>
      <w:r w:rsidR="000F0E6D">
        <w:rPr>
          <w:rFonts w:ascii="Times New Roman" w:eastAsia="Times New Roman" w:hAnsi="Times New Roman" w:cs="Times New Roman"/>
          <w:bCs/>
          <w:sz w:val="24"/>
          <w:szCs w:val="24"/>
          <w:lang w:eastAsia="pl-PL"/>
        </w:rPr>
        <w:br/>
      </w:r>
      <w:r w:rsidR="005C608B" w:rsidRPr="005A5163">
        <w:rPr>
          <w:rFonts w:ascii="Times New Roman" w:eastAsia="Times New Roman" w:hAnsi="Times New Roman" w:cs="Times New Roman"/>
          <w:bCs/>
          <w:sz w:val="24"/>
          <w:szCs w:val="24"/>
          <w:lang w:eastAsia="pl-PL"/>
        </w:rPr>
        <w:t xml:space="preserve">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947E05">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 xml:space="preserve">iezwłocznie </w:t>
      </w:r>
      <w:r w:rsidR="000F0E6D">
        <w:rPr>
          <w:rFonts w:ascii="Times New Roman" w:eastAsia="Times New Roman" w:hAnsi="Times New Roman" w:cs="Times New Roman"/>
          <w:sz w:val="24"/>
          <w:szCs w:val="24"/>
          <w:lang w:eastAsia="pl-PL"/>
        </w:rPr>
        <w:br/>
      </w:r>
      <w:r w:rsidR="00D24FFE" w:rsidRPr="005A5163">
        <w:rPr>
          <w:rFonts w:ascii="Times New Roman" w:eastAsia="Times New Roman" w:hAnsi="Times New Roman" w:cs="Times New Roman"/>
          <w:sz w:val="24"/>
          <w:szCs w:val="24"/>
          <w:lang w:eastAsia="pl-PL"/>
        </w:rPr>
        <w:t>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 xml:space="preserve">W przypadku gdy Komisja uzna, że oferta nie spełnia powyższego kryterium, oferta nie podlega dalszej ocenia merytorycznej, </w:t>
      </w:r>
      <w:r w:rsidR="000F0E6D">
        <w:rPr>
          <w:rFonts w:ascii="Times New Roman" w:hAnsi="Times New Roman" w:cs="Times New Roman"/>
          <w:b/>
          <w:bCs/>
          <w:sz w:val="24"/>
          <w:szCs w:val="24"/>
        </w:rPr>
        <w:br/>
      </w:r>
      <w:r w:rsidRPr="00123C70">
        <w:rPr>
          <w:rFonts w:ascii="Times New Roman" w:hAnsi="Times New Roman" w:cs="Times New Roman"/>
          <w:b/>
          <w:bCs/>
          <w:sz w:val="24"/>
          <w:szCs w:val="24"/>
        </w:rPr>
        <w:t>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B2DAF" w:rsidRPr="005A5163" w:rsidRDefault="008B2DAF"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wydrukowany i podpisany przez osoby upoważnione do składania oświadczeń woli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oryginał oferty, o którym mowa w rozdziale III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pkt </w:t>
      </w:r>
      <w:r w:rsidR="00865D4C" w:rsidRPr="005A5163">
        <w:rPr>
          <w:rFonts w:ascii="Times New Roman" w:eastAsia="Times New Roman" w:hAnsi="Times New Roman" w:cs="Times New Roman"/>
          <w:bCs/>
          <w:sz w:val="24"/>
          <w:szCs w:val="24"/>
          <w:lang w:eastAsia="pl-PL"/>
        </w:rPr>
        <w:t>1</w:t>
      </w:r>
      <w:r w:rsidR="00C63F2C">
        <w:rPr>
          <w:rFonts w:ascii="Times New Roman" w:eastAsia="Times New Roman" w:hAnsi="Times New Roman" w:cs="Times New Roman"/>
          <w:bCs/>
          <w:sz w:val="24"/>
          <w:szCs w:val="24"/>
          <w:lang w:eastAsia="pl-PL"/>
        </w:rPr>
        <w:t>7</w:t>
      </w:r>
      <w:r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t>niniejszego R</w:t>
      </w:r>
      <w:r w:rsidRPr="005A5163">
        <w:rPr>
          <w:rFonts w:ascii="Times New Roman" w:eastAsia="Times New Roman" w:hAnsi="Times New Roman" w:cs="Times New Roman"/>
          <w:bCs/>
          <w:sz w:val="24"/>
          <w:szCs w:val="24"/>
          <w:lang w:eastAsia="pl-PL"/>
        </w:rPr>
        <w:t xml:space="preserve">egulaminu, a w przypadku gdy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 usuwał uchybienia </w:t>
      </w:r>
      <w:r w:rsidR="001F4B3D" w:rsidRPr="005A5163">
        <w:rPr>
          <w:rFonts w:ascii="Times New Roman" w:eastAsia="Times New Roman" w:hAnsi="Times New Roman" w:cs="Times New Roman"/>
          <w:bCs/>
          <w:sz w:val="24"/>
          <w:szCs w:val="24"/>
          <w:lang w:eastAsia="pl-PL"/>
        </w:rPr>
        <w:t>formalne</w:t>
      </w:r>
      <w:r w:rsidRPr="005A5163">
        <w:rPr>
          <w:rFonts w:ascii="Times New Roman" w:eastAsia="Times New Roman" w:hAnsi="Times New Roman" w:cs="Times New Roman"/>
          <w:bCs/>
          <w:sz w:val="24"/>
          <w:szCs w:val="24"/>
          <w:lang w:eastAsia="pl-PL"/>
        </w:rPr>
        <w:t xml:space="preserve"> także oryginał oferty z usuniętymi uchybieniami formalnymi,</w:t>
      </w:r>
      <w:r w:rsidR="001F4B3D" w:rsidRPr="005A5163">
        <w:rPr>
          <w:rFonts w:ascii="Times New Roman" w:eastAsia="Times New Roman" w:hAnsi="Times New Roman" w:cs="Times New Roman"/>
          <w:bCs/>
          <w:sz w:val="24"/>
          <w:szCs w:val="24"/>
          <w:lang w:eastAsia="pl-PL"/>
        </w:rPr>
        <w:t xml:space="preserve"> o którym mowa w rozdziale IV pkt 1 </w:t>
      </w:r>
      <w:r w:rsidR="001A699A" w:rsidRPr="005A5163">
        <w:rPr>
          <w:rFonts w:ascii="Times New Roman" w:eastAsia="Times New Roman" w:hAnsi="Times New Roman" w:cs="Times New Roman"/>
          <w:bCs/>
          <w:sz w:val="24"/>
          <w:szCs w:val="24"/>
          <w:lang w:eastAsia="pl-PL"/>
        </w:rPr>
        <w:t>niniejszego R</w:t>
      </w:r>
      <w:r w:rsidR="001F4B3D" w:rsidRPr="005A5163">
        <w:rPr>
          <w:rFonts w:ascii="Times New Roman" w:eastAsia="Times New Roman" w:hAnsi="Times New Roman" w:cs="Times New Roman"/>
          <w:bCs/>
          <w:sz w:val="24"/>
          <w:szCs w:val="24"/>
          <w:lang w:eastAsia="pl-PL"/>
        </w:rPr>
        <w:t>egulaminu;</w:t>
      </w:r>
    </w:p>
    <w:p w:rsidR="00F845DF" w:rsidRPr="005A5163" w:rsidRDefault="001F4B3D"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jeśli konieczne - zaktualizowane </w:t>
      </w:r>
      <w:r w:rsidR="00425E8D" w:rsidRPr="005A5163">
        <w:rPr>
          <w:rFonts w:ascii="Times New Roman" w:eastAsia="Times New Roman" w:hAnsi="Times New Roman" w:cs="Times New Roman"/>
          <w:bCs/>
          <w:sz w:val="24"/>
          <w:szCs w:val="24"/>
          <w:lang w:eastAsia="pl-PL"/>
        </w:rPr>
        <w:t>części</w:t>
      </w:r>
      <w:r w:rsidRPr="005A5163">
        <w:rPr>
          <w:rFonts w:ascii="Times New Roman" w:eastAsia="Times New Roman" w:hAnsi="Times New Roman" w:cs="Times New Roman"/>
          <w:bCs/>
          <w:sz w:val="24"/>
          <w:szCs w:val="24"/>
          <w:lang w:eastAsia="pl-PL"/>
        </w:rPr>
        <w:t xml:space="preserve"> oferty m.in.:</w:t>
      </w:r>
    </w:p>
    <w:p w:rsidR="00170D76" w:rsidRPr="005A5163" w:rsidRDefault="00170D76"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syntetyczny opis zadania,</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kalkulacj</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przewidywanych kosztów realizacji zadania, </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harmonogram działań,</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opis zakładanych rezultatów realizacji zadania,</w:t>
      </w:r>
    </w:p>
    <w:p w:rsidR="00425E8D"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warunki służące zapewnieniu dostępności os</w:t>
      </w:r>
      <w:r w:rsidR="001F4B3D" w:rsidRPr="005A5163">
        <w:rPr>
          <w:rFonts w:ascii="Times New Roman" w:eastAsia="Times New Roman" w:hAnsi="Times New Roman" w:cs="Times New Roman"/>
          <w:sz w:val="24"/>
          <w:szCs w:val="24"/>
          <w:lang w:eastAsia="pl-PL"/>
        </w:rPr>
        <w:t>obom ze szczególnymi potrzebami</w:t>
      </w:r>
      <w:r w:rsidR="00425E8D" w:rsidRPr="005A5163">
        <w:rPr>
          <w:rFonts w:ascii="Times New Roman" w:eastAsia="Times New Roman" w:hAnsi="Times New Roman" w:cs="Times New Roman"/>
          <w:sz w:val="24"/>
          <w:szCs w:val="24"/>
          <w:lang w:eastAsia="pl-PL"/>
        </w:rPr>
        <w:t>.</w:t>
      </w:r>
    </w:p>
    <w:p w:rsidR="00FD348F" w:rsidRPr="005A5163" w:rsidRDefault="00425E8D" w:rsidP="00936D63">
      <w:pPr>
        <w:pStyle w:val="Akapitzlist"/>
        <w:suppressAutoHyphens/>
        <w:autoSpaceDN w:val="0"/>
        <w:spacing w:after="0" w:line="276" w:lineRule="auto"/>
        <w:ind w:left="1134" w:firstLine="1"/>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UWAGA: </w:t>
      </w:r>
      <w:r w:rsidR="00FD348F" w:rsidRPr="005A5163">
        <w:rPr>
          <w:rFonts w:ascii="Times New Roman" w:eastAsia="Times New Roman" w:hAnsi="Times New Roman" w:cs="Times New Roman"/>
          <w:bCs/>
          <w:sz w:val="24"/>
          <w:szCs w:val="24"/>
          <w:lang w:eastAsia="pl-PL"/>
        </w:rPr>
        <w:t xml:space="preserve">aktualizacja poszczególnych elementów oferty przygotowywana jest </w:t>
      </w:r>
      <w:r w:rsidR="00170D76" w:rsidRPr="005A5163">
        <w:rPr>
          <w:rFonts w:ascii="Times New Roman" w:eastAsia="Times New Roman" w:hAnsi="Times New Roman" w:cs="Times New Roman"/>
          <w:bCs/>
          <w:sz w:val="24"/>
          <w:szCs w:val="24"/>
          <w:lang w:eastAsia="pl-PL"/>
        </w:rPr>
        <w:t xml:space="preserve">poprzez aktualizację właściwej </w:t>
      </w:r>
      <w:r w:rsidRPr="005A5163">
        <w:rPr>
          <w:rFonts w:ascii="Times New Roman" w:eastAsia="Times New Roman" w:hAnsi="Times New Roman" w:cs="Times New Roman"/>
          <w:bCs/>
          <w:sz w:val="24"/>
          <w:szCs w:val="24"/>
          <w:lang w:eastAsia="pl-PL"/>
        </w:rPr>
        <w:t>sekcji</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formularza</w:t>
      </w:r>
      <w:r w:rsidR="00F5625B" w:rsidRPr="005A5163">
        <w:rPr>
          <w:rFonts w:ascii="Times New Roman" w:eastAsia="Times New Roman" w:hAnsi="Times New Roman" w:cs="Times New Roman"/>
          <w:bCs/>
          <w:sz w:val="24"/>
          <w:szCs w:val="24"/>
          <w:lang w:eastAsia="pl-PL"/>
        </w:rPr>
        <w:t xml:space="preserve"> oferty wygenerowan</w:t>
      </w:r>
      <w:r w:rsidR="00170D76" w:rsidRPr="005A5163">
        <w:rPr>
          <w:rFonts w:ascii="Times New Roman" w:eastAsia="Times New Roman" w:hAnsi="Times New Roman" w:cs="Times New Roman"/>
          <w:bCs/>
          <w:sz w:val="24"/>
          <w:szCs w:val="24"/>
          <w:lang w:eastAsia="pl-PL"/>
        </w:rPr>
        <w:t>ej</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 xml:space="preserve">w </w:t>
      </w:r>
      <w:r w:rsidR="001F4B3D" w:rsidRPr="005A5163">
        <w:rPr>
          <w:rFonts w:ascii="Times New Roman" w:eastAsia="Times New Roman" w:hAnsi="Times New Roman" w:cs="Times New Roman"/>
          <w:bCs/>
          <w:sz w:val="24"/>
          <w:szCs w:val="24"/>
          <w:lang w:eastAsia="pl-PL"/>
        </w:rPr>
        <w:t>serwisie</w:t>
      </w:r>
      <w:r w:rsidR="00865D4C" w:rsidRPr="005A5163">
        <w:rPr>
          <w:rFonts w:ascii="Times New Roman" w:eastAsia="Times New Roman" w:hAnsi="Times New Roman" w:cs="Times New Roman"/>
          <w:bCs/>
          <w:sz w:val="24"/>
          <w:szCs w:val="24"/>
          <w:lang w:eastAsia="pl-PL"/>
        </w:rPr>
        <w:t xml:space="preserve"> Witkac.pl</w:t>
      </w:r>
      <w:r w:rsidR="00D12009" w:rsidRPr="005A5163">
        <w:rPr>
          <w:rFonts w:ascii="Times New Roman" w:eastAsia="Times New Roman" w:hAnsi="Times New Roman" w:cs="Times New Roman"/>
          <w:bCs/>
          <w:sz w:val="24"/>
          <w:szCs w:val="24"/>
          <w:lang w:eastAsia="pl-PL"/>
        </w:rPr>
        <w:t>;</w:t>
      </w:r>
      <w:r w:rsidR="00733A3D" w:rsidRPr="005A5163">
        <w:rPr>
          <w:rFonts w:ascii="Times New Roman" w:eastAsia="Times New Roman" w:hAnsi="Times New Roman" w:cs="Times New Roman"/>
          <w:bCs/>
          <w:sz w:val="24"/>
          <w:szCs w:val="24"/>
          <w:lang w:eastAsia="pl-PL"/>
        </w:rPr>
        <w:t xml:space="preserve"> </w:t>
      </w:r>
    </w:p>
    <w:p w:rsidR="005367A9" w:rsidRPr="005A5163" w:rsidRDefault="00865D4C" w:rsidP="005D65A2">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w:t>
      </w:r>
      <w:r w:rsidR="005367A9" w:rsidRPr="005A5163">
        <w:rPr>
          <w:rFonts w:ascii="Times New Roman" w:eastAsia="Times New Roman" w:hAnsi="Times New Roman" w:cs="Times New Roman"/>
          <w:bCs/>
          <w:sz w:val="24"/>
          <w:szCs w:val="24"/>
          <w:lang w:eastAsia="pl-PL"/>
        </w:rPr>
        <w:t xml:space="preserve">kopia umowy pomiędzy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5367A9" w:rsidRPr="005A5163">
        <w:rPr>
          <w:rFonts w:ascii="Times New Roman" w:eastAsia="Times New Roman" w:hAnsi="Times New Roman" w:cs="Times New Roman"/>
          <w:bCs/>
          <w:sz w:val="24"/>
          <w:szCs w:val="24"/>
          <w:lang w:eastAsia="pl-PL"/>
        </w:rPr>
        <w:t xml:space="preserve">ntami </w:t>
      </w:r>
      <w:r w:rsidRPr="005A5163">
        <w:rPr>
          <w:rFonts w:ascii="Times New Roman" w:eastAsia="Times New Roman" w:hAnsi="Times New Roman" w:cs="Times New Roman"/>
          <w:bCs/>
          <w:sz w:val="24"/>
          <w:szCs w:val="24"/>
          <w:lang w:eastAsia="pl-PL"/>
        </w:rPr>
        <w:br/>
      </w:r>
      <w:r w:rsidR="005367A9" w:rsidRPr="005A5163">
        <w:rPr>
          <w:rFonts w:ascii="Times New Roman" w:eastAsia="Times New Roman" w:hAnsi="Times New Roman" w:cs="Times New Roman"/>
          <w:bCs/>
          <w:sz w:val="24"/>
          <w:szCs w:val="24"/>
          <w:lang w:eastAsia="pl-PL"/>
        </w:rPr>
        <w:t>– w prz</w:t>
      </w:r>
      <w:r w:rsidR="008B1469" w:rsidRPr="005A5163">
        <w:rPr>
          <w:rFonts w:ascii="Times New Roman" w:eastAsia="Times New Roman" w:hAnsi="Times New Roman" w:cs="Times New Roman"/>
          <w:bCs/>
          <w:sz w:val="24"/>
          <w:szCs w:val="24"/>
          <w:lang w:eastAsia="pl-PL"/>
        </w:rPr>
        <w:t>ypadku złożenia oferty wspólnej;</w:t>
      </w:r>
    </w:p>
    <w:p w:rsidR="005367A9" w:rsidRPr="005A5163" w:rsidRDefault="005367A9" w:rsidP="005D65A2">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kopia (wydruk) aktualnego odpisu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z Krajowego Rejestru Sądowego, innego właściwego rejestru lub ewidencji,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w:t>
      </w:r>
      <w:r w:rsidR="009C133F">
        <w:rPr>
          <w:rFonts w:ascii="Times New Roman" w:eastAsia="Times New Roman" w:hAnsi="Times New Roman" w:cs="Times New Roman"/>
          <w:bCs/>
          <w:sz w:val="24"/>
          <w:szCs w:val="24"/>
          <w:lang w:eastAsia="pl-PL"/>
        </w:rPr>
        <w:t xml:space="preserve"> </w:t>
      </w:r>
      <w:r w:rsidR="009C133F">
        <w:rPr>
          <w:rFonts w:ascii="Times New Roman" w:eastAsia="Times New Roman" w:hAnsi="Times New Roman" w:cs="Times New Roman"/>
          <w:bCs/>
          <w:sz w:val="24"/>
          <w:szCs w:val="24"/>
          <w:lang w:eastAsia="pl-PL"/>
        </w:rPr>
        <w:br/>
      </w:r>
      <w:r w:rsidR="0097276C">
        <w:rPr>
          <w:rFonts w:ascii="Times New Roman" w:eastAsia="Times New Roman" w:hAnsi="Times New Roman" w:cs="Times New Roman"/>
          <w:bCs/>
          <w:sz w:val="24"/>
          <w:szCs w:val="24"/>
          <w:lang w:eastAsia="pl-PL"/>
        </w:rPr>
        <w:t>(np. pełnomocnictwo);</w:t>
      </w:r>
    </w:p>
    <w:p w:rsidR="003337D3" w:rsidRDefault="002271B0" w:rsidP="005D65A2">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oryginały wszystkich </w:t>
      </w:r>
      <w:r w:rsidR="003337D3" w:rsidRPr="005A5163">
        <w:rPr>
          <w:rFonts w:ascii="Times New Roman" w:eastAsia="Times New Roman" w:hAnsi="Times New Roman" w:cs="Times New Roman"/>
          <w:bCs/>
          <w:sz w:val="24"/>
          <w:szCs w:val="24"/>
          <w:lang w:eastAsia="pl-PL"/>
        </w:rPr>
        <w:t xml:space="preserve">innych załączników do oferty, nie wskazanych powyżej. </w:t>
      </w:r>
    </w:p>
    <w:p w:rsidR="005D65A2" w:rsidRPr="005A5163" w:rsidRDefault="005D65A2" w:rsidP="005D65A2">
      <w:pPr>
        <w:pStyle w:val="Akapitzlist"/>
        <w:spacing w:after="0" w:line="276" w:lineRule="auto"/>
        <w:ind w:left="1276"/>
        <w:jc w:val="both"/>
        <w:rPr>
          <w:rFonts w:ascii="Times New Roman" w:eastAsia="Times New Roman" w:hAnsi="Times New Roman" w:cs="Times New Roman"/>
          <w:bCs/>
          <w:sz w:val="24"/>
          <w:szCs w:val="24"/>
          <w:lang w:eastAsia="pl-PL"/>
        </w:rPr>
      </w:pPr>
    </w:p>
    <w:p w:rsidR="00F845DF" w:rsidRDefault="005367A9" w:rsidP="005D65A2">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 xml:space="preserve">a datę zawarcia umowy uważa się datę złożenia ostatniego podpisu przez osobę upoważnioną </w:t>
      </w:r>
      <w:r w:rsidR="000F0E6D">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do reprezentowania stron</w:t>
      </w:r>
      <w:r w:rsidR="00D12009" w:rsidRPr="005A5163">
        <w:rPr>
          <w:rFonts w:ascii="Times New Roman" w:eastAsia="Times New Roman" w:hAnsi="Times New Roman" w:cs="Times New Roman"/>
          <w:bCs/>
          <w:sz w:val="24"/>
          <w:szCs w:val="24"/>
          <w:lang w:eastAsia="pl-PL"/>
        </w:rPr>
        <w:t>.</w:t>
      </w:r>
    </w:p>
    <w:p w:rsidR="005D65A2" w:rsidRPr="005A5163" w:rsidRDefault="005D65A2" w:rsidP="005D65A2">
      <w:pPr>
        <w:spacing w:after="0" w:line="276" w:lineRule="auto"/>
        <w:ind w:left="851"/>
        <w:jc w:val="both"/>
        <w:rPr>
          <w:rFonts w:ascii="Times New Roman" w:eastAsia="Times New Roman" w:hAnsi="Times New Roman" w:cs="Times New Roman"/>
          <w:bCs/>
          <w:sz w:val="24"/>
          <w:szCs w:val="24"/>
          <w:lang w:eastAsia="pl-PL"/>
        </w:rPr>
      </w:pPr>
    </w:p>
    <w:p w:rsidR="00F845DF"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 xml:space="preserve">epidemiologicznymi, umowa (trzy egzemplarze) może zostać przesłana </w:t>
      </w:r>
      <w:r w:rsidR="000F0E6D">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5D65A2" w:rsidRPr="005A5163" w:rsidRDefault="005D65A2" w:rsidP="004E1150">
      <w:pPr>
        <w:spacing w:after="0" w:line="276" w:lineRule="auto"/>
        <w:ind w:left="851"/>
        <w:jc w:val="both"/>
        <w:rPr>
          <w:rFonts w:ascii="Times New Roman" w:eastAsia="Times New Roman" w:hAnsi="Times New Roman" w:cs="Times New Roman"/>
          <w:bCs/>
          <w:sz w:val="24"/>
          <w:szCs w:val="24"/>
          <w:lang w:eastAsia="pl-PL"/>
        </w:rPr>
      </w:pPr>
    </w:p>
    <w:p w:rsidR="00F845DF" w:rsidRPr="00EB2E62" w:rsidRDefault="009F221D" w:rsidP="00EB2E62">
      <w:pPr>
        <w:pStyle w:val="Akapitzlist"/>
        <w:numPr>
          <w:ilvl w:val="0"/>
          <w:numId w:val="1"/>
        </w:numPr>
        <w:spacing w:after="0" w:line="276" w:lineRule="auto"/>
        <w:ind w:left="851" w:hanging="425"/>
        <w:jc w:val="both"/>
        <w:rPr>
          <w:rFonts w:ascii="Times New Roman" w:eastAsia="Times New Roman" w:hAnsi="Times New Roman" w:cs="Times New Roman"/>
          <w:b/>
          <w:bCs/>
          <w:sz w:val="24"/>
          <w:szCs w:val="24"/>
          <w:u w:val="single"/>
          <w:lang w:eastAsia="pl-PL"/>
        </w:rPr>
      </w:pPr>
      <w:r w:rsidRPr="00EB2E62">
        <w:rPr>
          <w:rFonts w:ascii="Times New Roman" w:eastAsia="Times New Roman" w:hAnsi="Times New Roman" w:cs="Times New Roman"/>
          <w:b/>
          <w:bCs/>
          <w:sz w:val="24"/>
          <w:szCs w:val="24"/>
          <w:u w:val="single"/>
          <w:lang w:eastAsia="pl-PL"/>
        </w:rPr>
        <w:t>U</w:t>
      </w:r>
      <w:r w:rsidR="00F845DF" w:rsidRPr="00EB2E62">
        <w:rPr>
          <w:rFonts w:ascii="Times New Roman" w:eastAsia="Times New Roman" w:hAnsi="Times New Roman" w:cs="Times New Roman"/>
          <w:b/>
          <w:bCs/>
          <w:sz w:val="24"/>
          <w:szCs w:val="24"/>
          <w:u w:val="single"/>
          <w:lang w:eastAsia="pl-PL"/>
        </w:rPr>
        <w:t xml:space="preserve">mowa nie zostanie podpisana z </w:t>
      </w:r>
      <w:r w:rsidR="00464DA2" w:rsidRPr="00EB2E62">
        <w:rPr>
          <w:rFonts w:ascii="Times New Roman" w:eastAsia="Times New Roman" w:hAnsi="Times New Roman" w:cs="Times New Roman"/>
          <w:b/>
          <w:bCs/>
          <w:sz w:val="24"/>
          <w:szCs w:val="24"/>
          <w:u w:val="single"/>
          <w:lang w:eastAsia="pl-PL"/>
        </w:rPr>
        <w:t>o</w:t>
      </w:r>
      <w:r w:rsidR="00EE0A93" w:rsidRPr="00EB2E62">
        <w:rPr>
          <w:rFonts w:ascii="Times New Roman" w:eastAsia="Times New Roman" w:hAnsi="Times New Roman" w:cs="Times New Roman"/>
          <w:b/>
          <w:bCs/>
          <w:sz w:val="24"/>
          <w:szCs w:val="24"/>
          <w:u w:val="single"/>
          <w:lang w:eastAsia="pl-PL"/>
        </w:rPr>
        <w:t>fere</w:t>
      </w:r>
      <w:r w:rsidR="00F845DF" w:rsidRPr="00EB2E62">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w:t>
      </w:r>
      <w:r w:rsidR="000F0E6D">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w:t>
      </w:r>
      <w:r w:rsidR="000F0E6D">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Default="009F221D"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5D65A2" w:rsidRPr="005A5163" w:rsidRDefault="005D65A2"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p>
    <w:p w:rsidR="00F845DF" w:rsidRPr="00EB2E62" w:rsidRDefault="00F845DF" w:rsidP="00EB2E62">
      <w:pPr>
        <w:pStyle w:val="Akapitzlist"/>
        <w:numPr>
          <w:ilvl w:val="0"/>
          <w:numId w:val="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EB2E62">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Pr="005A5163">
        <w:rPr>
          <w:rStyle w:val="ng-binding"/>
          <w:rFonts w:ascii="Times New Roman" w:hAnsi="Times New Roman" w:cs="Times New Roman"/>
          <w:sz w:val="24"/>
          <w:szCs w:val="24"/>
        </w:rPr>
        <w:t>Dz.U. z 2009 r. nr 82 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w:t>
      </w:r>
      <w:r w:rsidRPr="005A5163">
        <w:rPr>
          <w:rFonts w:ascii="Times New Roman" w:hAnsi="Times New Roman" w:cs="Times New Roman"/>
          <w:i/>
          <w:iCs/>
          <w:sz w:val="24"/>
          <w:szCs w:val="24"/>
        </w:rPr>
        <w:lastRenderedPageBreak/>
        <w:t>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008B497D">
        <w:rPr>
          <w:rFonts w:ascii="Times New Roman" w:hAnsi="Times New Roman" w:cs="Times New Roman"/>
          <w:sz w:val="24"/>
          <w:szCs w:val="24"/>
        </w:rPr>
        <w:br/>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lastRenderedPageBreak/>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 xml:space="preserve">Książkę rejestru pobytu </w:t>
      </w:r>
      <w:r w:rsidR="008B497D">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lastRenderedPageBreak/>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8B497D" w:rsidRPr="008B497D" w:rsidRDefault="008B497D" w:rsidP="008B497D">
      <w:pPr>
        <w:spacing w:after="0" w:line="276" w:lineRule="auto"/>
        <w:jc w:val="both"/>
        <w:rPr>
          <w:rFonts w:ascii="Times New Roman" w:eastAsia="Times New Roman" w:hAnsi="Times New Roman" w:cs="Times New Roman"/>
          <w:sz w:val="24"/>
          <w:szCs w:val="24"/>
          <w:lang w:eastAsia="pl-PL"/>
        </w:rPr>
      </w:pP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lastRenderedPageBreak/>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w:t>
      </w:r>
      <w:r w:rsidRPr="005A5163">
        <w:rPr>
          <w:rFonts w:ascii="Times New Roman" w:eastAsia="Times New Roman" w:hAnsi="Times New Roman" w:cs="Times New Roman"/>
          <w:sz w:val="24"/>
          <w:szCs w:val="24"/>
          <w:lang w:eastAsia="pl-PL"/>
        </w:rPr>
        <w:lastRenderedPageBreak/>
        <w:t>(podmiotom)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8B497D" w:rsidRPr="005A5163" w:rsidRDefault="008B497D" w:rsidP="008B497D">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F52EE"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t>
      </w:r>
      <w:r w:rsidR="008B497D">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odniesieniu do osób, których podstawą wykonywania tych czynności jest umowa cywilnoprawna (o ile ta umowa określa zasady i sposób podróży służbowych), 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w:t>
      </w:r>
      <w:r w:rsidR="008B497D">
        <w:rPr>
          <w:rFonts w:ascii="Times New Roman" w:eastAsia="Times New Roman" w:hAnsi="Times New Roman" w:cs="Times New Roman"/>
          <w:sz w:val="24"/>
          <w:szCs w:val="24"/>
          <w:lang w:eastAsia="pl-PL"/>
        </w:rPr>
        <w:br/>
      </w:r>
      <w:r w:rsidR="00601B9E" w:rsidRPr="005A5163">
        <w:rPr>
          <w:rFonts w:ascii="Times New Roman" w:eastAsia="Times New Roman" w:hAnsi="Times New Roman" w:cs="Times New Roman"/>
          <w:sz w:val="24"/>
          <w:szCs w:val="24"/>
          <w:lang w:eastAsia="pl-PL"/>
        </w:rPr>
        <w:t xml:space="preserve">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lastRenderedPageBreak/>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5D65A2"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5D65A2" w:rsidRDefault="005D65A2" w:rsidP="005D65A2">
      <w:pPr>
        <w:suppressAutoHyphens/>
        <w:autoSpaceDN w:val="0"/>
        <w:spacing w:after="0" w:line="276" w:lineRule="auto"/>
        <w:jc w:val="both"/>
        <w:textAlignment w:val="baseline"/>
        <w:rPr>
          <w:rFonts w:ascii="Times New Roman" w:hAnsi="Times New Roman" w:cs="Times New Roman"/>
          <w:sz w:val="24"/>
          <w:szCs w:val="24"/>
        </w:rPr>
      </w:pPr>
    </w:p>
    <w:p w:rsidR="005D65A2" w:rsidRPr="00CE743F" w:rsidRDefault="005D65A2" w:rsidP="005D65A2">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lastRenderedPageBreak/>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by </w:t>
      </w:r>
      <w:r w:rsidR="0010756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lastRenderedPageBreak/>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EE" w:rsidRDefault="00FF52EE" w:rsidP="00F845DF">
      <w:pPr>
        <w:spacing w:after="0" w:line="240" w:lineRule="auto"/>
      </w:pPr>
      <w:r>
        <w:separator/>
      </w:r>
    </w:p>
  </w:endnote>
  <w:endnote w:type="continuationSeparator" w:id="0">
    <w:p w:rsidR="00FF52EE" w:rsidRDefault="00FF52EE"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5" w:rsidRDefault="00947E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7E05" w:rsidRDefault="00947E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5" w:rsidRDefault="00947E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042B">
      <w:rPr>
        <w:rStyle w:val="Numerstrony"/>
        <w:noProof/>
      </w:rPr>
      <w:t>1</w:t>
    </w:r>
    <w:r>
      <w:rPr>
        <w:rStyle w:val="Numerstrony"/>
      </w:rPr>
      <w:fldChar w:fldCharType="end"/>
    </w:r>
  </w:p>
  <w:p w:rsidR="00947E05" w:rsidRDefault="00947E0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EE" w:rsidRDefault="00FF52EE" w:rsidP="00F845DF">
      <w:pPr>
        <w:spacing w:after="0" w:line="240" w:lineRule="auto"/>
      </w:pPr>
      <w:r>
        <w:separator/>
      </w:r>
    </w:p>
  </w:footnote>
  <w:footnote w:type="continuationSeparator" w:id="0">
    <w:p w:rsidR="00FF52EE" w:rsidRDefault="00FF52EE"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462F"/>
    <w:rsid w:val="000A6C6E"/>
    <w:rsid w:val="000B307B"/>
    <w:rsid w:val="000D7B5F"/>
    <w:rsid w:val="000E047C"/>
    <w:rsid w:val="000E38C9"/>
    <w:rsid w:val="000E5B2A"/>
    <w:rsid w:val="000F0E6D"/>
    <w:rsid w:val="000F2FD3"/>
    <w:rsid w:val="000F31C9"/>
    <w:rsid w:val="00100EF3"/>
    <w:rsid w:val="00103E50"/>
    <w:rsid w:val="00107565"/>
    <w:rsid w:val="00110D5A"/>
    <w:rsid w:val="001139A1"/>
    <w:rsid w:val="00113B94"/>
    <w:rsid w:val="00121C30"/>
    <w:rsid w:val="00123C70"/>
    <w:rsid w:val="001430A4"/>
    <w:rsid w:val="001518AC"/>
    <w:rsid w:val="00152C3A"/>
    <w:rsid w:val="001604F3"/>
    <w:rsid w:val="001627FB"/>
    <w:rsid w:val="00163B56"/>
    <w:rsid w:val="00170D76"/>
    <w:rsid w:val="001765F4"/>
    <w:rsid w:val="00181A95"/>
    <w:rsid w:val="00183736"/>
    <w:rsid w:val="001845D8"/>
    <w:rsid w:val="00193FEE"/>
    <w:rsid w:val="001A699A"/>
    <w:rsid w:val="001B19CA"/>
    <w:rsid w:val="001D465E"/>
    <w:rsid w:val="001E091A"/>
    <w:rsid w:val="001F4B3D"/>
    <w:rsid w:val="00220E17"/>
    <w:rsid w:val="002271B0"/>
    <w:rsid w:val="002303C1"/>
    <w:rsid w:val="00237ED8"/>
    <w:rsid w:val="00240AEF"/>
    <w:rsid w:val="00256EC0"/>
    <w:rsid w:val="00265445"/>
    <w:rsid w:val="00282852"/>
    <w:rsid w:val="00290FF6"/>
    <w:rsid w:val="002A614E"/>
    <w:rsid w:val="002B7397"/>
    <w:rsid w:val="002C74D2"/>
    <w:rsid w:val="002D0762"/>
    <w:rsid w:val="002D0D6B"/>
    <w:rsid w:val="002D4254"/>
    <w:rsid w:val="002D7628"/>
    <w:rsid w:val="002E4CD0"/>
    <w:rsid w:val="002E5A69"/>
    <w:rsid w:val="002F0EE3"/>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7998"/>
    <w:rsid w:val="003C2BFE"/>
    <w:rsid w:val="003C4F2E"/>
    <w:rsid w:val="003C6297"/>
    <w:rsid w:val="003C69DA"/>
    <w:rsid w:val="003C7920"/>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964D0"/>
    <w:rsid w:val="00496EAA"/>
    <w:rsid w:val="00497485"/>
    <w:rsid w:val="004A0B93"/>
    <w:rsid w:val="004C3761"/>
    <w:rsid w:val="004D46BE"/>
    <w:rsid w:val="004E1150"/>
    <w:rsid w:val="00525DDC"/>
    <w:rsid w:val="005270E6"/>
    <w:rsid w:val="0053207E"/>
    <w:rsid w:val="005367A9"/>
    <w:rsid w:val="0053733D"/>
    <w:rsid w:val="005434EE"/>
    <w:rsid w:val="005441E9"/>
    <w:rsid w:val="00544307"/>
    <w:rsid w:val="00547845"/>
    <w:rsid w:val="00554320"/>
    <w:rsid w:val="005571A3"/>
    <w:rsid w:val="0056042B"/>
    <w:rsid w:val="00560ECB"/>
    <w:rsid w:val="00564174"/>
    <w:rsid w:val="00565E3F"/>
    <w:rsid w:val="00570180"/>
    <w:rsid w:val="00570B26"/>
    <w:rsid w:val="005723EF"/>
    <w:rsid w:val="00585925"/>
    <w:rsid w:val="0059157D"/>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65A2"/>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6F25"/>
    <w:rsid w:val="008332CF"/>
    <w:rsid w:val="00842C74"/>
    <w:rsid w:val="00865D4C"/>
    <w:rsid w:val="00870318"/>
    <w:rsid w:val="008721C1"/>
    <w:rsid w:val="0087275A"/>
    <w:rsid w:val="0087612E"/>
    <w:rsid w:val="00876A22"/>
    <w:rsid w:val="008776FC"/>
    <w:rsid w:val="00877F69"/>
    <w:rsid w:val="00883E1C"/>
    <w:rsid w:val="008844B0"/>
    <w:rsid w:val="008856DA"/>
    <w:rsid w:val="0089270E"/>
    <w:rsid w:val="00896BEE"/>
    <w:rsid w:val="008A1EFC"/>
    <w:rsid w:val="008A3F20"/>
    <w:rsid w:val="008A52A4"/>
    <w:rsid w:val="008A5975"/>
    <w:rsid w:val="008B1469"/>
    <w:rsid w:val="008B2DAF"/>
    <w:rsid w:val="008B3A63"/>
    <w:rsid w:val="008B497D"/>
    <w:rsid w:val="008C6329"/>
    <w:rsid w:val="008D764F"/>
    <w:rsid w:val="008E1CBD"/>
    <w:rsid w:val="008E2E55"/>
    <w:rsid w:val="008F3EDB"/>
    <w:rsid w:val="008F608A"/>
    <w:rsid w:val="008F63B2"/>
    <w:rsid w:val="008F6482"/>
    <w:rsid w:val="00907CD5"/>
    <w:rsid w:val="00911C04"/>
    <w:rsid w:val="00915C9A"/>
    <w:rsid w:val="009167EC"/>
    <w:rsid w:val="00920434"/>
    <w:rsid w:val="00936D63"/>
    <w:rsid w:val="009415CF"/>
    <w:rsid w:val="00947E05"/>
    <w:rsid w:val="00951D17"/>
    <w:rsid w:val="00952090"/>
    <w:rsid w:val="009647E1"/>
    <w:rsid w:val="00966E18"/>
    <w:rsid w:val="0097231A"/>
    <w:rsid w:val="0097276C"/>
    <w:rsid w:val="00981210"/>
    <w:rsid w:val="00984B1B"/>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91A4C"/>
    <w:rsid w:val="00AA3075"/>
    <w:rsid w:val="00AA3C8C"/>
    <w:rsid w:val="00AB031E"/>
    <w:rsid w:val="00AB3089"/>
    <w:rsid w:val="00AB3F5B"/>
    <w:rsid w:val="00AC3E9F"/>
    <w:rsid w:val="00AC6701"/>
    <w:rsid w:val="00AD6EBA"/>
    <w:rsid w:val="00B06370"/>
    <w:rsid w:val="00B06FE9"/>
    <w:rsid w:val="00B1281F"/>
    <w:rsid w:val="00B1407E"/>
    <w:rsid w:val="00B16451"/>
    <w:rsid w:val="00B33D18"/>
    <w:rsid w:val="00B41932"/>
    <w:rsid w:val="00B43AE1"/>
    <w:rsid w:val="00B72060"/>
    <w:rsid w:val="00B745A4"/>
    <w:rsid w:val="00B924B4"/>
    <w:rsid w:val="00B92705"/>
    <w:rsid w:val="00BA041F"/>
    <w:rsid w:val="00BA3E5B"/>
    <w:rsid w:val="00BB3E34"/>
    <w:rsid w:val="00BB6B01"/>
    <w:rsid w:val="00BC0CDF"/>
    <w:rsid w:val="00BC59B0"/>
    <w:rsid w:val="00BD4612"/>
    <w:rsid w:val="00BD55F7"/>
    <w:rsid w:val="00BE5571"/>
    <w:rsid w:val="00BE62E4"/>
    <w:rsid w:val="00BF0C9A"/>
    <w:rsid w:val="00BF7AF6"/>
    <w:rsid w:val="00C048E5"/>
    <w:rsid w:val="00C0541B"/>
    <w:rsid w:val="00C10994"/>
    <w:rsid w:val="00C12945"/>
    <w:rsid w:val="00C26AE1"/>
    <w:rsid w:val="00C27406"/>
    <w:rsid w:val="00C27F81"/>
    <w:rsid w:val="00C45A52"/>
    <w:rsid w:val="00C505D9"/>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4C1F"/>
    <w:rsid w:val="00D40166"/>
    <w:rsid w:val="00D42C3B"/>
    <w:rsid w:val="00D5050A"/>
    <w:rsid w:val="00D51CD4"/>
    <w:rsid w:val="00D541EE"/>
    <w:rsid w:val="00D5582C"/>
    <w:rsid w:val="00DA256E"/>
    <w:rsid w:val="00DA27F4"/>
    <w:rsid w:val="00DA687E"/>
    <w:rsid w:val="00DB2C95"/>
    <w:rsid w:val="00DC56C3"/>
    <w:rsid w:val="00DD020A"/>
    <w:rsid w:val="00DD24AD"/>
    <w:rsid w:val="00DD4FD3"/>
    <w:rsid w:val="00DD79C8"/>
    <w:rsid w:val="00DF0707"/>
    <w:rsid w:val="00E00F34"/>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226F"/>
    <w:rsid w:val="00E751D8"/>
    <w:rsid w:val="00E824FE"/>
    <w:rsid w:val="00E85C60"/>
    <w:rsid w:val="00E877A0"/>
    <w:rsid w:val="00E93DB6"/>
    <w:rsid w:val="00EA1AE2"/>
    <w:rsid w:val="00EB04E4"/>
    <w:rsid w:val="00EB2307"/>
    <w:rsid w:val="00EB2E62"/>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B2823"/>
    <w:rsid w:val="00FC0628"/>
    <w:rsid w:val="00FC4B94"/>
    <w:rsid w:val="00FD25FE"/>
    <w:rsid w:val="00FD2E6F"/>
    <w:rsid w:val="00FD348F"/>
    <w:rsid w:val="00FE7B07"/>
    <w:rsid w:val="00FF5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E21F3"/>
    <w:rsid w:val="003617C4"/>
    <w:rsid w:val="00373A50"/>
    <w:rsid w:val="00394C75"/>
    <w:rsid w:val="003C1A45"/>
    <w:rsid w:val="003C7E46"/>
    <w:rsid w:val="003E1471"/>
    <w:rsid w:val="004405F4"/>
    <w:rsid w:val="00461EFB"/>
    <w:rsid w:val="00481E96"/>
    <w:rsid w:val="00504810"/>
    <w:rsid w:val="005778BB"/>
    <w:rsid w:val="005855CE"/>
    <w:rsid w:val="0067554E"/>
    <w:rsid w:val="00686997"/>
    <w:rsid w:val="006E5A91"/>
    <w:rsid w:val="007308B9"/>
    <w:rsid w:val="007C2536"/>
    <w:rsid w:val="00841773"/>
    <w:rsid w:val="00913D3F"/>
    <w:rsid w:val="009B71E3"/>
    <w:rsid w:val="009D2407"/>
    <w:rsid w:val="00AC1BAB"/>
    <w:rsid w:val="00AC465E"/>
    <w:rsid w:val="00AD16D5"/>
    <w:rsid w:val="00B85FB6"/>
    <w:rsid w:val="00BB201E"/>
    <w:rsid w:val="00BB4639"/>
    <w:rsid w:val="00BC64E6"/>
    <w:rsid w:val="00C2044D"/>
    <w:rsid w:val="00D319DC"/>
    <w:rsid w:val="00D452A4"/>
    <w:rsid w:val="00D60CEA"/>
    <w:rsid w:val="00DC43A0"/>
    <w:rsid w:val="00DC7391"/>
    <w:rsid w:val="00E03736"/>
    <w:rsid w:val="00E22C32"/>
    <w:rsid w:val="00E60B6F"/>
    <w:rsid w:val="00EB1B40"/>
    <w:rsid w:val="00EC3365"/>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2167-9671-49B0-B7C2-EE886B58BAC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5B67E4-F0BC-4448-8A35-E28EB776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9308</Words>
  <Characters>55849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Siarkowska Ewa</cp:lastModifiedBy>
  <cp:revision>2</cp:revision>
  <cp:lastPrinted>2023-03-30T11:12:00Z</cp:lastPrinted>
  <dcterms:created xsi:type="dcterms:W3CDTF">2023-03-31T12:52:00Z</dcterms:created>
  <dcterms:modified xsi:type="dcterms:W3CDTF">2023-03-31T12:52:00Z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fda680da-af23-4ae8-a99a-c5f847ac1b6a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