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68DD785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>5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6B7806EA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F71487">
        <w:rPr>
          <w:rFonts w:ascii="Arial" w:hAnsi="Arial" w:cs="Arial"/>
          <w:b/>
          <w:bCs/>
          <w:sz w:val="24"/>
          <w:szCs w:val="24"/>
        </w:rPr>
        <w:t>57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6B556D1C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="00F71487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E36B43">
        <w:rPr>
          <w:rFonts w:ascii="Arial" w:hAnsi="Arial" w:cs="Arial"/>
          <w:color w:val="000000"/>
          <w:sz w:val="24"/>
          <w:szCs w:val="24"/>
          <w:lang w:eastAsia="pl-PL"/>
        </w:rPr>
        <w:t>5</w:t>
      </w:r>
      <w:r w:rsidR="005614B3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="005614B3" w:rsidRPr="005614B3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5614B3"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KR </w:t>
      </w:r>
      <w:r w:rsidR="005614B3">
        <w:rPr>
          <w:rFonts w:ascii="Arial" w:hAnsi="Arial" w:cs="Arial"/>
          <w:color w:val="000000"/>
          <w:sz w:val="24"/>
          <w:szCs w:val="24"/>
          <w:lang w:eastAsia="pl-PL"/>
        </w:rPr>
        <w:t>III</w:t>
      </w:r>
      <w:r w:rsidR="005614B3"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5614B3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="005614B3"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5614B3">
        <w:rPr>
          <w:rFonts w:ascii="Arial" w:hAnsi="Arial" w:cs="Arial"/>
          <w:color w:val="000000"/>
          <w:sz w:val="24"/>
          <w:szCs w:val="24"/>
          <w:lang w:eastAsia="pl-PL"/>
        </w:rPr>
        <w:t>52 łamane na 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575FF0CC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F801D2">
        <w:rPr>
          <w:rFonts w:ascii="Arial" w:eastAsiaTheme="minorHAnsi" w:hAnsi="Arial" w:cs="Arial"/>
          <w:b/>
          <w:sz w:val="24"/>
          <w:szCs w:val="24"/>
          <w:lang w:eastAsia="en-US"/>
        </w:rPr>
        <w:t>86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87715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49D37254" w:rsidR="00B334A5" w:rsidRPr="00B334A5" w:rsidRDefault="00B334A5" w:rsidP="00887715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E36B43">
        <w:rPr>
          <w:rFonts w:ascii="Arial" w:hAnsi="Arial" w:cs="Arial"/>
          <w:kern w:val="3"/>
          <w:sz w:val="24"/>
          <w:szCs w:val="24"/>
        </w:rPr>
        <w:t>Łukasz Kondratko, Jan Mosiński, Paweł Lisiecki, Bartłomiej Opaliński</w:t>
      </w:r>
      <w:r w:rsidR="001D0E0B" w:rsidRPr="00E36B43">
        <w:rPr>
          <w:rFonts w:ascii="Arial" w:hAnsi="Arial" w:cs="Arial"/>
          <w:kern w:val="3"/>
          <w:sz w:val="24"/>
          <w:szCs w:val="24"/>
        </w:rPr>
        <w:t>, Robert Kropiwnicki</w:t>
      </w:r>
      <w:r w:rsidR="00F1489D" w:rsidRPr="00E36B43">
        <w:rPr>
          <w:rFonts w:ascii="Arial" w:hAnsi="Arial" w:cs="Arial"/>
          <w:kern w:val="3"/>
          <w:sz w:val="24"/>
          <w:szCs w:val="24"/>
        </w:rPr>
        <w:t xml:space="preserve">, Sławomir Potapowicz, 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4E3942BD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>5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30BFF04" w14:textId="07F56052" w:rsidR="00F047E5" w:rsidRPr="00887715" w:rsidRDefault="00FD1CAE" w:rsidP="00887715">
      <w:pPr>
        <w:spacing w:before="480" w:after="12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F71487">
        <w:rPr>
          <w:rFonts w:ascii="Arial" w:hAnsi="Arial" w:cs="Arial"/>
          <w:bCs/>
          <w:sz w:val="24"/>
          <w:szCs w:val="24"/>
        </w:rPr>
        <w:t>M R, R B, R B, A J, G O, W S, następców prawnych I S</w:t>
      </w:r>
      <w:r w:rsidR="00A03B80">
        <w:rPr>
          <w:rFonts w:ascii="Arial" w:hAnsi="Arial" w:cs="Arial"/>
          <w:bCs/>
          <w:sz w:val="24"/>
          <w:szCs w:val="24"/>
        </w:rPr>
        <w:t>,</w:t>
      </w:r>
      <w:r w:rsidR="00F71487">
        <w:rPr>
          <w:rFonts w:ascii="Arial" w:hAnsi="Arial" w:cs="Arial"/>
          <w:bCs/>
          <w:sz w:val="24"/>
          <w:szCs w:val="24"/>
        </w:rPr>
        <w:t xml:space="preserve"> J R, M R, R G, następców prawnych M W, B K, B M, E D, I K, następców prawnych A S, J S, L S, M S, M S, A B, K G, następców prawnych M L, Z G, J W, J D-B, M S, J B, Z S</w:t>
      </w:r>
    </w:p>
    <w:p w14:paraId="538C2F1B" w14:textId="77777777" w:rsidR="00C327BC" w:rsidRPr="00C327BC" w:rsidRDefault="00124D02" w:rsidP="00887715">
      <w:pPr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12E83F26" w14:textId="3253655F" w:rsidR="00124D02" w:rsidRPr="00124D02" w:rsidRDefault="00C327BC" w:rsidP="00887715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887715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07C2998E" w:rsidR="00F1489D" w:rsidRPr="00537B43" w:rsidRDefault="00C327BC" w:rsidP="00887715">
      <w:pPr>
        <w:pStyle w:val="Akapitzlist"/>
        <w:numPr>
          <w:ilvl w:val="0"/>
          <w:numId w:val="10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F71487">
        <w:rPr>
          <w:rFonts w:ascii="Arial" w:hAnsi="Arial" w:cs="Arial"/>
          <w:b/>
          <w:sz w:val="24"/>
          <w:szCs w:val="24"/>
        </w:rPr>
        <w:t>Radomskiej 14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W Wydział Ksiąg Wieczystych, </w:t>
      </w:r>
      <w:r w:rsidR="00F1489D" w:rsidRPr="00537B43">
        <w:rPr>
          <w:rFonts w:ascii="Arial" w:hAnsi="Arial" w:cs="Arial"/>
          <w:sz w:val="24"/>
          <w:szCs w:val="24"/>
        </w:rPr>
        <w:t xml:space="preserve">zakazu zbywania lub obciążania </w:t>
      </w:r>
      <w:r w:rsidR="004C082C" w:rsidRPr="00537B43">
        <w:rPr>
          <w:rFonts w:ascii="Arial" w:hAnsi="Arial" w:cs="Arial"/>
          <w:sz w:val="24"/>
          <w:szCs w:val="24"/>
        </w:rPr>
        <w:t>nieruchomości</w:t>
      </w:r>
      <w:r w:rsidR="00A03DFB" w:rsidRPr="00537B43">
        <w:rPr>
          <w:rFonts w:ascii="Arial" w:hAnsi="Arial" w:cs="Arial"/>
          <w:sz w:val="24"/>
          <w:szCs w:val="24"/>
        </w:rPr>
        <w:t xml:space="preserve"> </w:t>
      </w:r>
      <w:r w:rsidR="00537B43">
        <w:rPr>
          <w:rFonts w:ascii="Arial" w:hAnsi="Arial" w:cs="Arial"/>
          <w:sz w:val="24"/>
          <w:szCs w:val="24"/>
        </w:rPr>
        <w:t>–</w:t>
      </w:r>
      <w:r w:rsidR="00A03DFB" w:rsidRPr="00537B43">
        <w:rPr>
          <w:rFonts w:ascii="Arial" w:hAnsi="Arial" w:cs="Arial"/>
          <w:sz w:val="24"/>
          <w:szCs w:val="24"/>
        </w:rPr>
        <w:t xml:space="preserve"> </w:t>
      </w:r>
      <w:r w:rsidR="00537B43">
        <w:rPr>
          <w:rFonts w:ascii="Arial" w:hAnsi="Arial" w:cs="Arial"/>
          <w:sz w:val="24"/>
          <w:szCs w:val="24"/>
        </w:rPr>
        <w:t xml:space="preserve">na udziale </w:t>
      </w:r>
      <w:r w:rsidR="00417640">
        <w:rPr>
          <w:rFonts w:ascii="Arial" w:hAnsi="Arial" w:cs="Arial"/>
          <w:sz w:val="24"/>
          <w:szCs w:val="24"/>
        </w:rPr>
        <w:t xml:space="preserve">nr </w:t>
      </w:r>
      <w:r w:rsidR="00A03B80">
        <w:rPr>
          <w:rFonts w:ascii="Arial" w:hAnsi="Arial" w:cs="Arial"/>
          <w:sz w:val="24"/>
          <w:szCs w:val="24"/>
        </w:rPr>
        <w:t xml:space="preserve">w prawie własności nieruchomości </w:t>
      </w:r>
      <w:r w:rsidR="00537B43">
        <w:rPr>
          <w:rFonts w:ascii="Arial" w:hAnsi="Arial" w:cs="Arial"/>
          <w:sz w:val="24"/>
          <w:szCs w:val="24"/>
        </w:rPr>
        <w:t>w części</w:t>
      </w:r>
      <w:r w:rsidR="004C082C" w:rsidRPr="00537B43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887715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F801D2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1F308D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14B3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36B43"/>
    <w:rsid w:val="00E42A9F"/>
    <w:rsid w:val="00E51268"/>
    <w:rsid w:val="00E514DA"/>
    <w:rsid w:val="00E56D66"/>
    <w:rsid w:val="00E6268D"/>
    <w:rsid w:val="00E64835"/>
    <w:rsid w:val="00E82DD1"/>
    <w:rsid w:val="00E859DC"/>
    <w:rsid w:val="00EA1551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71487"/>
    <w:rsid w:val="00F801D2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318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68/22 w przedmiocie zabezpieczenia postępowania</vt:lpstr>
    </vt:vector>
  </TitlesOfParts>
  <Company>MS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57/22 w przedmiocie zabezpieczenia postępowania</dc:title>
  <dc:creator>Dalkowska Anna  (DWOiP)</dc:creator>
  <cp:lastModifiedBy>Mykietyn-Furca Beata  (DPA)</cp:lastModifiedBy>
  <cp:revision>39</cp:revision>
  <cp:lastPrinted>2019-01-30T15:24:00Z</cp:lastPrinted>
  <dcterms:created xsi:type="dcterms:W3CDTF">2021-11-19T09:23:00Z</dcterms:created>
  <dcterms:modified xsi:type="dcterms:W3CDTF">2022-10-05T12:39:00Z</dcterms:modified>
</cp:coreProperties>
</file>