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8641"/>
      </w:tblGrid>
      <w:tr w:rsidR="000C625E" w14:paraId="3F91B925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E628" w14:textId="77777777" w:rsidR="000C625E" w:rsidRDefault="000C625E" w:rsidP="00FB11A8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74FB" w14:textId="77777777" w:rsidR="000C625E" w:rsidRDefault="000C625E" w:rsidP="00FB11A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Informacja o przetwarzaniu danych osobowych</w:t>
            </w:r>
          </w:p>
          <w:p w14:paraId="28EDA2F7" w14:textId="77777777" w:rsidR="000C625E" w:rsidRDefault="000C625E" w:rsidP="00FB11A8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Zapytanie ofertowe</w:t>
            </w:r>
          </w:p>
        </w:tc>
      </w:tr>
      <w:tr w:rsidR="000C625E" w14:paraId="560875B5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8AFE" w14:textId="77777777" w:rsidR="000C625E" w:rsidRDefault="000C625E" w:rsidP="00FB11A8">
            <w:pPr>
              <w:spacing w:after="0" w:line="240" w:lineRule="auto"/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2836" w14:textId="77777777" w:rsidR="000C625E" w:rsidRDefault="000C625E" w:rsidP="00FB11A8">
            <w:pPr>
              <w:spacing w:before="120" w:after="120" w:line="240" w:lineRule="auto"/>
              <w:jc w:val="both"/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– zwanego dalej „Rozporządzeniem (UE) 2016/679” informuję Panią/Pana iż:</w:t>
            </w:r>
          </w:p>
        </w:tc>
      </w:tr>
      <w:tr w:rsidR="000C625E" w14:paraId="15C258C0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95A5" w14:textId="77777777" w:rsidR="000C625E" w:rsidRDefault="000C625E" w:rsidP="00FB11A8">
            <w:pPr>
              <w:spacing w:after="0" w:line="240" w:lineRule="auto"/>
            </w:pPr>
            <w:r>
              <w:t>1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9C35" w14:textId="77777777" w:rsidR="000C625E" w:rsidRDefault="000C625E" w:rsidP="00FB11A8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 xml:space="preserve">Administratorem Pani/Pana danych jest Państwowy Powiatowy Inspektor Sanitarny / Powiatowa Stacja Sanitarno-Epidemiologiczna w Gorlicach, 38-320 Gorlice, ul.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Michalusa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1/2, e-mail: psse.gorlice@sanepid.gov.pl, centrala telefoniczna: (+48) 18 353 73 43, strona internetowa: www.gov.pl/web/psse-gorlice, adres skrytki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: /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PSSE_Gorlice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/skrytka</w:t>
            </w:r>
          </w:p>
        </w:tc>
      </w:tr>
      <w:tr w:rsidR="000C625E" w14:paraId="4483E53F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79C5" w14:textId="77777777" w:rsidR="000C625E" w:rsidRDefault="000C625E" w:rsidP="00FB11A8">
            <w:pPr>
              <w:spacing w:after="0" w:line="240" w:lineRule="auto"/>
            </w:pPr>
            <w:r>
              <w:t>2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5800" w14:textId="77777777" w:rsidR="000C625E" w:rsidRDefault="000C625E" w:rsidP="00FB11A8">
            <w:pPr>
              <w:spacing w:before="120" w:after="120" w:line="252" w:lineRule="auto"/>
              <w:jc w:val="both"/>
              <w:textAlignment w:val="top"/>
              <w:outlineLvl w:val="0"/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We wszelkich sprawach związanych z przetwarzaniem danych osobowych przez Administratora danych można kontaktować się z Inspektorem Ochrony Danych za pośrednictwem poczty elektronicznej, przesyłając informację na adres e-mail: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iod</w:t>
            </w:r>
            <w:proofErr w:type="spellEnd"/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>psse.gorlice@sanepid.gov.pl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lub dzwoniąc pod numer: </w:t>
            </w:r>
            <w:r>
              <w:rPr>
                <w:rFonts w:ascii="Tahoma" w:hAnsi="Tahoma" w:cs="Tahoma"/>
                <w:sz w:val="20"/>
                <w:szCs w:val="20"/>
              </w:rPr>
              <w:t xml:space="preserve">(+48) 18 353 73 43, 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lub listownie i osobiście pod adresem siedziby Administratora Danych.</w:t>
            </w:r>
          </w:p>
        </w:tc>
      </w:tr>
      <w:tr w:rsidR="000C625E" w14:paraId="1C7A04CC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7549" w14:textId="77777777" w:rsidR="000C625E" w:rsidRDefault="000C625E" w:rsidP="00FB11A8">
            <w:pPr>
              <w:spacing w:after="0" w:line="240" w:lineRule="auto"/>
            </w:pPr>
            <w:r>
              <w:t>3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2B5D" w14:textId="77777777" w:rsidR="000C625E" w:rsidRDefault="000C625E" w:rsidP="00FB11A8">
            <w:pPr>
              <w:pStyle w:val="Akapitzlist2"/>
              <w:spacing w:after="0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 /Pana dane osobowe będą przetwarzane na podstawie art. 6 ust. 1 lit. b i c Rozporządzenia (UE) 2016/679 w celu związanym z przedmiotowym postępowaniem ofertowym, którego wartość nie przekracza 130 000 zł netto, prowadzonym w trybie zapytania ofertowego zgodnie                                z regulaminem administratora, jak też - jeżeli do tego dojdzie – zawarcia czy wykonania umowy w sprawie realizacji zamówienia stanowiącego przedmiot postępowania. </w:t>
            </w:r>
          </w:p>
          <w:p w14:paraId="071A7152" w14:textId="77777777" w:rsidR="000C625E" w:rsidRDefault="000C625E" w:rsidP="00FB11A8">
            <w:pPr>
              <w:pStyle w:val="Akapitzlist2"/>
              <w:spacing w:after="0"/>
              <w:ind w:left="0"/>
              <w:jc w:val="both"/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osobowych jest dobrowolne, ale niezbędne dla potrzeb uczestnictwa w postępowaniu. Konsekwencją braku podania danych osobowych może być nierozpatrzenie złożonej oferty.</w:t>
            </w:r>
          </w:p>
        </w:tc>
      </w:tr>
      <w:tr w:rsidR="000C625E" w14:paraId="60BAA246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DD2" w14:textId="77777777" w:rsidR="000C625E" w:rsidRDefault="000C625E" w:rsidP="00FB11A8">
            <w:pPr>
              <w:spacing w:after="0" w:line="240" w:lineRule="auto"/>
            </w:pPr>
            <w:r>
              <w:t>4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9E3F" w14:textId="77777777" w:rsidR="000C625E" w:rsidRDefault="000C625E" w:rsidP="00FB11A8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 ograniczonym zakresie Administrator Danych może udzielić dostępu do Pani/Pana danych podmiotom, które obsługują Powiatową Stację Sanitarno-Epidemiologiczną w Gorlicach                      np. firmom obsługującym systemy informatyczne, dostawcy usług pocztowych. Udostępnianie danych podmiotom obsługującym PSSE w Gorlicach może odbywać się wyłącznie na podstawie zawartych umów.</w:t>
            </w:r>
          </w:p>
          <w:p w14:paraId="71DDB020" w14:textId="77777777" w:rsidR="000C625E" w:rsidRDefault="000C625E" w:rsidP="00FB11A8">
            <w:pPr>
              <w:pStyle w:val="Akapitzlist1"/>
              <w:spacing w:before="120" w:after="120" w:line="240" w:lineRule="auto"/>
              <w:ind w:left="0"/>
              <w:jc w:val="both"/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dane będą także mogły być przekazywane podmiotom uprawnionym do ich pozyskania na podstawie przepisów prawa (np. Policji, Prokuraturze). Pani/Pana dane osobowe nie będą przekazywane do państwa trzeciego lub organizacji międzynarodowych.</w:t>
            </w:r>
          </w:p>
        </w:tc>
      </w:tr>
      <w:tr w:rsidR="000C625E" w14:paraId="54328587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51EF" w14:textId="77777777" w:rsidR="000C625E" w:rsidRDefault="000C625E" w:rsidP="00FB11A8">
            <w:pPr>
              <w:spacing w:after="0" w:line="240" w:lineRule="auto"/>
            </w:pPr>
            <w:r>
              <w:t>5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3D5B" w14:textId="77777777" w:rsidR="000C625E" w:rsidRDefault="000C625E" w:rsidP="00FB11A8">
            <w:pPr>
              <w:pStyle w:val="Akapitzlist2"/>
              <w:spacing w:after="0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dane osobowe będą przechowywane przez okres 5 lat od daty zakończenia postępowania ofertowego zgodnie z symbolem jednolitego rzeczowego wykazu nr 2600 wynikającego z załącznika nr 5 – 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i zakresu działania archiwów zakładowych   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(Dz. U. Nr 14, poz. 67 z 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zm.). Po upływie tego okresu zostaną trwale usunięte. Okres przechowywania liczony jest od 1 stycznia roku następnego od daty zakończenia sprawy. Po upływie okresu przechowywania dokumentacja niearchiwalna podlega, po uzyskaniu zgody dyrektora właściwego archiwum państwowego, brakowaniu.</w:t>
            </w:r>
          </w:p>
        </w:tc>
      </w:tr>
      <w:tr w:rsidR="000C625E" w14:paraId="702C6A6C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7219" w14:textId="77777777" w:rsidR="000C625E" w:rsidRDefault="000C625E" w:rsidP="00FB11A8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t>6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EBB3" w14:textId="77777777" w:rsidR="000C625E" w:rsidRDefault="000C625E" w:rsidP="00FB11A8">
            <w:pPr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Posiada Pani/Pan na podstawie:</w:t>
            </w:r>
          </w:p>
          <w:p w14:paraId="0090D180" w14:textId="77777777" w:rsidR="000C625E" w:rsidRDefault="000C625E" w:rsidP="000C625E">
            <w:pPr>
              <w:pStyle w:val="Akapitzlist"/>
              <w:numPr>
                <w:ilvl w:val="0"/>
                <w:numId w:val="1"/>
              </w:numPr>
              <w:suppressAutoHyphens w:val="0"/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art. 15 Rozporządzenia (UE) 2016/679 prawo dostępu do danych osobowych Pani/Pana dotyczących; </w:t>
            </w:r>
          </w:p>
          <w:p w14:paraId="4EC1DA11" w14:textId="77777777" w:rsidR="000C625E" w:rsidRDefault="000C625E" w:rsidP="000C625E">
            <w:pPr>
              <w:pStyle w:val="Akapitzlist"/>
              <w:numPr>
                <w:ilvl w:val="0"/>
                <w:numId w:val="1"/>
              </w:numPr>
              <w:suppressAutoHyphens w:val="0"/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art. 16 Rozporządzenia (UE) 2016/679 prawo do sprostowania Pani/Pana danych osobowych, </w:t>
            </w:r>
          </w:p>
          <w:p w14:paraId="7DD78B5A" w14:textId="77777777" w:rsidR="000C625E" w:rsidRDefault="000C625E" w:rsidP="000C625E">
            <w:pPr>
              <w:pStyle w:val="Akapitzlist"/>
              <w:numPr>
                <w:ilvl w:val="0"/>
                <w:numId w:val="1"/>
              </w:numPr>
              <w:suppressAutoHyphens w:val="0"/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art. 18 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Rozporządzenia (UE) 2016/679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Rozporządzenia (UE) 2016/679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, </w:t>
            </w:r>
          </w:p>
          <w:p w14:paraId="5109E472" w14:textId="77777777" w:rsidR="000C625E" w:rsidRDefault="000C625E" w:rsidP="00FB11A8">
            <w:pPr>
              <w:spacing w:before="120" w:after="120" w:line="240" w:lineRule="auto"/>
              <w:jc w:val="both"/>
              <w:rPr>
                <w:position w:val="-1"/>
                <w:sz w:val="20"/>
                <w:szCs w:val="20"/>
                <w:lang w:eastAsia="zh-CN"/>
              </w:rPr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lastRenderedPageBreak/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038DC0DC" w14:textId="77777777" w:rsidR="000C625E" w:rsidRDefault="000C625E" w:rsidP="00FB11A8">
            <w:pPr>
              <w:spacing w:before="120" w:after="120" w:line="240" w:lineRule="auto"/>
              <w:jc w:val="both"/>
              <w:textAlignment w:val="top"/>
              <w:outlineLvl w:val="0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0C625E" w14:paraId="5D27D1E7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9B68" w14:textId="77777777" w:rsidR="000C625E" w:rsidRDefault="000C625E" w:rsidP="00FB11A8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lastRenderedPageBreak/>
              <w:t>7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CD75" w14:textId="77777777" w:rsidR="000C625E" w:rsidRDefault="000C625E" w:rsidP="00FB11A8">
            <w:pPr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Ma Pani/Pan prawo wniesienia skargi do Prezesa Urzędu Ochrony Danych Osobowych                              w przypadku, gdy Pani/Pana zdaniem przetwarzanie danych osobowych przez Administratora odbywa się z naruszeniem prawa pod adresem: ul. Stawki 2, 00-193 Warszawa. </w:t>
            </w:r>
          </w:p>
        </w:tc>
      </w:tr>
      <w:tr w:rsidR="000C625E" w14:paraId="1549CAC6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60EF" w14:textId="77777777" w:rsidR="000C625E" w:rsidRDefault="000C625E" w:rsidP="00FB11A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t>8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9EBE" w14:textId="77777777" w:rsidR="000C625E" w:rsidRDefault="000C625E" w:rsidP="00FB11A8">
            <w:pPr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Administrator danych nie podejmuje decyzji w sposób zautomatyzowany, o którym mowa                      w art. 22 ust. 1 i 4 Rozporządzenia (UE) 2016/679. Pani/Pana dane nie będą profilowane.</w:t>
            </w:r>
          </w:p>
        </w:tc>
      </w:tr>
    </w:tbl>
    <w:p w14:paraId="4AF4C933" w14:textId="77777777" w:rsidR="000C625E" w:rsidRPr="00373ECE" w:rsidRDefault="000C625E" w:rsidP="000C625E">
      <w:pPr>
        <w:tabs>
          <w:tab w:val="left" w:pos="450"/>
          <w:tab w:val="left" w:pos="3072"/>
        </w:tabs>
        <w:suppressAutoHyphens w:val="0"/>
        <w:spacing w:after="0" w:line="240" w:lineRule="auto"/>
        <w:ind w:left="360"/>
        <w:jc w:val="both"/>
        <w:rPr>
          <w:rFonts w:ascii="Tahoma" w:hAnsi="Tahoma" w:cs="Tahoma"/>
        </w:rPr>
      </w:pPr>
    </w:p>
    <w:p w14:paraId="2BD77701" w14:textId="648FAF8A" w:rsidR="000C625E" w:rsidRPr="00373ECE" w:rsidRDefault="000C625E" w:rsidP="000C625E">
      <w:pPr>
        <w:tabs>
          <w:tab w:val="left" w:pos="450"/>
          <w:tab w:val="left" w:pos="3072"/>
        </w:tabs>
        <w:suppressAutoHyphens w:val="0"/>
        <w:spacing w:after="0" w:line="240" w:lineRule="auto"/>
        <w:jc w:val="both"/>
        <w:rPr>
          <w:rFonts w:ascii="Tahoma" w:hAnsi="Tahoma" w:cs="Tahoma"/>
        </w:rPr>
      </w:pPr>
      <w:r w:rsidRPr="00373ECE">
        <w:rPr>
          <w:rStyle w:val="Pogrubienie"/>
          <w:rFonts w:ascii="Tahoma" w:hAnsi="Tahoma" w:cs="Tahoma"/>
          <w:color w:val="43454E"/>
          <w:shd w:val="clear" w:color="auto" w:fill="FDFDFD"/>
        </w:rPr>
        <w:t xml:space="preserve">Osoby zainteresowane złożeniem oferty proszone są o dołączenie do dokumentacji oświadczenia </w:t>
      </w:r>
    </w:p>
    <w:p w14:paraId="2D0EF191" w14:textId="77777777" w:rsidR="00E861DA" w:rsidRDefault="00E861DA"/>
    <w:sectPr w:rsidR="00E86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368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5E"/>
    <w:rsid w:val="000C625E"/>
    <w:rsid w:val="00BF2021"/>
    <w:rsid w:val="00CE33E7"/>
    <w:rsid w:val="00E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7C90"/>
  <w15:chartTrackingRefBased/>
  <w15:docId w15:val="{502C2F92-3DB1-4B0C-8AE8-72FBED25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25E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C625E"/>
    <w:rPr>
      <w:b/>
      <w:bCs/>
    </w:rPr>
  </w:style>
  <w:style w:type="paragraph" w:customStyle="1" w:styleId="Default">
    <w:name w:val="Default"/>
    <w:rsid w:val="000C625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0C625E"/>
    <w:pPr>
      <w:ind w:left="720"/>
      <w:contextualSpacing/>
    </w:pPr>
  </w:style>
  <w:style w:type="paragraph" w:customStyle="1" w:styleId="Akapitzlist1">
    <w:name w:val="Akapit z listą1"/>
    <w:basedOn w:val="Normalny"/>
    <w:rsid w:val="000C625E"/>
    <w:pPr>
      <w:spacing w:after="160" w:line="252" w:lineRule="auto"/>
      <w:ind w:left="720"/>
    </w:pPr>
    <w:rPr>
      <w:rFonts w:eastAsia="SimSun"/>
      <w:lang w:eastAsia="zh-CN"/>
    </w:rPr>
  </w:style>
  <w:style w:type="paragraph" w:customStyle="1" w:styleId="Akapitzlist2">
    <w:name w:val="Akapit z listą2"/>
    <w:basedOn w:val="Normalny"/>
    <w:rsid w:val="000C625E"/>
    <w:pPr>
      <w:spacing w:after="160" w:line="252" w:lineRule="auto"/>
      <w:ind w:left="720"/>
    </w:pPr>
    <w:rPr>
      <w:rFonts w:eastAsia="SimSun"/>
      <w:lang w:eastAsia="zh-CN"/>
    </w:rPr>
  </w:style>
  <w:style w:type="table" w:styleId="Tabela-Siatka">
    <w:name w:val="Table Grid"/>
    <w:basedOn w:val="Standardowy"/>
    <w:uiPriority w:val="39"/>
    <w:rsid w:val="000C625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1</cp:revision>
  <dcterms:created xsi:type="dcterms:W3CDTF">2024-01-15T08:24:00Z</dcterms:created>
  <dcterms:modified xsi:type="dcterms:W3CDTF">2024-01-15T08:25:00Z</dcterms:modified>
</cp:coreProperties>
</file>