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A53EADA" w14:textId="211D270A" w:rsidR="00837C5A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>w post</w:t>
      </w:r>
      <w:r w:rsidR="00CB67DB">
        <w:rPr>
          <w:rFonts w:ascii="Cambria" w:hAnsi="Cambria" w:cs="Arial"/>
          <w:sz w:val="22"/>
          <w:szCs w:val="22"/>
          <w:lang w:eastAsia="pl-PL"/>
        </w:rPr>
        <w:t>ę</w:t>
      </w:r>
      <w:r w:rsidR="003E77FA">
        <w:rPr>
          <w:rFonts w:ascii="Cambria" w:hAnsi="Cambria" w:cs="Arial"/>
          <w:sz w:val="22"/>
          <w:szCs w:val="22"/>
          <w:lang w:eastAsia="pl-PL"/>
        </w:rPr>
        <w:t>powaniu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przeprowadzonym na 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podstawie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Zarządzenia Nr 3/2021 Nadleśniczego Nadleśnictwa Siedlce z dnia 05.01.2021 r w sprawie wprowadzenia regulaminu udzielania zamówień publicznych o wartości szacunkowej zamówień nieprzekraczającej kwoty 130000 zł netto.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231C7766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7D5A8AF4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co jednak nie może być podstawą do jakichkolwiek roszczeń Wykonawcy w stosunku do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sposobu postępowania przy stosowaniu i przechowywaniu środków ochrony roślin (Dz. U. z 2013 r. poz. 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77777777" w:rsidR="00960A87" w:rsidRP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lastRenderedPageBreak/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38DBD1A6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 zastrzeżeniem, że wskazany w Zleceniach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 maja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8C72C4">
        <w:rPr>
          <w:rFonts w:ascii="Cambria" w:hAnsi="Cambria" w:cs="Arial"/>
          <w:sz w:val="22"/>
          <w:szCs w:val="22"/>
          <w:lang w:eastAsia="pl-PL"/>
        </w:rPr>
        <w:t>4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r.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56E28A6A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>
        <w:rPr>
          <w:rFonts w:ascii="Cambria" w:hAnsi="Cambria" w:cs="Arial"/>
          <w:sz w:val="22"/>
          <w:szCs w:val="22"/>
          <w:lang w:eastAsia="pl-PL"/>
        </w:rPr>
        <w:tab/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5F3A4E">
        <w:rPr>
          <w:rFonts w:ascii="Cambria" w:hAnsi="Cambria" w:cs="Arial"/>
          <w:b/>
          <w:bCs/>
          <w:sz w:val="22"/>
          <w:szCs w:val="22"/>
          <w:lang w:eastAsia="pl-PL"/>
        </w:rPr>
        <w:t>1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maja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0B4C2A13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1D3463C" w14:textId="220698B0" w:rsidR="0013110C" w:rsidRPr="00A62D7E" w:rsidRDefault="004A4973" w:rsidP="00A62D7E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Wskazany w Zleceni</w:t>
      </w:r>
      <w:r w:rsidR="005F3A4E">
        <w:rPr>
          <w:rFonts w:ascii="Cambria" w:hAnsi="Cambria" w:cs="Arial"/>
          <w:sz w:val="22"/>
          <w:szCs w:val="22"/>
          <w:lang w:eastAsia="pl-PL"/>
        </w:rPr>
        <w:t>u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470AF">
        <w:rPr>
          <w:rFonts w:ascii="Cambria" w:hAnsi="Cambria" w:cs="Arial"/>
          <w:sz w:val="22"/>
          <w:szCs w:val="22"/>
          <w:lang w:eastAsia="pl-PL"/>
        </w:rPr>
        <w:t>maja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202</w:t>
      </w:r>
      <w:r w:rsidR="00F8124F">
        <w:rPr>
          <w:rFonts w:ascii="Cambria" w:hAnsi="Cambria" w:cs="Arial"/>
          <w:sz w:val="22"/>
          <w:szCs w:val="22"/>
          <w:lang w:eastAsia="pl-PL"/>
        </w:rPr>
        <w:t>4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r.</w:t>
      </w: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77777777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5AB1A243" w14:textId="3EDC1716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3DD0645" w14:textId="4146414F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7D5C3C" w14:textId="77777777" w:rsidR="0017261D" w:rsidRPr="00A62D7E" w:rsidRDefault="0017261D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43076" w14:textId="77777777" w:rsidR="001C6B61" w:rsidRDefault="001C6B61">
      <w:r>
        <w:separator/>
      </w:r>
    </w:p>
  </w:endnote>
  <w:endnote w:type="continuationSeparator" w:id="0">
    <w:p w14:paraId="214852E3" w14:textId="77777777" w:rsidR="001C6B61" w:rsidRDefault="001C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2113C838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356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FEE17" w14:textId="77777777" w:rsidR="001C6B61" w:rsidRDefault="001C6B61">
      <w:r>
        <w:separator/>
      </w:r>
    </w:p>
  </w:footnote>
  <w:footnote w:type="continuationSeparator" w:id="0">
    <w:p w14:paraId="61736226" w14:textId="77777777" w:rsidR="001C6B61" w:rsidRDefault="001C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C2"/>
    <w:rsid w:val="0017261D"/>
    <w:rsid w:val="0017482C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563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B6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657C-322A-4D62-B3FA-5DFB5A10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4110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2024-04-08T12:52:00Z</dcterms:created>
  <dcterms:modified xsi:type="dcterms:W3CDTF">2024-04-08T12:52:00Z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