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01E8F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01E8F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AA0AA2" w:rsidRPr="00AA0AA2" w:rsidP="00AA0AA2">
      <w:pPr>
        <w:spacing w:before="0" w:after="0"/>
        <w:rPr>
          <w:rFonts w:eastAsiaTheme="majorEastAsia" w:cstheme="majorBidi"/>
          <w:b/>
        </w:rPr>
      </w:pPr>
      <w:bookmarkStart w:id="3" w:name="_Hlk215831641"/>
      <w:r w:rsidRPr="00AA0AA2">
        <w:rPr>
          <w:rFonts w:eastAsiaTheme="majorEastAsia" w:cstheme="majorBidi"/>
          <w:b/>
        </w:rPr>
        <w:t>Gmina Kowiesy</w:t>
      </w:r>
    </w:p>
    <w:p w:rsidR="00AA0AA2" w:rsidRPr="00AA0AA2" w:rsidP="00AA0AA2">
      <w:pPr>
        <w:spacing w:before="0" w:after="0"/>
        <w:rPr>
          <w:rFonts w:eastAsiaTheme="majorEastAsia" w:cstheme="majorBidi"/>
          <w:b/>
        </w:rPr>
      </w:pPr>
      <w:r w:rsidRPr="00AA0AA2">
        <w:rPr>
          <w:rFonts w:eastAsiaTheme="majorEastAsia" w:cstheme="majorBidi"/>
          <w:b/>
        </w:rPr>
        <w:t>Kowiesy 85</w:t>
      </w:r>
    </w:p>
    <w:p w:rsidR="00AA0AA2" w:rsidRPr="00AA0AA2" w:rsidP="00AA0AA2">
      <w:pPr>
        <w:spacing w:before="0" w:after="0"/>
        <w:rPr>
          <w:rFonts w:eastAsiaTheme="majorEastAsia" w:cstheme="majorBidi"/>
          <w:b/>
        </w:rPr>
      </w:pPr>
      <w:r w:rsidRPr="00AA0AA2">
        <w:rPr>
          <w:rFonts w:eastAsiaTheme="majorEastAsia" w:cstheme="majorBidi"/>
          <w:b/>
        </w:rPr>
        <w:t xml:space="preserve">96-111 Kowiesy </w:t>
      </w:r>
    </w:p>
    <w:p w:rsidR="00AA0AA2" w:rsidRPr="00AA0AA2" w:rsidP="00AA0AA2">
      <w:pPr>
        <w:spacing w:before="0" w:after="0"/>
        <w:rPr>
          <w:rFonts w:eastAsiaTheme="majorEastAsia" w:cstheme="majorBidi"/>
        </w:rPr>
      </w:pPr>
    </w:p>
    <w:p w:rsidR="00AA0AA2" w:rsidRPr="00AA0AA2" w:rsidP="00AA0AA2">
      <w:p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 xml:space="preserve">Państwowy Powiatowy Inspektor Sanitarny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 oraz art. 104 ustawy z dnia 14 czerwca 1960 r. </w:t>
      </w:r>
    </w:p>
    <w:p w:rsidR="00AA0AA2" w:rsidP="00AA0AA2">
      <w:pPr>
        <w:spacing w:before="0" w:after="0"/>
        <w:rPr>
          <w:rFonts w:eastAsiaTheme="majorEastAsia" w:cstheme="majorBidi"/>
          <w:b/>
          <w:bCs/>
        </w:rPr>
      </w:pPr>
    </w:p>
    <w:p w:rsidR="00AA0AA2" w:rsidRPr="00AA0AA2" w:rsidP="00AA0AA2">
      <w:pPr>
        <w:spacing w:before="0" w:after="0"/>
        <w:rPr>
          <w:rFonts w:eastAsiaTheme="majorEastAsia" w:cstheme="majorBidi"/>
          <w:b/>
          <w:bCs/>
        </w:rPr>
      </w:pPr>
      <w:r w:rsidRPr="00AA0AA2">
        <w:rPr>
          <w:rFonts w:eastAsiaTheme="majorEastAsia" w:cstheme="majorBidi"/>
          <w:b/>
          <w:bCs/>
        </w:rPr>
        <w:t>stwierdza</w:t>
      </w:r>
    </w:p>
    <w:p w:rsidR="00AA0AA2" w:rsidRPr="00AA0AA2" w:rsidP="00AA0AA2">
      <w:pPr>
        <w:spacing w:before="0" w:after="0"/>
        <w:rPr>
          <w:rFonts w:eastAsiaTheme="majorEastAsia" w:cstheme="majorBidi"/>
          <w:b/>
          <w:bCs/>
        </w:rPr>
      </w:pPr>
      <w:r w:rsidRPr="00AA0AA2">
        <w:rPr>
          <w:rFonts w:eastAsiaTheme="majorEastAsia" w:cstheme="majorBidi"/>
          <w:b/>
          <w:bCs/>
        </w:rPr>
        <w:t xml:space="preserve">przydatność wody wodociągu Wola Pękoszewska do spożycia </w:t>
      </w:r>
    </w:p>
    <w:p w:rsidR="00AA0AA2" w:rsidP="00AA0AA2">
      <w:pPr>
        <w:spacing w:before="0" w:after="0"/>
        <w:rPr>
          <w:rFonts w:eastAsiaTheme="majorEastAsia" w:cstheme="majorBidi"/>
          <w:b/>
        </w:rPr>
      </w:pPr>
    </w:p>
    <w:p w:rsidR="00AA0AA2" w:rsidRPr="00AA0AA2" w:rsidP="00AA0AA2">
      <w:pPr>
        <w:spacing w:before="0" w:after="0"/>
        <w:rPr>
          <w:rFonts w:eastAsiaTheme="majorEastAsia" w:cstheme="majorBidi"/>
          <w:b/>
        </w:rPr>
      </w:pPr>
      <w:r w:rsidRPr="00AA0AA2">
        <w:rPr>
          <w:rFonts w:eastAsiaTheme="majorEastAsia" w:cstheme="majorBidi"/>
          <w:b/>
        </w:rPr>
        <w:t>UZASADNIENIE</w:t>
      </w:r>
    </w:p>
    <w:p w:rsidR="00AA0AA2" w:rsidRPr="00AA0AA2" w:rsidP="00AA0AA2">
      <w:p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>Jednostka odpowiedzialna za jakość wody wodociągu Wola Pękoszewska czyli Gmina Kowiesy przedstawiła Państwowemu Powiatowemu Inspektorowi Sanitarnemu w</w:t>
      </w:r>
      <w:r w:rsidR="003C2DEF">
        <w:rPr>
          <w:rFonts w:eastAsiaTheme="majorEastAsia" w:cstheme="majorBidi"/>
        </w:rPr>
        <w:t> </w:t>
      </w:r>
      <w:r w:rsidRPr="00AA0AA2">
        <w:rPr>
          <w:rFonts w:eastAsiaTheme="majorEastAsia" w:cstheme="majorBidi"/>
        </w:rPr>
        <w:t>Skierniewicach wyniki badania próbek wody uzdatnionej pobranych do badania w dniu:</w:t>
      </w:r>
    </w:p>
    <w:p w:rsidR="00AA0AA2" w:rsidRPr="00AA0AA2" w:rsidP="00AA0AA2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>11.02.2026 r. z wyjścia na sieć w stacji uzdatniania wody w Woli Pękoszewskiej. Sprawozdanie z pobierania i badań nr SB/16000/02/2026 dnia 18.02.2026 r.,</w:t>
      </w:r>
    </w:p>
    <w:p w:rsidR="00AA0AA2" w:rsidRPr="00AA0AA2" w:rsidP="00AA0AA2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>18.02.2026 r. z dwóch punktów na sieci tj. w budynku świetlicy wiejskiej w Woli Pękoszewskiej nr 72A i budynku Filii Banku Spółdzielczego w Kowiesach nr 7. Sprawozdanie z pobierania i badań nr SB/19318/02/2026 dnia 25.02.2026 r .oraz</w:t>
      </w:r>
      <w:r w:rsidR="00663ED6">
        <w:rPr>
          <w:rFonts w:eastAsiaTheme="majorEastAsia" w:cstheme="majorBidi"/>
        </w:rPr>
        <w:t xml:space="preserve"> </w:t>
      </w:r>
      <w:r w:rsidRPr="00AA0AA2">
        <w:rPr>
          <w:rFonts w:eastAsiaTheme="majorEastAsia" w:cstheme="majorBidi"/>
        </w:rPr>
        <w:t xml:space="preserve"> sprawozdanie z pobierania i badań nr SB/19320/02/2026 dnia 25.02.2026 r.</w:t>
      </w:r>
    </w:p>
    <w:p w:rsidR="00AA0AA2" w:rsidRPr="00AA0AA2" w:rsidP="00AA0AA2">
      <w:p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>Badania zostały wykonane w związku ze stwierdzoną przez Państwowego Powiatowego Inspektora Sanitarnego w Skierniewicach warunkową przydatnością wody do spożycia z</w:t>
      </w:r>
      <w:r w:rsidR="003C2DEF">
        <w:rPr>
          <w:rFonts w:eastAsiaTheme="majorEastAsia" w:cstheme="majorBidi"/>
        </w:rPr>
        <w:t> </w:t>
      </w:r>
      <w:r w:rsidRPr="00AA0AA2">
        <w:rPr>
          <w:rFonts w:eastAsiaTheme="majorEastAsia" w:cstheme="majorBidi"/>
        </w:rPr>
        <w:t xml:space="preserve">wodociągu Wola Pękoszewska, decyzja </w:t>
      </w:r>
      <w:bookmarkStart w:id="4" w:name="_Hlk208563630"/>
      <w:r w:rsidRPr="00AA0AA2">
        <w:rPr>
          <w:rFonts w:eastAsiaTheme="majorEastAsia" w:cstheme="majorBidi"/>
        </w:rPr>
        <w:t>własna z dnia 30.01.2026 r., znak: HŚ.9020.2.7.2026.AK.</w:t>
      </w:r>
    </w:p>
    <w:p w:rsidR="00AA0AA2" w:rsidRPr="00AA0AA2" w:rsidP="00AA0AA2">
      <w:pPr>
        <w:spacing w:before="0" w:after="0"/>
        <w:rPr>
          <w:rFonts w:eastAsiaTheme="majorEastAsia" w:cstheme="majorBidi"/>
        </w:rPr>
      </w:pPr>
      <w:bookmarkEnd w:id="4"/>
      <w:r w:rsidRPr="00AA0AA2">
        <w:rPr>
          <w:rFonts w:eastAsiaTheme="majorEastAsia" w:cstheme="majorBidi"/>
        </w:rPr>
        <w:t>Biorąc pod uwagę uzyskane wyniki analiz parametrów z powyższych sprawozdań, a także wyniki badań kontrolnych w zakresie parametru mikrobiologicznego tj. ogólnej liczby mikroorganizmów w 22°C po 72h wykonanych przez inspekcję sanitarną prób wody pobranych do badań w dniu 23.02.2026 r., raport z wyników badań nr PBŚiŚP.9051.505.86.2026 z dnia 26.02.2026 r. stwierdza się, że jakość wody wodociągu Wola Pękoszewska odpowiada wymaganym parametrom jakości określonym ww</w:t>
      </w:r>
      <w:r w:rsidR="00663ED6">
        <w:rPr>
          <w:rFonts w:eastAsiaTheme="majorEastAsia" w:cstheme="majorBidi"/>
        </w:rPr>
        <w:t>.</w:t>
      </w:r>
      <w:r w:rsidRPr="00AA0AA2">
        <w:rPr>
          <w:rFonts w:eastAsiaTheme="majorEastAsia" w:cstheme="majorBidi"/>
        </w:rPr>
        <w:t xml:space="preserve"> rozporządzeniem i jest przydatna do spożycia.</w:t>
      </w:r>
    </w:p>
    <w:p w:rsidR="00AA0AA2" w:rsidRPr="00AA0AA2" w:rsidP="00AA0AA2">
      <w:pPr>
        <w:spacing w:before="0" w:after="0"/>
        <w:rPr>
          <w:rFonts w:eastAsiaTheme="majorEastAsia" w:cstheme="majorBidi"/>
        </w:rPr>
      </w:pPr>
      <w:r w:rsidRPr="00AA0AA2">
        <w:rPr>
          <w:rFonts w:eastAsiaTheme="majorEastAsia" w:cstheme="majorBidi"/>
        </w:rPr>
        <w:t>Wykonany został obowiązek nałożony na Gminę Kowiesy w decyzji z dnia 30.01.2026 r., znak: HŚ.9020.2.7.2026.AK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01E8F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01E8F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01E8F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01E8F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01E8F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AA0AA2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WSSE Łódź</w:t>
      </w:r>
    </w:p>
    <w:p w:rsidR="00101E8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A4341A0-62D1-4A67-A04F-1157E804DC8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ED55622-D2FF-4256-963A-820F671C7081}"/>
    <w:embedBold r:id="rId3" w:fontKey="{88B01642-B476-4F4A-B795-3C4FA40D769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D0EA77F-9818-4C88-A076-67C49C0169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E8F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E8F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E8F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01E8F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01E8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01E8F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01E8F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E8F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01E8F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53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2026-02-27T09:45:00Z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