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3D2288D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146C7988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7E414D05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AE6DAF">
        <w:rPr>
          <w:rFonts w:asciiTheme="majorHAnsi" w:hAnsiTheme="majorHAnsi"/>
          <w:bCs/>
          <w:sz w:val="22"/>
          <w:szCs w:val="22"/>
          <w:lang w:eastAsia="pl-PL"/>
        </w:rPr>
        <w:t>do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  <w:r w:rsidR="0039409D">
        <w:rPr>
          <w:rFonts w:asciiTheme="majorHAnsi" w:hAnsiTheme="majorHAnsi"/>
          <w:bCs/>
          <w:sz w:val="22"/>
          <w:szCs w:val="22"/>
          <w:lang w:eastAsia="pl-PL"/>
        </w:rPr>
        <w:t xml:space="preserve"> do 130 000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1"/>
        <w:gridCol w:w="3756"/>
        <w:gridCol w:w="611"/>
        <w:gridCol w:w="2464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2441E2E0" w:rsidR="00B36F1A" w:rsidRPr="0039409D" w:rsidRDefault="00C9540C" w:rsidP="00B36F1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 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>
        <w:rPr>
          <w:rFonts w:asciiTheme="majorHAnsi" w:hAnsiTheme="majorHAnsi"/>
          <w:bCs/>
          <w:sz w:val="22"/>
          <w:szCs w:val="22"/>
        </w:rPr>
        <w:t>„</w:t>
      </w:r>
      <w:r w:rsidR="0039409D" w:rsidRPr="0039409D">
        <w:rPr>
          <w:rFonts w:ascii="Arial" w:hAnsi="Arial" w:cs="Arial"/>
          <w:b/>
        </w:rPr>
        <w:t>Remont odwodnienia terenu przy budynku leśniczówki Strzeszewo</w:t>
      </w:r>
      <w:r w:rsidR="0039409D">
        <w:rPr>
          <w:rFonts w:ascii="Arial" w:hAnsi="Arial" w:cs="Arial"/>
          <w:b/>
        </w:rPr>
        <w:t xml:space="preserve">”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7B0CD561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6E27" w14:textId="77777777" w:rsidR="005D6D34" w:rsidRDefault="005D6D34" w:rsidP="002D518C">
      <w:r>
        <w:separator/>
      </w:r>
    </w:p>
  </w:endnote>
  <w:endnote w:type="continuationSeparator" w:id="0">
    <w:p w14:paraId="1758BB9C" w14:textId="77777777" w:rsidR="005D6D34" w:rsidRDefault="005D6D34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5C08" w14:textId="77777777" w:rsidR="005D6D34" w:rsidRDefault="005D6D34" w:rsidP="002D518C">
      <w:r>
        <w:separator/>
      </w:r>
    </w:p>
  </w:footnote>
  <w:footnote w:type="continuationSeparator" w:id="0">
    <w:p w14:paraId="2980F567" w14:textId="77777777" w:rsidR="005D6D34" w:rsidRDefault="005D6D34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3B0D0269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39409D">
      <w:rPr>
        <w:rFonts w:asciiTheme="majorHAnsi" w:hAnsiTheme="majorHAnsi"/>
        <w:b w:val="0"/>
        <w:bCs/>
      </w:rPr>
      <w:t>54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55356E">
      <w:rPr>
        <w:rFonts w:asciiTheme="majorHAnsi" w:hAnsiTheme="majorHAnsi"/>
        <w:b w:val="0"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0F187A"/>
    <w:rsid w:val="001156B7"/>
    <w:rsid w:val="0012129A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A1120"/>
    <w:rsid w:val="005C29D2"/>
    <w:rsid w:val="005C33C7"/>
    <w:rsid w:val="005D6D34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839ED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6576C"/>
    <w:rsid w:val="00D77361"/>
    <w:rsid w:val="00D905EC"/>
    <w:rsid w:val="00D90FB2"/>
    <w:rsid w:val="00DB4F4F"/>
    <w:rsid w:val="00DC622F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</cp:revision>
  <cp:lastPrinted>2021-11-26T11:23:00Z</cp:lastPrinted>
  <dcterms:created xsi:type="dcterms:W3CDTF">2023-09-01T12:21:00Z</dcterms:created>
  <dcterms:modified xsi:type="dcterms:W3CDTF">2023-09-01T12:21:00Z</dcterms:modified>
  <dc:language>pl-PL</dc:language>
</cp:coreProperties>
</file>