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37EA1" w14:textId="77777777" w:rsidR="000B67F4" w:rsidRPr="00243151" w:rsidRDefault="00EC3821" w:rsidP="00351F4C">
      <w:pPr>
        <w:pStyle w:val="Tytu"/>
        <w:rPr>
          <w:b w:val="0"/>
        </w:rPr>
      </w:pPr>
      <w:r w:rsidRPr="00243151">
        <w:t>ZARZĄDZENIE</w:t>
      </w:r>
    </w:p>
    <w:p w14:paraId="2C0DA6DA" w14:textId="77777777" w:rsidR="000B67F4" w:rsidRPr="00E53A80" w:rsidRDefault="00EC3821" w:rsidP="00351F4C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22C6D429" w14:textId="77777777" w:rsidR="000B67F4" w:rsidRPr="00E53A80" w:rsidRDefault="00EC3821" w:rsidP="00351F4C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40C5F000" w14:textId="77777777" w:rsidR="000B67F4" w:rsidRPr="00E53A80" w:rsidRDefault="00EC3821" w:rsidP="00351F4C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29 grudnia 2025</w:t>
      </w:r>
      <w:bookmarkEnd w:id="0"/>
      <w:r w:rsidRPr="00E53A80">
        <w:rPr>
          <w:rFonts w:cs="Arial"/>
          <w:szCs w:val="24"/>
        </w:rPr>
        <w:t xml:space="preserve"> r.</w:t>
      </w:r>
    </w:p>
    <w:p w14:paraId="0495184E" w14:textId="77777777" w:rsidR="000B67F4" w:rsidRPr="00422E40" w:rsidRDefault="00EC3821" w:rsidP="00351F4C">
      <w:pPr>
        <w:pStyle w:val="Nagwek2"/>
      </w:pPr>
      <w:r w:rsidRPr="00422E40">
        <w:t>zmieniające zarządzenie w sprawie</w:t>
      </w:r>
      <w:r>
        <w:t xml:space="preserve"> ustalenia regulaminu organizacyjnego Biura Kadr i Organizacji</w:t>
      </w:r>
    </w:p>
    <w:p w14:paraId="66D215D1" w14:textId="77777777" w:rsidR="000B67F4" w:rsidRPr="00E53A80" w:rsidRDefault="00EC3821" w:rsidP="007D6A75">
      <w:pPr>
        <w:spacing w:after="360"/>
      </w:pPr>
      <w:r w:rsidRPr="00E53A80">
        <w:t xml:space="preserve">Na podstawie </w:t>
      </w:r>
      <w:r>
        <w:t xml:space="preserve">art. 25 ust. 4 pkt 1 lit. d ustawy z dnia 21 listopada 2008 r. </w:t>
      </w:r>
      <w:r>
        <w:br/>
        <w:t xml:space="preserve">o służbie cywilnej (Dz.U z 2024 r. poz. 409 </w:t>
      </w:r>
      <w:r w:rsidRPr="00A04FDB">
        <w:t>i z 2025 r. poz. 620</w:t>
      </w:r>
      <w:r>
        <w:t xml:space="preserve"> i 1661) oraz § 12 ust. 3 i 5 regulaminu Pomorskiego Urzędu Wojewódzkiego w Gdańsku, stanowiącego załącznik do zarządzenia Wojew</w:t>
      </w:r>
      <w:r>
        <w:t>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, </w:t>
      </w:r>
      <w:r w:rsidRPr="00E53A80">
        <w:t>zarządza się, co następuje:</w:t>
      </w:r>
    </w:p>
    <w:p w14:paraId="249BD695" w14:textId="77777777" w:rsidR="000B67F4" w:rsidRDefault="00EC3821" w:rsidP="0023516B">
      <w:bookmarkStart w:id="1" w:name="_Hlk71116339"/>
      <w:r w:rsidRPr="007D6A75">
        <w:rPr>
          <w:b/>
          <w:bCs/>
        </w:rPr>
        <w:t>§ 1.</w:t>
      </w:r>
      <w:r>
        <w:rPr>
          <w:b/>
          <w:bCs/>
        </w:rPr>
        <w:t xml:space="preserve"> </w:t>
      </w:r>
      <w:r w:rsidRPr="007D6A75">
        <w:t>W regulaminie</w:t>
      </w:r>
      <w:r>
        <w:t xml:space="preserve"> organizacyjnym</w:t>
      </w:r>
      <w:r w:rsidRPr="007D6A75">
        <w:t xml:space="preserve"> Biura Kadr i Organizacji Pomorskiego Urzędu</w:t>
      </w:r>
      <w:r>
        <w:t xml:space="preserve"> </w:t>
      </w:r>
      <w:r w:rsidRPr="007D6A75">
        <w:t>Wojewódzkiego w Gdańsku, stano</w:t>
      </w:r>
      <w:r w:rsidRPr="007D6A75">
        <w:t>wiącym załącznik do zarządzenia Dyrektora</w:t>
      </w:r>
      <w:r>
        <w:t xml:space="preserve"> </w:t>
      </w:r>
      <w:r w:rsidRPr="007D6A75">
        <w:t>Generalnego Pomorskiego Urzędu Wojewódzkiego w Gdańsku z dnia 13 grudnia 2021</w:t>
      </w:r>
      <w:r>
        <w:t xml:space="preserve"> </w:t>
      </w:r>
      <w:r w:rsidRPr="007D6A75">
        <w:t>r. w sprawie ustalenia regulaminu organizacyjnego Biura Kadr i Organizacji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, </w:t>
      </w:r>
      <w:r>
        <w:rPr>
          <w:rFonts w:cs="Arial"/>
        </w:rPr>
        <w:t xml:space="preserve">§ </w:t>
      </w:r>
      <w:r>
        <w:t>13 otrzymuje brzmienie:</w:t>
      </w:r>
    </w:p>
    <w:p w14:paraId="0983DBF0" w14:textId="77777777" w:rsidR="000B67F4" w:rsidRDefault="00EC3821" w:rsidP="00A04FDB">
      <w:pPr>
        <w:pStyle w:val="Akapitzlist"/>
        <w:ind w:left="851" w:firstLine="0"/>
        <w:rPr>
          <w:rFonts w:cs="Arial"/>
        </w:rPr>
      </w:pPr>
      <w:r>
        <w:t>,,</w:t>
      </w:r>
      <w:r>
        <w:rPr>
          <w:rFonts w:cs="Arial"/>
        </w:rPr>
        <w:t xml:space="preserve">§ 13. </w:t>
      </w:r>
      <w:r w:rsidRPr="0078577D">
        <w:rPr>
          <w:rFonts w:cs="Arial"/>
        </w:rPr>
        <w:t>Biuro realizuje zadania</w:t>
      </w:r>
      <w:r>
        <w:rPr>
          <w:rFonts w:cs="Arial"/>
        </w:rPr>
        <w:t>:</w:t>
      </w:r>
    </w:p>
    <w:p w14:paraId="22993672" w14:textId="77777777" w:rsidR="000B67F4" w:rsidRDefault="00EC3821" w:rsidP="00C2272A">
      <w:pPr>
        <w:pStyle w:val="Akapitzlist"/>
        <w:numPr>
          <w:ilvl w:val="0"/>
          <w:numId w:val="11"/>
        </w:numPr>
        <w:ind w:left="709" w:hanging="425"/>
        <w:rPr>
          <w:rFonts w:cs="Arial"/>
        </w:rPr>
      </w:pPr>
      <w:r>
        <w:rPr>
          <w:rFonts w:cs="Arial"/>
        </w:rPr>
        <w:t xml:space="preserve">opracowuje </w:t>
      </w:r>
      <w:r w:rsidRPr="0078577D">
        <w:rPr>
          <w:rFonts w:cs="Arial"/>
        </w:rPr>
        <w:t>Kart</w:t>
      </w:r>
      <w:r>
        <w:rPr>
          <w:rFonts w:cs="Arial"/>
        </w:rPr>
        <w:t>y</w:t>
      </w:r>
      <w:r w:rsidRPr="0078577D">
        <w:rPr>
          <w:rFonts w:cs="Arial"/>
        </w:rPr>
        <w:t xml:space="preserve"> Realizacji Zadań </w:t>
      </w:r>
      <w:r>
        <w:rPr>
          <w:rFonts w:cs="Arial"/>
        </w:rPr>
        <w:t>Operacyjnych ujętych w P</w:t>
      </w:r>
      <w:r w:rsidRPr="0078577D">
        <w:rPr>
          <w:rFonts w:cs="Arial"/>
        </w:rPr>
        <w:t>lan</w:t>
      </w:r>
      <w:r>
        <w:rPr>
          <w:rFonts w:cs="Arial"/>
        </w:rPr>
        <w:t>ie</w:t>
      </w:r>
      <w:r w:rsidRPr="0078577D">
        <w:rPr>
          <w:rFonts w:cs="Arial"/>
        </w:rPr>
        <w:t xml:space="preserve"> </w:t>
      </w:r>
      <w:r>
        <w:rPr>
          <w:rFonts w:cs="Arial"/>
        </w:rPr>
        <w:t>O</w:t>
      </w:r>
      <w:r w:rsidRPr="0078577D">
        <w:rPr>
          <w:rFonts w:cs="Arial"/>
        </w:rPr>
        <w:t>peracyjn</w:t>
      </w:r>
      <w:r>
        <w:rPr>
          <w:rFonts w:cs="Arial"/>
        </w:rPr>
        <w:t>ym</w:t>
      </w:r>
      <w:r w:rsidRPr="0078577D">
        <w:rPr>
          <w:rFonts w:cs="Arial"/>
        </w:rPr>
        <w:t xml:space="preserve"> </w:t>
      </w:r>
      <w:r>
        <w:rPr>
          <w:rFonts w:cs="Arial"/>
        </w:rPr>
        <w:t>F</w:t>
      </w:r>
      <w:r w:rsidRPr="0078577D">
        <w:rPr>
          <w:rFonts w:cs="Arial"/>
        </w:rPr>
        <w:t xml:space="preserve">unkcjonowania </w:t>
      </w:r>
      <w:r>
        <w:rPr>
          <w:rFonts w:cs="Arial"/>
        </w:rPr>
        <w:t>W</w:t>
      </w:r>
      <w:r w:rsidRPr="0078577D">
        <w:rPr>
          <w:rFonts w:cs="Arial"/>
        </w:rPr>
        <w:t xml:space="preserve">ojewództwa </w:t>
      </w:r>
      <w:r>
        <w:rPr>
          <w:rFonts w:cs="Arial"/>
        </w:rPr>
        <w:t>P</w:t>
      </w:r>
      <w:r w:rsidRPr="0078577D">
        <w:rPr>
          <w:rFonts w:cs="Arial"/>
        </w:rPr>
        <w:t>omorskiego</w:t>
      </w:r>
      <w:r>
        <w:rPr>
          <w:rFonts w:cs="Arial"/>
        </w:rPr>
        <w:t xml:space="preserve"> </w:t>
      </w:r>
      <w:r w:rsidRPr="0078577D">
        <w:rPr>
          <w:rFonts w:cs="Arial"/>
        </w:rPr>
        <w:t xml:space="preserve">w </w:t>
      </w:r>
      <w:r>
        <w:rPr>
          <w:rFonts w:cs="Arial"/>
        </w:rPr>
        <w:t>Warunkach</w:t>
      </w:r>
      <w:r w:rsidRPr="0078577D">
        <w:rPr>
          <w:rFonts w:cs="Arial"/>
        </w:rPr>
        <w:t xml:space="preserve"> </w:t>
      </w:r>
      <w:r>
        <w:rPr>
          <w:rFonts w:cs="Arial"/>
        </w:rPr>
        <w:t>Zewnętrznego Z</w:t>
      </w:r>
      <w:r w:rsidRPr="0078577D">
        <w:rPr>
          <w:rFonts w:cs="Arial"/>
        </w:rPr>
        <w:t xml:space="preserve">agrożenia </w:t>
      </w:r>
      <w:r>
        <w:rPr>
          <w:rFonts w:cs="Arial"/>
        </w:rPr>
        <w:t>B</w:t>
      </w:r>
      <w:r w:rsidRPr="0078577D">
        <w:rPr>
          <w:rFonts w:cs="Arial"/>
        </w:rPr>
        <w:t xml:space="preserve">ezpieczeństwa </w:t>
      </w:r>
      <w:r>
        <w:rPr>
          <w:rFonts w:cs="Arial"/>
        </w:rPr>
        <w:t>P</w:t>
      </w:r>
      <w:r w:rsidRPr="0078577D">
        <w:rPr>
          <w:rFonts w:cs="Arial"/>
        </w:rPr>
        <w:t xml:space="preserve">aństwa i w </w:t>
      </w:r>
      <w:r>
        <w:rPr>
          <w:rFonts w:cs="Arial"/>
        </w:rPr>
        <w:t>C</w:t>
      </w:r>
      <w:r w:rsidRPr="0078577D">
        <w:rPr>
          <w:rFonts w:cs="Arial"/>
        </w:rPr>
        <w:t xml:space="preserve">zasie </w:t>
      </w:r>
      <w:r>
        <w:rPr>
          <w:rFonts w:cs="Arial"/>
        </w:rPr>
        <w:t>W</w:t>
      </w:r>
      <w:r w:rsidRPr="0078577D">
        <w:rPr>
          <w:rFonts w:cs="Arial"/>
        </w:rPr>
        <w:t>ojny</w:t>
      </w:r>
      <w:r>
        <w:rPr>
          <w:rFonts w:cs="Arial"/>
        </w:rPr>
        <w:t xml:space="preserve">; </w:t>
      </w:r>
    </w:p>
    <w:p w14:paraId="6ACA65FD" w14:textId="77777777" w:rsidR="000B67F4" w:rsidRDefault="00EC3821" w:rsidP="00C2272A">
      <w:pPr>
        <w:pStyle w:val="Akapitzlist"/>
        <w:numPr>
          <w:ilvl w:val="0"/>
          <w:numId w:val="11"/>
        </w:numPr>
        <w:ind w:left="709" w:hanging="425"/>
        <w:rPr>
          <w:rFonts w:cs="Arial"/>
        </w:rPr>
      </w:pPr>
      <w:bookmarkStart w:id="2" w:name="_Hlk215068869"/>
      <w:r>
        <w:rPr>
          <w:rFonts w:cs="Arial"/>
        </w:rPr>
        <w:t>w zakresie ochrony ludności i obrony</w:t>
      </w:r>
      <w:r>
        <w:rPr>
          <w:rFonts w:cs="Arial"/>
        </w:rPr>
        <w:t xml:space="preserve"> cywilnej w odniesieniu do pracowników urzędu </w:t>
      </w:r>
      <w:bookmarkEnd w:id="2"/>
      <w:r>
        <w:rPr>
          <w:rFonts w:cs="Arial"/>
        </w:rPr>
        <w:t>poprzez:</w:t>
      </w:r>
    </w:p>
    <w:p w14:paraId="71B78C0D" w14:textId="77777777" w:rsidR="000B67F4" w:rsidRDefault="00EC3821" w:rsidP="00C2272A">
      <w:pPr>
        <w:pStyle w:val="Akapitzlist"/>
        <w:numPr>
          <w:ilvl w:val="0"/>
          <w:numId w:val="14"/>
        </w:numPr>
        <w:spacing w:after="200"/>
        <w:ind w:left="1134" w:hanging="425"/>
        <w:rPr>
          <w:rFonts w:cs="Arial"/>
        </w:rPr>
      </w:pPr>
      <w:r>
        <w:rPr>
          <w:rFonts w:cs="Arial"/>
        </w:rPr>
        <w:t>nadawanie i uchylanie przydziałów mobilizacyjnych obrony cywilnej oraz wydawanie kart tożsamości i tabliczek tożsamości osobom powołanym do służby w obronie cywilne</w:t>
      </w:r>
      <w:bookmarkStart w:id="3" w:name="_GoBack"/>
      <w:bookmarkEnd w:id="3"/>
      <w:r>
        <w:rPr>
          <w:rFonts w:cs="Arial"/>
        </w:rPr>
        <w:t>j,</w:t>
      </w:r>
    </w:p>
    <w:p w14:paraId="2984B35A" w14:textId="77777777" w:rsidR="000B67F4" w:rsidRDefault="00EC3821" w:rsidP="00C2272A">
      <w:pPr>
        <w:pStyle w:val="Akapitzlist"/>
        <w:numPr>
          <w:ilvl w:val="0"/>
          <w:numId w:val="14"/>
        </w:numPr>
        <w:spacing w:after="200"/>
        <w:ind w:left="1134" w:hanging="425"/>
        <w:rPr>
          <w:rFonts w:cs="Arial"/>
        </w:rPr>
      </w:pPr>
      <w:r w:rsidRPr="0023516B">
        <w:rPr>
          <w:rFonts w:cs="Arial"/>
        </w:rPr>
        <w:t>dostarczanie wezwań do służby w ob</w:t>
      </w:r>
      <w:r w:rsidRPr="0023516B">
        <w:rPr>
          <w:rFonts w:cs="Arial"/>
        </w:rPr>
        <w:t>ronie cywilnej,</w:t>
      </w:r>
    </w:p>
    <w:p w14:paraId="62E15B6F" w14:textId="77777777" w:rsidR="000B67F4" w:rsidRDefault="00EC3821" w:rsidP="00C2272A">
      <w:pPr>
        <w:pStyle w:val="Akapitzlist"/>
        <w:numPr>
          <w:ilvl w:val="0"/>
          <w:numId w:val="14"/>
        </w:numPr>
        <w:spacing w:after="200"/>
        <w:ind w:left="1134" w:hanging="425"/>
        <w:rPr>
          <w:rFonts w:cs="Arial"/>
        </w:rPr>
      </w:pPr>
      <w:r w:rsidRPr="0023516B">
        <w:rPr>
          <w:rFonts w:cs="Arial"/>
        </w:rPr>
        <w:t>ustalanie i wypłacanie świadczeń dla personelu obrony cywilnej, rekompensujących utracone wynagrodzenie,</w:t>
      </w:r>
    </w:p>
    <w:p w14:paraId="7D3951AC" w14:textId="0DE1C5DE" w:rsidR="000B67F4" w:rsidRPr="0062396D" w:rsidRDefault="00EC3821" w:rsidP="0062396D">
      <w:pPr>
        <w:pStyle w:val="Akapitzlist"/>
        <w:numPr>
          <w:ilvl w:val="0"/>
          <w:numId w:val="14"/>
        </w:numPr>
        <w:spacing w:after="200"/>
        <w:ind w:left="1134" w:hanging="425"/>
        <w:rPr>
          <w:rFonts w:cs="Arial"/>
        </w:rPr>
      </w:pPr>
      <w:r w:rsidRPr="0023516B">
        <w:rPr>
          <w:rFonts w:cs="Arial"/>
        </w:rPr>
        <w:t xml:space="preserve">wprowadzanie danych o pracownikach urzędu do Ewidencji Obrony </w:t>
      </w:r>
      <w:r w:rsidRPr="0023516B">
        <w:rPr>
          <w:rFonts w:cs="Arial"/>
        </w:rPr>
        <w:t>Cywilnej.”</w:t>
      </w:r>
      <w:r>
        <w:rPr>
          <w:rFonts w:cs="Arial"/>
        </w:rPr>
        <w:t>.</w:t>
      </w:r>
    </w:p>
    <w:bookmarkEnd w:id="1"/>
    <w:p w14:paraId="1AFF1C16" w14:textId="3F7F57FD" w:rsidR="000B67F4" w:rsidRDefault="00EC3821" w:rsidP="00351F4C">
      <w:pPr>
        <w:spacing w:after="720"/>
        <w:ind w:left="851" w:firstLine="142"/>
      </w:pPr>
      <w:r w:rsidRPr="00D54B0B">
        <w:rPr>
          <w:b/>
          <w:bCs/>
        </w:rPr>
        <w:lastRenderedPageBreak/>
        <w:t>§</w:t>
      </w:r>
      <w:r w:rsidRPr="00D54B0B">
        <w:rPr>
          <w:b/>
          <w:bCs/>
        </w:rPr>
        <w:t xml:space="preserve"> 2.</w:t>
      </w:r>
      <w:r>
        <w:t xml:space="preserve"> Zarządzenie wchodzi w życie z dniem podpisania.</w:t>
      </w:r>
    </w:p>
    <w:p w14:paraId="4B0DE815" w14:textId="44940441" w:rsidR="0062396D" w:rsidRPr="00F2167F" w:rsidRDefault="0062396D" w:rsidP="0062396D">
      <w:pPr>
        <w:ind w:firstLine="3119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6F8D4A8A" w14:textId="6894AB0D" w:rsidR="0062396D" w:rsidRPr="00F2167F" w:rsidRDefault="0062396D" w:rsidP="0062396D">
      <w:pPr>
        <w:ind w:firstLine="3119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62396D" w:rsidRPr="00F2167F" w:rsidSect="0062396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5064D" w14:textId="77777777" w:rsidR="00EC3821" w:rsidRDefault="00EC3821">
      <w:pPr>
        <w:spacing w:after="0" w:line="240" w:lineRule="auto"/>
      </w:pPr>
      <w:r>
        <w:separator/>
      </w:r>
    </w:p>
  </w:endnote>
  <w:endnote w:type="continuationSeparator" w:id="0">
    <w:p w14:paraId="43F03760" w14:textId="77777777" w:rsidR="00EC3821" w:rsidRDefault="00EC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85B54" w14:textId="77777777" w:rsidR="00EC3821" w:rsidRDefault="00EC3821" w:rsidP="007D6A75">
      <w:pPr>
        <w:spacing w:after="0" w:line="240" w:lineRule="auto"/>
      </w:pPr>
      <w:r>
        <w:separator/>
      </w:r>
    </w:p>
  </w:footnote>
  <w:footnote w:type="continuationSeparator" w:id="0">
    <w:p w14:paraId="3D180EC4" w14:textId="77777777" w:rsidR="00EC3821" w:rsidRDefault="00EC3821" w:rsidP="007D6A75">
      <w:pPr>
        <w:spacing w:after="0" w:line="240" w:lineRule="auto"/>
      </w:pPr>
      <w:r>
        <w:continuationSeparator/>
      </w:r>
    </w:p>
  </w:footnote>
  <w:footnote w:id="1">
    <w:p w14:paraId="3D08CB5B" w14:textId="77777777" w:rsidR="000B67F4" w:rsidRPr="00BC0A4E" w:rsidRDefault="00EC3821" w:rsidP="007D6A75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BC0A4E">
        <w:rPr>
          <w:sz w:val="18"/>
          <w:szCs w:val="18"/>
        </w:rPr>
        <w:t>Zmieniony zarządzeniem Wojewody Pomorskiego z dnia 23 grudnia 2021 r., z dnia 23 grudnia 2022</w:t>
      </w:r>
      <w:r>
        <w:rPr>
          <w:sz w:val="18"/>
          <w:szCs w:val="18"/>
        </w:rPr>
        <w:t xml:space="preserve"> </w:t>
      </w:r>
      <w:r w:rsidRPr="00BC0A4E">
        <w:rPr>
          <w:sz w:val="18"/>
          <w:szCs w:val="18"/>
        </w:rPr>
        <w:t xml:space="preserve">r., z dnia </w:t>
      </w:r>
      <w:r>
        <w:rPr>
          <w:sz w:val="18"/>
          <w:szCs w:val="18"/>
        </w:rPr>
        <w:br/>
      </w:r>
      <w:r w:rsidRPr="00BC0A4E">
        <w:rPr>
          <w:sz w:val="18"/>
          <w:szCs w:val="18"/>
        </w:rPr>
        <w:t xml:space="preserve">29 czerwca 2023 r., z dnia 13 </w:t>
      </w:r>
      <w:r w:rsidRPr="00BC0A4E">
        <w:rPr>
          <w:sz w:val="18"/>
          <w:szCs w:val="18"/>
        </w:rPr>
        <w:t>października 2023 r</w:t>
      </w:r>
      <w:r>
        <w:rPr>
          <w:sz w:val="18"/>
          <w:szCs w:val="18"/>
        </w:rPr>
        <w:t>.</w:t>
      </w:r>
      <w:r w:rsidRPr="00BC0A4E">
        <w:rPr>
          <w:sz w:val="18"/>
          <w:szCs w:val="18"/>
        </w:rPr>
        <w:t xml:space="preserve">, z dnia 6 grudnia 2023 r., z dnia 14 stycznia 2024 r., z dnia </w:t>
      </w:r>
      <w:r>
        <w:rPr>
          <w:sz w:val="18"/>
          <w:szCs w:val="18"/>
        </w:rPr>
        <w:br/>
      </w:r>
      <w:r w:rsidRPr="00BC0A4E">
        <w:rPr>
          <w:sz w:val="18"/>
          <w:szCs w:val="18"/>
        </w:rPr>
        <w:t>22 lutego 2024 r., z dnia 26 marca 2024 r., z dnia 29 kwietnia 2024 r., z dnia 28 sierpnia 2024 r.</w:t>
      </w:r>
      <w:r>
        <w:rPr>
          <w:sz w:val="18"/>
          <w:szCs w:val="18"/>
        </w:rPr>
        <w:t>,</w:t>
      </w:r>
      <w:r w:rsidRPr="00BC0A4E">
        <w:rPr>
          <w:sz w:val="18"/>
          <w:szCs w:val="18"/>
        </w:rPr>
        <w:t xml:space="preserve"> z dnia 31 grudnia 2024 r.</w:t>
      </w:r>
      <w:r>
        <w:rPr>
          <w:sz w:val="18"/>
          <w:szCs w:val="18"/>
        </w:rPr>
        <w:t>, z dnia 31 marca 2025 r. i z dnia 15 październ</w:t>
      </w:r>
      <w:r>
        <w:rPr>
          <w:sz w:val="18"/>
          <w:szCs w:val="18"/>
        </w:rPr>
        <w:t>ika 2025 r.</w:t>
      </w:r>
    </w:p>
  </w:footnote>
  <w:footnote w:id="2">
    <w:p w14:paraId="156E468A" w14:textId="77777777" w:rsidR="000B67F4" w:rsidRPr="00BC0A4E" w:rsidRDefault="00EC3821" w:rsidP="007D6A75">
      <w:pPr>
        <w:pStyle w:val="Tekstprzypisudolnego"/>
        <w:ind w:left="142" w:hanging="142"/>
        <w:rPr>
          <w:sz w:val="18"/>
          <w:szCs w:val="18"/>
        </w:rPr>
      </w:pPr>
      <w:r w:rsidRPr="00BC0A4E">
        <w:rPr>
          <w:rStyle w:val="Odwoanieprzypisudolnego"/>
          <w:sz w:val="18"/>
          <w:szCs w:val="18"/>
        </w:rPr>
        <w:footnoteRef/>
      </w:r>
      <w:r w:rsidRPr="00BC0A4E">
        <w:rPr>
          <w:sz w:val="18"/>
          <w:szCs w:val="18"/>
          <w:vertAlign w:val="superscript"/>
        </w:rPr>
        <w:t>)</w:t>
      </w:r>
      <w:r w:rsidRPr="00BC0A4E">
        <w:rPr>
          <w:sz w:val="18"/>
          <w:szCs w:val="18"/>
        </w:rPr>
        <w:t xml:space="preserve"> Zmieniony zarządzeniem Dyrektora Generalnego Pomorskiego Urzędu Wojewódzkiego w Gdańsku z dnia </w:t>
      </w:r>
      <w:r>
        <w:rPr>
          <w:sz w:val="18"/>
          <w:szCs w:val="18"/>
        </w:rPr>
        <w:br/>
      </w:r>
      <w:r w:rsidRPr="00BC0A4E">
        <w:rPr>
          <w:sz w:val="18"/>
          <w:szCs w:val="18"/>
        </w:rPr>
        <w:t xml:space="preserve">25 października 2023 r., </w:t>
      </w:r>
      <w:r>
        <w:rPr>
          <w:sz w:val="18"/>
          <w:szCs w:val="18"/>
        </w:rPr>
        <w:t xml:space="preserve">z dnia </w:t>
      </w:r>
      <w:r w:rsidRPr="00BC0A4E">
        <w:rPr>
          <w:sz w:val="18"/>
          <w:szCs w:val="18"/>
        </w:rPr>
        <w:t>12 kwietnia 2024 r.</w:t>
      </w:r>
      <w:r>
        <w:rPr>
          <w:sz w:val="18"/>
          <w:szCs w:val="18"/>
        </w:rPr>
        <w:t>, z dnia</w:t>
      </w:r>
      <w:r w:rsidRPr="00BC0A4E">
        <w:rPr>
          <w:sz w:val="18"/>
          <w:szCs w:val="18"/>
        </w:rPr>
        <w:t xml:space="preserve"> 13 czerwca 2024 r.</w:t>
      </w:r>
      <w:r>
        <w:rPr>
          <w:sz w:val="18"/>
          <w:szCs w:val="18"/>
        </w:rPr>
        <w:t xml:space="preserve"> i z dnia 14 stycznia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72B77"/>
    <w:multiLevelType w:val="hybridMultilevel"/>
    <w:tmpl w:val="7D9E9250"/>
    <w:lvl w:ilvl="0" w:tplc="BBAE9ECC">
      <w:start w:val="1"/>
      <w:numFmt w:val="lowerLetter"/>
      <w:lvlText w:val="%1)"/>
      <w:lvlJc w:val="left"/>
      <w:pPr>
        <w:ind w:left="2354" w:hanging="360"/>
      </w:pPr>
    </w:lvl>
    <w:lvl w:ilvl="1" w:tplc="8BF24778" w:tentative="1">
      <w:start w:val="1"/>
      <w:numFmt w:val="lowerLetter"/>
      <w:lvlText w:val="%2."/>
      <w:lvlJc w:val="left"/>
      <w:pPr>
        <w:ind w:left="3074" w:hanging="360"/>
      </w:pPr>
    </w:lvl>
    <w:lvl w:ilvl="2" w:tplc="2B329FBC" w:tentative="1">
      <w:start w:val="1"/>
      <w:numFmt w:val="lowerRoman"/>
      <w:lvlText w:val="%3."/>
      <w:lvlJc w:val="right"/>
      <w:pPr>
        <w:ind w:left="3794" w:hanging="180"/>
      </w:pPr>
    </w:lvl>
    <w:lvl w:ilvl="3" w:tplc="605AD57E" w:tentative="1">
      <w:start w:val="1"/>
      <w:numFmt w:val="decimal"/>
      <w:lvlText w:val="%4."/>
      <w:lvlJc w:val="left"/>
      <w:pPr>
        <w:ind w:left="4514" w:hanging="360"/>
      </w:pPr>
    </w:lvl>
    <w:lvl w:ilvl="4" w:tplc="EC146A22" w:tentative="1">
      <w:start w:val="1"/>
      <w:numFmt w:val="lowerLetter"/>
      <w:lvlText w:val="%5."/>
      <w:lvlJc w:val="left"/>
      <w:pPr>
        <w:ind w:left="5234" w:hanging="360"/>
      </w:pPr>
    </w:lvl>
    <w:lvl w:ilvl="5" w:tplc="1322730A" w:tentative="1">
      <w:start w:val="1"/>
      <w:numFmt w:val="lowerRoman"/>
      <w:lvlText w:val="%6."/>
      <w:lvlJc w:val="right"/>
      <w:pPr>
        <w:ind w:left="5954" w:hanging="180"/>
      </w:pPr>
    </w:lvl>
    <w:lvl w:ilvl="6" w:tplc="BE80EFDE" w:tentative="1">
      <w:start w:val="1"/>
      <w:numFmt w:val="decimal"/>
      <w:lvlText w:val="%7."/>
      <w:lvlJc w:val="left"/>
      <w:pPr>
        <w:ind w:left="6674" w:hanging="360"/>
      </w:pPr>
    </w:lvl>
    <w:lvl w:ilvl="7" w:tplc="E24AE320" w:tentative="1">
      <w:start w:val="1"/>
      <w:numFmt w:val="lowerLetter"/>
      <w:lvlText w:val="%8."/>
      <w:lvlJc w:val="left"/>
      <w:pPr>
        <w:ind w:left="7394" w:hanging="360"/>
      </w:pPr>
    </w:lvl>
    <w:lvl w:ilvl="8" w:tplc="C34233E4" w:tentative="1">
      <w:start w:val="1"/>
      <w:numFmt w:val="lowerRoman"/>
      <w:lvlText w:val="%9."/>
      <w:lvlJc w:val="right"/>
      <w:pPr>
        <w:ind w:left="8114" w:hanging="180"/>
      </w:pPr>
    </w:lvl>
  </w:abstractNum>
  <w:abstractNum w:abstractNumId="1" w15:restartNumberingAfterBreak="0">
    <w:nsid w:val="08BE1F2A"/>
    <w:multiLevelType w:val="hybridMultilevel"/>
    <w:tmpl w:val="AD8EA916"/>
    <w:lvl w:ilvl="0" w:tplc="D90892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ED09064" w:tentative="1">
      <w:start w:val="1"/>
      <w:numFmt w:val="lowerLetter"/>
      <w:lvlText w:val="%2."/>
      <w:lvlJc w:val="left"/>
      <w:pPr>
        <w:ind w:left="1506" w:hanging="360"/>
      </w:pPr>
    </w:lvl>
    <w:lvl w:ilvl="2" w:tplc="CF347E6E" w:tentative="1">
      <w:start w:val="1"/>
      <w:numFmt w:val="lowerRoman"/>
      <w:lvlText w:val="%3."/>
      <w:lvlJc w:val="right"/>
      <w:pPr>
        <w:ind w:left="2226" w:hanging="180"/>
      </w:pPr>
    </w:lvl>
    <w:lvl w:ilvl="3" w:tplc="CB16BAD2" w:tentative="1">
      <w:start w:val="1"/>
      <w:numFmt w:val="decimal"/>
      <w:lvlText w:val="%4."/>
      <w:lvlJc w:val="left"/>
      <w:pPr>
        <w:ind w:left="2946" w:hanging="360"/>
      </w:pPr>
    </w:lvl>
    <w:lvl w:ilvl="4" w:tplc="8AFA218A" w:tentative="1">
      <w:start w:val="1"/>
      <w:numFmt w:val="lowerLetter"/>
      <w:lvlText w:val="%5."/>
      <w:lvlJc w:val="left"/>
      <w:pPr>
        <w:ind w:left="3666" w:hanging="360"/>
      </w:pPr>
    </w:lvl>
    <w:lvl w:ilvl="5" w:tplc="152CA268" w:tentative="1">
      <w:start w:val="1"/>
      <w:numFmt w:val="lowerRoman"/>
      <w:lvlText w:val="%6."/>
      <w:lvlJc w:val="right"/>
      <w:pPr>
        <w:ind w:left="4386" w:hanging="180"/>
      </w:pPr>
    </w:lvl>
    <w:lvl w:ilvl="6" w:tplc="E2988EE8" w:tentative="1">
      <w:start w:val="1"/>
      <w:numFmt w:val="decimal"/>
      <w:lvlText w:val="%7."/>
      <w:lvlJc w:val="left"/>
      <w:pPr>
        <w:ind w:left="5106" w:hanging="360"/>
      </w:pPr>
    </w:lvl>
    <w:lvl w:ilvl="7" w:tplc="C714029A" w:tentative="1">
      <w:start w:val="1"/>
      <w:numFmt w:val="lowerLetter"/>
      <w:lvlText w:val="%8."/>
      <w:lvlJc w:val="left"/>
      <w:pPr>
        <w:ind w:left="5826" w:hanging="360"/>
      </w:pPr>
    </w:lvl>
    <w:lvl w:ilvl="8" w:tplc="4FFC07C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DE4F23"/>
    <w:multiLevelType w:val="hybridMultilevel"/>
    <w:tmpl w:val="8A882EF0"/>
    <w:lvl w:ilvl="0" w:tplc="62A6E29C">
      <w:start w:val="1"/>
      <w:numFmt w:val="decimal"/>
      <w:lvlText w:val="%1)"/>
      <w:lvlJc w:val="left"/>
      <w:pPr>
        <w:ind w:left="1429" w:hanging="360"/>
      </w:pPr>
    </w:lvl>
    <w:lvl w:ilvl="1" w:tplc="F92E1526" w:tentative="1">
      <w:start w:val="1"/>
      <w:numFmt w:val="lowerLetter"/>
      <w:lvlText w:val="%2."/>
      <w:lvlJc w:val="left"/>
      <w:pPr>
        <w:ind w:left="2149" w:hanging="360"/>
      </w:pPr>
    </w:lvl>
    <w:lvl w:ilvl="2" w:tplc="BFB4F7A0" w:tentative="1">
      <w:start w:val="1"/>
      <w:numFmt w:val="lowerRoman"/>
      <w:lvlText w:val="%3."/>
      <w:lvlJc w:val="right"/>
      <w:pPr>
        <w:ind w:left="2869" w:hanging="180"/>
      </w:pPr>
    </w:lvl>
    <w:lvl w:ilvl="3" w:tplc="47CA9E6A" w:tentative="1">
      <w:start w:val="1"/>
      <w:numFmt w:val="decimal"/>
      <w:lvlText w:val="%4."/>
      <w:lvlJc w:val="left"/>
      <w:pPr>
        <w:ind w:left="3589" w:hanging="360"/>
      </w:pPr>
    </w:lvl>
    <w:lvl w:ilvl="4" w:tplc="BB6827A8" w:tentative="1">
      <w:start w:val="1"/>
      <w:numFmt w:val="lowerLetter"/>
      <w:lvlText w:val="%5."/>
      <w:lvlJc w:val="left"/>
      <w:pPr>
        <w:ind w:left="4309" w:hanging="360"/>
      </w:pPr>
    </w:lvl>
    <w:lvl w:ilvl="5" w:tplc="A8A083B8" w:tentative="1">
      <w:start w:val="1"/>
      <w:numFmt w:val="lowerRoman"/>
      <w:lvlText w:val="%6."/>
      <w:lvlJc w:val="right"/>
      <w:pPr>
        <w:ind w:left="5029" w:hanging="180"/>
      </w:pPr>
    </w:lvl>
    <w:lvl w:ilvl="6" w:tplc="94D64F60" w:tentative="1">
      <w:start w:val="1"/>
      <w:numFmt w:val="decimal"/>
      <w:lvlText w:val="%7."/>
      <w:lvlJc w:val="left"/>
      <w:pPr>
        <w:ind w:left="5749" w:hanging="360"/>
      </w:pPr>
    </w:lvl>
    <w:lvl w:ilvl="7" w:tplc="70D4E6F8" w:tentative="1">
      <w:start w:val="1"/>
      <w:numFmt w:val="lowerLetter"/>
      <w:lvlText w:val="%8."/>
      <w:lvlJc w:val="left"/>
      <w:pPr>
        <w:ind w:left="6469" w:hanging="360"/>
      </w:pPr>
    </w:lvl>
    <w:lvl w:ilvl="8" w:tplc="7DC43A6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766EB4"/>
    <w:multiLevelType w:val="hybridMultilevel"/>
    <w:tmpl w:val="925A245C"/>
    <w:lvl w:ilvl="0" w:tplc="0374FB9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AD60B098" w:tentative="1">
      <w:start w:val="1"/>
      <w:numFmt w:val="lowerLetter"/>
      <w:lvlText w:val="%2."/>
      <w:lvlJc w:val="left"/>
      <w:pPr>
        <w:ind w:left="1866" w:hanging="360"/>
      </w:pPr>
    </w:lvl>
    <w:lvl w:ilvl="2" w:tplc="4308ECAC" w:tentative="1">
      <w:start w:val="1"/>
      <w:numFmt w:val="lowerRoman"/>
      <w:lvlText w:val="%3."/>
      <w:lvlJc w:val="right"/>
      <w:pPr>
        <w:ind w:left="2586" w:hanging="180"/>
      </w:pPr>
    </w:lvl>
    <w:lvl w:ilvl="3" w:tplc="0C161544" w:tentative="1">
      <w:start w:val="1"/>
      <w:numFmt w:val="decimal"/>
      <w:lvlText w:val="%4."/>
      <w:lvlJc w:val="left"/>
      <w:pPr>
        <w:ind w:left="3306" w:hanging="360"/>
      </w:pPr>
    </w:lvl>
    <w:lvl w:ilvl="4" w:tplc="59127B74" w:tentative="1">
      <w:start w:val="1"/>
      <w:numFmt w:val="lowerLetter"/>
      <w:lvlText w:val="%5."/>
      <w:lvlJc w:val="left"/>
      <w:pPr>
        <w:ind w:left="4026" w:hanging="360"/>
      </w:pPr>
    </w:lvl>
    <w:lvl w:ilvl="5" w:tplc="975419A4" w:tentative="1">
      <w:start w:val="1"/>
      <w:numFmt w:val="lowerRoman"/>
      <w:lvlText w:val="%6."/>
      <w:lvlJc w:val="right"/>
      <w:pPr>
        <w:ind w:left="4746" w:hanging="180"/>
      </w:pPr>
    </w:lvl>
    <w:lvl w:ilvl="6" w:tplc="F174AE78" w:tentative="1">
      <w:start w:val="1"/>
      <w:numFmt w:val="decimal"/>
      <w:lvlText w:val="%7."/>
      <w:lvlJc w:val="left"/>
      <w:pPr>
        <w:ind w:left="5466" w:hanging="360"/>
      </w:pPr>
    </w:lvl>
    <w:lvl w:ilvl="7" w:tplc="BADC03E2" w:tentative="1">
      <w:start w:val="1"/>
      <w:numFmt w:val="lowerLetter"/>
      <w:lvlText w:val="%8."/>
      <w:lvlJc w:val="left"/>
      <w:pPr>
        <w:ind w:left="6186" w:hanging="360"/>
      </w:pPr>
    </w:lvl>
    <w:lvl w:ilvl="8" w:tplc="5A782AF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B9917A5"/>
    <w:multiLevelType w:val="hybridMultilevel"/>
    <w:tmpl w:val="B1F241B0"/>
    <w:lvl w:ilvl="0" w:tplc="DE526F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7E4A4888" w:tentative="1">
      <w:start w:val="1"/>
      <w:numFmt w:val="lowerLetter"/>
      <w:lvlText w:val="%2."/>
      <w:lvlJc w:val="left"/>
      <w:pPr>
        <w:ind w:left="1506" w:hanging="360"/>
      </w:pPr>
    </w:lvl>
    <w:lvl w:ilvl="2" w:tplc="14E858D6" w:tentative="1">
      <w:start w:val="1"/>
      <w:numFmt w:val="lowerRoman"/>
      <w:lvlText w:val="%3."/>
      <w:lvlJc w:val="right"/>
      <w:pPr>
        <w:ind w:left="2226" w:hanging="180"/>
      </w:pPr>
    </w:lvl>
    <w:lvl w:ilvl="3" w:tplc="85E073F0" w:tentative="1">
      <w:start w:val="1"/>
      <w:numFmt w:val="decimal"/>
      <w:lvlText w:val="%4."/>
      <w:lvlJc w:val="left"/>
      <w:pPr>
        <w:ind w:left="2946" w:hanging="360"/>
      </w:pPr>
    </w:lvl>
    <w:lvl w:ilvl="4" w:tplc="52E8E1B2" w:tentative="1">
      <w:start w:val="1"/>
      <w:numFmt w:val="lowerLetter"/>
      <w:lvlText w:val="%5."/>
      <w:lvlJc w:val="left"/>
      <w:pPr>
        <w:ind w:left="3666" w:hanging="360"/>
      </w:pPr>
    </w:lvl>
    <w:lvl w:ilvl="5" w:tplc="2032873A" w:tentative="1">
      <w:start w:val="1"/>
      <w:numFmt w:val="lowerRoman"/>
      <w:lvlText w:val="%6."/>
      <w:lvlJc w:val="right"/>
      <w:pPr>
        <w:ind w:left="4386" w:hanging="180"/>
      </w:pPr>
    </w:lvl>
    <w:lvl w:ilvl="6" w:tplc="31D2C924" w:tentative="1">
      <w:start w:val="1"/>
      <w:numFmt w:val="decimal"/>
      <w:lvlText w:val="%7."/>
      <w:lvlJc w:val="left"/>
      <w:pPr>
        <w:ind w:left="5106" w:hanging="360"/>
      </w:pPr>
    </w:lvl>
    <w:lvl w:ilvl="7" w:tplc="044AE7C0" w:tentative="1">
      <w:start w:val="1"/>
      <w:numFmt w:val="lowerLetter"/>
      <w:lvlText w:val="%8."/>
      <w:lvlJc w:val="left"/>
      <w:pPr>
        <w:ind w:left="5826" w:hanging="360"/>
      </w:pPr>
    </w:lvl>
    <w:lvl w:ilvl="8" w:tplc="6A2A64C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B40337"/>
    <w:multiLevelType w:val="hybridMultilevel"/>
    <w:tmpl w:val="2CBA577E"/>
    <w:lvl w:ilvl="0" w:tplc="9F72412C">
      <w:start w:val="1"/>
      <w:numFmt w:val="decimal"/>
      <w:lvlText w:val="%1)"/>
      <w:lvlJc w:val="left"/>
      <w:pPr>
        <w:ind w:left="1634" w:hanging="360"/>
      </w:pPr>
    </w:lvl>
    <w:lvl w:ilvl="1" w:tplc="AA005F32" w:tentative="1">
      <w:start w:val="1"/>
      <w:numFmt w:val="lowerLetter"/>
      <w:lvlText w:val="%2."/>
      <w:lvlJc w:val="left"/>
      <w:pPr>
        <w:ind w:left="2354" w:hanging="360"/>
      </w:pPr>
    </w:lvl>
    <w:lvl w:ilvl="2" w:tplc="82520206" w:tentative="1">
      <w:start w:val="1"/>
      <w:numFmt w:val="lowerRoman"/>
      <w:lvlText w:val="%3."/>
      <w:lvlJc w:val="right"/>
      <w:pPr>
        <w:ind w:left="3074" w:hanging="180"/>
      </w:pPr>
    </w:lvl>
    <w:lvl w:ilvl="3" w:tplc="E7C86E7A" w:tentative="1">
      <w:start w:val="1"/>
      <w:numFmt w:val="decimal"/>
      <w:lvlText w:val="%4."/>
      <w:lvlJc w:val="left"/>
      <w:pPr>
        <w:ind w:left="3794" w:hanging="360"/>
      </w:pPr>
    </w:lvl>
    <w:lvl w:ilvl="4" w:tplc="C900796C" w:tentative="1">
      <w:start w:val="1"/>
      <w:numFmt w:val="lowerLetter"/>
      <w:lvlText w:val="%5."/>
      <w:lvlJc w:val="left"/>
      <w:pPr>
        <w:ind w:left="4514" w:hanging="360"/>
      </w:pPr>
    </w:lvl>
    <w:lvl w:ilvl="5" w:tplc="87426EEC" w:tentative="1">
      <w:start w:val="1"/>
      <w:numFmt w:val="lowerRoman"/>
      <w:lvlText w:val="%6."/>
      <w:lvlJc w:val="right"/>
      <w:pPr>
        <w:ind w:left="5234" w:hanging="180"/>
      </w:pPr>
    </w:lvl>
    <w:lvl w:ilvl="6" w:tplc="E8140464" w:tentative="1">
      <w:start w:val="1"/>
      <w:numFmt w:val="decimal"/>
      <w:lvlText w:val="%7."/>
      <w:lvlJc w:val="left"/>
      <w:pPr>
        <w:ind w:left="5954" w:hanging="360"/>
      </w:pPr>
    </w:lvl>
    <w:lvl w:ilvl="7" w:tplc="C4A47EB0" w:tentative="1">
      <w:start w:val="1"/>
      <w:numFmt w:val="lowerLetter"/>
      <w:lvlText w:val="%8."/>
      <w:lvlJc w:val="left"/>
      <w:pPr>
        <w:ind w:left="6674" w:hanging="360"/>
      </w:pPr>
    </w:lvl>
    <w:lvl w:ilvl="8" w:tplc="BEC287D4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6" w15:restartNumberingAfterBreak="0">
    <w:nsid w:val="4D97617A"/>
    <w:multiLevelType w:val="hybridMultilevel"/>
    <w:tmpl w:val="61489B4E"/>
    <w:lvl w:ilvl="0" w:tplc="3596125C">
      <w:start w:val="1"/>
      <w:numFmt w:val="lowerLetter"/>
      <w:lvlText w:val="%1)"/>
      <w:lvlJc w:val="left"/>
      <w:pPr>
        <w:ind w:left="644" w:hanging="360"/>
      </w:pPr>
    </w:lvl>
    <w:lvl w:ilvl="1" w:tplc="A3B848C2" w:tentative="1">
      <w:start w:val="1"/>
      <w:numFmt w:val="lowerLetter"/>
      <w:lvlText w:val="%2."/>
      <w:lvlJc w:val="left"/>
      <w:pPr>
        <w:ind w:left="1364" w:hanging="360"/>
      </w:pPr>
    </w:lvl>
    <w:lvl w:ilvl="2" w:tplc="C4020074" w:tentative="1">
      <w:start w:val="1"/>
      <w:numFmt w:val="lowerRoman"/>
      <w:lvlText w:val="%3."/>
      <w:lvlJc w:val="right"/>
      <w:pPr>
        <w:ind w:left="2084" w:hanging="180"/>
      </w:pPr>
    </w:lvl>
    <w:lvl w:ilvl="3" w:tplc="A5DEA750" w:tentative="1">
      <w:start w:val="1"/>
      <w:numFmt w:val="decimal"/>
      <w:lvlText w:val="%4."/>
      <w:lvlJc w:val="left"/>
      <w:pPr>
        <w:ind w:left="2804" w:hanging="360"/>
      </w:pPr>
    </w:lvl>
    <w:lvl w:ilvl="4" w:tplc="2BCEFB98" w:tentative="1">
      <w:start w:val="1"/>
      <w:numFmt w:val="lowerLetter"/>
      <w:lvlText w:val="%5."/>
      <w:lvlJc w:val="left"/>
      <w:pPr>
        <w:ind w:left="3524" w:hanging="360"/>
      </w:pPr>
    </w:lvl>
    <w:lvl w:ilvl="5" w:tplc="AD88ED54" w:tentative="1">
      <w:start w:val="1"/>
      <w:numFmt w:val="lowerRoman"/>
      <w:lvlText w:val="%6."/>
      <w:lvlJc w:val="right"/>
      <w:pPr>
        <w:ind w:left="4244" w:hanging="180"/>
      </w:pPr>
    </w:lvl>
    <w:lvl w:ilvl="6" w:tplc="2DFEB320" w:tentative="1">
      <w:start w:val="1"/>
      <w:numFmt w:val="decimal"/>
      <w:lvlText w:val="%7."/>
      <w:lvlJc w:val="left"/>
      <w:pPr>
        <w:ind w:left="4964" w:hanging="360"/>
      </w:pPr>
    </w:lvl>
    <w:lvl w:ilvl="7" w:tplc="891A4C9E" w:tentative="1">
      <w:start w:val="1"/>
      <w:numFmt w:val="lowerLetter"/>
      <w:lvlText w:val="%8."/>
      <w:lvlJc w:val="left"/>
      <w:pPr>
        <w:ind w:left="5684" w:hanging="360"/>
      </w:pPr>
    </w:lvl>
    <w:lvl w:ilvl="8" w:tplc="DF8474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D53344"/>
    <w:multiLevelType w:val="hybridMultilevel"/>
    <w:tmpl w:val="8912FB70"/>
    <w:lvl w:ilvl="0" w:tplc="FF0E5F82">
      <w:start w:val="1"/>
      <w:numFmt w:val="decimal"/>
      <w:lvlText w:val="%1)"/>
      <w:lvlJc w:val="left"/>
      <w:pPr>
        <w:ind w:left="792" w:hanging="360"/>
      </w:pPr>
    </w:lvl>
    <w:lvl w:ilvl="1" w:tplc="922A0050">
      <w:start w:val="1"/>
      <w:numFmt w:val="lowerLetter"/>
      <w:lvlText w:val="%2."/>
      <w:lvlJc w:val="left"/>
      <w:pPr>
        <w:ind w:left="1512" w:hanging="360"/>
      </w:pPr>
    </w:lvl>
    <w:lvl w:ilvl="2" w:tplc="372AC8EA">
      <w:start w:val="1"/>
      <w:numFmt w:val="lowerRoman"/>
      <w:lvlText w:val="%3."/>
      <w:lvlJc w:val="right"/>
      <w:pPr>
        <w:ind w:left="2232" w:hanging="180"/>
      </w:pPr>
    </w:lvl>
    <w:lvl w:ilvl="3" w:tplc="368AA19E">
      <w:start w:val="1"/>
      <w:numFmt w:val="decimal"/>
      <w:lvlText w:val="%4."/>
      <w:lvlJc w:val="left"/>
      <w:pPr>
        <w:ind w:left="2952" w:hanging="360"/>
      </w:pPr>
    </w:lvl>
    <w:lvl w:ilvl="4" w:tplc="90F47C5C">
      <w:start w:val="1"/>
      <w:numFmt w:val="lowerLetter"/>
      <w:lvlText w:val="%5."/>
      <w:lvlJc w:val="left"/>
      <w:pPr>
        <w:ind w:left="3672" w:hanging="360"/>
      </w:pPr>
    </w:lvl>
    <w:lvl w:ilvl="5" w:tplc="54B4F26E">
      <w:start w:val="1"/>
      <w:numFmt w:val="lowerRoman"/>
      <w:lvlText w:val="%6."/>
      <w:lvlJc w:val="right"/>
      <w:pPr>
        <w:ind w:left="4392" w:hanging="180"/>
      </w:pPr>
    </w:lvl>
    <w:lvl w:ilvl="6" w:tplc="2610916E">
      <w:start w:val="1"/>
      <w:numFmt w:val="decimal"/>
      <w:lvlText w:val="%7."/>
      <w:lvlJc w:val="left"/>
      <w:pPr>
        <w:ind w:left="5112" w:hanging="360"/>
      </w:pPr>
    </w:lvl>
    <w:lvl w:ilvl="7" w:tplc="D196F9D2">
      <w:start w:val="1"/>
      <w:numFmt w:val="lowerLetter"/>
      <w:lvlText w:val="%8."/>
      <w:lvlJc w:val="left"/>
      <w:pPr>
        <w:ind w:left="5832" w:hanging="360"/>
      </w:pPr>
    </w:lvl>
    <w:lvl w:ilvl="8" w:tplc="73C4CA00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61A64F8"/>
    <w:multiLevelType w:val="hybridMultilevel"/>
    <w:tmpl w:val="9CECB3C2"/>
    <w:lvl w:ilvl="0" w:tplc="61986F90">
      <w:start w:val="1"/>
      <w:numFmt w:val="lowerLetter"/>
      <w:lvlText w:val="%1)"/>
      <w:lvlJc w:val="left"/>
      <w:pPr>
        <w:ind w:left="792" w:hanging="360"/>
      </w:pPr>
    </w:lvl>
    <w:lvl w:ilvl="1" w:tplc="6EE47D0C">
      <w:start w:val="1"/>
      <w:numFmt w:val="lowerLetter"/>
      <w:lvlText w:val="%2."/>
      <w:lvlJc w:val="left"/>
      <w:pPr>
        <w:ind w:left="1512" w:hanging="360"/>
      </w:pPr>
    </w:lvl>
    <w:lvl w:ilvl="2" w:tplc="ACAE1CBC">
      <w:start w:val="1"/>
      <w:numFmt w:val="lowerRoman"/>
      <w:lvlText w:val="%3."/>
      <w:lvlJc w:val="right"/>
      <w:pPr>
        <w:ind w:left="2232" w:hanging="180"/>
      </w:pPr>
    </w:lvl>
    <w:lvl w:ilvl="3" w:tplc="A470E782">
      <w:start w:val="1"/>
      <w:numFmt w:val="decimal"/>
      <w:lvlText w:val="%4."/>
      <w:lvlJc w:val="left"/>
      <w:pPr>
        <w:ind w:left="2952" w:hanging="360"/>
      </w:pPr>
    </w:lvl>
    <w:lvl w:ilvl="4" w:tplc="1CC4F392">
      <w:start w:val="1"/>
      <w:numFmt w:val="lowerLetter"/>
      <w:lvlText w:val="%5."/>
      <w:lvlJc w:val="left"/>
      <w:pPr>
        <w:ind w:left="3672" w:hanging="360"/>
      </w:pPr>
    </w:lvl>
    <w:lvl w:ilvl="5" w:tplc="ED8A76AE">
      <w:start w:val="1"/>
      <w:numFmt w:val="lowerRoman"/>
      <w:lvlText w:val="%6."/>
      <w:lvlJc w:val="right"/>
      <w:pPr>
        <w:ind w:left="4392" w:hanging="180"/>
      </w:pPr>
    </w:lvl>
    <w:lvl w:ilvl="6" w:tplc="7C9AAA38">
      <w:start w:val="1"/>
      <w:numFmt w:val="decimal"/>
      <w:lvlText w:val="%7."/>
      <w:lvlJc w:val="left"/>
      <w:pPr>
        <w:ind w:left="5112" w:hanging="360"/>
      </w:pPr>
    </w:lvl>
    <w:lvl w:ilvl="7" w:tplc="D1B22DDE">
      <w:start w:val="1"/>
      <w:numFmt w:val="lowerLetter"/>
      <w:lvlText w:val="%8."/>
      <w:lvlJc w:val="left"/>
      <w:pPr>
        <w:ind w:left="5832" w:hanging="360"/>
      </w:pPr>
    </w:lvl>
    <w:lvl w:ilvl="8" w:tplc="211A22D8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B2F5A2C"/>
    <w:multiLevelType w:val="hybridMultilevel"/>
    <w:tmpl w:val="D0AAAE1C"/>
    <w:lvl w:ilvl="0" w:tplc="710EA5C2">
      <w:start w:val="2"/>
      <w:numFmt w:val="decimal"/>
      <w:lvlText w:val="%1."/>
      <w:lvlJc w:val="left"/>
      <w:pPr>
        <w:ind w:left="1080" w:hanging="360"/>
      </w:pPr>
      <w:rPr>
        <w:sz w:val="24"/>
      </w:rPr>
    </w:lvl>
    <w:lvl w:ilvl="1" w:tplc="8C985008">
      <w:start w:val="1"/>
      <w:numFmt w:val="lowerLetter"/>
      <w:lvlText w:val="%2."/>
      <w:lvlJc w:val="left"/>
      <w:pPr>
        <w:ind w:left="1800" w:hanging="360"/>
      </w:pPr>
    </w:lvl>
    <w:lvl w:ilvl="2" w:tplc="AA308A04">
      <w:start w:val="1"/>
      <w:numFmt w:val="lowerRoman"/>
      <w:lvlText w:val="%3."/>
      <w:lvlJc w:val="right"/>
      <w:pPr>
        <w:ind w:left="2520" w:hanging="180"/>
      </w:pPr>
    </w:lvl>
    <w:lvl w:ilvl="3" w:tplc="4BD834A8">
      <w:start w:val="1"/>
      <w:numFmt w:val="decimal"/>
      <w:lvlText w:val="%4."/>
      <w:lvlJc w:val="left"/>
      <w:pPr>
        <w:ind w:left="3240" w:hanging="360"/>
      </w:pPr>
    </w:lvl>
    <w:lvl w:ilvl="4" w:tplc="7ED2CDDC">
      <w:start w:val="1"/>
      <w:numFmt w:val="lowerLetter"/>
      <w:lvlText w:val="%5."/>
      <w:lvlJc w:val="left"/>
      <w:pPr>
        <w:ind w:left="3960" w:hanging="360"/>
      </w:pPr>
    </w:lvl>
    <w:lvl w:ilvl="5" w:tplc="F9EA1450">
      <w:start w:val="1"/>
      <w:numFmt w:val="lowerRoman"/>
      <w:lvlText w:val="%6."/>
      <w:lvlJc w:val="right"/>
      <w:pPr>
        <w:ind w:left="4680" w:hanging="180"/>
      </w:pPr>
    </w:lvl>
    <w:lvl w:ilvl="6" w:tplc="BF8633E4">
      <w:start w:val="1"/>
      <w:numFmt w:val="decimal"/>
      <w:lvlText w:val="%7."/>
      <w:lvlJc w:val="left"/>
      <w:pPr>
        <w:ind w:left="5400" w:hanging="360"/>
      </w:pPr>
    </w:lvl>
    <w:lvl w:ilvl="7" w:tplc="4240EF46">
      <w:start w:val="1"/>
      <w:numFmt w:val="lowerLetter"/>
      <w:lvlText w:val="%8."/>
      <w:lvlJc w:val="left"/>
      <w:pPr>
        <w:ind w:left="6120" w:hanging="360"/>
      </w:pPr>
    </w:lvl>
    <w:lvl w:ilvl="8" w:tplc="D1EE2A0E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6703E5"/>
    <w:multiLevelType w:val="hybridMultilevel"/>
    <w:tmpl w:val="1A5E0DCA"/>
    <w:lvl w:ilvl="0" w:tplc="A014AA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6368F044">
      <w:start w:val="1"/>
      <w:numFmt w:val="lowerLetter"/>
      <w:lvlText w:val="%2)"/>
      <w:lvlJc w:val="left"/>
      <w:pPr>
        <w:ind w:left="1440" w:hanging="360"/>
      </w:pPr>
    </w:lvl>
    <w:lvl w:ilvl="2" w:tplc="136C5F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0AFE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690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6E80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6C40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CF2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38DC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941160"/>
    <w:multiLevelType w:val="hybridMultilevel"/>
    <w:tmpl w:val="720EEF58"/>
    <w:lvl w:ilvl="0" w:tplc="3F309D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C734961C" w:tentative="1">
      <w:start w:val="1"/>
      <w:numFmt w:val="lowerLetter"/>
      <w:lvlText w:val="%2."/>
      <w:lvlJc w:val="left"/>
      <w:pPr>
        <w:ind w:left="1364" w:hanging="360"/>
      </w:pPr>
    </w:lvl>
    <w:lvl w:ilvl="2" w:tplc="2B5A71BC" w:tentative="1">
      <w:start w:val="1"/>
      <w:numFmt w:val="lowerRoman"/>
      <w:lvlText w:val="%3."/>
      <w:lvlJc w:val="right"/>
      <w:pPr>
        <w:ind w:left="2084" w:hanging="180"/>
      </w:pPr>
    </w:lvl>
    <w:lvl w:ilvl="3" w:tplc="A0C8AF44" w:tentative="1">
      <w:start w:val="1"/>
      <w:numFmt w:val="decimal"/>
      <w:lvlText w:val="%4."/>
      <w:lvlJc w:val="left"/>
      <w:pPr>
        <w:ind w:left="2804" w:hanging="360"/>
      </w:pPr>
    </w:lvl>
    <w:lvl w:ilvl="4" w:tplc="53FA0CA2" w:tentative="1">
      <w:start w:val="1"/>
      <w:numFmt w:val="lowerLetter"/>
      <w:lvlText w:val="%5."/>
      <w:lvlJc w:val="left"/>
      <w:pPr>
        <w:ind w:left="3524" w:hanging="360"/>
      </w:pPr>
    </w:lvl>
    <w:lvl w:ilvl="5" w:tplc="F792229E" w:tentative="1">
      <w:start w:val="1"/>
      <w:numFmt w:val="lowerRoman"/>
      <w:lvlText w:val="%6."/>
      <w:lvlJc w:val="right"/>
      <w:pPr>
        <w:ind w:left="4244" w:hanging="180"/>
      </w:pPr>
    </w:lvl>
    <w:lvl w:ilvl="6" w:tplc="80C23B6C" w:tentative="1">
      <w:start w:val="1"/>
      <w:numFmt w:val="decimal"/>
      <w:lvlText w:val="%7."/>
      <w:lvlJc w:val="left"/>
      <w:pPr>
        <w:ind w:left="4964" w:hanging="360"/>
      </w:pPr>
    </w:lvl>
    <w:lvl w:ilvl="7" w:tplc="1C1E06BE" w:tentative="1">
      <w:start w:val="1"/>
      <w:numFmt w:val="lowerLetter"/>
      <w:lvlText w:val="%8."/>
      <w:lvlJc w:val="left"/>
      <w:pPr>
        <w:ind w:left="5684" w:hanging="360"/>
      </w:pPr>
    </w:lvl>
    <w:lvl w:ilvl="8" w:tplc="E26612D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726FBE"/>
    <w:multiLevelType w:val="hybridMultilevel"/>
    <w:tmpl w:val="193ED24C"/>
    <w:lvl w:ilvl="0" w:tplc="59B4DDEE">
      <w:start w:val="1"/>
      <w:numFmt w:val="lowerLetter"/>
      <w:lvlText w:val="%1)"/>
      <w:lvlJc w:val="left"/>
      <w:pPr>
        <w:ind w:left="2354" w:hanging="360"/>
      </w:pPr>
    </w:lvl>
    <w:lvl w:ilvl="1" w:tplc="B714E8BE" w:tentative="1">
      <w:start w:val="1"/>
      <w:numFmt w:val="lowerLetter"/>
      <w:lvlText w:val="%2."/>
      <w:lvlJc w:val="left"/>
      <w:pPr>
        <w:ind w:left="3074" w:hanging="360"/>
      </w:pPr>
    </w:lvl>
    <w:lvl w:ilvl="2" w:tplc="80860388" w:tentative="1">
      <w:start w:val="1"/>
      <w:numFmt w:val="lowerRoman"/>
      <w:lvlText w:val="%3."/>
      <w:lvlJc w:val="right"/>
      <w:pPr>
        <w:ind w:left="3794" w:hanging="180"/>
      </w:pPr>
    </w:lvl>
    <w:lvl w:ilvl="3" w:tplc="F22E4E80" w:tentative="1">
      <w:start w:val="1"/>
      <w:numFmt w:val="decimal"/>
      <w:lvlText w:val="%4."/>
      <w:lvlJc w:val="left"/>
      <w:pPr>
        <w:ind w:left="4514" w:hanging="360"/>
      </w:pPr>
    </w:lvl>
    <w:lvl w:ilvl="4" w:tplc="E1A05F4C" w:tentative="1">
      <w:start w:val="1"/>
      <w:numFmt w:val="lowerLetter"/>
      <w:lvlText w:val="%5."/>
      <w:lvlJc w:val="left"/>
      <w:pPr>
        <w:ind w:left="5234" w:hanging="360"/>
      </w:pPr>
    </w:lvl>
    <w:lvl w:ilvl="5" w:tplc="78C6E62E" w:tentative="1">
      <w:start w:val="1"/>
      <w:numFmt w:val="lowerRoman"/>
      <w:lvlText w:val="%6."/>
      <w:lvlJc w:val="right"/>
      <w:pPr>
        <w:ind w:left="5954" w:hanging="180"/>
      </w:pPr>
    </w:lvl>
    <w:lvl w:ilvl="6" w:tplc="F9723158" w:tentative="1">
      <w:start w:val="1"/>
      <w:numFmt w:val="decimal"/>
      <w:lvlText w:val="%7."/>
      <w:lvlJc w:val="left"/>
      <w:pPr>
        <w:ind w:left="6674" w:hanging="360"/>
      </w:pPr>
    </w:lvl>
    <w:lvl w:ilvl="7" w:tplc="728A7D1A" w:tentative="1">
      <w:start w:val="1"/>
      <w:numFmt w:val="lowerLetter"/>
      <w:lvlText w:val="%8."/>
      <w:lvlJc w:val="left"/>
      <w:pPr>
        <w:ind w:left="7394" w:hanging="360"/>
      </w:pPr>
    </w:lvl>
    <w:lvl w:ilvl="8" w:tplc="EA00A814" w:tentative="1">
      <w:start w:val="1"/>
      <w:numFmt w:val="lowerRoman"/>
      <w:lvlText w:val="%9."/>
      <w:lvlJc w:val="right"/>
      <w:pPr>
        <w:ind w:left="8114" w:hanging="180"/>
      </w:pPr>
    </w:lvl>
  </w:abstractNum>
  <w:abstractNum w:abstractNumId="13" w15:restartNumberingAfterBreak="0">
    <w:nsid w:val="7EBC4DE6"/>
    <w:multiLevelType w:val="hybridMultilevel"/>
    <w:tmpl w:val="6F64CCE4"/>
    <w:lvl w:ilvl="0" w:tplc="2B84B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14FE99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0E2A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DEF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8A6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9AE7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76A3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1A9D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601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DF2"/>
    <w:rsid w:val="000B67F4"/>
    <w:rsid w:val="003A3A64"/>
    <w:rsid w:val="0062396D"/>
    <w:rsid w:val="00DF6DF2"/>
    <w:rsid w:val="00E4143B"/>
    <w:rsid w:val="00EC3821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FC6F"/>
  <w15:docId w15:val="{0077F2A2-E594-4EF2-A982-BC329968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A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A75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A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17D6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BC0A4E"/>
    <w:pPr>
      <w:spacing w:after="0" w:line="240" w:lineRule="auto"/>
      <w:ind w:firstLine="0"/>
    </w:pPr>
    <w:rPr>
      <w:rFonts w:ascii="Times New Roman" w:eastAsia="Times New Roman" w:hAnsi="Times New Roman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C0A4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DC32-CEF7-4C02-BDCD-D73D7B22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29 grudnia 2025 r. zmieniające zarządzenie w sprawie ustalenia regulaminu organizacyjnego Biura Kadr i Organizacji</dc:title>
  <dc:creator>Maria Leszczyńska</dc:creator>
  <cp:lastModifiedBy>Monika Giedrojć</cp:lastModifiedBy>
  <cp:revision>3</cp:revision>
  <cp:lastPrinted>2017-01-05T08:08:00Z</cp:lastPrinted>
  <dcterms:created xsi:type="dcterms:W3CDTF">2025-12-31T12:06:00Z</dcterms:created>
  <dcterms:modified xsi:type="dcterms:W3CDTF">2026-01-08T07:40:00Z</dcterms:modified>
</cp:coreProperties>
</file>