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206B1D" w14:paraId="496BC76C" w14:textId="77777777" w:rsidTr="00A30417">
        <w:tc>
          <w:tcPr>
            <w:tcW w:w="5147" w:type="dxa"/>
            <w:hideMark/>
          </w:tcPr>
          <w:p w14:paraId="2B46F3EC" w14:textId="77777777" w:rsidR="00000000" w:rsidRPr="00F75C47" w:rsidRDefault="00000000" w:rsidP="00A304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14:paraId="5C086732" w14:textId="77777777" w:rsidR="00000000" w:rsidRPr="00F75C47" w:rsidRDefault="00000000" w:rsidP="00A30417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Katowice,</w:t>
            </w:r>
            <w:r>
              <w:rPr>
                <w:rFonts w:ascii="Arial" w:hAnsi="Arial" w:cs="Arial"/>
              </w:rPr>
              <w:t xml:space="preserve"> </w:t>
            </w:r>
            <w:r w:rsidRPr="00B319CC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B319CC">
              <w:rPr>
                <w:rFonts w:ascii="Arial" w:hAnsi="Arial" w:cs="Arial"/>
              </w:rPr>
              <w:t>12 sierpnia 2024</w:t>
            </w:r>
            <w:bookmarkEnd w:id="0"/>
            <w:r w:rsidRPr="00B319CC">
              <w:rPr>
                <w:rFonts w:ascii="Arial" w:hAnsi="Arial" w:cs="Arial"/>
              </w:rPr>
              <w:t xml:space="preserve"> </w:t>
            </w:r>
          </w:p>
        </w:tc>
      </w:tr>
    </w:tbl>
    <w:p w14:paraId="46CE6768" w14:textId="77777777" w:rsidR="00000000" w:rsidRDefault="00000000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</w:t>
      </w:r>
      <w:r>
        <w:rPr>
          <w:rFonts w:ascii="Arial" w:hAnsi="Arial" w:cs="Arial"/>
        </w:rPr>
        <w:t>41</w:t>
      </w:r>
      <w:r>
        <w:rPr>
          <w:rFonts w:ascii="Arial" w:hAnsi="Arial" w:cs="Arial"/>
        </w:rPr>
        <w:t>.20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>.JB.</w:t>
      </w:r>
      <w:r>
        <w:rPr>
          <w:rFonts w:ascii="Arial" w:hAnsi="Arial" w:cs="Arial"/>
        </w:rPr>
        <w:t>8</w:t>
      </w:r>
    </w:p>
    <w:p w14:paraId="7761CD34" w14:textId="77777777" w:rsidR="00000000" w:rsidRPr="00F75C47" w:rsidRDefault="00000000" w:rsidP="00FB7A50">
      <w:pPr>
        <w:widowControl w:val="0"/>
        <w:autoSpaceDE w:val="0"/>
        <w:autoSpaceDN w:val="0"/>
        <w:adjustRightInd w:val="0"/>
        <w:spacing w:before="240" w:after="240" w:line="225" w:lineRule="exact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7E0A4E94" w14:textId="77777777" w:rsidR="00000000" w:rsidRDefault="00000000" w:rsidP="00FB7A5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</w:t>
      </w:r>
      <w:r>
        <w:rPr>
          <w:rFonts w:ascii="Arial" w:hAnsi="Arial" w:cs="Arial"/>
          <w:sz w:val="22"/>
          <w:szCs w:val="22"/>
        </w:rPr>
        <w:t xml:space="preserve">t.j. </w:t>
      </w:r>
      <w:r>
        <w:rPr>
          <w:rFonts w:ascii="Arial" w:hAnsi="Arial" w:cs="Arial"/>
          <w:sz w:val="22"/>
          <w:szCs w:val="22"/>
        </w:rPr>
        <w:t>Dz. U. z 202</w:t>
      </w:r>
      <w:r>
        <w:rPr>
          <w:rFonts w:ascii="Arial" w:hAnsi="Arial" w:cs="Arial"/>
          <w:sz w:val="22"/>
          <w:szCs w:val="22"/>
        </w:rPr>
        <w:t>4</w:t>
      </w:r>
      <w:r w:rsidRPr="00F75C47">
        <w:rPr>
          <w:rFonts w:ascii="Arial" w:hAnsi="Arial" w:cs="Arial"/>
          <w:sz w:val="22"/>
          <w:szCs w:val="22"/>
        </w:rPr>
        <w:t xml:space="preserve"> r. poz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572 – cyt. dalej jako k.p.a.), w związku z</w:t>
      </w:r>
      <w:r>
        <w:rPr>
          <w:rFonts w:ascii="Arial" w:hAnsi="Arial" w:cs="Arial"/>
          <w:sz w:val="22"/>
          <w:szCs w:val="22"/>
        </w:rPr>
        <w:t> art.</w:t>
      </w:r>
      <w:r>
        <w:rPr>
          <w:rFonts w:ascii="Arial" w:hAnsi="Arial" w:cs="Arial"/>
          <w:sz w:val="22"/>
          <w:szCs w:val="22"/>
        </w:rPr>
        <w:t xml:space="preserve"> 74 </w:t>
      </w:r>
      <w:r>
        <w:rPr>
          <w:rFonts w:ascii="Arial" w:hAnsi="Arial" w:cs="Arial"/>
          <w:sz w:val="22"/>
          <w:szCs w:val="22"/>
        </w:rPr>
        <w:t>ust. 3 ustawy z dnia 3 października 2008 r. o udostępnianiu informacji o środowisku i</w:t>
      </w:r>
      <w:r>
        <w:rPr>
          <w:rFonts w:ascii="Arial" w:hAnsi="Arial" w:cs="Arial"/>
          <w:sz w:val="22"/>
          <w:szCs w:val="22"/>
        </w:rPr>
        <w:t> 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t.j.</w:t>
      </w:r>
      <w:r>
        <w:rPr>
          <w:rFonts w:ascii="Arial" w:hAnsi="Arial" w:cs="Arial"/>
          <w:sz w:val="22"/>
          <w:szCs w:val="22"/>
        </w:rPr>
        <w:t> </w:t>
      </w:r>
      <w:r w:rsidRPr="00FB7A50">
        <w:rPr>
          <w:rFonts w:ascii="Arial" w:hAnsi="Arial" w:cs="Arial"/>
          <w:sz w:val="22"/>
          <w:szCs w:val="22"/>
        </w:rPr>
        <w:t>Dz</w:t>
      </w:r>
      <w:r>
        <w:rPr>
          <w:rFonts w:ascii="Arial" w:hAnsi="Arial" w:cs="Arial"/>
          <w:sz w:val="22"/>
          <w:szCs w:val="22"/>
        </w:rPr>
        <w:t>. U. z 202</w:t>
      </w:r>
      <w:r>
        <w:rPr>
          <w:rFonts w:ascii="Arial" w:hAnsi="Arial" w:cs="Arial"/>
          <w:sz w:val="22"/>
          <w:szCs w:val="22"/>
        </w:rPr>
        <w:t>4 r. poz. 1</w:t>
      </w:r>
      <w:r>
        <w:rPr>
          <w:rFonts w:ascii="Arial" w:hAnsi="Arial" w:cs="Arial"/>
          <w:sz w:val="22"/>
          <w:szCs w:val="22"/>
        </w:rPr>
        <w:t>112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14:paraId="6C758C5C" w14:textId="77777777" w:rsidR="00000000" w:rsidRDefault="00000000" w:rsidP="00FB7A50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14:paraId="7496845A" w14:textId="77777777" w:rsidR="00000000" w:rsidRDefault="00000000" w:rsidP="002C502E">
      <w:pPr>
        <w:tabs>
          <w:tab w:val="left" w:pos="42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7A50">
        <w:rPr>
          <w:rFonts w:ascii="Arial" w:hAnsi="Arial" w:cs="Arial"/>
        </w:rPr>
        <w:t>o zakończeniu postępowania dowodowego w sprawie wydania decyzji o środowiskowych uwarunkowan</w:t>
      </w:r>
      <w:r>
        <w:rPr>
          <w:rFonts w:ascii="Arial" w:hAnsi="Arial" w:cs="Arial"/>
        </w:rPr>
        <w:t xml:space="preserve">iach dla przedsięwzięcia </w:t>
      </w:r>
      <w:r w:rsidRPr="002C502E">
        <w:rPr>
          <w:rFonts w:ascii="Arial" w:hAnsi="Arial" w:cs="Arial"/>
        </w:rPr>
        <w:t>polegającego na wydobywaniu węgla kamiennego ze złoża „Bytom III</w:t>
      </w:r>
      <w:r>
        <w:rPr>
          <w:rFonts w:ascii="Arial" w:hAnsi="Arial" w:cs="Arial"/>
        </w:rPr>
        <w:t>” 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 materiałów oraz </w:t>
      </w:r>
      <w:r>
        <w:rPr>
          <w:rFonts w:ascii="Arial" w:hAnsi="Arial" w:cs="Arial"/>
        </w:rPr>
        <w:t>zgłoszonych żądań.</w:t>
      </w:r>
    </w:p>
    <w:p w14:paraId="4D60764B" w14:textId="77777777" w:rsidR="00000000" w:rsidRDefault="00000000" w:rsidP="00871644">
      <w:pPr>
        <w:spacing w:before="120" w:after="120"/>
        <w:rPr>
          <w:rFonts w:ascii="Arial" w:hAnsi="Arial" w:cs="Arial"/>
        </w:rPr>
      </w:pPr>
      <w:r w:rsidRPr="00FB7A50">
        <w:rPr>
          <w:rFonts w:ascii="Arial" w:hAnsi="Arial" w:cs="Arial"/>
        </w:rPr>
        <w:t xml:space="preserve">Decyzja kończąca postępowanie </w:t>
      </w:r>
      <w:r>
        <w:rPr>
          <w:rFonts w:ascii="Arial" w:hAnsi="Arial" w:cs="Arial"/>
        </w:rPr>
        <w:t xml:space="preserve">– umorzenie postępowania ze względu na wycofanie wniosku </w:t>
      </w:r>
      <w:r>
        <w:rPr>
          <w:rFonts w:ascii="Arial" w:hAnsi="Arial" w:cs="Arial"/>
        </w:rPr>
        <w:t xml:space="preserve">przez Inwestora </w:t>
      </w:r>
      <w:r w:rsidRPr="00FB7A50">
        <w:rPr>
          <w:rFonts w:ascii="Arial" w:hAnsi="Arial" w:cs="Arial"/>
        </w:rPr>
        <w:t>zostanie wydana nie wcześniej niż po upływie 7 dni od dnia doręczenia niniejszego zawiadomienia.</w:t>
      </w:r>
    </w:p>
    <w:p w14:paraId="08A6EFFE" w14:textId="77777777" w:rsidR="00000000" w:rsidRPr="00552E61" w:rsidRDefault="00000000" w:rsidP="00552E61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 xml:space="preserve">, w tym </w:t>
      </w:r>
      <w:r>
        <w:rPr>
          <w:rFonts w:ascii="Arial" w:hAnsi="Arial" w:cs="Arial"/>
        </w:rPr>
        <w:t xml:space="preserve">ww. postanowieniem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Wydziale Ocen Oddziaływania na </w:t>
      </w:r>
      <w:r w:rsidRPr="00536531">
        <w:rPr>
          <w:rFonts w:ascii="Arial" w:hAnsi="Arial" w:cs="Arial"/>
        </w:rPr>
        <w:t>Środowisko Regionalnej Dyrekcji Ochrony Środowiska w</w:t>
      </w:r>
      <w:r>
        <w:rPr>
          <w:rFonts w:ascii="Arial" w:hAnsi="Arial" w:cs="Arial"/>
        </w:rPr>
        <w:t> 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06 818 lub (032) 42 06 801</w:t>
      </w:r>
      <w:r w:rsidRPr="00536531">
        <w:rPr>
          <w:rFonts w:ascii="Arial" w:hAnsi="Arial" w:cs="Arial"/>
        </w:rPr>
        <w:t>).</w:t>
      </w:r>
    </w:p>
    <w:p w14:paraId="0751A776" w14:textId="77777777" w:rsidR="00000000" w:rsidRDefault="00000000" w:rsidP="00552E61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62921895" w14:textId="77777777" w:rsidR="00000000" w:rsidRDefault="00000000" w:rsidP="00552E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19C5E73F" w14:textId="77777777" w:rsidR="00000000" w:rsidRDefault="00000000" w:rsidP="00552E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58450A91" w14:textId="77777777" w:rsidR="00000000" w:rsidRPr="00552E61" w:rsidRDefault="00000000" w:rsidP="00552E61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6BB33CBB" w14:textId="114F47A7" w:rsidR="00000000" w:rsidRPr="00552E61" w:rsidRDefault="00000000" w:rsidP="001057EC">
      <w:pPr>
        <w:tabs>
          <w:tab w:val="left" w:pos="360"/>
        </w:tabs>
        <w:spacing w:before="72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F70956">
        <w:rPr>
          <w:rFonts w:ascii="Arial" w:eastAsia="Times New Roman" w:hAnsi="Arial" w:cs="Arial"/>
        </w:rPr>
        <w:t>12.08.2024 r.</w:t>
      </w:r>
      <w:r w:rsidRPr="002959F3">
        <w:rPr>
          <w:rFonts w:ascii="Arial" w:eastAsia="Times New Roman" w:hAnsi="Arial" w:cs="Arial"/>
        </w:rPr>
        <w:t xml:space="preserve"> do </w:t>
      </w:r>
      <w:r w:rsidR="00F70956">
        <w:rPr>
          <w:rFonts w:ascii="Arial" w:eastAsia="Times New Roman" w:hAnsi="Arial" w:cs="Arial"/>
        </w:rPr>
        <w:t>26.08.2024 r.</w:t>
      </w:r>
    </w:p>
    <w:p w14:paraId="562DCCE4" w14:textId="77777777" w:rsidR="00000000" w:rsidRPr="00552E61" w:rsidRDefault="00000000" w:rsidP="001057EC">
      <w:pPr>
        <w:spacing w:before="228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lastRenderedPageBreak/>
        <w:t xml:space="preserve">Otrzymują: </w:t>
      </w:r>
    </w:p>
    <w:p w14:paraId="361A2384" w14:textId="77777777" w:rsidR="00000000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Węglokoks Kraj Sp. z o.o.</w:t>
      </w:r>
    </w:p>
    <w:p w14:paraId="23D14CE1" w14:textId="77777777" w:rsidR="00000000" w:rsidRDefault="00000000" w:rsidP="002C502E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41-</w:t>
      </w:r>
      <w:r>
        <w:rPr>
          <w:rFonts w:ascii="Arial" w:hAnsi="Arial" w:cs="Arial"/>
          <w:sz w:val="20"/>
          <w:szCs w:val="20"/>
        </w:rPr>
        <w:t>940 Piekary Śląskie, ul. Gen. Jerzego Ziętka</w:t>
      </w:r>
    </w:p>
    <w:p w14:paraId="2F7F29FB" w14:textId="77777777" w:rsidR="00000000" w:rsidRPr="001057EC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3C7A5EA5" w14:textId="77777777" w:rsidR="00000000" w:rsidRPr="001057EC" w:rsidRDefault="00000000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WOOŚ a/a</w:t>
      </w:r>
    </w:p>
    <w:p w14:paraId="3D8DBF53" w14:textId="77777777" w:rsidR="00000000" w:rsidRPr="002C3276" w:rsidRDefault="00000000" w:rsidP="00552E61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01F1B5C3" w14:textId="77777777" w:rsidR="00000000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30D6AED1" w14:textId="77777777" w:rsidR="00000000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36FD4B84" w14:textId="77777777" w:rsidR="00000000" w:rsidRPr="00054C80" w:rsidRDefault="00000000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3472B2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3059E" w14:textId="77777777" w:rsidR="0082036C" w:rsidRDefault="0082036C">
      <w:pPr>
        <w:spacing w:after="0" w:line="240" w:lineRule="auto"/>
      </w:pPr>
      <w:r>
        <w:separator/>
      </w:r>
    </w:p>
  </w:endnote>
  <w:endnote w:type="continuationSeparator" w:id="0">
    <w:p w14:paraId="4C3B7CB8" w14:textId="77777777" w:rsidR="0082036C" w:rsidRDefault="0082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933B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677E1533" w14:textId="77777777" w:rsidR="00000000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>
      <w:rPr>
        <w:rFonts w:ascii="Times New Roman" w:hAnsi="Times New Roman" w:cs="Times New Roman"/>
        <w:b/>
        <w:sz w:val="18"/>
        <w:szCs w:val="18"/>
      </w:rPr>
      <w:t xml:space="preserve">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>
      <w:rPr>
        <w:rFonts w:ascii="Times New Roman" w:hAnsi="Times New Roman" w:cs="Times New Roman"/>
        <w:b/>
        <w:sz w:val="18"/>
        <w:szCs w:val="18"/>
        <w:lang w:val="en-US"/>
      </w:rPr>
      <w:t>2) 42 06 884</w:t>
    </w:r>
  </w:p>
  <w:p w14:paraId="6B002C67" w14:textId="77777777" w:rsidR="00000000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00B45452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6B98E" w14:textId="77777777" w:rsidR="0082036C" w:rsidRDefault="0082036C">
      <w:pPr>
        <w:spacing w:after="0" w:line="240" w:lineRule="auto"/>
      </w:pPr>
      <w:r>
        <w:separator/>
      </w:r>
    </w:p>
  </w:footnote>
  <w:footnote w:type="continuationSeparator" w:id="0">
    <w:p w14:paraId="50DE3F32" w14:textId="77777777" w:rsidR="0082036C" w:rsidRDefault="0082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AE3AB" w14:textId="77777777" w:rsidR="00000000" w:rsidRDefault="00000000">
    <w:pPr>
      <w:pStyle w:val="Nagwek"/>
    </w:pPr>
    <w:r w:rsidRPr="00DE62B0">
      <w:rPr>
        <w:noProof/>
      </w:rPr>
      <w:drawing>
        <wp:inline distT="0" distB="0" distL="0" distR="0" wp14:anchorId="741F2A25" wp14:editId="6AA0BCE5">
          <wp:extent cx="2043430" cy="182054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74657"/>
    <w:multiLevelType w:val="hybridMultilevel"/>
    <w:tmpl w:val="8E34C342"/>
    <w:lvl w:ilvl="0" w:tplc="63D676A2">
      <w:start w:val="1"/>
      <w:numFmt w:val="decimal"/>
      <w:lvlText w:val="%1."/>
      <w:lvlJc w:val="left"/>
      <w:pPr>
        <w:ind w:left="720" w:hanging="360"/>
      </w:pPr>
    </w:lvl>
    <w:lvl w:ilvl="1" w:tplc="BD248CCA" w:tentative="1">
      <w:start w:val="1"/>
      <w:numFmt w:val="lowerLetter"/>
      <w:lvlText w:val="%2."/>
      <w:lvlJc w:val="left"/>
      <w:pPr>
        <w:ind w:left="1440" w:hanging="360"/>
      </w:pPr>
    </w:lvl>
    <w:lvl w:ilvl="2" w:tplc="8AE85098" w:tentative="1">
      <w:start w:val="1"/>
      <w:numFmt w:val="lowerRoman"/>
      <w:lvlText w:val="%3."/>
      <w:lvlJc w:val="right"/>
      <w:pPr>
        <w:ind w:left="2160" w:hanging="180"/>
      </w:pPr>
    </w:lvl>
    <w:lvl w:ilvl="3" w:tplc="4208ADD4" w:tentative="1">
      <w:start w:val="1"/>
      <w:numFmt w:val="decimal"/>
      <w:lvlText w:val="%4."/>
      <w:lvlJc w:val="left"/>
      <w:pPr>
        <w:ind w:left="2880" w:hanging="360"/>
      </w:pPr>
    </w:lvl>
    <w:lvl w:ilvl="4" w:tplc="2B84E336" w:tentative="1">
      <w:start w:val="1"/>
      <w:numFmt w:val="lowerLetter"/>
      <w:lvlText w:val="%5."/>
      <w:lvlJc w:val="left"/>
      <w:pPr>
        <w:ind w:left="3600" w:hanging="360"/>
      </w:pPr>
    </w:lvl>
    <w:lvl w:ilvl="5" w:tplc="3D8C736A" w:tentative="1">
      <w:start w:val="1"/>
      <w:numFmt w:val="lowerRoman"/>
      <w:lvlText w:val="%6."/>
      <w:lvlJc w:val="right"/>
      <w:pPr>
        <w:ind w:left="4320" w:hanging="180"/>
      </w:pPr>
    </w:lvl>
    <w:lvl w:ilvl="6" w:tplc="1CC049F8" w:tentative="1">
      <w:start w:val="1"/>
      <w:numFmt w:val="decimal"/>
      <w:lvlText w:val="%7."/>
      <w:lvlJc w:val="left"/>
      <w:pPr>
        <w:ind w:left="5040" w:hanging="360"/>
      </w:pPr>
    </w:lvl>
    <w:lvl w:ilvl="7" w:tplc="FE943958" w:tentative="1">
      <w:start w:val="1"/>
      <w:numFmt w:val="lowerLetter"/>
      <w:lvlText w:val="%8."/>
      <w:lvlJc w:val="left"/>
      <w:pPr>
        <w:ind w:left="5760" w:hanging="360"/>
      </w:pPr>
    </w:lvl>
    <w:lvl w:ilvl="8" w:tplc="418AC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D214E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DC6FBE6" w:tentative="1">
      <w:start w:val="1"/>
      <w:numFmt w:val="lowerLetter"/>
      <w:lvlText w:val="%2."/>
      <w:lvlJc w:val="left"/>
      <w:pPr>
        <w:ind w:left="1440" w:hanging="360"/>
      </w:pPr>
    </w:lvl>
    <w:lvl w:ilvl="2" w:tplc="4F9C7140" w:tentative="1">
      <w:start w:val="1"/>
      <w:numFmt w:val="lowerRoman"/>
      <w:lvlText w:val="%3."/>
      <w:lvlJc w:val="right"/>
      <w:pPr>
        <w:ind w:left="2160" w:hanging="180"/>
      </w:pPr>
    </w:lvl>
    <w:lvl w:ilvl="3" w:tplc="18164ECA" w:tentative="1">
      <w:start w:val="1"/>
      <w:numFmt w:val="decimal"/>
      <w:lvlText w:val="%4."/>
      <w:lvlJc w:val="left"/>
      <w:pPr>
        <w:ind w:left="2880" w:hanging="360"/>
      </w:pPr>
    </w:lvl>
    <w:lvl w:ilvl="4" w:tplc="F48EB462" w:tentative="1">
      <w:start w:val="1"/>
      <w:numFmt w:val="lowerLetter"/>
      <w:lvlText w:val="%5."/>
      <w:lvlJc w:val="left"/>
      <w:pPr>
        <w:ind w:left="3600" w:hanging="360"/>
      </w:pPr>
    </w:lvl>
    <w:lvl w:ilvl="5" w:tplc="A55C6672" w:tentative="1">
      <w:start w:val="1"/>
      <w:numFmt w:val="lowerRoman"/>
      <w:lvlText w:val="%6."/>
      <w:lvlJc w:val="right"/>
      <w:pPr>
        <w:ind w:left="4320" w:hanging="180"/>
      </w:pPr>
    </w:lvl>
    <w:lvl w:ilvl="6" w:tplc="AC9AFB64" w:tentative="1">
      <w:start w:val="1"/>
      <w:numFmt w:val="decimal"/>
      <w:lvlText w:val="%7."/>
      <w:lvlJc w:val="left"/>
      <w:pPr>
        <w:ind w:left="5040" w:hanging="360"/>
      </w:pPr>
    </w:lvl>
    <w:lvl w:ilvl="7" w:tplc="E40AF93E" w:tentative="1">
      <w:start w:val="1"/>
      <w:numFmt w:val="lowerLetter"/>
      <w:lvlText w:val="%8."/>
      <w:lvlJc w:val="left"/>
      <w:pPr>
        <w:ind w:left="5760" w:hanging="360"/>
      </w:pPr>
    </w:lvl>
    <w:lvl w:ilvl="8" w:tplc="8888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273131497">
    <w:abstractNumId w:val="2"/>
  </w:num>
  <w:num w:numId="2" w16cid:durableId="897203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820003">
    <w:abstractNumId w:val="1"/>
  </w:num>
  <w:num w:numId="4" w16cid:durableId="59147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1D"/>
    <w:rsid w:val="000D0E60"/>
    <w:rsid w:val="00206B1D"/>
    <w:rsid w:val="0082036C"/>
    <w:rsid w:val="00F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D1CC"/>
  <w15:docId w15:val="{DC6EBAFE-0024-4EA2-A3BD-102695E9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4</cp:revision>
  <dcterms:created xsi:type="dcterms:W3CDTF">2024-08-12T07:00:00Z</dcterms:created>
  <dcterms:modified xsi:type="dcterms:W3CDTF">2024-08-12T11:05:00Z</dcterms:modified>
</cp:coreProperties>
</file>