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715F7" w14:textId="77777777" w:rsidR="00C853C5" w:rsidRPr="00174572" w:rsidRDefault="00C853C5" w:rsidP="00C853C5">
      <w:pPr>
        <w:widowControl w:val="0"/>
        <w:tabs>
          <w:tab w:val="left" w:leader="dot" w:pos="2806"/>
          <w:tab w:val="left" w:pos="5387"/>
          <w:tab w:val="right" w:leader="dot" w:pos="8931"/>
        </w:tabs>
        <w:spacing w:after="18" w:line="240" w:lineRule="auto"/>
        <w:ind w:left="708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Załącznik nr 4</w:t>
      </w:r>
    </w:p>
    <w:p w14:paraId="357296D9" w14:textId="77777777" w:rsidR="00C853C5" w:rsidRDefault="00C853C5" w:rsidP="00C853C5">
      <w:pPr>
        <w:widowControl w:val="0"/>
        <w:tabs>
          <w:tab w:val="left" w:leader="dot" w:pos="2806"/>
          <w:tab w:val="left" w:pos="5387"/>
          <w:tab w:val="right" w:leader="dot" w:pos="8931"/>
        </w:tabs>
        <w:spacing w:after="18" w:line="240" w:lineRule="auto"/>
        <w:ind w:left="20"/>
        <w:jc w:val="both"/>
        <w:rPr>
          <w:rFonts w:ascii="Times New Roman" w:eastAsia="Times New Roman" w:hAnsi="Times New Roman"/>
          <w:color w:val="000000"/>
          <w:sz w:val="23"/>
          <w:szCs w:val="23"/>
          <w:lang w:eastAsia="pl-PL"/>
        </w:rPr>
      </w:pPr>
    </w:p>
    <w:p w14:paraId="0811CEE3" w14:textId="77777777" w:rsidR="00C853C5" w:rsidRDefault="00C853C5" w:rsidP="00C853C5">
      <w:pPr>
        <w:widowControl w:val="0"/>
        <w:tabs>
          <w:tab w:val="left" w:leader="dot" w:pos="2806"/>
          <w:tab w:val="left" w:pos="5387"/>
          <w:tab w:val="right" w:leader="dot" w:pos="8931"/>
        </w:tabs>
        <w:spacing w:after="18" w:line="240" w:lineRule="auto"/>
        <w:ind w:left="20"/>
        <w:jc w:val="both"/>
        <w:rPr>
          <w:rFonts w:ascii="Times New Roman" w:eastAsia="Times New Roman" w:hAnsi="Times New Roman"/>
          <w:color w:val="000000"/>
          <w:sz w:val="23"/>
          <w:szCs w:val="23"/>
          <w:lang w:eastAsia="pl-PL"/>
        </w:rPr>
      </w:pPr>
    </w:p>
    <w:p w14:paraId="2E3A9BF4" w14:textId="77777777" w:rsidR="00C853C5" w:rsidRPr="007F2C13" w:rsidRDefault="00C853C5" w:rsidP="00C853C5">
      <w:pPr>
        <w:widowControl w:val="0"/>
        <w:tabs>
          <w:tab w:val="left" w:leader="dot" w:pos="2806"/>
          <w:tab w:val="left" w:pos="5387"/>
          <w:tab w:val="right" w:leader="dot" w:pos="8931"/>
        </w:tabs>
        <w:spacing w:after="18" w:line="240" w:lineRule="auto"/>
        <w:ind w:left="20"/>
        <w:jc w:val="both"/>
        <w:rPr>
          <w:rFonts w:ascii="Times New Roman" w:eastAsia="Times New Roman" w:hAnsi="Times New Roman"/>
          <w:color w:val="000000"/>
          <w:sz w:val="23"/>
          <w:szCs w:val="23"/>
          <w:lang w:eastAsia="pl-PL"/>
        </w:rPr>
      </w:pPr>
      <w:r w:rsidRPr="007F2C13"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ab/>
      </w:r>
      <w:r w:rsidRPr="007F2C13"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ab/>
      </w:r>
      <w:r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ab/>
        <w:t>…., d</w:t>
      </w:r>
      <w:r w:rsidRPr="007F2C13"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>nia</w:t>
      </w:r>
      <w:r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 xml:space="preserve">  …………….…...</w:t>
      </w:r>
    </w:p>
    <w:p w14:paraId="197DB00B" w14:textId="77777777" w:rsidR="00C853C5" w:rsidRDefault="00C853C5" w:rsidP="00C853C5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17"/>
          <w:szCs w:val="17"/>
          <w:lang w:eastAsia="pl-PL"/>
        </w:rPr>
      </w:pPr>
      <w:r>
        <w:rPr>
          <w:rFonts w:ascii="Times New Roman" w:eastAsia="Times New Roman" w:hAnsi="Times New Roman"/>
          <w:color w:val="000000"/>
          <w:sz w:val="17"/>
          <w:szCs w:val="17"/>
          <w:lang w:eastAsia="pl-PL"/>
        </w:rPr>
        <w:t xml:space="preserve">  </w:t>
      </w:r>
      <w:r w:rsidRPr="007F2C13">
        <w:rPr>
          <w:rFonts w:ascii="Times New Roman" w:eastAsia="Times New Roman" w:hAnsi="Times New Roman"/>
          <w:color w:val="000000"/>
          <w:sz w:val="17"/>
          <w:szCs w:val="17"/>
          <w:lang w:eastAsia="pl-PL"/>
        </w:rPr>
        <w:t>(</w:t>
      </w:r>
      <w:r>
        <w:rPr>
          <w:rFonts w:ascii="Times New Roman" w:eastAsia="Times New Roman" w:hAnsi="Times New Roman"/>
          <w:color w:val="000000"/>
          <w:sz w:val="17"/>
          <w:szCs w:val="17"/>
          <w:lang w:eastAsia="pl-PL"/>
        </w:rPr>
        <w:t>nazwa jednostki</w:t>
      </w:r>
      <w:r w:rsidRPr="007F2C13">
        <w:rPr>
          <w:rFonts w:ascii="Times New Roman" w:eastAsia="Times New Roman" w:hAnsi="Times New Roman"/>
          <w:color w:val="000000"/>
          <w:sz w:val="17"/>
          <w:szCs w:val="17"/>
          <w:lang w:eastAsia="pl-PL"/>
        </w:rPr>
        <w:t>)</w:t>
      </w:r>
    </w:p>
    <w:p w14:paraId="05D745A8" w14:textId="77777777" w:rsidR="00C853C5" w:rsidRDefault="00C853C5" w:rsidP="00C853C5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14:paraId="2E97DF3A" w14:textId="77777777" w:rsidR="00C853C5" w:rsidRDefault="00C853C5" w:rsidP="00C853C5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……………………………………..</w:t>
      </w:r>
    </w:p>
    <w:p w14:paraId="135B7975" w14:textId="77777777" w:rsidR="00C853C5" w:rsidRDefault="00C853C5" w:rsidP="00C853C5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  <w:r w:rsidRPr="009F0922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 xml:space="preserve">  (adres </w:t>
      </w:r>
      <w:r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>siedziby</w:t>
      </w:r>
      <w:r w:rsidRPr="009F0922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>)</w:t>
      </w:r>
    </w:p>
    <w:p w14:paraId="374F38A0" w14:textId="77777777" w:rsidR="00C853C5" w:rsidRDefault="00C853C5" w:rsidP="00C853C5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14:paraId="753C11A9" w14:textId="77777777" w:rsidR="00C853C5" w:rsidRDefault="00C853C5" w:rsidP="00C853C5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……………………………………..</w:t>
      </w:r>
    </w:p>
    <w:p w14:paraId="1C7E81CC" w14:textId="77777777" w:rsidR="00C853C5" w:rsidRDefault="00C853C5" w:rsidP="00C853C5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  <w:r w:rsidRPr="009F0922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 xml:space="preserve">  (tel. </w:t>
      </w:r>
      <w:r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>kontaktowy</w:t>
      </w:r>
      <w:r w:rsidRPr="009F0922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>)</w:t>
      </w:r>
    </w:p>
    <w:p w14:paraId="3C463D43" w14:textId="77777777" w:rsidR="00C853C5" w:rsidRDefault="00C853C5" w:rsidP="00C853C5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</w:p>
    <w:p w14:paraId="6DA8F81F" w14:textId="77777777" w:rsidR="00C853C5" w:rsidRDefault="00C853C5" w:rsidP="00C853C5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>……………………………………………….</w:t>
      </w:r>
    </w:p>
    <w:p w14:paraId="0643B3BA" w14:textId="77777777" w:rsidR="00C853C5" w:rsidRDefault="00C853C5" w:rsidP="00C853C5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>(e-mail)</w:t>
      </w:r>
    </w:p>
    <w:p w14:paraId="6E52A0C9" w14:textId="77777777" w:rsidR="00C853C5" w:rsidRPr="009F0922" w:rsidRDefault="00C853C5" w:rsidP="00C853C5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</w:p>
    <w:p w14:paraId="72EF4464" w14:textId="77777777" w:rsidR="00C853C5" w:rsidRDefault="00C853C5" w:rsidP="00C853C5">
      <w:pPr>
        <w:widowControl w:val="0"/>
        <w:spacing w:after="0" w:line="349" w:lineRule="exact"/>
        <w:ind w:right="567"/>
        <w:rPr>
          <w:rFonts w:ascii="Times New Roman" w:eastAsia="Times New Roman" w:hAnsi="Times New Roman"/>
          <w:b/>
          <w:color w:val="000000"/>
          <w:sz w:val="28"/>
          <w:szCs w:val="28"/>
          <w:lang w:eastAsia="pl-PL"/>
        </w:rPr>
      </w:pPr>
    </w:p>
    <w:p w14:paraId="601F9674" w14:textId="77777777" w:rsidR="00C853C5" w:rsidRPr="00174572" w:rsidRDefault="00C853C5" w:rsidP="00C853C5">
      <w:pPr>
        <w:widowControl w:val="0"/>
        <w:spacing w:after="0" w:line="360" w:lineRule="auto"/>
        <w:ind w:left="4960" w:right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pl-PL"/>
        </w:rPr>
        <w:t>Prokuratura Okręgowa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pl-PL"/>
        </w:rPr>
        <w:br/>
      </w:r>
      <w:r w:rsidRPr="007F2C13">
        <w:rPr>
          <w:rFonts w:ascii="Times New Roman" w:eastAsia="Times New Roman" w:hAnsi="Times New Roman"/>
          <w:b/>
          <w:color w:val="000000"/>
          <w:sz w:val="28"/>
          <w:szCs w:val="28"/>
          <w:lang w:eastAsia="pl-PL"/>
        </w:rPr>
        <w:t xml:space="preserve">w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pl-PL"/>
        </w:rPr>
        <w:t>Radomiu</w:t>
      </w:r>
    </w:p>
    <w:p w14:paraId="36DBD029" w14:textId="77777777" w:rsidR="00C853C5" w:rsidRDefault="00C853C5" w:rsidP="00C853C5">
      <w:pPr>
        <w:widowControl w:val="0"/>
        <w:tabs>
          <w:tab w:val="left" w:pos="276"/>
        </w:tabs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29CD7D94" w14:textId="77777777" w:rsidR="00C853C5" w:rsidRDefault="00C853C5" w:rsidP="00C853C5">
      <w:pPr>
        <w:widowControl w:val="0"/>
        <w:tabs>
          <w:tab w:val="left" w:pos="276"/>
        </w:tabs>
        <w:spacing w:after="0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4B575195" w14:textId="77777777" w:rsidR="00C853C5" w:rsidRPr="00174572" w:rsidRDefault="00C853C5" w:rsidP="00C853C5">
      <w:pPr>
        <w:widowControl w:val="0"/>
        <w:tabs>
          <w:tab w:val="left" w:pos="276"/>
        </w:tabs>
        <w:spacing w:after="0"/>
        <w:ind w:left="20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pl-PL"/>
        </w:rPr>
      </w:pPr>
      <w:r w:rsidRPr="00174572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pl-PL"/>
        </w:rPr>
        <w:t>WNIOSEK</w:t>
      </w:r>
    </w:p>
    <w:p w14:paraId="6FE1B185" w14:textId="77777777" w:rsidR="00C853C5" w:rsidRDefault="00C853C5" w:rsidP="00C853C5">
      <w:pPr>
        <w:widowControl w:val="0"/>
        <w:tabs>
          <w:tab w:val="left" w:pos="276"/>
        </w:tabs>
        <w:spacing w:after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406426D7" w14:textId="77777777" w:rsidR="00C853C5" w:rsidRDefault="00C853C5" w:rsidP="00C853C5">
      <w:pPr>
        <w:widowControl w:val="0"/>
        <w:tabs>
          <w:tab w:val="left" w:pos="276"/>
        </w:tabs>
        <w:spacing w:after="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5D32D2C1" w14:textId="442CD205" w:rsidR="00C853C5" w:rsidRPr="00F5178D" w:rsidRDefault="00C853C5" w:rsidP="00C853C5">
      <w:pPr>
        <w:widowControl w:val="0"/>
        <w:tabs>
          <w:tab w:val="left" w:pos="276"/>
        </w:tabs>
        <w:spacing w:after="0" w:line="360" w:lineRule="auto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 nieodpłatne przekazanie</w:t>
      </w:r>
      <w:r w:rsidRPr="00F5178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składników majątku ruchomego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Prokuratury Okręgowej w Radomiu zgodnie z Rozporządzeniem Rady Ministrów z dnia 21 października 2019 r. w sprawie szczegółowego sposobu gospodarowania składnikami majątku ruchomego Skarbu Państwa </w:t>
      </w:r>
      <w:r w:rsidR="00C10BF1">
        <w:rPr>
          <w:rFonts w:ascii="Times New Roman" w:hAnsi="Times New Roman" w:cs="Times New Roman"/>
          <w:sz w:val="24"/>
          <w:szCs w:val="24"/>
        </w:rPr>
        <w:t>(Dz. U.2025.228 t .j.</w:t>
      </w:r>
      <w:r w:rsidR="00C10BF1" w:rsidRPr="00E70B29">
        <w:rPr>
          <w:rFonts w:ascii="Times New Roman" w:hAnsi="Times New Roman" w:cs="Times New Roman"/>
          <w:sz w:val="24"/>
          <w:szCs w:val="24"/>
        </w:rPr>
        <w:t>)</w:t>
      </w:r>
    </w:p>
    <w:p w14:paraId="01CC2F5A" w14:textId="77777777" w:rsidR="00C853C5" w:rsidRDefault="00C853C5" w:rsidP="00C853C5">
      <w:pPr>
        <w:widowControl w:val="0"/>
        <w:tabs>
          <w:tab w:val="left" w:pos="276"/>
        </w:tabs>
        <w:spacing w:after="0" w:line="360" w:lineRule="auto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11413F21" w14:textId="77777777" w:rsidR="00C853C5" w:rsidRDefault="00C853C5" w:rsidP="00C853C5">
      <w:pPr>
        <w:widowControl w:val="0"/>
        <w:tabs>
          <w:tab w:val="left" w:pos="276"/>
        </w:tabs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1.Wskazanie składników majątku ruchomego:</w:t>
      </w:r>
    </w:p>
    <w:p w14:paraId="0F1F87A5" w14:textId="77777777" w:rsidR="00C853C5" w:rsidRPr="007F2C13" w:rsidRDefault="00C853C5" w:rsidP="00C853C5">
      <w:pPr>
        <w:widowControl w:val="0"/>
        <w:tabs>
          <w:tab w:val="left" w:pos="276"/>
        </w:tabs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tbl>
      <w:tblPr>
        <w:tblW w:w="9639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111"/>
        <w:gridCol w:w="2552"/>
        <w:gridCol w:w="2409"/>
      </w:tblGrid>
      <w:tr w:rsidR="00C853C5" w:rsidRPr="007F2C13" w14:paraId="5424158F" w14:textId="77777777" w:rsidTr="00991498">
        <w:trPr>
          <w:trHeight w:hRule="exact" w:val="6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A38754" w14:textId="77777777" w:rsidR="00C853C5" w:rsidRPr="007F2C13" w:rsidRDefault="00C853C5" w:rsidP="00991498">
            <w:pPr>
              <w:widowControl w:val="0"/>
              <w:spacing w:after="0" w:line="240" w:lineRule="exact"/>
              <w:ind w:left="12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l-PL"/>
              </w:rPr>
            </w:pPr>
            <w:r w:rsidRPr="007F2C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8B78CE" w14:textId="77777777" w:rsidR="00C853C5" w:rsidRPr="007F2C13" w:rsidRDefault="00C853C5" w:rsidP="00991498">
            <w:pPr>
              <w:widowControl w:val="0"/>
              <w:spacing w:after="0" w:line="240" w:lineRule="exact"/>
              <w:ind w:left="12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l-PL"/>
              </w:rPr>
            </w:pPr>
            <w:r w:rsidRPr="007F2C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Nazwa składnika majątku ruchomego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A66820" w14:textId="77777777" w:rsidR="00C853C5" w:rsidRPr="007F2C13" w:rsidRDefault="00C853C5" w:rsidP="00991498">
            <w:pPr>
              <w:widowControl w:val="0"/>
              <w:spacing w:after="0" w:line="240" w:lineRule="exact"/>
              <w:ind w:left="10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Numer inwentarzowy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F5860A" w14:textId="77777777" w:rsidR="00C853C5" w:rsidRDefault="00C853C5" w:rsidP="00991498">
            <w:pPr>
              <w:widowControl w:val="0"/>
              <w:tabs>
                <w:tab w:val="left" w:pos="2225"/>
                <w:tab w:val="left" w:pos="2966"/>
              </w:tabs>
              <w:spacing w:after="0" w:line="240" w:lineRule="exact"/>
              <w:ind w:left="10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Wartość </w:t>
            </w:r>
          </w:p>
        </w:tc>
      </w:tr>
      <w:tr w:rsidR="00C853C5" w:rsidRPr="00410C05" w14:paraId="308ADE70" w14:textId="77777777" w:rsidTr="00991498">
        <w:trPr>
          <w:trHeight w:hRule="exact"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5BE652" w14:textId="77777777" w:rsidR="00C853C5" w:rsidRPr="00F85BDB" w:rsidRDefault="00C853C5" w:rsidP="0099149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eastAsia="pl-PL"/>
              </w:rPr>
            </w:pPr>
            <w:r w:rsidRPr="00F85BDB">
              <w:rPr>
                <w:rFonts w:ascii="Times New Roman" w:eastAsia="Courier New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9F8352" w14:textId="77777777" w:rsidR="00C853C5" w:rsidRPr="00410C05" w:rsidRDefault="00C853C5" w:rsidP="0099149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7DCF15" w14:textId="77777777" w:rsidR="00C853C5" w:rsidRPr="00410C05" w:rsidRDefault="00C853C5" w:rsidP="0099149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7E40DB" w14:textId="77777777" w:rsidR="00C853C5" w:rsidRPr="00410C05" w:rsidRDefault="00C853C5" w:rsidP="0099149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</w:tr>
      <w:tr w:rsidR="00C853C5" w:rsidRPr="00410C05" w14:paraId="4B0F939F" w14:textId="77777777" w:rsidTr="00991498">
        <w:trPr>
          <w:trHeight w:hRule="exact" w:val="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843019" w14:textId="77777777" w:rsidR="00C853C5" w:rsidRPr="00F85BDB" w:rsidRDefault="00C853C5" w:rsidP="0099149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eastAsia="pl-PL"/>
              </w:rPr>
            </w:pPr>
            <w:r w:rsidRPr="00F85BDB">
              <w:rPr>
                <w:rFonts w:ascii="Times New Roman" w:eastAsia="Courier New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361EE1" w14:textId="77777777" w:rsidR="00C853C5" w:rsidRPr="00410C05" w:rsidRDefault="00C853C5" w:rsidP="0099149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4B5183" w14:textId="77777777" w:rsidR="00C853C5" w:rsidRPr="00410C05" w:rsidRDefault="00C853C5" w:rsidP="0099149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82FC22" w14:textId="77777777" w:rsidR="00C853C5" w:rsidRPr="00410C05" w:rsidRDefault="00C853C5" w:rsidP="0099149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</w:tr>
      <w:tr w:rsidR="00C853C5" w:rsidRPr="00410C05" w14:paraId="53EC839C" w14:textId="77777777" w:rsidTr="00991498">
        <w:trPr>
          <w:trHeight w:hRule="exact" w:val="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9F0A7D" w14:textId="77777777" w:rsidR="00C853C5" w:rsidRPr="00F85BDB" w:rsidRDefault="00C853C5" w:rsidP="0099149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eastAsia="pl-PL"/>
              </w:rPr>
            </w:pPr>
            <w:r w:rsidRPr="00F85BDB">
              <w:rPr>
                <w:rFonts w:ascii="Times New Roman" w:eastAsia="Courier New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621B15" w14:textId="77777777" w:rsidR="00C853C5" w:rsidRPr="00410C05" w:rsidRDefault="00C853C5" w:rsidP="0099149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B5948C" w14:textId="77777777" w:rsidR="00C853C5" w:rsidRPr="00410C05" w:rsidRDefault="00C853C5" w:rsidP="0099149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0A73D" w14:textId="77777777" w:rsidR="00C853C5" w:rsidRPr="00410C05" w:rsidRDefault="00C853C5" w:rsidP="0099149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</w:tr>
      <w:tr w:rsidR="00C853C5" w:rsidRPr="00410C05" w14:paraId="0EC02DF1" w14:textId="77777777" w:rsidTr="00991498">
        <w:trPr>
          <w:trHeight w:hRule="exact" w:val="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81D735" w14:textId="77777777" w:rsidR="00C853C5" w:rsidRPr="00F85BDB" w:rsidRDefault="00C853C5" w:rsidP="0099149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eastAsia="pl-PL"/>
              </w:rPr>
            </w:pPr>
            <w:r w:rsidRPr="00F85BDB">
              <w:rPr>
                <w:rFonts w:ascii="Times New Roman" w:eastAsia="Courier New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29ED70" w14:textId="77777777" w:rsidR="00C853C5" w:rsidRPr="00410C05" w:rsidRDefault="00C853C5" w:rsidP="0099149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6ABB8" w14:textId="77777777" w:rsidR="00C853C5" w:rsidRPr="00410C05" w:rsidRDefault="00C853C5" w:rsidP="0099149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67700" w14:textId="77777777" w:rsidR="00C853C5" w:rsidRPr="00410C05" w:rsidRDefault="00C853C5" w:rsidP="0099149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</w:tr>
      <w:tr w:rsidR="00C853C5" w:rsidRPr="00410C05" w14:paraId="1370B1B5" w14:textId="77777777" w:rsidTr="00991498">
        <w:trPr>
          <w:trHeight w:hRule="exact" w:val="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AF4273" w14:textId="77777777" w:rsidR="00C853C5" w:rsidRPr="00F85BDB" w:rsidRDefault="00C853C5" w:rsidP="0099149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eastAsia="pl-PL"/>
              </w:rPr>
            </w:pPr>
            <w:r w:rsidRPr="00F85BDB">
              <w:rPr>
                <w:rFonts w:ascii="Times New Roman" w:eastAsia="Courier New" w:hAnsi="Times New Roman"/>
                <w:color w:val="000000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95360E" w14:textId="77777777" w:rsidR="00C853C5" w:rsidRPr="00410C05" w:rsidRDefault="00C853C5" w:rsidP="0099149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478FBA" w14:textId="77777777" w:rsidR="00C853C5" w:rsidRPr="00410C05" w:rsidRDefault="00C853C5" w:rsidP="0099149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1A7D7" w14:textId="77777777" w:rsidR="00C853C5" w:rsidRPr="00410C05" w:rsidRDefault="00C853C5" w:rsidP="0099149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</w:tr>
      <w:tr w:rsidR="00C853C5" w:rsidRPr="00410C05" w14:paraId="1A0D6528" w14:textId="77777777" w:rsidTr="00991498">
        <w:trPr>
          <w:trHeight w:hRule="exact" w:val="44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</w:tcPr>
          <w:p w14:paraId="655E34FC" w14:textId="77777777" w:rsidR="00C853C5" w:rsidRPr="00410C05" w:rsidRDefault="00C853C5" w:rsidP="00991498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A238548" w14:textId="77777777" w:rsidR="00C853C5" w:rsidRPr="006D440A" w:rsidRDefault="00C853C5" w:rsidP="00991498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CFDE9" w14:textId="77777777" w:rsidR="00C853C5" w:rsidRPr="006D440A" w:rsidRDefault="00C853C5" w:rsidP="00991498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D440A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65BCEB" w14:textId="77777777" w:rsidR="00C853C5" w:rsidRPr="00410C05" w:rsidRDefault="00C853C5" w:rsidP="0099149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EEE6495" w14:textId="77777777" w:rsidR="00C853C5" w:rsidRDefault="00C853C5" w:rsidP="00C853C5">
      <w:pPr>
        <w:widowControl w:val="0"/>
        <w:tabs>
          <w:tab w:val="left" w:pos="27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6A9572AE" w14:textId="77777777" w:rsidR="00C853C5" w:rsidRDefault="00C853C5" w:rsidP="00C853C5">
      <w:pPr>
        <w:widowControl w:val="0"/>
        <w:tabs>
          <w:tab w:val="left" w:pos="276"/>
        </w:tabs>
        <w:spacing w:after="0" w:line="360" w:lineRule="auto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2. Oświadczam, że przekazane składniki majątku ruchomego zostanie odebrany w terminie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  <w:t>i miejscu wskazanym w protokole zdawczo-odbiorczym, o którym mowa w § 38 ust. 6 Rozporządzenia Rady Ministrów z dnia 21 października 2019 r. w sprawie szczegółowego sposobu gospodarowania składnikami rzeczowymi majątku ruchomego Skarbu Państwa.</w:t>
      </w:r>
    </w:p>
    <w:p w14:paraId="025D7327" w14:textId="77777777" w:rsidR="00C853C5" w:rsidRDefault="00C853C5" w:rsidP="00C853C5">
      <w:pPr>
        <w:widowControl w:val="0"/>
        <w:tabs>
          <w:tab w:val="left" w:pos="276"/>
        </w:tabs>
        <w:spacing w:after="0" w:line="360" w:lineRule="auto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56174EE5" w14:textId="77777777" w:rsidR="00C853C5" w:rsidRDefault="00C853C5" w:rsidP="00C853C5">
      <w:pPr>
        <w:widowControl w:val="0"/>
        <w:tabs>
          <w:tab w:val="left" w:pos="276"/>
        </w:tabs>
        <w:spacing w:after="0" w:line="360" w:lineRule="auto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3. Uzasadnienie potrzeb zainteresowanego podmiotu</w:t>
      </w:r>
    </w:p>
    <w:p w14:paraId="573A9C15" w14:textId="77777777" w:rsidR="00C853C5" w:rsidRDefault="00C853C5" w:rsidP="00C853C5">
      <w:pPr>
        <w:widowControl w:val="0"/>
        <w:tabs>
          <w:tab w:val="left" w:pos="276"/>
        </w:tabs>
        <w:spacing w:after="0" w:line="360" w:lineRule="auto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82A9E4" w14:textId="77777777" w:rsidR="00C853C5" w:rsidRDefault="00C853C5" w:rsidP="00C853C5">
      <w:pPr>
        <w:widowControl w:val="0"/>
        <w:tabs>
          <w:tab w:val="left" w:pos="276"/>
        </w:tabs>
        <w:spacing w:after="0" w:line="360" w:lineRule="auto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75BC8EFA" w14:textId="77777777" w:rsidR="00C853C5" w:rsidRDefault="00C853C5" w:rsidP="00C853C5">
      <w:pPr>
        <w:widowControl w:val="0"/>
        <w:tabs>
          <w:tab w:val="left" w:pos="276"/>
        </w:tabs>
        <w:spacing w:after="0" w:line="360" w:lineRule="auto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4.  Forma prowadzonej działalności:</w:t>
      </w:r>
    </w:p>
    <w:p w14:paraId="5DC61676" w14:textId="77777777" w:rsidR="00C853C5" w:rsidRPr="00E70B29" w:rsidRDefault="00C853C5" w:rsidP="00C853C5">
      <w:pPr>
        <w:pStyle w:val="Teksttreci0"/>
        <w:numPr>
          <w:ilvl w:val="0"/>
          <w:numId w:val="1"/>
        </w:numPr>
        <w:shd w:val="clear" w:color="auto" w:fill="auto"/>
        <w:spacing w:after="60" w:line="276" w:lineRule="auto"/>
        <w:ind w:left="993" w:right="640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państwowa jednostka budżetowa w rozumieniu przepisów ustawy z dnia 27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70B29">
        <w:rPr>
          <w:rFonts w:ascii="Times New Roman" w:hAnsi="Times New Roman" w:cs="Times New Roman"/>
          <w:sz w:val="24"/>
          <w:szCs w:val="24"/>
        </w:rPr>
        <w:t>sierpnia 2009 r. o finansach publicznych (Dz.U</w:t>
      </w:r>
      <w:r>
        <w:rPr>
          <w:rFonts w:ascii="Times New Roman" w:hAnsi="Times New Roman" w:cs="Times New Roman"/>
          <w:sz w:val="24"/>
          <w:szCs w:val="24"/>
        </w:rPr>
        <w:t>.2023.0.1270 t.j.</w:t>
      </w:r>
      <w:r w:rsidRPr="00E70B29">
        <w:rPr>
          <w:rFonts w:ascii="Times New Roman" w:hAnsi="Times New Roman" w:cs="Times New Roman"/>
          <w:sz w:val="24"/>
          <w:szCs w:val="24"/>
        </w:rPr>
        <w:t>),</w:t>
      </w:r>
    </w:p>
    <w:p w14:paraId="1358A0A2" w14:textId="77777777" w:rsidR="00C853C5" w:rsidRPr="00E70B29" w:rsidRDefault="00C853C5" w:rsidP="00C853C5">
      <w:pPr>
        <w:pStyle w:val="Teksttreci0"/>
        <w:numPr>
          <w:ilvl w:val="0"/>
          <w:numId w:val="1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 xml:space="preserve">jednostka samorządu terytorialnego, </w:t>
      </w:r>
    </w:p>
    <w:p w14:paraId="4A1732AE" w14:textId="77777777" w:rsidR="00C853C5" w:rsidRPr="00E70B29" w:rsidRDefault="00C853C5" w:rsidP="00C853C5">
      <w:pPr>
        <w:pStyle w:val="Teksttreci0"/>
        <w:numPr>
          <w:ilvl w:val="0"/>
          <w:numId w:val="1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 xml:space="preserve">instytucja gospodarki budżetowej, </w:t>
      </w:r>
    </w:p>
    <w:p w14:paraId="77001027" w14:textId="77777777" w:rsidR="00C853C5" w:rsidRPr="00E70B29" w:rsidRDefault="00C853C5" w:rsidP="00C853C5">
      <w:pPr>
        <w:pStyle w:val="Teksttreci0"/>
        <w:numPr>
          <w:ilvl w:val="0"/>
          <w:numId w:val="1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 xml:space="preserve">jednostka organizacyjna, o której mowa w art. 2 ustawy z dnia 14 grudnia 2016 r. – </w:t>
      </w:r>
      <w:r>
        <w:rPr>
          <w:rFonts w:ascii="Times New Roman" w:hAnsi="Times New Roman" w:cs="Times New Roman"/>
          <w:sz w:val="24"/>
          <w:szCs w:val="24"/>
        </w:rPr>
        <w:t xml:space="preserve">    Prawo oświatowe (Dz. U.2023.0.900 t.j.</w:t>
      </w:r>
      <w:r w:rsidRPr="00E70B29">
        <w:rPr>
          <w:rFonts w:ascii="Times New Roman" w:hAnsi="Times New Roman" w:cs="Times New Roman"/>
          <w:sz w:val="24"/>
          <w:szCs w:val="24"/>
        </w:rPr>
        <w:t>), niebędąca państwową jednostką budżetową,</w:t>
      </w:r>
    </w:p>
    <w:p w14:paraId="5878AB4B" w14:textId="77777777" w:rsidR="00C853C5" w:rsidRPr="00E70B29" w:rsidRDefault="00C853C5" w:rsidP="00C853C5">
      <w:pPr>
        <w:pStyle w:val="Teksttreci0"/>
        <w:numPr>
          <w:ilvl w:val="0"/>
          <w:numId w:val="1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fundacja lub organizacja pożytku publicznego, prowadząca działalność charytatywną, opiekuńczą, kulturalną, leczniczą, oświatową, naukową, badawczo-rozwojową, wychowawczą, sportową lub turystyczną,</w:t>
      </w:r>
    </w:p>
    <w:p w14:paraId="2850314B" w14:textId="77777777" w:rsidR="00C853C5" w:rsidRPr="00E70B29" w:rsidRDefault="00C853C5" w:rsidP="00C853C5">
      <w:pPr>
        <w:pStyle w:val="Teksttreci0"/>
        <w:numPr>
          <w:ilvl w:val="0"/>
          <w:numId w:val="1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inna.</w:t>
      </w:r>
    </w:p>
    <w:p w14:paraId="277FC3F1" w14:textId="77777777" w:rsidR="00C853C5" w:rsidRDefault="00C853C5" w:rsidP="00C853C5">
      <w:pPr>
        <w:widowControl w:val="0"/>
        <w:tabs>
          <w:tab w:val="left" w:pos="276"/>
        </w:tabs>
        <w:spacing w:after="0" w:line="360" w:lineRule="auto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6B8CC924" w14:textId="77777777" w:rsidR="00C853C5" w:rsidRDefault="00C853C5" w:rsidP="00C853C5">
      <w:pPr>
        <w:widowControl w:val="0"/>
        <w:tabs>
          <w:tab w:val="left" w:pos="276"/>
        </w:tabs>
        <w:spacing w:after="0" w:line="360" w:lineRule="auto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130D6D0E" w14:textId="77777777" w:rsidR="00C853C5" w:rsidRDefault="00C853C5" w:rsidP="00C853C5">
      <w:pPr>
        <w:widowControl w:val="0"/>
        <w:tabs>
          <w:tab w:val="left" w:pos="276"/>
        </w:tabs>
        <w:spacing w:after="0" w:line="360" w:lineRule="auto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051D790C" w14:textId="77777777" w:rsidR="00C853C5" w:rsidRDefault="00C853C5" w:rsidP="00C853C5">
      <w:pPr>
        <w:widowControl w:val="0"/>
        <w:tabs>
          <w:tab w:val="left" w:pos="276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56B9755C" w14:textId="77777777" w:rsidR="00C853C5" w:rsidRDefault="00C853C5" w:rsidP="00C853C5">
      <w:pPr>
        <w:widowControl w:val="0"/>
        <w:tabs>
          <w:tab w:val="left" w:pos="276"/>
        </w:tabs>
        <w:spacing w:after="0" w:line="360" w:lineRule="auto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23D82683" w14:textId="77777777" w:rsidR="00C853C5" w:rsidRDefault="00C853C5" w:rsidP="00C853C5">
      <w:pPr>
        <w:widowControl w:val="0"/>
        <w:tabs>
          <w:tab w:val="left" w:pos="276"/>
        </w:tabs>
        <w:spacing w:after="0" w:line="360" w:lineRule="auto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364A2C22" w14:textId="77777777" w:rsidR="00C853C5" w:rsidRPr="00123C2E" w:rsidRDefault="00C853C5" w:rsidP="00C853C5">
      <w:pPr>
        <w:widowControl w:val="0"/>
        <w:tabs>
          <w:tab w:val="left" w:pos="276"/>
        </w:tabs>
        <w:spacing w:after="0"/>
        <w:ind w:left="20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  <w:t>Na podstawie art. 6 ust.1 lit. a RODO wyrażam zgodę na przetwarzanie moich danych osobowych na potrzeby związane z realizacją niniejszego wniosku.</w:t>
      </w:r>
    </w:p>
    <w:p w14:paraId="568BE533" w14:textId="77777777" w:rsidR="00C853C5" w:rsidRDefault="00C853C5" w:rsidP="00C853C5">
      <w:pPr>
        <w:widowControl w:val="0"/>
        <w:spacing w:after="0" w:line="299" w:lineRule="exact"/>
        <w:ind w:left="20" w:right="1"/>
        <w:jc w:val="both"/>
        <w:rPr>
          <w:rFonts w:ascii="Times New Roman" w:eastAsia="Times New Roman" w:hAnsi="Times New Roman"/>
          <w:color w:val="000000"/>
          <w:sz w:val="23"/>
          <w:szCs w:val="23"/>
          <w:lang w:eastAsia="pl-PL"/>
        </w:rPr>
      </w:pPr>
    </w:p>
    <w:p w14:paraId="4FE4AEFE" w14:textId="77777777" w:rsidR="00C853C5" w:rsidRDefault="00C853C5" w:rsidP="00C853C5">
      <w:pPr>
        <w:spacing w:line="240" w:lineRule="auto"/>
        <w:ind w:left="3540" w:firstLine="708"/>
        <w:contextualSpacing/>
      </w:pPr>
    </w:p>
    <w:p w14:paraId="131A1B78" w14:textId="77777777" w:rsidR="00C853C5" w:rsidRDefault="00C853C5" w:rsidP="00C853C5">
      <w:pPr>
        <w:spacing w:line="240" w:lineRule="auto"/>
        <w:ind w:left="3540" w:firstLine="708"/>
        <w:contextualSpacing/>
      </w:pPr>
    </w:p>
    <w:p w14:paraId="6B9C9239" w14:textId="77777777" w:rsidR="00C853C5" w:rsidRDefault="00C853C5" w:rsidP="00C853C5">
      <w:pPr>
        <w:spacing w:line="240" w:lineRule="auto"/>
        <w:ind w:left="3540" w:firstLine="708"/>
        <w:contextualSpacing/>
      </w:pPr>
    </w:p>
    <w:p w14:paraId="70A2876B" w14:textId="77777777" w:rsidR="00C853C5" w:rsidRDefault="00C853C5" w:rsidP="00C853C5">
      <w:pPr>
        <w:spacing w:line="240" w:lineRule="auto"/>
        <w:ind w:left="3540" w:firstLine="708"/>
        <w:contextualSpacing/>
      </w:pPr>
    </w:p>
    <w:p w14:paraId="263217AC" w14:textId="77777777" w:rsidR="00C853C5" w:rsidRDefault="00C853C5" w:rsidP="00C853C5">
      <w:pPr>
        <w:spacing w:line="240" w:lineRule="auto"/>
        <w:ind w:left="4956"/>
        <w:contextualSpacing/>
        <w:jc w:val="center"/>
      </w:pPr>
      <w:r>
        <w:t>…………….……………………………………………………..</w:t>
      </w:r>
    </w:p>
    <w:p w14:paraId="6AC2E870" w14:textId="77777777" w:rsidR="00C853C5" w:rsidRPr="007F2C13" w:rsidRDefault="00C853C5" w:rsidP="00C853C5">
      <w:pPr>
        <w:widowControl w:val="0"/>
        <w:spacing w:after="0" w:line="240" w:lineRule="auto"/>
        <w:contextualSpacing/>
        <w:jc w:val="center"/>
        <w:rPr>
          <w:rFonts w:ascii="Courier New" w:eastAsia="Courier New" w:hAnsi="Courier New" w:cs="Courier New"/>
          <w:color w:val="000000"/>
          <w:sz w:val="2"/>
          <w:szCs w:val="2"/>
          <w:lang w:eastAsia="pl-PL"/>
        </w:rPr>
      </w:pPr>
    </w:p>
    <w:p w14:paraId="525C116A" w14:textId="77777777" w:rsidR="00C853C5" w:rsidRPr="004731C6" w:rsidRDefault="00C853C5" w:rsidP="00C853C5">
      <w:pPr>
        <w:spacing w:line="240" w:lineRule="auto"/>
        <w:ind w:left="4956" w:firstLine="708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(podpis)</w:t>
      </w:r>
    </w:p>
    <w:p w14:paraId="3114EB99" w14:textId="77777777" w:rsidR="00C853C5" w:rsidRDefault="00C853C5" w:rsidP="00C853C5">
      <w:pPr>
        <w:jc w:val="center"/>
      </w:pPr>
    </w:p>
    <w:p w14:paraId="6552B5AD" w14:textId="77777777" w:rsidR="007D2A88" w:rsidRDefault="007D2A88"/>
    <w:sectPr w:rsidR="007D2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A04DB"/>
    <w:multiLevelType w:val="hybridMultilevel"/>
    <w:tmpl w:val="213C6E44"/>
    <w:lvl w:ilvl="0" w:tplc="429CAF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564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3C5"/>
    <w:rsid w:val="00441FEA"/>
    <w:rsid w:val="00656098"/>
    <w:rsid w:val="006E123D"/>
    <w:rsid w:val="007474CB"/>
    <w:rsid w:val="007D2A88"/>
    <w:rsid w:val="00C10BF1"/>
    <w:rsid w:val="00C423AC"/>
    <w:rsid w:val="00C853C5"/>
    <w:rsid w:val="00D1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CB498"/>
  <w15:chartTrackingRefBased/>
  <w15:docId w15:val="{7AE0FEF5-29B1-4250-AA10-6090B05C6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3C5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0"/>
    <w:rsid w:val="00C853C5"/>
    <w:rPr>
      <w:rFonts w:ascii="Cambria" w:eastAsia="Cambria" w:hAnsi="Cambria" w:cs="Cambria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853C5"/>
    <w:pPr>
      <w:widowControl w:val="0"/>
      <w:shd w:val="clear" w:color="auto" w:fill="FFFFFF"/>
      <w:spacing w:after="100" w:line="262" w:lineRule="auto"/>
      <w:jc w:val="both"/>
    </w:pPr>
    <w:rPr>
      <w:rFonts w:ascii="Cambria" w:eastAsia="Cambria" w:hAnsi="Cambria" w:cs="Cambria"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Krzyżanowska Barbara (PO Radom)</dc:creator>
  <cp:keywords/>
  <dc:description/>
  <cp:lastModifiedBy>Krzyżanowska Barbara (PO Radom)</cp:lastModifiedBy>
  <cp:revision>4</cp:revision>
  <cp:lastPrinted>2026-04-29T08:48:00Z</cp:lastPrinted>
  <dcterms:created xsi:type="dcterms:W3CDTF">2026-04-29T08:03:00Z</dcterms:created>
  <dcterms:modified xsi:type="dcterms:W3CDTF">2026-04-29T10:06:00Z</dcterms:modified>
</cp:coreProperties>
</file>