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782A" w14:textId="77777777" w:rsidR="00A9170A" w:rsidRPr="00AF20D9" w:rsidRDefault="00A9170A" w:rsidP="00A9170A">
      <w:pPr>
        <w:spacing w:before="120" w:after="0" w:line="240" w:lineRule="auto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AF20D9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OPIS PRZEDMIOTU ZAMÓWIENIA</w:t>
      </w:r>
    </w:p>
    <w:p w14:paraId="31FBB2AF" w14:textId="77777777" w:rsidR="00A9170A" w:rsidRPr="00AF20D9" w:rsidRDefault="00A9170A" w:rsidP="00A9170A">
      <w:pPr>
        <w:spacing w:before="120" w:after="0" w:line="240" w:lineRule="auto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</w:p>
    <w:p w14:paraId="2002ABBC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Tytuł zamówienia</w:t>
      </w:r>
    </w:p>
    <w:p w14:paraId="2182FBB4" w14:textId="359B1FD4" w:rsidR="00A9170A" w:rsidRPr="009605E1" w:rsidRDefault="00A9170A" w:rsidP="00A9170A">
      <w:pPr>
        <w:spacing w:before="120" w:after="0" w:line="240" w:lineRule="auto"/>
        <w:ind w:left="284"/>
        <w:outlineLvl w:val="1"/>
        <w:rPr>
          <w:rFonts w:ascii="Calibri Light" w:eastAsia="Times New Roman" w:hAnsi="Calibri Light" w:cs="Calibri Light"/>
          <w:bCs/>
          <w:sz w:val="20"/>
          <w:szCs w:val="20"/>
          <w:highlight w:val="yellow"/>
          <w:lang w:eastAsia="pl-PL"/>
        </w:rPr>
      </w:pPr>
      <w:bookmarkStart w:id="0" w:name="_Hlk145599693"/>
      <w:bookmarkStart w:id="1" w:name="_Hlk145592906"/>
      <w:r w:rsidRPr="00404B54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Organizacja i </w:t>
      </w:r>
      <w:r w:rsidRPr="009605E1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obsługa </w:t>
      </w:r>
      <w:r w:rsidR="001942A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warsztatu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dotyczącego </w:t>
      </w:r>
      <w:r w:rsidR="001942A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aplikacji WOD systemu CST2021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1942A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do obsługi Krajowego Planu </w:t>
      </w:r>
      <w:r w:rsidR="001942AA" w:rsidRPr="00BA690B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Odbudowy </w:t>
      </w:r>
      <w:r w:rsidR="00526C5C" w:rsidRPr="000A3EF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ze szczególnym uwzględnieniem komponentu REPowerEU</w:t>
      </w:r>
      <w:r w:rsidR="00526C5C" w:rsidRPr="00BA690B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Pr="00BA690B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z</w:t>
      </w:r>
      <w:r w:rsidRPr="009A74B7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udziałem </w:t>
      </w:r>
      <w:r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ma</w:t>
      </w:r>
      <w:r w:rsidR="001942A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ksymalnie 100</w:t>
      </w:r>
      <w:r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osób w </w:t>
      </w:r>
      <w:r w:rsidR="001942A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odległości do 50 km od </w:t>
      </w:r>
      <w:r w:rsidR="008F394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siedziby MFiPR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,</w:t>
      </w:r>
      <w:r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w terminie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1942A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24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-</w:t>
      </w:r>
      <w:r w:rsidR="001942A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25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1942A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października 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2024 r</w:t>
      </w:r>
      <w:bookmarkEnd w:id="0"/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bookmarkEnd w:id="1"/>
    <w:p w14:paraId="38FEE8E8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Termin składania ofert</w:t>
      </w:r>
    </w:p>
    <w:p w14:paraId="4B051BE2" w14:textId="77777777" w:rsidR="001735B2" w:rsidRDefault="001735B2" w:rsidP="001735B2">
      <w:pPr>
        <w:spacing w:before="120" w:after="0" w:line="240" w:lineRule="auto"/>
        <w:ind w:left="284"/>
        <w:outlineLvl w:val="1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Do 23.08.2024 r. do godz. 23.59</w:t>
      </w:r>
    </w:p>
    <w:p w14:paraId="3F6BB51E" w14:textId="60D0EEB7" w:rsidR="001735B2" w:rsidRPr="001735B2" w:rsidRDefault="001735B2" w:rsidP="001735B2">
      <w:pPr>
        <w:pStyle w:val="Akapitzlist"/>
        <w:numPr>
          <w:ilvl w:val="0"/>
          <w:numId w:val="4"/>
        </w:numPr>
        <w:spacing w:before="120" w:after="0" w:line="240" w:lineRule="auto"/>
        <w:ind w:left="142"/>
        <w:outlineLvl w:val="1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    O</w:t>
      </w:r>
      <w:r w:rsidRPr="001735B2">
        <w:rPr>
          <w:rFonts w:ascii="Calibri Light" w:hAnsi="Calibri Light" w:cs="Calibri Light"/>
          <w:b/>
          <w:bCs/>
          <w:sz w:val="20"/>
          <w:szCs w:val="20"/>
        </w:rPr>
        <w:t>soba do kontaktu w sprawie ogłoszenia</w:t>
      </w:r>
    </w:p>
    <w:p w14:paraId="4A1B993C" w14:textId="65B846CC" w:rsidR="001735B2" w:rsidRPr="001735B2" w:rsidRDefault="001735B2" w:rsidP="001735B2">
      <w:pPr>
        <w:spacing w:before="120" w:after="0" w:line="240" w:lineRule="auto"/>
        <w:ind w:firstLine="142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</w:t>
      </w:r>
      <w:r w:rsidRPr="001735B2">
        <w:rPr>
          <w:rFonts w:ascii="Calibri Light" w:hAnsi="Calibri Light" w:cs="Calibri Light"/>
          <w:sz w:val="20"/>
          <w:szCs w:val="20"/>
        </w:rPr>
        <w:t xml:space="preserve">Pan Michał Sarzyński/ Pani Anna Staniewska, Pani Natalia Wąsowska </w:t>
      </w:r>
    </w:p>
    <w:p w14:paraId="6EEE8325" w14:textId="77777777" w:rsidR="00A9170A" w:rsidRPr="000A3EF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0A3EF9">
        <w:rPr>
          <w:rFonts w:ascii="Calibri Light" w:hAnsi="Calibri Light" w:cs="Calibri Light"/>
          <w:b/>
          <w:bCs/>
          <w:sz w:val="20"/>
          <w:szCs w:val="20"/>
        </w:rPr>
        <w:t>Nr telefonu osoby upoważnionej do kontaktu w sprawie ogłoszenia</w:t>
      </w:r>
    </w:p>
    <w:p w14:paraId="4F2A0353" w14:textId="04BE5236" w:rsidR="00A9170A" w:rsidRPr="00120020" w:rsidRDefault="00A9170A" w:rsidP="00A9170A">
      <w:pPr>
        <w:spacing w:before="120" w:after="0" w:line="240" w:lineRule="auto"/>
        <w:ind w:left="284"/>
        <w:rPr>
          <w:rFonts w:ascii="Calibri Light" w:hAnsi="Calibri Light" w:cs="Calibri Light"/>
          <w:iCs/>
          <w:sz w:val="20"/>
          <w:szCs w:val="20"/>
        </w:rPr>
      </w:pPr>
      <w:r w:rsidRPr="000A3EF9">
        <w:rPr>
          <w:rFonts w:ascii="Calibri Light" w:hAnsi="Calibri Light" w:cs="Calibri Light"/>
          <w:iCs/>
          <w:sz w:val="20"/>
          <w:szCs w:val="20"/>
        </w:rPr>
        <w:t xml:space="preserve">tel.: </w:t>
      </w:r>
      <w:r w:rsidR="001942AA" w:rsidRPr="000A3EF9">
        <w:rPr>
          <w:rFonts w:ascii="Calibri Light" w:hAnsi="Calibri Light" w:cs="Calibri Light"/>
          <w:iCs/>
          <w:sz w:val="20"/>
          <w:szCs w:val="20"/>
        </w:rPr>
        <w:t xml:space="preserve">0 </w:t>
      </w:r>
      <w:r w:rsidRPr="000A3EF9">
        <w:rPr>
          <w:rFonts w:ascii="Calibri Light" w:hAnsi="Calibri Light" w:cs="Calibri Light"/>
          <w:iCs/>
          <w:sz w:val="20"/>
          <w:szCs w:val="20"/>
        </w:rPr>
        <w:t xml:space="preserve">22 273 </w:t>
      </w:r>
      <w:r w:rsidR="001942AA" w:rsidRPr="000A3EF9">
        <w:rPr>
          <w:rFonts w:ascii="Calibri Light" w:hAnsi="Calibri Light" w:cs="Calibri Light"/>
          <w:iCs/>
          <w:sz w:val="20"/>
          <w:szCs w:val="20"/>
        </w:rPr>
        <w:t>76</w:t>
      </w:r>
      <w:r w:rsidRPr="000A3EF9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1942AA" w:rsidRPr="000A3EF9">
        <w:rPr>
          <w:rFonts w:ascii="Calibri Light" w:hAnsi="Calibri Light" w:cs="Calibri Light"/>
          <w:iCs/>
          <w:sz w:val="20"/>
          <w:szCs w:val="20"/>
        </w:rPr>
        <w:t>73</w:t>
      </w:r>
      <w:r w:rsidR="00F0467A" w:rsidRPr="00BA690B">
        <w:rPr>
          <w:rFonts w:ascii="Calibri Light" w:hAnsi="Calibri Light" w:cs="Calibri Light"/>
          <w:iCs/>
          <w:sz w:val="20"/>
          <w:szCs w:val="20"/>
        </w:rPr>
        <w:t>/</w:t>
      </w:r>
      <w:r w:rsidR="00F0467A">
        <w:rPr>
          <w:rFonts w:ascii="Calibri Light" w:hAnsi="Calibri Light" w:cs="Calibri Light"/>
          <w:iCs/>
          <w:sz w:val="20"/>
          <w:szCs w:val="20"/>
        </w:rPr>
        <w:t>0 22 273 77 92, 0 22 273 74 81</w:t>
      </w:r>
    </w:p>
    <w:p w14:paraId="19CE5BC0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Skrócony opis przedmiotu zamówienia</w:t>
      </w:r>
    </w:p>
    <w:p w14:paraId="1CA28B00" w14:textId="77777777" w:rsidR="00A9170A" w:rsidRPr="00AF20D9" w:rsidRDefault="00A9170A" w:rsidP="00A9170A">
      <w:pPr>
        <w:spacing w:before="120" w:after="0" w:line="240" w:lineRule="auto"/>
        <w:ind w:left="284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Zamówienie obejmuje organizację i obsługę wydarzenia w zakresie zapewnienia:</w:t>
      </w:r>
    </w:p>
    <w:p w14:paraId="22BB45F6" w14:textId="77777777" w:rsidR="00A9170A" w:rsidRPr="00AF20D9" w:rsidRDefault="00A9170A" w:rsidP="00A9170A">
      <w:pPr>
        <w:pStyle w:val="Akapitzlist"/>
        <w:numPr>
          <w:ilvl w:val="0"/>
          <w:numId w:val="2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bookmarkStart w:id="2" w:name="_Hlk145599743"/>
      <w:r w:rsidRPr="00AF20D9">
        <w:rPr>
          <w:rFonts w:ascii="Calibri Light" w:hAnsi="Calibri Light" w:cs="Calibri Light"/>
          <w:color w:val="000000"/>
          <w:sz w:val="20"/>
          <w:szCs w:val="20"/>
        </w:rPr>
        <w:t>usługi hotelowej;</w:t>
      </w:r>
    </w:p>
    <w:p w14:paraId="564F5412" w14:textId="0228565D" w:rsidR="0047154B" w:rsidRDefault="00A9170A" w:rsidP="0047154B">
      <w:pPr>
        <w:pStyle w:val="Akapitzlist"/>
        <w:numPr>
          <w:ilvl w:val="0"/>
          <w:numId w:val="2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usługi konferencyjnej;</w:t>
      </w:r>
    </w:p>
    <w:p w14:paraId="599CCC3C" w14:textId="77777777" w:rsidR="00A9170A" w:rsidRPr="00AF20D9" w:rsidRDefault="00A9170A" w:rsidP="00A9170A">
      <w:pPr>
        <w:pStyle w:val="Akapitzlist"/>
        <w:numPr>
          <w:ilvl w:val="0"/>
          <w:numId w:val="2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usługi gastronomiczno-restauracyjnej; </w:t>
      </w:r>
    </w:p>
    <w:p w14:paraId="6F53FCB3" w14:textId="05196A36" w:rsidR="00A9170A" w:rsidRDefault="00A9170A" w:rsidP="00A9170A">
      <w:pPr>
        <w:pStyle w:val="Akapitzlist"/>
        <w:numPr>
          <w:ilvl w:val="0"/>
          <w:numId w:val="2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usługi transportowej</w:t>
      </w:r>
      <w:bookmarkEnd w:id="2"/>
    </w:p>
    <w:p w14:paraId="0412563E" w14:textId="3B0C45D3" w:rsidR="00A9170A" w:rsidRPr="00F9691A" w:rsidRDefault="001942AA" w:rsidP="00A9170A">
      <w:pPr>
        <w:spacing w:before="120" w:after="0" w:line="240" w:lineRule="auto"/>
        <w:ind w:left="284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warsztatu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dotyczącego 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aplikacji WOD systemu CST2021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d</w:t>
      </w:r>
      <w:r w:rsidRPr="00BA690B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 obsługi Krajowego Planu Odbudowy </w:t>
      </w:r>
      <w:r w:rsidR="00526C5C" w:rsidRPr="000A3EF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ze szczególnym uwzględnieniem komponentu REPowerEU</w:t>
      </w:r>
      <w:r w:rsidR="00526C5C" w:rsidRPr="00BA690B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Pr="00BA690B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z</w:t>
      </w:r>
      <w:r w:rsidRPr="009A74B7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udziałem </w:t>
      </w:r>
      <w:r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ma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ksymalnie 100</w:t>
      </w:r>
      <w:r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osób w 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odległości do 50 km od </w:t>
      </w:r>
      <w:r w:rsidR="008F394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si</w:t>
      </w:r>
      <w:r w:rsidR="00290233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e</w:t>
      </w:r>
      <w:r w:rsidR="008F394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dziby MFiPR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,</w:t>
      </w:r>
      <w:r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w terminie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24-25 października 2024 r.</w:t>
      </w:r>
    </w:p>
    <w:p w14:paraId="4E833BB3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Miejsce realizacji zamówienia</w:t>
      </w:r>
    </w:p>
    <w:p w14:paraId="1B961E31" w14:textId="7BA1AD52" w:rsidR="00A9170A" w:rsidRPr="00404B54" w:rsidRDefault="008F3949" w:rsidP="00A9170A">
      <w:pPr>
        <w:spacing w:before="120" w:after="0" w:line="240" w:lineRule="auto"/>
        <w:ind w:left="284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 w:cs="Calibri Light"/>
          <w:iCs/>
          <w:sz w:val="20"/>
          <w:szCs w:val="20"/>
        </w:rPr>
        <w:t>Do 50 km od siedziby MFiPR</w:t>
      </w:r>
    </w:p>
    <w:p w14:paraId="6911014F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Przedmiot zamówienia</w:t>
      </w:r>
    </w:p>
    <w:p w14:paraId="4C6C26CA" w14:textId="77777777" w:rsidR="00A9170A" w:rsidRPr="00AF20D9" w:rsidRDefault="00A9170A" w:rsidP="00A9170A">
      <w:pPr>
        <w:pStyle w:val="Akapitzlist"/>
        <w:keepNext/>
        <w:numPr>
          <w:ilvl w:val="0"/>
          <w:numId w:val="3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USŁUGA HOTELOWA</w:t>
      </w:r>
    </w:p>
    <w:p w14:paraId="6C18ED38" w14:textId="0D46C29D" w:rsidR="00A9170A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Zamawiana usługa obejmuje zapewnienie 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 xml:space="preserve">1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nocleg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u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w </w:t>
      </w:r>
      <w:r w:rsidRPr="009605E1">
        <w:rPr>
          <w:rFonts w:ascii="Calibri Light" w:hAnsi="Calibri Light" w:cs="Calibri Light"/>
          <w:color w:val="000000"/>
          <w:sz w:val="20"/>
          <w:szCs w:val="20"/>
        </w:rPr>
        <w:t>dni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u</w:t>
      </w:r>
      <w:r w:rsidRPr="009605E1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24-25</w:t>
      </w:r>
      <w:r w:rsidRPr="00A705FA">
        <w:rPr>
          <w:rFonts w:ascii="Calibri Light" w:hAnsi="Calibri Light" w:cs="Calibri Light"/>
          <w:color w:val="000000"/>
          <w:sz w:val="20"/>
          <w:szCs w:val="20"/>
        </w:rPr>
        <w:t>.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 xml:space="preserve">10. </w:t>
      </w:r>
      <w:r w:rsidRPr="00A705FA">
        <w:rPr>
          <w:rFonts w:ascii="Calibri Light" w:hAnsi="Calibri Light" w:cs="Calibri Light"/>
          <w:color w:val="000000"/>
          <w:sz w:val="20"/>
          <w:szCs w:val="20"/>
        </w:rPr>
        <w:t>24 (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1</w:t>
      </w:r>
      <w:r w:rsidRPr="009605E1">
        <w:rPr>
          <w:rFonts w:ascii="Calibri Light" w:hAnsi="Calibri Light" w:cs="Calibri Light"/>
          <w:color w:val="000000"/>
          <w:sz w:val="20"/>
          <w:szCs w:val="20"/>
        </w:rPr>
        <w:t xml:space="preserve"> dob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9605E1">
        <w:rPr>
          <w:rFonts w:ascii="Calibri Light" w:hAnsi="Calibri Light" w:cs="Calibri Light"/>
          <w:color w:val="000000"/>
          <w:sz w:val="20"/>
          <w:szCs w:val="20"/>
        </w:rPr>
        <w:t xml:space="preserve"> hotelow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a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 xml:space="preserve"> z terminem </w:t>
      </w:r>
      <w:r w:rsidR="00290233">
        <w:rPr>
          <w:rFonts w:ascii="Calibri Light" w:hAnsi="Calibri Light" w:cs="Calibri Light"/>
          <w:color w:val="000000"/>
          <w:sz w:val="20"/>
          <w:szCs w:val="20"/>
        </w:rPr>
        <w:t>wymeldowania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 xml:space="preserve"> osób uczestniczących drugiego dnia warsztatów do godz. 1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>2: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>00</w:t>
      </w:r>
      <w:r w:rsidRPr="00F42FD9">
        <w:rPr>
          <w:rFonts w:ascii="Calibri Light" w:hAnsi="Calibri Light" w:cs="Calibri Light"/>
          <w:color w:val="000000"/>
          <w:sz w:val="20"/>
          <w:szCs w:val="20"/>
        </w:rPr>
        <w:t>)</w:t>
      </w:r>
      <w:r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17D3BD9B" w14:textId="04831968" w:rsidR="008F3949" w:rsidRDefault="008F3949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Wykonawca pokrywa koszty noclegu w ilości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 xml:space="preserve"> max.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>10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0 osób </w:t>
      </w:r>
    </w:p>
    <w:p w14:paraId="3710E3C7" w14:textId="7A3FFC53" w:rsidR="00A9170A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Obiekt powinien być o standardzie czterech lub więcej gwiazd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ek</w:t>
      </w:r>
      <w:r>
        <w:rPr>
          <w:rFonts w:ascii="Calibri Light" w:hAnsi="Calibri Light" w:cs="Calibri Light"/>
          <w:color w:val="000000"/>
          <w:sz w:val="20"/>
          <w:szCs w:val="20"/>
        </w:rPr>
        <w:t>.</w:t>
      </w:r>
      <w:r w:rsidRPr="007D6D3F">
        <w:t xml:space="preserve"> 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>Standard hotelu musi być zgodny z Rozporządzeniem Ministra Gospodarki i Pracy z dnia 19 sierpnia 2004 r. w sprawie obiektów hotelarskich i innych obiektów, w których są świadczone usługi hotelarskie (Dz.U. 2017 poz. 2166).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1DFF2575" w14:textId="3C613FA9" w:rsidR="00A9170A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Nocleg dotyczy max. 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>100</w:t>
      </w:r>
      <w:r w:rsidR="000A3EF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osób w pokojach jednoosobowych</w:t>
      </w:r>
      <w:r w:rsidR="000A3EF9">
        <w:rPr>
          <w:rFonts w:ascii="Calibri Light" w:hAnsi="Calibri Light" w:cs="Calibri Light"/>
          <w:color w:val="000000"/>
          <w:sz w:val="20"/>
          <w:szCs w:val="20"/>
        </w:rPr>
        <w:t xml:space="preserve"> (min. 20 pokoi jednoosobowych)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lub dwuosobowych </w:t>
      </w:r>
      <w:r w:rsidRPr="00D83ADE">
        <w:rPr>
          <w:rFonts w:ascii="Calibri Light" w:hAnsi="Calibri Light" w:cs="Calibri Light"/>
          <w:color w:val="000000"/>
          <w:sz w:val="20"/>
          <w:szCs w:val="20"/>
        </w:rPr>
        <w:t>wraz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z </w:t>
      </w:r>
      <w:r w:rsidRPr="00D83ADE">
        <w:rPr>
          <w:rFonts w:ascii="Calibri Light" w:hAnsi="Calibri Light" w:cs="Calibri Light"/>
          <w:color w:val="000000"/>
          <w:sz w:val="20"/>
          <w:szCs w:val="20"/>
        </w:rPr>
        <w:t>węzłem sanitarnym, bezpłatnym dostępem do Int</w:t>
      </w:r>
      <w:r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D83ADE">
        <w:rPr>
          <w:rFonts w:ascii="Calibri Light" w:hAnsi="Calibri Light" w:cs="Calibri Light"/>
          <w:color w:val="000000"/>
          <w:sz w:val="20"/>
          <w:szCs w:val="20"/>
        </w:rPr>
        <w:t xml:space="preserve">rnetu WI-FI </w:t>
      </w:r>
      <w:r>
        <w:rPr>
          <w:rFonts w:ascii="Calibri Light" w:hAnsi="Calibri Light" w:cs="Calibri Light"/>
          <w:color w:val="000000"/>
          <w:sz w:val="20"/>
          <w:szCs w:val="20"/>
        </w:rPr>
        <w:t>(</w:t>
      </w:r>
      <w:r w:rsidRPr="00D83ADE">
        <w:rPr>
          <w:rFonts w:ascii="Calibri Light" w:hAnsi="Calibri Light" w:cs="Calibri Light"/>
          <w:color w:val="000000"/>
          <w:sz w:val="20"/>
          <w:szCs w:val="20"/>
        </w:rPr>
        <w:t xml:space="preserve">download: 2 Mbit/s, </w:t>
      </w:r>
      <w:r>
        <w:rPr>
          <w:rFonts w:ascii="Calibri Light" w:hAnsi="Calibri Light" w:cs="Calibri Light"/>
          <w:color w:val="000000"/>
          <w:sz w:val="20"/>
          <w:szCs w:val="20"/>
        </w:rPr>
        <w:t>u</w:t>
      </w:r>
      <w:r w:rsidRPr="00D83ADE">
        <w:rPr>
          <w:rFonts w:ascii="Calibri Light" w:hAnsi="Calibri Light" w:cs="Calibri Light"/>
          <w:color w:val="000000"/>
          <w:sz w:val="20"/>
          <w:szCs w:val="20"/>
        </w:rPr>
        <w:t>pload: 0,5 MBit/s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). </w:t>
      </w:r>
    </w:p>
    <w:p w14:paraId="604CBD03" w14:textId="77777777" w:rsidR="00A9170A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W cenę noclegu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powinno być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wliczone śniadanie w formie bufetu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oraz opłata miejscowa (jeśli dotyczy).</w:t>
      </w:r>
    </w:p>
    <w:p w14:paraId="7AFC0F2D" w14:textId="77777777" w:rsidR="00A9170A" w:rsidRPr="00F9691A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7D6D3F">
        <w:rPr>
          <w:rFonts w:ascii="Calibri Light" w:hAnsi="Calibri Light" w:cs="Calibri Light"/>
          <w:color w:val="000000"/>
          <w:sz w:val="20"/>
          <w:szCs w:val="20"/>
        </w:rPr>
        <w:t xml:space="preserve">Miejsce zakwaterowania wszystkich uczestników </w:t>
      </w:r>
      <w:r>
        <w:rPr>
          <w:rFonts w:ascii="Calibri Light" w:hAnsi="Calibri Light" w:cs="Calibri Light"/>
          <w:color w:val="000000"/>
          <w:sz w:val="20"/>
          <w:szCs w:val="20"/>
        </w:rPr>
        <w:t>spotkania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>, sala, w której będą podawane posiłki, miejsca, w których będą organizowane przerwy kawowe i sal</w:t>
      </w:r>
      <w:r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>konferencyjne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 xml:space="preserve"> muszą znajdować się w tym samym budynku lub kompleksie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hotelowym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32DF318D" w14:textId="77777777" w:rsidR="00A9170A" w:rsidRPr="00AF20D9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Obiekt musi spełniać następujące warunki:</w:t>
      </w:r>
    </w:p>
    <w:p w14:paraId="377CBFF8" w14:textId="77777777" w:rsidR="00A9170A" w:rsidRPr="0028478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284785">
        <w:rPr>
          <w:rFonts w:ascii="Calibri Light" w:hAnsi="Calibri Light" w:cs="Calibri Light"/>
          <w:color w:val="000000"/>
          <w:sz w:val="20"/>
          <w:szCs w:val="20"/>
        </w:rPr>
        <w:t>teren obiektu z jakościowym zagospodarowaniem przestrzennym;</w:t>
      </w:r>
    </w:p>
    <w:p w14:paraId="290F138A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lastRenderedPageBreak/>
        <w:t>infrastruktura dostosowana do potrzeb osób z niepełnosprawnościami (np. winda, podjazdy);</w:t>
      </w:r>
    </w:p>
    <w:p w14:paraId="426D6D2C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pełne zaplecze sanitarne dopasowane do liczby uczestników;</w:t>
      </w:r>
    </w:p>
    <w:p w14:paraId="7B021B3B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bezpłatna szatnia/pomieszczenie do przechowywania walizek i okryć wierzchnich;</w:t>
      </w:r>
    </w:p>
    <w:p w14:paraId="1ADB9601" w14:textId="77777777" w:rsidR="00A9170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bezpłatny parking.</w:t>
      </w:r>
    </w:p>
    <w:p w14:paraId="751669AB" w14:textId="77777777" w:rsidR="00A9170A" w:rsidRPr="00F9691A" w:rsidRDefault="00A9170A" w:rsidP="00A9170A">
      <w:pPr>
        <w:spacing w:before="120" w:after="0" w:line="240" w:lineRule="auto"/>
        <w:ind w:left="709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Miejsce realizacji </w:t>
      </w:r>
      <w:r w:rsidRPr="0041390B">
        <w:rPr>
          <w:rFonts w:ascii="Calibri Light" w:hAnsi="Calibri Light" w:cs="Calibri Light"/>
          <w:color w:val="000000"/>
          <w:sz w:val="20"/>
          <w:szCs w:val="20"/>
        </w:rPr>
        <w:t>zadania musi spełniać kryterium dostępności, zgodnie ze „</w:t>
      </w:r>
      <w:hyperlink r:id="rId7" w:history="1">
        <w:r w:rsidRPr="0041390B">
          <w:rPr>
            <w:rStyle w:val="Hipercze"/>
            <w:rFonts w:ascii="Calibri Light" w:hAnsi="Calibri Light" w:cs="Calibri Light"/>
            <w:sz w:val="20"/>
            <w:szCs w:val="20"/>
          </w:rPr>
          <w:t>Standardami dostępności dla polityki spójności 2021-2027</w:t>
        </w:r>
      </w:hyperlink>
      <w:r w:rsidRPr="0041390B">
        <w:rPr>
          <w:rFonts w:ascii="Calibri Light" w:hAnsi="Calibri Light" w:cs="Calibri Light"/>
          <w:color w:val="000000"/>
          <w:sz w:val="20"/>
          <w:szCs w:val="20"/>
        </w:rPr>
        <w:t>”, które stanowią załącznik nr 2 do „</w:t>
      </w:r>
      <w:hyperlink r:id="rId8" w:history="1">
        <w:r w:rsidRPr="0041390B">
          <w:rPr>
            <w:rStyle w:val="Hipercze"/>
            <w:rFonts w:ascii="Calibri Light" w:hAnsi="Calibri Light" w:cs="Calibri Light"/>
            <w:sz w:val="20"/>
            <w:szCs w:val="20"/>
          </w:rPr>
          <w:t>Wytycznych dotyczących realizacji zasad równościowych w ramach funduszy unijnych na lata 2021-2027</w:t>
        </w:r>
      </w:hyperlink>
      <w:r>
        <w:rPr>
          <w:rFonts w:ascii="Calibri Light" w:hAnsi="Calibri Light" w:cs="Calibri Light"/>
          <w:color w:val="000000"/>
          <w:sz w:val="20"/>
          <w:szCs w:val="20"/>
        </w:rPr>
        <w:t>”</w:t>
      </w:r>
      <w:r w:rsidRPr="0041390B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77E0C5FF" w14:textId="34724C93" w:rsidR="00A9170A" w:rsidRPr="00AF20D9" w:rsidRDefault="00A9170A" w:rsidP="00A9170A">
      <w:pPr>
        <w:pStyle w:val="Akapitzlist"/>
        <w:keepNext/>
        <w:numPr>
          <w:ilvl w:val="0"/>
          <w:numId w:val="3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USŁUGI KONFERENCYJNE (SAL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)</w:t>
      </w:r>
    </w:p>
    <w:p w14:paraId="0518B1AA" w14:textId="7418B309" w:rsidR="00A9170A" w:rsidRPr="00AF20D9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Zamawiana usługa obejmuje zapewnienie 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jednej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sal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i</w:t>
      </w:r>
      <w:r>
        <w:rPr>
          <w:rFonts w:ascii="Calibri Light" w:hAnsi="Calibri Light" w:cs="Calibri Light"/>
          <w:color w:val="000000"/>
          <w:sz w:val="20"/>
          <w:szCs w:val="20"/>
        </w:rPr>
        <w:t>: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plenarnej dla max. 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100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osób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 xml:space="preserve"> (ustawienie szkolne)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P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referowan</w:t>
      </w:r>
      <w:r w:rsidR="0085019C">
        <w:rPr>
          <w:rFonts w:ascii="Calibri Light" w:hAnsi="Calibri Light" w:cs="Calibri Light"/>
          <w:color w:val="000000"/>
          <w:sz w:val="20"/>
          <w:szCs w:val="20"/>
        </w:rPr>
        <w:t>a jest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al</w:t>
      </w:r>
      <w:r w:rsidR="0085019C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z dostępem do światła dziennego</w:t>
      </w:r>
      <w:r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1F647B23" w14:textId="7299457F" w:rsidR="00A9170A" w:rsidRPr="00AF20D9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Oferowan</w:t>
      </w:r>
      <w:r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sal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>powinny spełniać następujące warunki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:</w:t>
      </w:r>
    </w:p>
    <w:p w14:paraId="6CD49FEA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spełniać wszelkie wymagania bezpieczeństwa i higieny pracy stawiane pomieszczeniom szkoleniowym;</w:t>
      </w:r>
    </w:p>
    <w:p w14:paraId="3407C8AC" w14:textId="7D0C0242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być wyposażon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w klimatyzację z możliwością jej regulacji, w tym wymianę powietrza i utrzymanie temperatury ok. 21°C oraz wilgotności na poziomie 45-60 %;</w:t>
      </w:r>
    </w:p>
    <w:p w14:paraId="29AA4148" w14:textId="613E26CD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być gotow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i udostępnio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>a</w:t>
      </w:r>
      <w:r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Zamawiającemu co najmniej </w:t>
      </w:r>
      <w:r>
        <w:rPr>
          <w:rFonts w:ascii="Calibri Light" w:hAnsi="Calibri Light" w:cs="Calibri Light"/>
          <w:color w:val="000000"/>
          <w:sz w:val="20"/>
          <w:szCs w:val="20"/>
        </w:rPr>
        <w:t>12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0 minut przed planowanym rozpoczęciem prac plenarnych i warsztatowych;</w:t>
      </w:r>
    </w:p>
    <w:p w14:paraId="039735FC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być obsługiwan</w:t>
      </w:r>
      <w:r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na bieżąco przez co najmniej 1 osobę na salę odpowiedzialną za prawidłowe działanie sprzętu audio-wizualnego i nagłośnienia. </w:t>
      </w:r>
    </w:p>
    <w:p w14:paraId="5AFEBB51" w14:textId="77777777" w:rsidR="00A9170A" w:rsidRPr="00AF20D9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Wymagane wyposażenie </w:t>
      </w:r>
      <w:r w:rsidRPr="00AF20D9">
        <w:rPr>
          <w:rFonts w:ascii="Calibri Light" w:hAnsi="Calibri Light" w:cs="Calibri Light"/>
          <w:color w:val="000000"/>
          <w:sz w:val="20"/>
          <w:szCs w:val="20"/>
          <w:u w:val="single"/>
        </w:rPr>
        <w:t>sali plenarnej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:  </w:t>
      </w:r>
    </w:p>
    <w:p w14:paraId="79650A28" w14:textId="6EDB1C71" w:rsidR="00A9170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St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>oły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dla 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100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osób ustawion</w:t>
      </w:r>
      <w:r w:rsidR="008F3949">
        <w:rPr>
          <w:rFonts w:ascii="Calibri Light" w:hAnsi="Calibri Light" w:cs="Calibri Light"/>
          <w:color w:val="000000"/>
          <w:sz w:val="20"/>
          <w:szCs w:val="20"/>
        </w:rPr>
        <w:t>e w formie szkolnej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z dogodnym dostępem do gniazdek elektrycznych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 xml:space="preserve"> dla wszystkich uczestników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+ woda gazowana i niegazowana;</w:t>
      </w:r>
    </w:p>
    <w:p w14:paraId="23B036E6" w14:textId="66DF1149" w:rsidR="008F3949" w:rsidRPr="00AF20D9" w:rsidRDefault="008F3949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Stół prezydialny dla 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 xml:space="preserve">4 </w:t>
      </w:r>
      <w:r>
        <w:rPr>
          <w:rFonts w:ascii="Calibri Light" w:hAnsi="Calibri Light" w:cs="Calibri Light"/>
          <w:color w:val="000000"/>
          <w:sz w:val="20"/>
          <w:szCs w:val="20"/>
        </w:rPr>
        <w:t>osób z laptopem wraz z pakietem MS Office, rzutnik, ekran oraz pilot do zmiany slajdów;</w:t>
      </w:r>
    </w:p>
    <w:p w14:paraId="22FB4CB7" w14:textId="245B6D4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Laptop z pakietem MS Office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rzutnik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ekran </w:t>
      </w:r>
      <w:r>
        <w:rPr>
          <w:rFonts w:ascii="Calibri Light" w:hAnsi="Calibri Light" w:cs="Calibri Light"/>
          <w:color w:val="000000"/>
          <w:sz w:val="20"/>
          <w:szCs w:val="20"/>
        </w:rPr>
        <w:t>oraz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pilot do zmiany slajdów;</w:t>
      </w:r>
    </w:p>
    <w:p w14:paraId="1DBAD9B5" w14:textId="16197219" w:rsidR="00A9170A" w:rsidRPr="00AF20D9" w:rsidRDefault="00BA690B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15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A9170A" w:rsidRPr="00AF20D9">
        <w:rPr>
          <w:rFonts w:ascii="Calibri Light" w:hAnsi="Calibri Light" w:cs="Calibri Light"/>
          <w:color w:val="000000"/>
          <w:sz w:val="20"/>
          <w:szCs w:val="20"/>
        </w:rPr>
        <w:t xml:space="preserve">mikrofonów </w:t>
      </w:r>
      <w:r w:rsidR="00A9170A" w:rsidRPr="0023762D">
        <w:rPr>
          <w:rFonts w:ascii="Calibri Light" w:hAnsi="Calibri Light" w:cs="Calibri Light"/>
          <w:color w:val="000000"/>
          <w:sz w:val="20"/>
          <w:szCs w:val="20"/>
        </w:rPr>
        <w:t>bezprzewodowych</w:t>
      </w:r>
      <w:r w:rsidR="00A9170A">
        <w:rPr>
          <w:rFonts w:ascii="Calibri Light" w:hAnsi="Calibri Light" w:cs="Calibri Light"/>
          <w:color w:val="000000"/>
          <w:sz w:val="20"/>
          <w:szCs w:val="20"/>
        </w:rPr>
        <w:t xml:space="preserve"> oraz</w:t>
      </w:r>
      <w:r w:rsidR="00A9170A" w:rsidRPr="0023762D">
        <w:rPr>
          <w:rFonts w:ascii="Calibri Light" w:hAnsi="Calibri Light" w:cs="Calibri Light"/>
          <w:color w:val="000000"/>
          <w:sz w:val="20"/>
          <w:szCs w:val="20"/>
        </w:rPr>
        <w:t> nagłośnienie dostosowane do powierzchni sali;</w:t>
      </w:r>
      <w:r w:rsidR="00A9170A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243EA456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Dostęp do Internetu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Wi-Fi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z hasłem dla uczestników spotkania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55BCF8D6" w14:textId="6B1F4B64" w:rsidR="00A9170A" w:rsidRDefault="001942AA" w:rsidP="00A9170A">
      <w:pPr>
        <w:spacing w:before="120" w:after="0" w:line="240" w:lineRule="auto"/>
        <w:ind w:left="709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S</w:t>
      </w:r>
      <w:r w:rsidR="00A9170A" w:rsidRPr="0023762D">
        <w:rPr>
          <w:rFonts w:ascii="Calibri Light" w:hAnsi="Calibri Light" w:cs="Calibri Light"/>
          <w:color w:val="000000"/>
          <w:sz w:val="20"/>
          <w:szCs w:val="20"/>
        </w:rPr>
        <w:t>al</w:t>
      </w:r>
      <w:r>
        <w:rPr>
          <w:rFonts w:ascii="Calibri Light" w:hAnsi="Calibri Light" w:cs="Calibri Light"/>
          <w:color w:val="000000"/>
          <w:sz w:val="20"/>
          <w:szCs w:val="20"/>
        </w:rPr>
        <w:t>a</w:t>
      </w:r>
      <w:r w:rsidR="00A9170A" w:rsidRPr="0023762D">
        <w:rPr>
          <w:rFonts w:ascii="Calibri Light" w:hAnsi="Calibri Light" w:cs="Calibri Light"/>
          <w:color w:val="000000"/>
          <w:sz w:val="20"/>
          <w:szCs w:val="20"/>
        </w:rPr>
        <w:t xml:space="preserve"> oddan</w:t>
      </w:r>
      <w:r>
        <w:rPr>
          <w:rFonts w:ascii="Calibri Light" w:hAnsi="Calibri Light" w:cs="Calibri Light"/>
          <w:color w:val="000000"/>
          <w:sz w:val="20"/>
          <w:szCs w:val="20"/>
        </w:rPr>
        <w:t>a</w:t>
      </w:r>
      <w:r w:rsidR="00A9170A" w:rsidRPr="0023762D">
        <w:rPr>
          <w:rFonts w:ascii="Calibri Light" w:hAnsi="Calibri Light" w:cs="Calibri Light"/>
          <w:color w:val="000000"/>
          <w:sz w:val="20"/>
          <w:szCs w:val="20"/>
        </w:rPr>
        <w:t xml:space="preserve"> do dyspozycji Zamawiającemu mus</w:t>
      </w:r>
      <w:r>
        <w:rPr>
          <w:rFonts w:ascii="Calibri Light" w:hAnsi="Calibri Light" w:cs="Calibri Light"/>
          <w:color w:val="000000"/>
          <w:sz w:val="20"/>
          <w:szCs w:val="20"/>
        </w:rPr>
        <w:t>i</w:t>
      </w:r>
      <w:r w:rsidR="00A9170A" w:rsidRPr="0023762D">
        <w:rPr>
          <w:rFonts w:ascii="Calibri Light" w:hAnsi="Calibri Light" w:cs="Calibri Light"/>
          <w:color w:val="000000"/>
          <w:sz w:val="20"/>
          <w:szCs w:val="20"/>
        </w:rPr>
        <w:t xml:space="preserve"> być oznakowan</w:t>
      </w:r>
      <w:r>
        <w:rPr>
          <w:rFonts w:ascii="Calibri Light" w:hAnsi="Calibri Light" w:cs="Calibri Light"/>
          <w:color w:val="000000"/>
          <w:sz w:val="20"/>
          <w:szCs w:val="20"/>
        </w:rPr>
        <w:t>a</w:t>
      </w:r>
      <w:r w:rsidR="00A9170A" w:rsidRPr="0023762D">
        <w:rPr>
          <w:rFonts w:ascii="Calibri Light" w:hAnsi="Calibri Light" w:cs="Calibri Light"/>
          <w:color w:val="000000"/>
          <w:sz w:val="20"/>
          <w:szCs w:val="20"/>
        </w:rPr>
        <w:t xml:space="preserve"> nazwą wydarzenia</w:t>
      </w:r>
      <w:r w:rsidR="00A9170A">
        <w:rPr>
          <w:rFonts w:ascii="Calibri Light" w:hAnsi="Calibri Light" w:cs="Calibri Light"/>
          <w:color w:val="000000"/>
          <w:sz w:val="20"/>
          <w:szCs w:val="20"/>
        </w:rPr>
        <w:t xml:space="preserve"> oraz logotypem z informacją o finansowaniu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w ramach </w:t>
      </w:r>
      <w:r w:rsidR="00526C5C" w:rsidRPr="000A3EF9">
        <w:rPr>
          <w:rFonts w:ascii="Calibri Light" w:hAnsi="Calibri Light" w:cs="Calibri Light"/>
          <w:color w:val="000000"/>
          <w:sz w:val="20"/>
          <w:szCs w:val="20"/>
        </w:rPr>
        <w:t>REPowerEU</w:t>
      </w:r>
      <w:r w:rsidR="00A9170A" w:rsidRPr="000A3EF9">
        <w:rPr>
          <w:rFonts w:ascii="Calibri Light" w:hAnsi="Calibri Light" w:cs="Calibri Light"/>
          <w:color w:val="000000"/>
          <w:sz w:val="20"/>
          <w:szCs w:val="20"/>
        </w:rPr>
        <w:t>.</w:t>
      </w:r>
      <w:r w:rsidR="00A9170A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45C3EC4B" w14:textId="77777777" w:rsidR="0047154B" w:rsidRPr="00AF20D9" w:rsidRDefault="0047154B" w:rsidP="0047154B">
      <w:pPr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4DA31796" w14:textId="77777777" w:rsidR="00A9170A" w:rsidRPr="0054533A" w:rsidRDefault="00A9170A" w:rsidP="00A9170A">
      <w:pPr>
        <w:pStyle w:val="Akapitzlist"/>
        <w:keepNext/>
        <w:numPr>
          <w:ilvl w:val="0"/>
          <w:numId w:val="3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54533A">
        <w:rPr>
          <w:rFonts w:ascii="Calibri Light" w:hAnsi="Calibri Light" w:cs="Calibri Light"/>
          <w:color w:val="000000"/>
          <w:sz w:val="20"/>
          <w:szCs w:val="20"/>
        </w:rPr>
        <w:t xml:space="preserve">USŁUGA GASTRONOMICZNO-RESTAURACYJNA </w:t>
      </w:r>
    </w:p>
    <w:p w14:paraId="04CCBA46" w14:textId="6DB9DF27" w:rsidR="00A9170A" w:rsidRPr="00AF20D9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Zamawiana usługa dotyczy grupy ma</w:t>
      </w:r>
      <w:r w:rsidR="001942AA">
        <w:rPr>
          <w:rFonts w:ascii="Calibri Light" w:hAnsi="Calibri Light" w:cs="Calibri Light"/>
          <w:color w:val="000000"/>
          <w:sz w:val="20"/>
          <w:szCs w:val="20"/>
        </w:rPr>
        <w:t>ksymalnie 100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osób i obejmuje: </w:t>
      </w:r>
    </w:p>
    <w:p w14:paraId="577E33C0" w14:textId="2C8BD7F7" w:rsidR="00A9170A" w:rsidRDefault="001942A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Ś</w:t>
      </w:r>
      <w:r w:rsidR="00A9170A">
        <w:rPr>
          <w:rFonts w:ascii="Calibri Light" w:hAnsi="Calibri Light" w:cs="Calibri Light"/>
          <w:color w:val="000000"/>
          <w:sz w:val="20"/>
          <w:szCs w:val="20"/>
        </w:rPr>
        <w:t>niadani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e </w:t>
      </w:r>
      <w:r w:rsidR="00A9170A">
        <w:rPr>
          <w:rFonts w:ascii="Calibri Light" w:hAnsi="Calibri Light" w:cs="Calibri Light"/>
          <w:color w:val="000000"/>
          <w:sz w:val="20"/>
          <w:szCs w:val="20"/>
        </w:rPr>
        <w:t>wliczone w cenę noclegu (</w:t>
      </w:r>
      <w:r w:rsidR="00067880">
        <w:rPr>
          <w:rFonts w:ascii="Calibri Light" w:hAnsi="Calibri Light" w:cs="Calibri Light"/>
          <w:color w:val="000000"/>
          <w:sz w:val="20"/>
          <w:szCs w:val="20"/>
        </w:rPr>
        <w:t>25 października</w:t>
      </w:r>
      <w:r w:rsidR="00A9170A">
        <w:rPr>
          <w:rFonts w:ascii="Calibri Light" w:hAnsi="Calibri Light" w:cs="Calibri Light"/>
          <w:color w:val="000000"/>
          <w:sz w:val="20"/>
          <w:szCs w:val="20"/>
        </w:rPr>
        <w:t xml:space="preserve"> 2024 r.)</w:t>
      </w:r>
      <w:r w:rsidR="00E1233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E12335" w:rsidRPr="002F0178">
        <w:rPr>
          <w:rFonts w:ascii="Calibri Light" w:hAnsi="Calibri Light" w:cs="Calibri Light"/>
          <w:color w:val="000000"/>
          <w:sz w:val="20"/>
          <w:szCs w:val="20"/>
        </w:rPr>
        <w:t xml:space="preserve">w formie bufetu </w:t>
      </w:r>
      <w:r w:rsidR="00E12335">
        <w:rPr>
          <w:rFonts w:ascii="Calibri Light" w:hAnsi="Calibri Light" w:cs="Calibri Light"/>
          <w:color w:val="000000"/>
          <w:sz w:val="20"/>
          <w:szCs w:val="20"/>
        </w:rPr>
        <w:t>wraz z napojami</w:t>
      </w:r>
      <w:r w:rsidR="00E12335" w:rsidRPr="002F0178">
        <w:rPr>
          <w:rFonts w:ascii="Calibri Light" w:hAnsi="Calibri Light" w:cs="Calibri Light"/>
          <w:color w:val="000000"/>
          <w:sz w:val="20"/>
          <w:szCs w:val="20"/>
        </w:rPr>
        <w:t xml:space="preserve"> (woda gazowana i niegazowana, </w:t>
      </w:r>
      <w:r w:rsidR="00E12335">
        <w:rPr>
          <w:rFonts w:ascii="Calibri Light" w:hAnsi="Calibri Light" w:cs="Calibri Light"/>
          <w:color w:val="000000"/>
          <w:sz w:val="20"/>
          <w:szCs w:val="20"/>
        </w:rPr>
        <w:t>sok naturalny pomarańczowy lub jabłkowy,</w:t>
      </w:r>
      <w:r w:rsidR="00770F52">
        <w:rPr>
          <w:rFonts w:ascii="Calibri Light" w:hAnsi="Calibri Light" w:cs="Calibri Light"/>
          <w:color w:val="000000"/>
          <w:sz w:val="20"/>
          <w:szCs w:val="20"/>
        </w:rPr>
        <w:t xml:space="preserve"> kawa,</w:t>
      </w:r>
      <w:r w:rsidR="00E1233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770F52">
        <w:rPr>
          <w:rFonts w:ascii="Calibri Light" w:hAnsi="Calibri Light" w:cs="Calibri Light"/>
          <w:color w:val="000000"/>
          <w:sz w:val="20"/>
          <w:szCs w:val="20"/>
        </w:rPr>
        <w:t>herbata, cukier/</w:t>
      </w:r>
      <w:r w:rsidR="00E12335" w:rsidRPr="002F0178">
        <w:rPr>
          <w:rFonts w:ascii="Calibri Light" w:hAnsi="Calibri Light" w:cs="Calibri Light"/>
          <w:color w:val="000000"/>
          <w:sz w:val="20"/>
          <w:szCs w:val="20"/>
        </w:rPr>
        <w:t xml:space="preserve">słodzik, cytryna, mleko). </w:t>
      </w:r>
      <w:r w:rsidR="00E12335">
        <w:rPr>
          <w:rFonts w:ascii="Calibri Light" w:hAnsi="Calibri Light" w:cs="Calibri Light"/>
          <w:color w:val="000000"/>
          <w:sz w:val="20"/>
          <w:szCs w:val="20"/>
        </w:rPr>
        <w:t>Przynajmniej 1 zestaw produktów musi być zgodny z dietą wegetariańską</w:t>
      </w:r>
      <w:r w:rsidR="00A9170A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1F9433B4" w14:textId="335C8EE9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Dwa obiady (po jednym w każdym dniu wydarzenia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067880">
        <w:rPr>
          <w:rFonts w:ascii="Calibri Light" w:hAnsi="Calibri Light" w:cs="Calibri Light"/>
          <w:color w:val="000000"/>
          <w:sz w:val="20"/>
          <w:szCs w:val="20"/>
        </w:rPr>
        <w:t>24 i 25 października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2024 r.</w:t>
      </w:r>
      <w:r w:rsidR="00E12335">
        <w:rPr>
          <w:rFonts w:ascii="Calibri Light" w:hAnsi="Calibri Light" w:cs="Calibri Light"/>
          <w:color w:val="000000"/>
          <w:sz w:val="20"/>
          <w:szCs w:val="20"/>
        </w:rPr>
        <w:t xml:space="preserve"> ok. godz. 14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) w formie bufetu składające się z trzech dań: 2 zup do wyboru, nie mniej niż 3 dań głównych do wyboru, nie mniej niż 3 deserów do wyboru oraz napojów (woda gazowana i niegazowana, kawa, herbata, cukier/ słodzik, cytryna, mleko). </w:t>
      </w:r>
      <w:r>
        <w:rPr>
          <w:rFonts w:ascii="Calibri Light" w:hAnsi="Calibri Light" w:cs="Calibri Light"/>
          <w:color w:val="000000"/>
          <w:sz w:val="20"/>
          <w:szCs w:val="20"/>
        </w:rPr>
        <w:br/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Przynajmniej 1 zupa, 1 danie główne, i 1 deser muszą być zgodne z dietą weg</w:t>
      </w:r>
      <w:r>
        <w:rPr>
          <w:rFonts w:ascii="Calibri Light" w:hAnsi="Calibri Light" w:cs="Calibri Light"/>
          <w:color w:val="000000"/>
          <w:sz w:val="20"/>
          <w:szCs w:val="20"/>
        </w:rPr>
        <w:t>etariańską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i odpowiednio oznaczone na stole bufetowym;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5221CA8C" w14:textId="118B32DE" w:rsidR="00A9170A" w:rsidRPr="00C82962" w:rsidRDefault="00067880" w:rsidP="00C82962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C82962">
        <w:rPr>
          <w:rFonts w:ascii="Calibri Light" w:hAnsi="Calibri Light" w:cs="Calibri Light"/>
          <w:color w:val="000000"/>
          <w:sz w:val="20"/>
          <w:szCs w:val="20"/>
        </w:rPr>
        <w:lastRenderedPageBreak/>
        <w:t>K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t>olacj</w:t>
      </w:r>
      <w:r w:rsidRPr="00C82962">
        <w:rPr>
          <w:rFonts w:ascii="Calibri Light" w:hAnsi="Calibri Light" w:cs="Calibri Light"/>
          <w:color w:val="000000"/>
          <w:sz w:val="20"/>
          <w:szCs w:val="20"/>
        </w:rPr>
        <w:t>ę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t xml:space="preserve"> (w dn. </w:t>
      </w:r>
      <w:r w:rsidRPr="00C82962">
        <w:rPr>
          <w:rFonts w:ascii="Calibri Light" w:hAnsi="Calibri Light" w:cs="Calibri Light"/>
          <w:color w:val="000000"/>
          <w:sz w:val="20"/>
          <w:szCs w:val="20"/>
        </w:rPr>
        <w:t>24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t>.</w:t>
      </w:r>
      <w:r w:rsidRPr="00C82962">
        <w:rPr>
          <w:rFonts w:ascii="Calibri Light" w:hAnsi="Calibri Light" w:cs="Calibri Light"/>
          <w:color w:val="000000"/>
          <w:sz w:val="20"/>
          <w:szCs w:val="20"/>
        </w:rPr>
        <w:t>10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t>.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>20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t xml:space="preserve">24); w formie bufetu </w:t>
      </w:r>
      <w:r w:rsidRPr="00C82962">
        <w:rPr>
          <w:rFonts w:ascii="Calibri Light" w:hAnsi="Calibri Light" w:cs="Calibri Light"/>
          <w:color w:val="000000"/>
          <w:sz w:val="20"/>
          <w:szCs w:val="20"/>
        </w:rPr>
        <w:t>wraz z napojami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t xml:space="preserve"> (woda gazowana i niegazowana, </w:t>
      </w:r>
      <w:r w:rsidR="00E12335" w:rsidRPr="00C82962">
        <w:rPr>
          <w:rFonts w:ascii="Calibri Light" w:hAnsi="Calibri Light" w:cs="Calibri Light"/>
          <w:color w:val="000000"/>
          <w:sz w:val="20"/>
          <w:szCs w:val="20"/>
        </w:rPr>
        <w:t xml:space="preserve">sok naturalny pomarańczowy lub jabłkowy, 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t xml:space="preserve">herbata, cukier/ słodzik, cytryna, mleko). </w:t>
      </w:r>
      <w:r w:rsidRPr="00C82962">
        <w:rPr>
          <w:rFonts w:ascii="Calibri Light" w:hAnsi="Calibri Light" w:cs="Calibri Light"/>
          <w:color w:val="000000"/>
          <w:sz w:val="20"/>
          <w:szCs w:val="20"/>
        </w:rPr>
        <w:t>Przynajmniej 1 zestaw produktów musi być zgodny z dietą wegetariańską.</w:t>
      </w:r>
      <w:r w:rsidR="00C82962" w:rsidRPr="00C82962">
        <w:rPr>
          <w:rFonts w:ascii="Calibri Light" w:hAnsi="Calibri Light" w:cs="Calibri Light"/>
          <w:color w:val="000000"/>
          <w:sz w:val="20"/>
          <w:szCs w:val="20"/>
        </w:rPr>
        <w:t xml:space="preserve"> Kolacja powinna być zrealizowana w hotel</w:t>
      </w:r>
      <w:r w:rsidR="00290233">
        <w:rPr>
          <w:rFonts w:ascii="Calibri Light" w:hAnsi="Calibri Light" w:cs="Calibri Light"/>
          <w:color w:val="000000"/>
          <w:sz w:val="20"/>
          <w:szCs w:val="20"/>
        </w:rPr>
        <w:t>u</w:t>
      </w:r>
      <w:r w:rsidR="00C82962" w:rsidRPr="00C82962">
        <w:rPr>
          <w:rFonts w:ascii="Calibri Light" w:hAnsi="Calibri Light" w:cs="Calibri Light"/>
          <w:color w:val="000000"/>
          <w:sz w:val="20"/>
          <w:szCs w:val="20"/>
        </w:rPr>
        <w:t xml:space="preserve">, w którym odbędzie się spotkanie w, w wydzielonej dla uczestników 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>s</w:t>
      </w:r>
      <w:r w:rsidR="00C82962" w:rsidRPr="00C82962">
        <w:rPr>
          <w:rFonts w:ascii="Calibri Light" w:hAnsi="Calibri Light" w:cs="Calibri Light"/>
          <w:color w:val="000000"/>
          <w:sz w:val="20"/>
          <w:szCs w:val="20"/>
        </w:rPr>
        <w:t>ali. Godzina kolacji zostanie podana na 3 dni przed spotkaniem.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br/>
        <w:t>Dwie ciągłe przerwy kawowe w formie bufetu składającego się napojów (woda gazowana i niegazowana, kawa, herbata, cukier/ słodzik, cytryna, mleko) i przekąsek (ciast</w:t>
      </w:r>
      <w:r w:rsidR="00E12335" w:rsidRPr="00C82962">
        <w:rPr>
          <w:rFonts w:ascii="Calibri Light" w:hAnsi="Calibri Light" w:cs="Calibri Light"/>
          <w:color w:val="000000"/>
          <w:sz w:val="20"/>
          <w:szCs w:val="20"/>
        </w:rPr>
        <w:t>a</w:t>
      </w:r>
      <w:r w:rsidR="00A9170A" w:rsidRPr="00C82962">
        <w:rPr>
          <w:rFonts w:ascii="Calibri Light" w:hAnsi="Calibri Light" w:cs="Calibri Light"/>
          <w:color w:val="000000"/>
          <w:sz w:val="20"/>
          <w:szCs w:val="20"/>
        </w:rPr>
        <w:t xml:space="preserve">, świeże owoce). </w:t>
      </w:r>
    </w:p>
    <w:p w14:paraId="75644F6C" w14:textId="280BEE62" w:rsidR="00A9170A" w:rsidRPr="00AF20D9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>Propozycj</w:t>
      </w:r>
      <w:r w:rsidR="00E12335">
        <w:rPr>
          <w:rFonts w:ascii="Calibri Light" w:hAnsi="Calibri Light" w:cs="Calibri Light"/>
          <w:color w:val="000000"/>
          <w:sz w:val="20"/>
          <w:szCs w:val="20"/>
          <w:u w:val="single"/>
        </w:rPr>
        <w:t>e</w:t>
      </w: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 menu śniada</w:t>
      </w:r>
      <w:r w:rsidR="00E12335">
        <w:rPr>
          <w:rFonts w:ascii="Calibri Light" w:hAnsi="Calibri Light" w:cs="Calibri Light"/>
          <w:color w:val="000000"/>
          <w:sz w:val="20"/>
          <w:szCs w:val="20"/>
          <w:u w:val="single"/>
        </w:rPr>
        <w:t>nia</w:t>
      </w: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>, obiadów, kolacji oraz przerw kawowych powinn</w:t>
      </w:r>
      <w:r w:rsidR="00E12335">
        <w:rPr>
          <w:rFonts w:ascii="Calibri Light" w:hAnsi="Calibri Light" w:cs="Calibri Light"/>
          <w:color w:val="000000"/>
          <w:sz w:val="20"/>
          <w:szCs w:val="20"/>
          <w:u w:val="single"/>
        </w:rPr>
        <w:t>y</w:t>
      </w: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 zostać dołączone do oferty. Menu posiłków oraz przerw kawowych wymaga akceptacji Zamawiającego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2447D806" w14:textId="77777777" w:rsidR="00A9170A" w:rsidRPr="00AF20D9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Obiady powinny odbywać się w wydzielonej części obiektu, dostępnej wyłącznie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dla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uczestnik</w:t>
      </w:r>
      <w:r>
        <w:rPr>
          <w:rFonts w:ascii="Calibri Light" w:hAnsi="Calibri Light" w:cs="Calibri Light"/>
          <w:color w:val="000000"/>
          <w:sz w:val="20"/>
          <w:szCs w:val="20"/>
        </w:rPr>
        <w:t>ów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wydarzenia</w:t>
      </w:r>
      <w:r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73372655" w14:textId="77777777" w:rsidR="00A9170A" w:rsidRPr="00AF20D9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Poczęstunki w ramach przerw kawowych powinny być zorganizowane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w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wydzielonej części pomieszczenia, w którym odbywać się będą </w:t>
      </w:r>
      <w:r>
        <w:rPr>
          <w:rFonts w:ascii="Calibri Light" w:hAnsi="Calibri Light" w:cs="Calibri Light"/>
          <w:color w:val="000000"/>
          <w:sz w:val="20"/>
          <w:szCs w:val="20"/>
        </w:rPr>
        <w:t>spotkania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plenarne i warsztatowe lub w innych pomieszczeniach zarezerwowanych wyłącznie dla uczestników wydarzenia.</w:t>
      </w:r>
    </w:p>
    <w:p w14:paraId="25C68803" w14:textId="77777777" w:rsidR="00A9170A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Poczęstunki w ramach przerw kawowych muszą dostępne oraz uzupełniane przez cały czas </w:t>
      </w:r>
      <w:r>
        <w:rPr>
          <w:rFonts w:ascii="Calibri Light" w:hAnsi="Calibri Light" w:cs="Calibri Light"/>
          <w:color w:val="000000"/>
          <w:sz w:val="20"/>
          <w:szCs w:val="20"/>
        </w:rPr>
        <w:t>trwania spotkania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.  </w:t>
      </w:r>
    </w:p>
    <w:p w14:paraId="4C5C9BC1" w14:textId="77777777" w:rsidR="00A9170A" w:rsidRPr="00AF20D9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CA726C">
        <w:rPr>
          <w:rFonts w:ascii="Calibri Light" w:hAnsi="Calibri Light" w:cs="Calibri Light"/>
          <w:color w:val="000000"/>
          <w:sz w:val="20"/>
          <w:szCs w:val="20"/>
        </w:rPr>
        <w:t>Napoje będą serwowane w szklanych naczyniach (butelkach/dzbankach), posiłki będą serwowane na zastawie wielorazowego użytku (np. porcelanowej), zostaną wykorzystane sztućce wielorazowe (np. metalowe). Wykonawca nie będzie używał naczyń jednorazowych</w:t>
      </w:r>
      <w:r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17D00B97" w14:textId="77777777" w:rsidR="00A9170A" w:rsidRPr="00AF20D9" w:rsidRDefault="00A9170A" w:rsidP="00A9170A">
      <w:pPr>
        <w:pStyle w:val="Akapitzlist"/>
        <w:keepNext/>
        <w:numPr>
          <w:ilvl w:val="0"/>
          <w:numId w:val="3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USŁUGA TRANSPORTOWA</w:t>
      </w:r>
    </w:p>
    <w:p w14:paraId="2359567B" w14:textId="77777777" w:rsidR="00A9170A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Zamawiana usługa obejmuje:</w:t>
      </w:r>
    </w:p>
    <w:p w14:paraId="3557701F" w14:textId="677D1B80" w:rsidR="00A9170A" w:rsidRPr="00F9691A" w:rsidRDefault="00A9170A" w:rsidP="00A9170A">
      <w:pPr>
        <w:spacing w:before="120" w:after="0" w:line="240" w:lineRule="auto"/>
        <w:ind w:left="644"/>
        <w:rPr>
          <w:rFonts w:ascii="Calibri Light" w:hAnsi="Calibri Light" w:cs="Calibri Light"/>
          <w:color w:val="000000"/>
          <w:sz w:val="20"/>
          <w:szCs w:val="20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</w:rPr>
        <w:t xml:space="preserve">Transport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na trasie </w:t>
      </w:r>
      <w:r w:rsidR="004B3EFF">
        <w:rPr>
          <w:rFonts w:ascii="Calibri Light" w:hAnsi="Calibri Light" w:cs="Calibri Light"/>
          <w:color w:val="000000"/>
          <w:sz w:val="20"/>
          <w:szCs w:val="20"/>
        </w:rPr>
        <w:t>Warszawa (MFiPR) - miejsce wydarzenia, miejsce wydarzenia - Warszawa (MFiPR)</w:t>
      </w:r>
      <w:r>
        <w:rPr>
          <w:rFonts w:ascii="Calibri Light" w:hAnsi="Calibri Light" w:cs="Calibri Light"/>
          <w:color w:val="000000"/>
          <w:sz w:val="20"/>
          <w:szCs w:val="20"/>
        </w:rPr>
        <w:t>:</w:t>
      </w:r>
      <w:r w:rsidRPr="00F969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76751B04" w14:textId="3B8D3178" w:rsidR="00A9170A" w:rsidRPr="00A22ED6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Transport w dniu </w:t>
      </w:r>
      <w:r w:rsidR="004B3EFF">
        <w:rPr>
          <w:rFonts w:ascii="Calibri Light" w:hAnsi="Calibri Light" w:cs="Calibri Light"/>
          <w:color w:val="000000"/>
          <w:sz w:val="20"/>
          <w:szCs w:val="20"/>
        </w:rPr>
        <w:t>24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.</w:t>
      </w:r>
      <w:r w:rsidR="004B3EFF">
        <w:rPr>
          <w:rFonts w:ascii="Calibri Light" w:hAnsi="Calibri Light" w:cs="Calibri Light"/>
          <w:color w:val="000000"/>
          <w:sz w:val="20"/>
          <w:szCs w:val="20"/>
        </w:rPr>
        <w:t>10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.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>20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24 dla ma</w:t>
      </w:r>
      <w:r w:rsidR="004B3EFF">
        <w:rPr>
          <w:rFonts w:ascii="Calibri Light" w:hAnsi="Calibri Light" w:cs="Calibri Light"/>
          <w:color w:val="000000"/>
          <w:sz w:val="20"/>
          <w:szCs w:val="20"/>
        </w:rPr>
        <w:t>ksymalnie 100 uczestników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B3EFF">
        <w:rPr>
          <w:rFonts w:ascii="Calibri Light" w:hAnsi="Calibri Light" w:cs="Calibri Light"/>
          <w:color w:val="000000"/>
          <w:sz w:val="20"/>
          <w:szCs w:val="20"/>
        </w:rPr>
        <w:t>Warszawa (MFiPR)-miejsce wydarzenia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059A6CC8" w14:textId="13EF3C62" w:rsidR="00A9170A" w:rsidRPr="00A22ED6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Transport w dniu </w:t>
      </w:r>
      <w:r w:rsidR="004B3EFF">
        <w:rPr>
          <w:rFonts w:ascii="Calibri Light" w:hAnsi="Calibri Light" w:cs="Calibri Light"/>
          <w:color w:val="000000"/>
          <w:sz w:val="20"/>
          <w:szCs w:val="20"/>
        </w:rPr>
        <w:t>25.10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.</w:t>
      </w:r>
      <w:r w:rsidR="00BA690B">
        <w:rPr>
          <w:rFonts w:ascii="Calibri Light" w:hAnsi="Calibri Light" w:cs="Calibri Light"/>
          <w:color w:val="000000"/>
          <w:sz w:val="20"/>
          <w:szCs w:val="20"/>
        </w:rPr>
        <w:t>20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24 </w:t>
      </w:r>
      <w:r w:rsidR="004B3EFF" w:rsidRPr="00A22ED6">
        <w:rPr>
          <w:rFonts w:ascii="Calibri Light" w:hAnsi="Calibri Light" w:cs="Calibri Light"/>
          <w:color w:val="000000"/>
          <w:sz w:val="20"/>
          <w:szCs w:val="20"/>
        </w:rPr>
        <w:t>dla ma</w:t>
      </w:r>
      <w:r w:rsidR="004B3EFF">
        <w:rPr>
          <w:rFonts w:ascii="Calibri Light" w:hAnsi="Calibri Light" w:cs="Calibri Light"/>
          <w:color w:val="000000"/>
          <w:sz w:val="20"/>
          <w:szCs w:val="20"/>
        </w:rPr>
        <w:t>ksymalnie 100 uczestników</w:t>
      </w:r>
      <w:r w:rsidR="004B3EFF" w:rsidRPr="00A22ED6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B3EFF">
        <w:rPr>
          <w:rFonts w:ascii="Calibri Light" w:hAnsi="Calibri Light" w:cs="Calibri Light"/>
          <w:color w:val="000000"/>
          <w:sz w:val="20"/>
          <w:szCs w:val="20"/>
        </w:rPr>
        <w:t>miejsce wydarzenia</w:t>
      </w:r>
      <w:r w:rsidR="001644B5">
        <w:rPr>
          <w:rFonts w:ascii="Calibri Light" w:hAnsi="Calibri Light" w:cs="Calibri Light"/>
          <w:color w:val="000000"/>
          <w:sz w:val="20"/>
          <w:szCs w:val="20"/>
        </w:rPr>
        <w:t>-Warszawa (MFiPR)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104BDFBE" w14:textId="77777777" w:rsidR="00A9170A" w:rsidRPr="00A22ED6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Zamawiający dopuszcza transport jedynie autokarami i/lub busami, które spełniają wszystkie wymogi bezpieczeństwa dotyczące przewozu osób, wyprodukowanymi nie wcześniej niż w 2015 roku i wyposażonymi w klimatyzację. </w:t>
      </w:r>
    </w:p>
    <w:p w14:paraId="49D34082" w14:textId="77777777" w:rsidR="00A9170A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22ED6">
        <w:rPr>
          <w:rFonts w:ascii="Calibri Light" w:hAnsi="Calibri Light" w:cs="Calibri Light"/>
          <w:color w:val="000000"/>
          <w:sz w:val="20"/>
          <w:szCs w:val="20"/>
        </w:rPr>
        <w:t>Wykonujący usługę transportową musi posiadać aktualną licencję na przewóz krajowy osób oraz wymagane prawem aktualne ubezpieczenia.</w:t>
      </w:r>
      <w:r w:rsidRPr="0028478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485E95D1" w14:textId="77777777" w:rsidR="00A9170A" w:rsidRPr="0028478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D83ADE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Spełnienie warunku musi być wykazane w </w:t>
      </w:r>
      <w:r w:rsidRPr="00D83ADE">
        <w:rPr>
          <w:rFonts w:ascii="Calibri Light" w:eastAsia="Times New Roman" w:hAnsi="Calibri Light" w:cs="Calibri Light"/>
          <w:bCs/>
          <w:sz w:val="20"/>
          <w:szCs w:val="20"/>
          <w:u w:val="single"/>
          <w:lang w:eastAsia="pl-PL"/>
        </w:rPr>
        <w:t xml:space="preserve">Załączniku nr </w:t>
      </w:r>
      <w:r>
        <w:rPr>
          <w:rFonts w:ascii="Calibri Light" w:eastAsia="Times New Roman" w:hAnsi="Calibri Light" w:cs="Calibri Light"/>
          <w:bCs/>
          <w:sz w:val="20"/>
          <w:szCs w:val="20"/>
          <w:u w:val="single"/>
          <w:lang w:eastAsia="pl-PL"/>
        </w:rPr>
        <w:t>3</w:t>
      </w:r>
      <w:r w:rsidRPr="00D83ADE">
        <w:rPr>
          <w:rFonts w:ascii="Calibri Light" w:eastAsia="Times New Roman" w:hAnsi="Calibri Light" w:cs="Calibri Light"/>
          <w:bCs/>
          <w:sz w:val="20"/>
          <w:szCs w:val="20"/>
          <w:u w:val="single"/>
          <w:lang w:eastAsia="pl-PL"/>
        </w:rPr>
        <w:t xml:space="preserve"> do OPZ</w:t>
      </w:r>
      <w:r w:rsidRPr="00D83ADE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p w14:paraId="6FA63D8D" w14:textId="77777777" w:rsidR="00A9170A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Ewentualne koszty parkingu pojazdów Wykonawcy, koszty wyżywienia, diet i noclegów kierowców pokrywa Wykonawca.</w:t>
      </w:r>
    </w:p>
    <w:p w14:paraId="2EC4F858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Termin realizacji zamówienia</w:t>
      </w:r>
    </w:p>
    <w:p w14:paraId="55780F60" w14:textId="73EB823A" w:rsidR="00A9170A" w:rsidRPr="00AF20D9" w:rsidRDefault="00113C53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24 -25.10</w:t>
      </w:r>
      <w:r w:rsidR="00A9170A" w:rsidRPr="00AF20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  <w:r w:rsidR="00C82962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20</w:t>
      </w:r>
      <w:r w:rsidR="00A9170A" w:rsidRPr="00AF20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</w:t>
      </w:r>
      <w:r w:rsidR="00A9170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4</w:t>
      </w:r>
      <w:r w:rsidR="00A9170A" w:rsidRPr="00AF20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p w14:paraId="79F2B3AF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Warunki udziału w postępowaniu</w:t>
      </w:r>
    </w:p>
    <w:p w14:paraId="6EE42A4C" w14:textId="242B2247" w:rsidR="00A9170A" w:rsidRDefault="00A9170A" w:rsidP="00A9170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Wykonawca musi mieć doświadczenie w realizacji co najmniej trzech spotkań o podobnym charakterze o wartości każdego z nich co najmniej </w:t>
      </w:r>
      <w:r w:rsidR="00C82962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7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0 000 zł brutto, wykonanych należycie w okresie ostatnich trzech lat przed dniem wszczęcia postępowania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a jeśli okres prowadzenia działalności jest krótszy – w tym okresie. </w:t>
      </w:r>
    </w:p>
    <w:p w14:paraId="42378AD6" w14:textId="77777777" w:rsidR="00A9170A" w:rsidRPr="00F9691A" w:rsidRDefault="00A9170A" w:rsidP="00A9170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Zamawiający wymaga przedłożenia na etapie składania oferty faktury lub innego dokumentu potwierdzającego wysokość kwoty zrealizowanych przedsięwzięć oraz należytego wykonania przedmiotowych przedsięwzięć.</w:t>
      </w:r>
    </w:p>
    <w:p w14:paraId="67D61CDD" w14:textId="77777777" w:rsidR="00A9170A" w:rsidRDefault="00A9170A" w:rsidP="00A9170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lastRenderedPageBreak/>
        <w:t xml:space="preserve">Spełnienie warunku musi być wykazane w 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u w:val="single"/>
          <w:lang w:eastAsia="pl-PL"/>
        </w:rPr>
        <w:t>Załączniku nr 2 do OPZ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p w14:paraId="1C1E446C" w14:textId="77777777" w:rsidR="00A9170A" w:rsidRPr="00F9691A" w:rsidRDefault="00A9170A" w:rsidP="00A9170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</w:p>
    <w:p w14:paraId="5033998F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284" w:hanging="426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Lista dokumentów/oświadczeń wymaganych od Oferenta</w:t>
      </w:r>
    </w:p>
    <w:p w14:paraId="6696D0DF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Dokumenty rejestrowe tj. KRS lub wpis do CEIDG;</w:t>
      </w:r>
    </w:p>
    <w:p w14:paraId="42D7F79E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Informacje o numerze rachunku bankowego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Wykonawcy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724344DB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Dane osoby, która będzie podpisywała umowę ze strony Wykonawcy w przypadku jego wyboru; </w:t>
      </w:r>
    </w:p>
    <w:p w14:paraId="19B58B4F" w14:textId="77777777" w:rsidR="00A9170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EB1D80">
        <w:rPr>
          <w:rFonts w:ascii="Calibri Light" w:hAnsi="Calibri Light" w:cs="Calibri Light"/>
          <w:color w:val="000000"/>
          <w:sz w:val="20"/>
          <w:szCs w:val="20"/>
        </w:rPr>
        <w:t xml:space="preserve">Oświadczenie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Wykonawcy </w:t>
      </w:r>
      <w:r w:rsidRPr="0018318C">
        <w:rPr>
          <w:rFonts w:ascii="Calibri Light" w:hAnsi="Calibri Light" w:cs="Calibri Light"/>
          <w:color w:val="000000"/>
          <w:sz w:val="20"/>
          <w:szCs w:val="20"/>
        </w:rPr>
        <w:t xml:space="preserve">o niepodleganiu wykluczeniu z postępowania o udzielenie zamówienia publicznego/rozeznania rynku - </w:t>
      </w: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>Załącznik nr 1 do OPZ</w:t>
      </w:r>
      <w:r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4AE1204" w14:textId="77777777" w:rsidR="00A9170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Wykaz usług </w:t>
      </w:r>
      <w:r w:rsidRPr="009A74B7">
        <w:rPr>
          <w:rFonts w:ascii="Calibri Light" w:hAnsi="Calibri Light" w:cs="Calibri Light"/>
          <w:color w:val="000000"/>
          <w:sz w:val="20"/>
          <w:szCs w:val="20"/>
        </w:rPr>
        <w:t xml:space="preserve">spełnienia warunków udziału w zamówieniu zgodnie z pkt 10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– </w:t>
      </w: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>Załącznik nr 2 do OPZ</w:t>
      </w:r>
      <w:r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04F605C3" w14:textId="77777777" w:rsidR="00A9170A" w:rsidRPr="00F9691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Oświadczenie Wykonawcy </w:t>
      </w:r>
      <w:r w:rsidRPr="00856CD9">
        <w:rPr>
          <w:rFonts w:ascii="Calibri Light" w:hAnsi="Calibri Light" w:cs="Calibri Light"/>
          <w:color w:val="000000"/>
          <w:sz w:val="20"/>
          <w:szCs w:val="20"/>
        </w:rPr>
        <w:t>o posiadaniu ubezpieczenia na przewóz osób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– </w:t>
      </w: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>Załącznik nr 3 do OPZ</w:t>
      </w:r>
      <w:r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6D47C94D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Kryteria oceny i opis sposobu przyznawania punktacji</w:t>
      </w:r>
    </w:p>
    <w:p w14:paraId="76028967" w14:textId="77777777" w:rsidR="00A9170A" w:rsidRPr="00AF20D9" w:rsidRDefault="00A9170A" w:rsidP="00A9170A">
      <w:pPr>
        <w:keepNext/>
        <w:spacing w:before="120" w:after="0" w:line="240" w:lineRule="auto"/>
        <w:ind w:left="284"/>
        <w:rPr>
          <w:rFonts w:ascii="Calibri Light" w:eastAsia="Cambria" w:hAnsi="Calibri Light" w:cs="Calibri Light"/>
          <w:sz w:val="20"/>
          <w:szCs w:val="20"/>
        </w:rPr>
      </w:pPr>
      <w:r w:rsidRPr="00AF20D9">
        <w:rPr>
          <w:rFonts w:ascii="Calibri Light" w:eastAsia="Cambria" w:hAnsi="Calibri Light" w:cs="Calibri Light"/>
          <w:sz w:val="20"/>
          <w:szCs w:val="20"/>
        </w:rPr>
        <w:t>Przy wyborze oferty Zamawiający zweryfikuje wszystkie nadesłane w terminie oferty, biorąc pod uwagę następujące kryteria:</w:t>
      </w:r>
    </w:p>
    <w:p w14:paraId="5A5E2D20" w14:textId="0650CBC9" w:rsidR="00A9170A" w:rsidRPr="00AF20D9" w:rsidRDefault="00A9170A" w:rsidP="00A9170A">
      <w:pPr>
        <w:pStyle w:val="Akapitzlist"/>
        <w:keepNext/>
        <w:numPr>
          <w:ilvl w:val="0"/>
          <w:numId w:val="5"/>
        </w:numPr>
        <w:spacing w:before="120" w:after="0" w:line="240" w:lineRule="auto"/>
        <w:contextualSpacing w:val="0"/>
        <w:rPr>
          <w:rFonts w:ascii="Calibri Light" w:eastAsia="Cambria" w:hAnsi="Calibri Light" w:cs="Calibri Light"/>
          <w:sz w:val="20"/>
          <w:szCs w:val="20"/>
        </w:rPr>
      </w:pPr>
      <w:r>
        <w:rPr>
          <w:rFonts w:ascii="Calibri Light" w:eastAsia="Cambria" w:hAnsi="Calibri Light" w:cs="Calibri Light"/>
          <w:sz w:val="20"/>
          <w:szCs w:val="20"/>
        </w:rPr>
        <w:t>C</w:t>
      </w:r>
      <w:r w:rsidRPr="00AF20D9">
        <w:rPr>
          <w:rFonts w:ascii="Calibri Light" w:eastAsia="Cambria" w:hAnsi="Calibri Light" w:cs="Calibri Light"/>
          <w:sz w:val="20"/>
          <w:szCs w:val="20"/>
        </w:rPr>
        <w:t>ena (</w:t>
      </w:r>
      <w:r w:rsidR="00C82962">
        <w:rPr>
          <w:rFonts w:ascii="Calibri Light" w:eastAsia="Cambria" w:hAnsi="Calibri Light" w:cs="Calibri Light"/>
          <w:sz w:val="20"/>
          <w:szCs w:val="20"/>
        </w:rPr>
        <w:t>7</w:t>
      </w:r>
      <w:r w:rsidRPr="00AF20D9">
        <w:rPr>
          <w:rFonts w:ascii="Calibri Light" w:eastAsia="Cambria" w:hAnsi="Calibri Light" w:cs="Calibri Light"/>
          <w:sz w:val="20"/>
          <w:szCs w:val="20"/>
        </w:rPr>
        <w:t xml:space="preserve">0%) = </w:t>
      </w:r>
      <w:r w:rsidR="00C82962">
        <w:rPr>
          <w:rFonts w:ascii="Calibri Light" w:eastAsia="Cambria" w:hAnsi="Calibri Light" w:cs="Calibri Light"/>
          <w:sz w:val="20"/>
          <w:szCs w:val="20"/>
        </w:rPr>
        <w:t>7</w:t>
      </w:r>
      <w:r w:rsidRPr="00AF20D9">
        <w:rPr>
          <w:rFonts w:ascii="Calibri Light" w:eastAsia="Cambria" w:hAnsi="Calibri Light" w:cs="Calibri Light"/>
          <w:sz w:val="20"/>
          <w:szCs w:val="20"/>
        </w:rPr>
        <w:t>0 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A9170A" w:rsidRPr="00AF20D9" w14:paraId="06416CD0" w14:textId="77777777" w:rsidTr="001306F3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69F61670" w14:textId="77777777" w:rsidR="00A9170A" w:rsidRPr="00AF20D9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AF20D9">
              <w:rPr>
                <w:rFonts w:ascii="Calibri Light" w:eastAsia="Cambria" w:hAnsi="Calibri Light" w:cs="Calibri Light"/>
                <w:sz w:val="20"/>
                <w:szCs w:val="20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C385" w14:textId="77777777" w:rsidR="00A9170A" w:rsidRPr="00AF20D9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AF20D9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2AA49052" w14:textId="64A686A1" w:rsidR="00A9170A" w:rsidRPr="00AF20D9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AF20D9">
              <w:rPr>
                <w:rFonts w:ascii="Calibri Light" w:eastAsia="Cambria" w:hAnsi="Calibri Light" w:cs="Calibri Light"/>
                <w:sz w:val="20"/>
                <w:szCs w:val="20"/>
              </w:rPr>
              <w:t xml:space="preserve">x </w:t>
            </w:r>
            <w:r w:rsidR="00C82962">
              <w:rPr>
                <w:rFonts w:ascii="Calibri Light" w:eastAsia="Cambria" w:hAnsi="Calibri Light" w:cs="Calibri Light"/>
                <w:sz w:val="20"/>
                <w:szCs w:val="20"/>
              </w:rPr>
              <w:t>7</w:t>
            </w:r>
            <w:r>
              <w:rPr>
                <w:rFonts w:ascii="Calibri Light" w:eastAsia="Cambria" w:hAnsi="Calibri Light" w:cs="Calibri Light"/>
                <w:sz w:val="20"/>
                <w:szCs w:val="20"/>
              </w:rPr>
              <w:t>0</w:t>
            </w:r>
          </w:p>
        </w:tc>
      </w:tr>
      <w:tr w:rsidR="00A9170A" w:rsidRPr="00AF20D9" w14:paraId="12BCED90" w14:textId="77777777" w:rsidTr="001306F3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16F824EE" w14:textId="77777777" w:rsidR="00A9170A" w:rsidRPr="00AF20D9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8F3C" w14:textId="77777777" w:rsidR="00A9170A" w:rsidRPr="00AF20D9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AF20D9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455CC34B" w14:textId="77777777" w:rsidR="00A9170A" w:rsidRPr="00AF20D9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</w:p>
        </w:tc>
      </w:tr>
    </w:tbl>
    <w:p w14:paraId="74F27491" w14:textId="77777777" w:rsidR="00A9170A" w:rsidRPr="00AF20D9" w:rsidRDefault="00A9170A" w:rsidP="00A9170A">
      <w:pPr>
        <w:spacing w:before="120" w:after="0" w:line="240" w:lineRule="auto"/>
        <w:rPr>
          <w:rFonts w:ascii="Calibri Light" w:hAnsi="Calibri Light" w:cs="Calibri Light"/>
          <w:color w:val="000000"/>
          <w:sz w:val="6"/>
          <w:szCs w:val="6"/>
          <w:lang w:eastAsia="pl-PL"/>
        </w:rPr>
      </w:pPr>
    </w:p>
    <w:p w14:paraId="146ED4EA" w14:textId="77777777" w:rsidR="00A9170A" w:rsidRPr="00AF20D9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Oferent powinien przedstawić w ofercie:</w:t>
      </w:r>
    </w:p>
    <w:p w14:paraId="7AEAE0C2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całkowity</w:t>
      </w: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koszt organizacji wraz z wyszczególnieniem jego składowych;</w:t>
      </w:r>
    </w:p>
    <w:p w14:paraId="1FBD64D2" w14:textId="77777777" w:rsidR="00A9170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wszystkie koszty netto oraz brutto, w podziale na koszty stałe oraz koszty jednostkowe.</w:t>
      </w:r>
    </w:p>
    <w:p w14:paraId="3FD186F5" w14:textId="77777777" w:rsidR="00A9170A" w:rsidRDefault="00A9170A" w:rsidP="00A9170A">
      <w:pPr>
        <w:pStyle w:val="Akapitzlist"/>
        <w:spacing w:before="120" w:after="0" w:line="240" w:lineRule="auto"/>
        <w:ind w:left="567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64334775" w14:textId="68E69271" w:rsidR="00A9170A" w:rsidRPr="0027116D" w:rsidRDefault="00A9170A" w:rsidP="00A9170A">
      <w:pPr>
        <w:pStyle w:val="Akapitzlist"/>
        <w:numPr>
          <w:ilvl w:val="0"/>
          <w:numId w:val="5"/>
        </w:numPr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Koncepcja realizacji wydarzenia</w:t>
      </w:r>
      <w:r w:rsidR="00113C53">
        <w:rPr>
          <w:rFonts w:ascii="Calibri Light" w:hAnsi="Calibri Light" w:cs="Calibri Light"/>
          <w:color w:val="000000"/>
          <w:sz w:val="20"/>
          <w:szCs w:val="20"/>
          <w:lang w:eastAsia="pl-PL"/>
        </w:rPr>
        <w:t>,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aranżacja </w:t>
      </w:r>
      <w:r w:rsidR="00113C53">
        <w:rPr>
          <w:rFonts w:ascii="Calibri Light" w:hAnsi="Calibri Light" w:cs="Calibri Light"/>
          <w:color w:val="000000"/>
          <w:sz w:val="20"/>
          <w:szCs w:val="20"/>
          <w:lang w:eastAsia="pl-PL"/>
        </w:rPr>
        <w:t>sali, jakość posiłków, bliska odległość od Warszawy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(</w:t>
      </w:r>
      <w:r w:rsidR="00C82962">
        <w:rPr>
          <w:rFonts w:ascii="Calibri Light" w:hAnsi="Calibri Light" w:cs="Calibri Light"/>
          <w:color w:val="000000"/>
          <w:sz w:val="20"/>
          <w:szCs w:val="20"/>
          <w:lang w:eastAsia="pl-PL"/>
        </w:rPr>
        <w:t>3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0 %) = </w:t>
      </w:r>
      <w:r w:rsidR="00C82962">
        <w:rPr>
          <w:rFonts w:ascii="Calibri Light" w:hAnsi="Calibri Light" w:cs="Calibri Light"/>
          <w:color w:val="000000"/>
          <w:sz w:val="20"/>
          <w:szCs w:val="20"/>
          <w:lang w:eastAsia="pl-PL"/>
        </w:rPr>
        <w:t>3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0 pkt.</w:t>
      </w:r>
    </w:p>
    <w:p w14:paraId="1E494745" w14:textId="6A8E56FE" w:rsidR="00A9170A" w:rsidRDefault="00A9170A" w:rsidP="00A9170A">
      <w:pPr>
        <w:spacing w:before="120" w:after="0" w:line="240" w:lineRule="auto"/>
        <w:ind w:left="284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Punkty w kryterium „</w:t>
      </w:r>
      <w:r w:rsidR="00113C53"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Koncepcja realizacji wydarzenia</w:t>
      </w:r>
      <w:r w:rsidR="00113C53">
        <w:rPr>
          <w:rFonts w:ascii="Calibri Light" w:hAnsi="Calibri Light" w:cs="Calibri Light"/>
          <w:color w:val="000000"/>
          <w:sz w:val="20"/>
          <w:szCs w:val="20"/>
          <w:lang w:eastAsia="pl-PL"/>
        </w:rPr>
        <w:t>,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” zostaną przyznane w skali punktowej do </w:t>
      </w:r>
      <w:r w:rsidR="00C82962">
        <w:rPr>
          <w:rFonts w:ascii="Calibri Light" w:hAnsi="Calibri Light" w:cs="Calibri Light"/>
          <w:color w:val="000000"/>
          <w:sz w:val="20"/>
          <w:szCs w:val="20"/>
          <w:lang w:eastAsia="pl-PL"/>
        </w:rPr>
        <w:t>3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0 punktów. Punkty będą przyznawane następująco: </w:t>
      </w:r>
    </w:p>
    <w:p w14:paraId="6EA16AAB" w14:textId="77777777" w:rsidR="00A9170A" w:rsidRPr="0027116D" w:rsidRDefault="00A9170A" w:rsidP="00A9170A">
      <w:pPr>
        <w:pStyle w:val="Akapitzlist"/>
        <w:keepNext/>
        <w:tabs>
          <w:tab w:val="left" w:pos="284"/>
        </w:tabs>
        <w:spacing w:before="120" w:after="0" w:line="240" w:lineRule="auto"/>
        <w:ind w:left="502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Przy ocenie będzie brany pod uwagę opis koncepcji i wizualizacja aranżacji,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w tym:</w:t>
      </w:r>
    </w:p>
    <w:p w14:paraId="418626F8" w14:textId="75B6A4C1" w:rsidR="00A9170A" w:rsidRPr="000A3EF9" w:rsidRDefault="00A9170A" w:rsidP="000A3EF9">
      <w:pPr>
        <w:pStyle w:val="Akapitzlist"/>
        <w:keepNext/>
        <w:numPr>
          <w:ilvl w:val="0"/>
          <w:numId w:val="8"/>
        </w:numPr>
        <w:tabs>
          <w:tab w:val="left" w:pos="284"/>
        </w:tabs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0A3EF9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estetyka (estetyka poszczególnych elementów, dopasowanie elementów wyposażenia i dekoracji do koncepcji i przedmiotu wydarzenia) – do </w:t>
      </w:r>
      <w:r w:rsidR="00C82962" w:rsidRPr="000A3EF9">
        <w:rPr>
          <w:rFonts w:ascii="Calibri Light" w:hAnsi="Calibri Light" w:cs="Calibri Light"/>
          <w:color w:val="000000"/>
          <w:sz w:val="20"/>
          <w:szCs w:val="20"/>
          <w:lang w:eastAsia="pl-PL"/>
        </w:rPr>
        <w:t>2</w:t>
      </w:r>
      <w:r w:rsidRPr="000A3EF9">
        <w:rPr>
          <w:rFonts w:ascii="Calibri Light" w:hAnsi="Calibri Light" w:cs="Calibri Light"/>
          <w:color w:val="000000"/>
          <w:sz w:val="20"/>
          <w:szCs w:val="20"/>
          <w:lang w:eastAsia="pl-PL"/>
        </w:rPr>
        <w:t>0 pkt,</w:t>
      </w:r>
    </w:p>
    <w:p w14:paraId="55D5AAB0" w14:textId="3D2B73BA" w:rsidR="00C82962" w:rsidRPr="000A3EF9" w:rsidRDefault="00C82962" w:rsidP="000A3EF9">
      <w:pPr>
        <w:pStyle w:val="Akapitzlist"/>
        <w:keepNext/>
        <w:numPr>
          <w:ilvl w:val="0"/>
          <w:numId w:val="8"/>
        </w:numPr>
        <w:tabs>
          <w:tab w:val="left" w:pos="284"/>
        </w:tabs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Kreatywność (nowoczesność i oryginalność koncepcji i aranżacji) – 10 pkt.</w:t>
      </w:r>
    </w:p>
    <w:p w14:paraId="51C795AF" w14:textId="77777777" w:rsidR="00A9170A" w:rsidRPr="0027116D" w:rsidRDefault="00A9170A" w:rsidP="00A9170A">
      <w:pPr>
        <w:keepNext/>
        <w:tabs>
          <w:tab w:val="left" w:pos="284"/>
        </w:tabs>
        <w:spacing w:before="120" w:after="0" w:line="240" w:lineRule="auto"/>
        <w:ind w:left="142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27116D">
        <w:rPr>
          <w:rFonts w:ascii="Calibri Light" w:hAnsi="Calibri Light" w:cs="Calibri Light"/>
          <w:b/>
          <w:bCs/>
          <w:sz w:val="20"/>
          <w:szCs w:val="20"/>
        </w:rPr>
        <w:t>Minimalna zawartość oferty</w:t>
      </w:r>
    </w:p>
    <w:p w14:paraId="70C6328A" w14:textId="77777777" w:rsidR="00A9170A" w:rsidRPr="00AF20D9" w:rsidRDefault="00A9170A" w:rsidP="00A9170A">
      <w:pPr>
        <w:spacing w:before="120" w:after="0" w:line="240" w:lineRule="auto"/>
        <w:ind w:left="284"/>
        <w:rPr>
          <w:rFonts w:ascii="Calibri Light" w:eastAsia="Cambria" w:hAnsi="Calibri Light" w:cs="Calibri Light"/>
          <w:sz w:val="20"/>
          <w:szCs w:val="20"/>
        </w:rPr>
      </w:pPr>
      <w:r w:rsidRPr="00AF20D9">
        <w:rPr>
          <w:rFonts w:ascii="Calibri Light" w:eastAsia="Cambria" w:hAnsi="Calibri Light" w:cs="Calibri Light"/>
          <w:sz w:val="20"/>
          <w:szCs w:val="20"/>
        </w:rPr>
        <w:t>Oferta powinna zawierać co najmniej:</w:t>
      </w:r>
    </w:p>
    <w:p w14:paraId="7E8DBB69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Całościową cenę realizacji zamówienia, z podaniem szczegółowego kosztorysu poszczególnych elementów zadania, w podziale na koszty netto i brutto, będącą sumą kosztów stałych brutto oraz kosztów zmiennych brutto, wraz z podaniem ceny jednostkowej kosztów zmiennych (w przeliczeniu na jednego uczestnika wydarzenia);</w:t>
      </w:r>
    </w:p>
    <w:p w14:paraId="1E5B9EE9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>Dodatkowo do oferty, należy załączyć kalkulację powyższej kwoty w podziale na koszty stałe i koszty osobowe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; </w:t>
      </w:r>
    </w:p>
    <w:p w14:paraId="3BEC1C8C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Wskazanie obiektu/ów, w których oferent planuje zrealizować zamawiane usługi wraz z opisem technicznym i zdjęciami (mogą być linki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do strony internetowej obiektu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)</w:t>
      </w:r>
      <w:r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C1000C5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lastRenderedPageBreak/>
        <w:t xml:space="preserve">Wykaz oraz syntetyczny opis usług zrealizowanych przez Oferenta w ciągu ostatnich 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3</w:t>
      </w: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lat przed upływem terminu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składania ofert, o których mowa w pkt „Warunki udziału w postępowaniu” niniejszego SOPZ wraz dokumentami potwierdzającymi ich należyte wykonanie;</w:t>
      </w:r>
    </w:p>
    <w:p w14:paraId="3CFA8492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>Dokumenty/ oświadczenia wymagane w pkt. 1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1</w:t>
      </w: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OPZ.</w:t>
      </w:r>
    </w:p>
    <w:p w14:paraId="71BCAA61" w14:textId="77777777" w:rsidR="00A9170A" w:rsidRPr="00D62014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284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 Warunki zmiany umowy</w:t>
      </w:r>
      <w:r w:rsidRPr="00D62014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6DE1472B" w14:textId="77777777" w:rsidR="00A9170A" w:rsidRPr="00F9691A" w:rsidRDefault="00A9170A" w:rsidP="00A9170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F9691A">
        <w:rPr>
          <w:rFonts w:ascii="Calibri Light" w:hAnsi="Calibri Light" w:cs="Calibri Light"/>
          <w:sz w:val="20"/>
          <w:szCs w:val="20"/>
        </w:rPr>
        <w:t>Zamawiający zastrzega sobie, że podana Wykonawcy data wyjazdu może ulec zmianie na późniejszą. Zamawiający poinformuje o tym z co najmniej z 10-dniowym wyprzedzeniem i w takiej sytuacji możliwa jest zmiana terminu wyjazdu i miejsca organizacji spotkania.</w:t>
      </w:r>
    </w:p>
    <w:p w14:paraId="7674273E" w14:textId="77777777" w:rsidR="00A9170A" w:rsidRPr="00F9691A" w:rsidRDefault="00A9170A" w:rsidP="00A9170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F9691A">
        <w:rPr>
          <w:rFonts w:ascii="Calibri Light" w:hAnsi="Calibri Light" w:cs="Calibri Light"/>
          <w:sz w:val="20"/>
          <w:szCs w:val="20"/>
        </w:rPr>
        <w:t>Zamawiający zastrzega sobie, że ostateczna liczba osób uczestniczących zostanie potwierdzona wybranemu Wykonawcy najpóźniej na 7 dni przed terminem wyjazdu.</w:t>
      </w:r>
    </w:p>
    <w:p w14:paraId="611261A5" w14:textId="77777777" w:rsidR="00A9170A" w:rsidRPr="00F9691A" w:rsidRDefault="00A9170A" w:rsidP="00A9170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F9691A">
        <w:rPr>
          <w:rFonts w:ascii="Calibri Light" w:hAnsi="Calibri Light" w:cs="Calibri Light"/>
          <w:sz w:val="20"/>
          <w:szCs w:val="20"/>
        </w:rPr>
        <w:t xml:space="preserve">Zamawiający zastrzega sobie prawo do odstąpienia od Umowy: w okolicznościach i terminach określonych w art. </w:t>
      </w:r>
      <w:r>
        <w:rPr>
          <w:rFonts w:ascii="Calibri Light" w:hAnsi="Calibri Light" w:cs="Calibri Light"/>
          <w:sz w:val="20"/>
          <w:szCs w:val="20"/>
        </w:rPr>
        <w:t xml:space="preserve"> 456 </w:t>
      </w:r>
      <w:r w:rsidRPr="00F9691A">
        <w:rPr>
          <w:rFonts w:ascii="Calibri Light" w:hAnsi="Calibri Light" w:cs="Calibri Light"/>
          <w:sz w:val="20"/>
          <w:szCs w:val="20"/>
        </w:rPr>
        <w:t xml:space="preserve">ustawy </w:t>
      </w:r>
      <w:r w:rsidRPr="00856CD9">
        <w:rPr>
          <w:rFonts w:ascii="Calibri Light" w:hAnsi="Calibri Light" w:cs="Calibri Light"/>
          <w:sz w:val="20"/>
          <w:szCs w:val="20"/>
        </w:rPr>
        <w:t xml:space="preserve">z dnia 11 września 2019 r. Prawo zamówień publicznych </w:t>
      </w:r>
      <w:r w:rsidRPr="00F9691A">
        <w:rPr>
          <w:rFonts w:ascii="Calibri Light" w:hAnsi="Calibri Light" w:cs="Calibri Light"/>
          <w:sz w:val="20"/>
          <w:szCs w:val="20"/>
        </w:rPr>
        <w:t>w innych przypadkach przewidzianych przepisami prawa.</w:t>
      </w:r>
    </w:p>
    <w:p w14:paraId="1938D4FB" w14:textId="77777777" w:rsidR="00A9170A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Czas wolny po zakończonym spotkaniu</w:t>
      </w:r>
    </w:p>
    <w:p w14:paraId="344F5316" w14:textId="77777777" w:rsidR="00A9170A" w:rsidRPr="00F9691A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>Wykonawca proszony jest o podanie propozycji możliwości spędzania czasu wolnego w grupie na terenie kompleksu lub w bliskiej okolicy.</w:t>
      </w:r>
    </w:p>
    <w:p w14:paraId="62334BC8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Dodatkowe informacje</w:t>
      </w:r>
    </w:p>
    <w:p w14:paraId="64EF1ADC" w14:textId="77777777" w:rsidR="00A9170A" w:rsidRPr="00AF20D9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43E656A5" w14:textId="77777777" w:rsidR="00A9170A" w:rsidRPr="00AF20D9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Zamawiający:</w:t>
      </w:r>
    </w:p>
    <w:p w14:paraId="7696C0EB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zastrzega sobie prawo do odpowiedzi tylko na wybraną ofertę;</w:t>
      </w:r>
    </w:p>
    <w:p w14:paraId="1073F46E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zastrzega sobie prawo do ewentualnej rezygnacji z realizacji zamówienia bez podania przyczyny;</w:t>
      </w:r>
    </w:p>
    <w:p w14:paraId="4B74D995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zawrze umowę z Wykonawcą na podstawie własnych wzorów umów;</w:t>
      </w:r>
    </w:p>
    <w:p w14:paraId="5CCBF6C1" w14:textId="77777777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końcowe rozliczenie z Wykonawcą nastąpi na podstawie zgłoszonej liczby uczestników, uwzględniając podane przez Wykonawcę koszty stałe i koszty osobowe; </w:t>
      </w:r>
    </w:p>
    <w:p w14:paraId="17C62AD9" w14:textId="77777777" w:rsidR="00A9170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poinformuje o ostatecznej liczbie osób korzystających z usługi transportu najpóźniej na </w:t>
      </w:r>
      <w:r>
        <w:rPr>
          <w:rFonts w:ascii="Calibri Light" w:hAnsi="Calibri Light" w:cs="Calibri Light"/>
          <w:color w:val="000000"/>
          <w:sz w:val="20"/>
          <w:szCs w:val="20"/>
        </w:rPr>
        <w:t>7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dni roboczych przed terminem wydarzenia.</w:t>
      </w:r>
    </w:p>
    <w:p w14:paraId="28668D6B" w14:textId="77777777" w:rsidR="00A9170A" w:rsidRPr="00AF20D9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Wykonawca po zawarciu umowy</w:t>
      </w:r>
      <w:r w:rsidRPr="00D62014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>(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w terminie </w:t>
      </w:r>
      <w:r>
        <w:rPr>
          <w:rFonts w:ascii="Calibri Light" w:hAnsi="Calibri Light" w:cs="Calibri Light"/>
          <w:color w:val="000000"/>
          <w:sz w:val="20"/>
          <w:szCs w:val="20"/>
        </w:rPr>
        <w:t>7 dni od dnia podpisania umowy)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:</w:t>
      </w:r>
    </w:p>
    <w:p w14:paraId="791C125A" w14:textId="49981BBA" w:rsidR="00A9170A" w:rsidRPr="00AF20D9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przekaże Zamawiającemu dokumenty potwierdzające dokonanie rezerwacji poko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i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oraz sal</w:t>
      </w:r>
      <w:r w:rsidR="001275E2">
        <w:rPr>
          <w:rFonts w:ascii="Calibri Light" w:hAnsi="Calibri Light" w:cs="Calibri Light"/>
          <w:color w:val="000000"/>
          <w:sz w:val="20"/>
          <w:szCs w:val="20"/>
        </w:rPr>
        <w:t>i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konferencyjn</w:t>
      </w:r>
      <w:r w:rsidR="001275E2">
        <w:rPr>
          <w:rFonts w:ascii="Calibri Light" w:hAnsi="Calibri Light" w:cs="Calibri Light"/>
          <w:color w:val="000000"/>
          <w:sz w:val="20"/>
          <w:szCs w:val="20"/>
        </w:rPr>
        <w:t>ej</w:t>
      </w:r>
      <w:r>
        <w:rPr>
          <w:rFonts w:ascii="Calibri Light" w:hAnsi="Calibri Light" w:cs="Calibri Light"/>
          <w:color w:val="000000"/>
          <w:sz w:val="20"/>
          <w:szCs w:val="20"/>
        </w:rPr>
        <w:t>;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44F90327" w14:textId="77777777" w:rsidR="00A9170A" w:rsidRPr="00F9691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</w:rPr>
        <w:t xml:space="preserve">przekaże Zamawiającemu dane kontaktowe do jednej, stałej osoby odpowiedzialnej za koordynację przygotowań i realizacji zamówionych usług;  </w:t>
      </w:r>
    </w:p>
    <w:p w14:paraId="1FFABDC5" w14:textId="77777777" w:rsidR="00A9170A" w:rsidRPr="00D62014" w:rsidRDefault="00A9170A" w:rsidP="00A9170A">
      <w:pPr>
        <w:spacing w:before="120" w:after="0" w:line="240" w:lineRule="auto"/>
        <w:rPr>
          <w:lang w:eastAsia="pl-PL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>Wykonawca odpowiada za zobowiązania formalno-prawne wobec podmiotów trzecich, które zostaną przez niego podjęte w celu realizacji zamówienia.</w:t>
      </w:r>
    </w:p>
    <w:p w14:paraId="714EF6CB" w14:textId="77777777" w:rsidR="00A9170A" w:rsidRPr="00F9691A" w:rsidRDefault="00A9170A" w:rsidP="00A9170A">
      <w:pPr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Wykonawca zobowiązany jest </w:t>
      </w:r>
      <w:r w:rsidRPr="00F9691A">
        <w:rPr>
          <w:rFonts w:ascii="Calibri Light" w:hAnsi="Calibri Light" w:cs="Calibri Light"/>
          <w:color w:val="000000"/>
          <w:sz w:val="20"/>
          <w:szCs w:val="20"/>
        </w:rPr>
        <w:t>przestrzegać</w:t>
      </w:r>
      <w:r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7D5ECDD7" w14:textId="77777777" w:rsidR="00A9170A" w:rsidRPr="00AF20D9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Informacja o przetwarzaniu danych osobowych</w:t>
      </w:r>
    </w:p>
    <w:p w14:paraId="390BBA4D" w14:textId="77777777" w:rsidR="00A9170A" w:rsidRPr="00F9691A" w:rsidRDefault="00A9170A" w:rsidP="00A9170A">
      <w:pPr>
        <w:numPr>
          <w:ilvl w:val="0"/>
          <w:numId w:val="6"/>
        </w:num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F9691A">
        <w:rPr>
          <w:rFonts w:ascii="Calibri Light" w:hAnsi="Calibri Light" w:cs="Calibri Light"/>
          <w:sz w:val="20"/>
          <w:szCs w:val="20"/>
        </w:rPr>
        <w:t>Zgodnie z art. 13 ust. 1 i ust. 2 ogólnego rozporządzenia o ochronie danych osobowych z dnia 27 kwietnia 2016 r. (dalej: „rozporządzenie 2016/679”) informujemy, że:</w:t>
      </w:r>
    </w:p>
    <w:p w14:paraId="11F6E5EE" w14:textId="77777777" w:rsidR="00A9170A" w:rsidRPr="00F9691A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 xml:space="preserve">Administratorem danych zbieranych i przetwarzanych w celu wyboru wykonawcy, zawarcia umowy oraz realizacji umowy jest Minister Funduszy i Polityki Regionalnej z siedzibą przy ul. Wspólnej 2/4, 00-926 w </w:t>
      </w: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lastRenderedPageBreak/>
        <w:t>Warszawie. Dane osobowe mogą zostać ujawnione właściwym organom oraz podmiotom upoważnionym zgodnie z obowiązującym prawem.</w:t>
      </w:r>
    </w:p>
    <w:p w14:paraId="47DF99A7" w14:textId="77777777" w:rsidR="00A9170A" w:rsidRPr="00F9691A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8166C5D" w14:textId="77777777" w:rsidR="00A9170A" w:rsidRPr="00F9691A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do wniesienia sprzeciwu wobec dalszego przetwarzania.</w:t>
      </w:r>
    </w:p>
    <w:p w14:paraId="3F481DAD" w14:textId="77777777" w:rsidR="00A9170A" w:rsidRPr="00F9691A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wniesienia skargi do organu nadzorczego.</w:t>
      </w:r>
    </w:p>
    <w:p w14:paraId="4CA75348" w14:textId="77777777" w:rsidR="00A9170A" w:rsidRPr="00F9691A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4A32DE67" w14:textId="77777777" w:rsidR="00A9170A" w:rsidRPr="00F9691A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Dane osobowe są przetwarzane na podstawie art. 6 ust. 1 lit c rozporządzenia 2016/679.</w:t>
      </w:r>
    </w:p>
    <w:p w14:paraId="1C8AE8D1" w14:textId="77777777" w:rsidR="00A9170A" w:rsidRPr="00F9691A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Okres przetwarzania danych jest zgodny z kategorią archiwalną dokumentacji postępowania.</w:t>
      </w:r>
    </w:p>
    <w:p w14:paraId="181253C6" w14:textId="77777777" w:rsidR="00A9170A" w:rsidRPr="00F9691A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 xml:space="preserve">Dane kontaktowe do Inspektora Ochrony Danych - </w:t>
      </w:r>
      <w:hyperlink r:id="rId9" w:history="1">
        <w:r w:rsidRPr="00F9691A">
          <w:rPr>
            <w:rFonts w:ascii="Calibri Light" w:eastAsia="Calibri" w:hAnsi="Calibri Light" w:cs="Calibri Light"/>
            <w:color w:val="0563C1"/>
            <w:sz w:val="20"/>
            <w:szCs w:val="20"/>
            <w:u w:val="single"/>
          </w:rPr>
          <w:t>IOD@mfipr.gov.pl</w:t>
        </w:r>
      </w:hyperlink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.</w:t>
      </w:r>
    </w:p>
    <w:p w14:paraId="12248F1A" w14:textId="77777777" w:rsidR="00A9170A" w:rsidRPr="009A74B7" w:rsidRDefault="00A9170A" w:rsidP="00A9170A">
      <w:pPr>
        <w:numPr>
          <w:ilvl w:val="0"/>
          <w:numId w:val="6"/>
        </w:numPr>
        <w:spacing w:before="120" w:after="0" w:line="240" w:lineRule="auto"/>
        <w:ind w:left="284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F9691A">
        <w:rPr>
          <w:rFonts w:ascii="Calibri Light" w:hAnsi="Calibri Light" w:cs="Calibri Light"/>
          <w:sz w:val="20"/>
          <w:szCs w:val="20"/>
        </w:rPr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p w14:paraId="4DFAA4C4" w14:textId="77777777" w:rsidR="009A1977" w:rsidRDefault="009A1977"/>
    <w:sectPr w:rsidR="009A1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6594" w14:textId="77777777" w:rsidR="001040FA" w:rsidRDefault="001040FA" w:rsidP="00127110">
      <w:pPr>
        <w:spacing w:after="0" w:line="240" w:lineRule="auto"/>
      </w:pPr>
      <w:r>
        <w:separator/>
      </w:r>
    </w:p>
  </w:endnote>
  <w:endnote w:type="continuationSeparator" w:id="0">
    <w:p w14:paraId="0A7E648F" w14:textId="77777777" w:rsidR="001040FA" w:rsidRDefault="001040FA" w:rsidP="0012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D02D" w14:textId="77777777" w:rsidR="00127110" w:rsidRDefault="00127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2A9C" w14:textId="77777777" w:rsidR="00127110" w:rsidRDefault="001271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6695" w14:textId="77777777" w:rsidR="00127110" w:rsidRDefault="00127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6700" w14:textId="77777777" w:rsidR="001040FA" w:rsidRDefault="001040FA" w:rsidP="00127110">
      <w:pPr>
        <w:spacing w:after="0" w:line="240" w:lineRule="auto"/>
      </w:pPr>
      <w:r>
        <w:separator/>
      </w:r>
    </w:p>
  </w:footnote>
  <w:footnote w:type="continuationSeparator" w:id="0">
    <w:p w14:paraId="26C94AE6" w14:textId="77777777" w:rsidR="001040FA" w:rsidRDefault="001040FA" w:rsidP="0012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84F5" w14:textId="77777777" w:rsidR="00127110" w:rsidRDefault="001271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2036" w14:textId="37DA8643" w:rsidR="00127110" w:rsidRDefault="00D654AA">
    <w:pPr>
      <w:pStyle w:val="Nagwek"/>
    </w:pPr>
    <w:r>
      <w:rPr>
        <w:noProof/>
      </w:rPr>
      <w:drawing>
        <wp:inline distT="0" distB="0" distL="0" distR="0" wp14:anchorId="555D98FF" wp14:editId="6B3F88F3">
          <wp:extent cx="5760720" cy="746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90D9" w14:textId="77777777" w:rsidR="00127110" w:rsidRDefault="001271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27F8D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2CE1102"/>
    <w:multiLevelType w:val="hybridMultilevel"/>
    <w:tmpl w:val="C0449FAE"/>
    <w:lvl w:ilvl="0" w:tplc="53CC0B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6B9B"/>
    <w:multiLevelType w:val="hybridMultilevel"/>
    <w:tmpl w:val="BC2EEA30"/>
    <w:lvl w:ilvl="0" w:tplc="CE088CDE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0A"/>
    <w:rsid w:val="00067880"/>
    <w:rsid w:val="000A3EF9"/>
    <w:rsid w:val="001040FA"/>
    <w:rsid w:val="00113C53"/>
    <w:rsid w:val="00127110"/>
    <w:rsid w:val="001275E2"/>
    <w:rsid w:val="001644B5"/>
    <w:rsid w:val="001735B2"/>
    <w:rsid w:val="001942AA"/>
    <w:rsid w:val="00254AB0"/>
    <w:rsid w:val="00290233"/>
    <w:rsid w:val="0047154B"/>
    <w:rsid w:val="004B3EFF"/>
    <w:rsid w:val="004D4C93"/>
    <w:rsid w:val="00526C5C"/>
    <w:rsid w:val="00770F52"/>
    <w:rsid w:val="007B3B3C"/>
    <w:rsid w:val="00842AA2"/>
    <w:rsid w:val="0085019C"/>
    <w:rsid w:val="008A70BD"/>
    <w:rsid w:val="008F3949"/>
    <w:rsid w:val="009A1977"/>
    <w:rsid w:val="00A9170A"/>
    <w:rsid w:val="00AA5220"/>
    <w:rsid w:val="00B32FC4"/>
    <w:rsid w:val="00BA690B"/>
    <w:rsid w:val="00C82962"/>
    <w:rsid w:val="00D654AA"/>
    <w:rsid w:val="00DF1E89"/>
    <w:rsid w:val="00E12335"/>
    <w:rsid w:val="00EF79FF"/>
    <w:rsid w:val="00F0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70AA5"/>
  <w15:chartTrackingRefBased/>
  <w15:docId w15:val="{92963640-CA5E-4F94-9AF2-8D58DBC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7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9170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9170A"/>
  </w:style>
  <w:style w:type="character" w:customStyle="1" w:styleId="ui-provider">
    <w:name w:val="ui-provider"/>
    <w:basedOn w:val="Domylnaczcionkaakapitu"/>
    <w:rsid w:val="00A9170A"/>
  </w:style>
  <w:style w:type="character" w:styleId="Hipercze">
    <w:name w:val="Hyperlink"/>
    <w:rsid w:val="00A9170A"/>
    <w:rPr>
      <w:color w:val="0000FF"/>
      <w:u w:val="single"/>
    </w:rPr>
  </w:style>
  <w:style w:type="table" w:styleId="Tabela-Siatka">
    <w:name w:val="Table Grid"/>
    <w:basedOn w:val="Standardowy"/>
    <w:uiPriority w:val="59"/>
    <w:rsid w:val="00A9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B3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3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3B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3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3B3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2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110"/>
  </w:style>
  <w:style w:type="paragraph" w:styleId="Stopka">
    <w:name w:val="footer"/>
    <w:basedOn w:val="Normalny"/>
    <w:link w:val="StopkaZnak"/>
    <w:uiPriority w:val="99"/>
    <w:unhideWhenUsed/>
    <w:rsid w:val="0012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13155/wytyczn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media/116351/Zal_nr_2_1704.doc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2163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Anna</dc:creator>
  <cp:keywords/>
  <dc:description/>
  <cp:lastModifiedBy>Sarzyński Michał</cp:lastModifiedBy>
  <cp:revision>7</cp:revision>
  <cp:lastPrinted>2024-08-14T05:27:00Z</cp:lastPrinted>
  <dcterms:created xsi:type="dcterms:W3CDTF">2024-08-14T12:20:00Z</dcterms:created>
  <dcterms:modified xsi:type="dcterms:W3CDTF">2024-08-14T13:45:00Z</dcterms:modified>
</cp:coreProperties>
</file>