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F52B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56864128" w14:textId="3E9761A6" w:rsidR="00DA3D0A" w:rsidRPr="004D1BBE" w:rsidRDefault="00D50D02" w:rsidP="00DA3D0A">
      <w:pPr>
        <w:rPr>
          <w:rFonts w:ascii="Arial" w:hAnsi="Arial" w:cs="Arial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DA3D0A">
        <w:rPr>
          <w:rFonts w:ascii="Arial" w:hAnsi="Arial" w:cs="Arial"/>
          <w:sz w:val="24"/>
          <w:szCs w:val="24"/>
        </w:rPr>
        <w:t xml:space="preserve">                                        </w:t>
      </w:r>
      <w:r w:rsidR="00DA3D0A" w:rsidRPr="004D1BBE">
        <w:rPr>
          <w:rFonts w:ascii="Arial" w:hAnsi="Arial" w:cs="Arial"/>
        </w:rPr>
        <w:t>(</w:t>
      </w:r>
      <w:r w:rsidR="00DA3D0A">
        <w:rPr>
          <w:rFonts w:ascii="Arial" w:hAnsi="Arial" w:cs="Arial"/>
        </w:rPr>
        <w:t>miejscowość, data</w:t>
      </w:r>
      <w:r w:rsidR="00DA3D0A" w:rsidRPr="004D1BBE">
        <w:rPr>
          <w:rFonts w:ascii="Arial" w:hAnsi="Arial" w:cs="Arial"/>
        </w:rPr>
        <w:t>)</w:t>
      </w:r>
    </w:p>
    <w:p w14:paraId="0C841F0F" w14:textId="777E7A8A" w:rsidR="008060D7" w:rsidRPr="004D1BBE" w:rsidRDefault="00DA3D0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43A82AE9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2583179E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312DC325" w14:textId="77777777" w:rsidR="008060D7" w:rsidRPr="004D1BBE" w:rsidRDefault="008060D7">
      <w:pPr>
        <w:rPr>
          <w:rFonts w:ascii="Arial" w:hAnsi="Arial" w:cs="Arial"/>
        </w:rPr>
      </w:pPr>
    </w:p>
    <w:p w14:paraId="43A42581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0B3F8F26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20634AA5" w14:textId="77777777" w:rsidR="008060D7" w:rsidRPr="004D1BBE" w:rsidRDefault="008060D7" w:rsidP="0068075D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146110" w:rsidRPr="0068075D">
        <w:rPr>
          <w:rFonts w:ascii="Arial" w:hAnsi="Arial" w:cs="Arial"/>
          <w:b/>
          <w:sz w:val="28"/>
          <w:szCs w:val="28"/>
        </w:rPr>
        <w:t>Miejska</w:t>
      </w:r>
      <w:r w:rsidRPr="0068075D">
        <w:rPr>
          <w:rFonts w:ascii="Arial" w:hAnsi="Arial" w:cs="Arial"/>
          <w:b/>
          <w:sz w:val="28"/>
          <w:szCs w:val="28"/>
        </w:rPr>
        <w:t xml:space="preserve"> </w:t>
      </w:r>
    </w:p>
    <w:p w14:paraId="1C336B5E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7BAABD4D" w14:textId="77777777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68075D">
        <w:rPr>
          <w:rFonts w:ascii="Arial" w:hAnsi="Arial" w:cs="Arial"/>
          <w:b/>
          <w:sz w:val="28"/>
          <w:szCs w:val="28"/>
        </w:rPr>
        <w:t>Ostrołęce</w:t>
      </w:r>
    </w:p>
    <w:p w14:paraId="602D301A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409B3C79" w14:textId="4F442627" w:rsidR="008060D7" w:rsidRPr="0064344A" w:rsidRDefault="00AC7D27" w:rsidP="00CB3035">
      <w:pPr>
        <w:spacing w:after="24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</w:t>
      </w:r>
      <w:r w:rsidR="00DA3D0A">
        <w:rPr>
          <w:rFonts w:ascii="Arial" w:hAnsi="Arial" w:cs="Arial"/>
          <w:sz w:val="24"/>
          <w:szCs w:val="24"/>
        </w:rPr>
        <w:t xml:space="preserve">ust. 1a w związku z art. 29 ust. 4 pkt 3 lit. c) </w:t>
      </w:r>
      <w:r w:rsidR="008060D7" w:rsidRPr="004D1BBE">
        <w:rPr>
          <w:rFonts w:ascii="Arial" w:hAnsi="Arial" w:cs="Arial"/>
          <w:sz w:val="24"/>
          <w:szCs w:val="24"/>
        </w:rPr>
        <w:t xml:space="preserve">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68075D">
        <w:rPr>
          <w:rFonts w:ascii="Arial" w:hAnsi="Arial" w:cs="Arial"/>
          <w:iCs/>
          <w:sz w:val="24"/>
          <w:szCs w:val="24"/>
        </w:rPr>
        <w:t>Dz. U. z 20</w:t>
      </w:r>
      <w:r w:rsidR="003547B9">
        <w:rPr>
          <w:rFonts w:ascii="Arial" w:hAnsi="Arial" w:cs="Arial"/>
          <w:iCs/>
          <w:sz w:val="24"/>
          <w:szCs w:val="24"/>
        </w:rPr>
        <w:t>2</w:t>
      </w:r>
      <w:r w:rsidR="00C216D6">
        <w:rPr>
          <w:rFonts w:ascii="Arial" w:hAnsi="Arial" w:cs="Arial"/>
          <w:iCs/>
          <w:sz w:val="24"/>
          <w:szCs w:val="24"/>
        </w:rPr>
        <w:t>1</w:t>
      </w:r>
      <w:r w:rsidR="003547B9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 xml:space="preserve">r. poz. </w:t>
      </w:r>
      <w:r w:rsidR="00C216D6">
        <w:rPr>
          <w:rFonts w:ascii="Arial" w:hAnsi="Arial" w:cs="Arial"/>
          <w:iCs/>
          <w:sz w:val="24"/>
          <w:szCs w:val="24"/>
        </w:rPr>
        <w:t>2351</w:t>
      </w:r>
      <w:r w:rsidR="003547B9">
        <w:rPr>
          <w:rFonts w:ascii="Arial" w:hAnsi="Arial" w:cs="Arial"/>
          <w:iCs/>
          <w:sz w:val="24"/>
          <w:szCs w:val="24"/>
        </w:rPr>
        <w:t xml:space="preserve"> ze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 w:rsidR="0064344A">
        <w:rPr>
          <w:rFonts w:ascii="Arial" w:hAnsi="Arial" w:cs="Arial"/>
          <w:sz w:val="24"/>
          <w:szCs w:val="24"/>
        </w:rPr>
        <w:t xml:space="preserve"> </w:t>
      </w:r>
      <w:r w:rsidR="0064344A" w:rsidRPr="0064344A">
        <w:rPr>
          <w:rFonts w:ascii="Arial" w:hAnsi="Arial" w:cs="Arial"/>
          <w:b/>
          <w:bCs/>
          <w:sz w:val="24"/>
          <w:szCs w:val="24"/>
        </w:rPr>
        <w:t>instalacji fotowoltaicznej</w:t>
      </w:r>
      <w:r w:rsidRPr="0064344A">
        <w:rPr>
          <w:rFonts w:ascii="Arial" w:hAnsi="Arial" w:cs="Arial"/>
          <w:b/>
          <w:bCs/>
          <w:sz w:val="24"/>
          <w:szCs w:val="24"/>
        </w:rPr>
        <w:t>:</w:t>
      </w:r>
    </w:p>
    <w:p w14:paraId="6F5F53F9" w14:textId="77777777" w:rsidR="0064344A" w:rsidRDefault="0064344A" w:rsidP="0064344A">
      <w:pPr>
        <w:jc w:val="center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37256095" w14:textId="6E6E6BFD" w:rsidR="0064344A" w:rsidRDefault="0064344A" w:rsidP="0064344A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nazwa obiektu</w:t>
      </w:r>
      <w:r w:rsidR="00CB3035">
        <w:rPr>
          <w:rFonts w:ascii="Arial" w:hAnsi="Arial" w:cs="Arial"/>
          <w:szCs w:val="24"/>
        </w:rPr>
        <w:t>, gdzie zlokalizowano instalację</w:t>
      </w:r>
      <w:r w:rsidRPr="004D1BBE">
        <w:rPr>
          <w:rFonts w:ascii="Arial" w:hAnsi="Arial" w:cs="Arial"/>
          <w:szCs w:val="24"/>
        </w:rPr>
        <w:t>)</w:t>
      </w:r>
    </w:p>
    <w:p w14:paraId="7FC853B6" w14:textId="77777777" w:rsidR="008060D7" w:rsidRDefault="008060D7" w:rsidP="00DA3D0A">
      <w:pPr>
        <w:jc w:val="center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340593D" w14:textId="0458AA68" w:rsidR="008060D7" w:rsidRDefault="008060D7" w:rsidP="00DA3D0A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</w:t>
      </w:r>
      <w:r w:rsidR="00DA3D0A">
        <w:rPr>
          <w:rFonts w:ascii="Arial" w:hAnsi="Arial" w:cs="Arial"/>
          <w:szCs w:val="24"/>
        </w:rPr>
        <w:t xml:space="preserve"> inwestycji</w:t>
      </w:r>
      <w:r w:rsidRPr="004D1BBE">
        <w:rPr>
          <w:rFonts w:ascii="Arial" w:hAnsi="Arial" w:cs="Arial"/>
          <w:szCs w:val="24"/>
        </w:rPr>
        <w:t>)</w:t>
      </w:r>
    </w:p>
    <w:p w14:paraId="68CFE1C0" w14:textId="58A42C27" w:rsidR="008060D7" w:rsidRPr="004D1BBE" w:rsidRDefault="008060D7" w:rsidP="00DA3D0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i zamiarze przystąpienia do użytkowania</w:t>
      </w:r>
      <w:r w:rsidR="00DA3D0A">
        <w:rPr>
          <w:rFonts w:ascii="Arial" w:hAnsi="Arial" w:cs="Arial"/>
          <w:sz w:val="24"/>
          <w:szCs w:val="24"/>
        </w:rPr>
        <w:t>.</w:t>
      </w:r>
    </w:p>
    <w:p w14:paraId="0A146609" w14:textId="0F1D3340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p w14:paraId="6E43C7AF" w14:textId="03A4D5AE" w:rsidR="00DA3D0A" w:rsidRDefault="00DA3D0A" w:rsidP="00DA3D0A">
      <w:pPr>
        <w:numPr>
          <w:ilvl w:val="0"/>
          <w:numId w:val="6"/>
        </w:numPr>
        <w:spacing w:before="120" w:line="360" w:lineRule="auto"/>
        <w:rPr>
          <w:rFonts w:ascii="Arial" w:hAnsi="Arial" w:cs="Arial"/>
          <w:bCs/>
          <w:sz w:val="24"/>
          <w:szCs w:val="24"/>
        </w:rPr>
      </w:pPr>
      <w:r w:rsidRPr="00605E81">
        <w:rPr>
          <w:rFonts w:ascii="Arial" w:hAnsi="Arial" w:cs="Arial"/>
          <w:b/>
          <w:sz w:val="24"/>
          <w:szCs w:val="24"/>
        </w:rPr>
        <w:t>Lokalizacja modułów PV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="00605E81">
        <w:rPr>
          <w:rFonts w:ascii="Arial" w:hAnsi="Arial" w:cs="Arial"/>
          <w:bCs/>
          <w:sz w:val="24"/>
          <w:szCs w:val="24"/>
        </w:rPr>
        <w:t>Na dachu lub elewacji</w:t>
      </w:r>
      <w:r>
        <w:rPr>
          <w:rFonts w:ascii="Arial" w:hAnsi="Arial" w:cs="Arial"/>
          <w:bCs/>
          <w:sz w:val="24"/>
          <w:szCs w:val="24"/>
        </w:rPr>
        <w:t>/instalacja wolnostojąca</w:t>
      </w:r>
      <w:r w:rsidR="00605E81">
        <w:rPr>
          <w:rFonts w:ascii="Arial" w:hAnsi="Arial" w:cs="Arial"/>
          <w:bCs/>
          <w:sz w:val="24"/>
          <w:szCs w:val="24"/>
        </w:rPr>
        <w:t>*.</w:t>
      </w:r>
    </w:p>
    <w:p w14:paraId="756ADCB2" w14:textId="54203F1C" w:rsidR="00605E81" w:rsidRDefault="00605E81" w:rsidP="00DA3D0A">
      <w:pPr>
        <w:numPr>
          <w:ilvl w:val="0"/>
          <w:numId w:val="6"/>
        </w:numPr>
        <w:spacing w:before="120" w:line="360" w:lineRule="auto"/>
        <w:rPr>
          <w:rFonts w:ascii="Arial" w:hAnsi="Arial" w:cs="Arial"/>
          <w:bCs/>
          <w:sz w:val="24"/>
          <w:szCs w:val="24"/>
        </w:rPr>
      </w:pPr>
      <w:r w:rsidRPr="00605E81">
        <w:rPr>
          <w:rFonts w:ascii="Arial" w:hAnsi="Arial" w:cs="Arial"/>
          <w:b/>
          <w:sz w:val="24"/>
          <w:szCs w:val="24"/>
        </w:rPr>
        <w:t>Moc instalacji:</w:t>
      </w:r>
      <w:r>
        <w:rPr>
          <w:rFonts w:ascii="Arial" w:hAnsi="Arial" w:cs="Arial"/>
          <w:bCs/>
          <w:sz w:val="24"/>
          <w:szCs w:val="24"/>
        </w:rPr>
        <w:t xml:space="preserve"> ……….. </w:t>
      </w:r>
      <w:proofErr w:type="spellStart"/>
      <w:r>
        <w:rPr>
          <w:rFonts w:ascii="Arial" w:hAnsi="Arial" w:cs="Arial"/>
          <w:bCs/>
          <w:sz w:val="24"/>
          <w:szCs w:val="24"/>
        </w:rPr>
        <w:t>kWp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14:paraId="216FF8D8" w14:textId="67072DB7" w:rsidR="00605E81" w:rsidRDefault="00605E81" w:rsidP="00DA3D0A">
      <w:pPr>
        <w:numPr>
          <w:ilvl w:val="0"/>
          <w:numId w:val="6"/>
        </w:numPr>
        <w:spacing w:before="120" w:line="360" w:lineRule="auto"/>
        <w:rPr>
          <w:rFonts w:ascii="Arial" w:hAnsi="Arial" w:cs="Arial"/>
          <w:bCs/>
          <w:sz w:val="24"/>
          <w:szCs w:val="24"/>
        </w:rPr>
      </w:pPr>
      <w:r w:rsidRPr="00605E81">
        <w:rPr>
          <w:rFonts w:ascii="Arial" w:hAnsi="Arial" w:cs="Arial"/>
          <w:b/>
          <w:sz w:val="24"/>
          <w:szCs w:val="24"/>
        </w:rPr>
        <w:t>Kubatura obiektu:</w:t>
      </w:r>
      <w:r>
        <w:rPr>
          <w:rFonts w:ascii="Arial" w:hAnsi="Arial" w:cs="Arial"/>
          <w:bCs/>
          <w:sz w:val="24"/>
          <w:szCs w:val="24"/>
        </w:rPr>
        <w:t xml:space="preserve"> Powyżej 1000 m</w:t>
      </w:r>
      <w:r w:rsidRPr="00605E81">
        <w:rPr>
          <w:rFonts w:ascii="Arial" w:hAnsi="Arial" w:cs="Arial"/>
          <w:bCs/>
          <w:sz w:val="24"/>
          <w:szCs w:val="24"/>
          <w:vertAlign w:val="superscript"/>
        </w:rPr>
        <w:t>3</w:t>
      </w:r>
      <w:r>
        <w:rPr>
          <w:rFonts w:ascii="Arial" w:hAnsi="Arial" w:cs="Arial"/>
          <w:bCs/>
          <w:sz w:val="24"/>
          <w:szCs w:val="24"/>
        </w:rPr>
        <w:t>/ Poniżej 1000 m</w:t>
      </w:r>
      <w:r w:rsidRPr="00605E81">
        <w:rPr>
          <w:rFonts w:ascii="Arial" w:hAnsi="Arial" w:cs="Arial"/>
          <w:bCs/>
          <w:sz w:val="24"/>
          <w:szCs w:val="24"/>
          <w:vertAlign w:val="superscript"/>
        </w:rPr>
        <w:t>3</w:t>
      </w:r>
      <w:r>
        <w:rPr>
          <w:rFonts w:ascii="Arial" w:hAnsi="Arial" w:cs="Arial"/>
          <w:bCs/>
          <w:sz w:val="24"/>
          <w:szCs w:val="24"/>
        </w:rPr>
        <w:t>*.</w:t>
      </w:r>
    </w:p>
    <w:p w14:paraId="1971AFF5" w14:textId="5AD30E8A" w:rsidR="00605E81" w:rsidRDefault="00605E81" w:rsidP="00DA3D0A">
      <w:pPr>
        <w:numPr>
          <w:ilvl w:val="0"/>
          <w:numId w:val="6"/>
        </w:numPr>
        <w:spacing w:before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Wysokość obiektu:</w:t>
      </w:r>
      <w:r>
        <w:rPr>
          <w:rFonts w:ascii="Arial" w:hAnsi="Arial" w:cs="Arial"/>
          <w:bCs/>
          <w:sz w:val="24"/>
          <w:szCs w:val="24"/>
        </w:rPr>
        <w:t xml:space="preserve"> Powyżej 12 m/ Poniżej 12 m*. </w:t>
      </w:r>
    </w:p>
    <w:p w14:paraId="7421E9C3" w14:textId="7CEB396E" w:rsidR="00605E81" w:rsidRDefault="00605E81" w:rsidP="00DA3D0A">
      <w:pPr>
        <w:numPr>
          <w:ilvl w:val="0"/>
          <w:numId w:val="6"/>
        </w:numPr>
        <w:spacing w:before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Powierzchnia całkowita obiektu:</w:t>
      </w:r>
      <w:r>
        <w:rPr>
          <w:rFonts w:ascii="Arial" w:hAnsi="Arial" w:cs="Arial"/>
          <w:bCs/>
          <w:sz w:val="24"/>
          <w:szCs w:val="24"/>
        </w:rPr>
        <w:t xml:space="preserve"> ……………… m</w:t>
      </w:r>
      <w:r w:rsidRPr="00605E81">
        <w:rPr>
          <w:rFonts w:ascii="Arial" w:hAnsi="Arial" w:cs="Arial"/>
          <w:bCs/>
          <w:sz w:val="24"/>
          <w:szCs w:val="24"/>
          <w:vertAlign w:val="superscript"/>
        </w:rPr>
        <w:t>2</w:t>
      </w:r>
      <w:r>
        <w:rPr>
          <w:rFonts w:ascii="Arial" w:hAnsi="Arial" w:cs="Arial"/>
          <w:bCs/>
          <w:sz w:val="24"/>
          <w:szCs w:val="24"/>
        </w:rPr>
        <w:t xml:space="preserve">.  </w:t>
      </w:r>
    </w:p>
    <w:p w14:paraId="79F71CE2" w14:textId="77777777" w:rsidR="00605E81" w:rsidRDefault="00605E81" w:rsidP="00DA3D0A">
      <w:pPr>
        <w:numPr>
          <w:ilvl w:val="0"/>
          <w:numId w:val="6"/>
        </w:numPr>
        <w:spacing w:before="120" w:line="360" w:lineRule="auto"/>
        <w:rPr>
          <w:rFonts w:ascii="Arial" w:hAnsi="Arial" w:cs="Arial"/>
          <w:b/>
          <w:sz w:val="24"/>
          <w:szCs w:val="24"/>
        </w:rPr>
      </w:pPr>
      <w:r w:rsidRPr="00605E81">
        <w:rPr>
          <w:rFonts w:ascii="Arial" w:hAnsi="Arial" w:cs="Arial"/>
          <w:b/>
          <w:sz w:val="24"/>
          <w:szCs w:val="24"/>
        </w:rPr>
        <w:t>Uzgodnienie projektu z rzeczoznawcą ds. zabezpieczeń ppoż.</w:t>
      </w:r>
      <w:r>
        <w:rPr>
          <w:rFonts w:ascii="Arial" w:hAnsi="Arial" w:cs="Arial"/>
          <w:b/>
          <w:sz w:val="24"/>
          <w:szCs w:val="24"/>
        </w:rPr>
        <w:t>:</w:t>
      </w:r>
    </w:p>
    <w:p w14:paraId="0702CC4E" w14:textId="65A3618D" w:rsidR="00605E81" w:rsidRDefault="00605E81" w:rsidP="00605E81">
      <w:pPr>
        <w:numPr>
          <w:ilvl w:val="0"/>
          <w:numId w:val="7"/>
        </w:numPr>
        <w:spacing w:before="120" w:line="360" w:lineRule="auto"/>
        <w:rPr>
          <w:rFonts w:ascii="Arial" w:hAnsi="Arial" w:cs="Arial"/>
          <w:bCs/>
          <w:sz w:val="24"/>
          <w:szCs w:val="24"/>
        </w:rPr>
      </w:pPr>
      <w:r w:rsidRPr="00605E81">
        <w:rPr>
          <w:rFonts w:ascii="Arial" w:hAnsi="Arial" w:cs="Arial"/>
          <w:bCs/>
          <w:sz w:val="24"/>
          <w:szCs w:val="24"/>
        </w:rPr>
        <w:t>Imię i nazwisko rzeczoznawcy: ……………………………</w:t>
      </w:r>
      <w:r>
        <w:rPr>
          <w:rFonts w:ascii="Arial" w:hAnsi="Arial" w:cs="Arial"/>
          <w:bCs/>
          <w:sz w:val="24"/>
          <w:szCs w:val="24"/>
        </w:rPr>
        <w:t>…………………………</w:t>
      </w:r>
      <w:r w:rsidRPr="00605E81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.</w:t>
      </w:r>
    </w:p>
    <w:p w14:paraId="6CD32311" w14:textId="6BDE0CA1" w:rsidR="00605E81" w:rsidRDefault="00605E81" w:rsidP="00605E81">
      <w:pPr>
        <w:numPr>
          <w:ilvl w:val="0"/>
          <w:numId w:val="7"/>
        </w:numPr>
        <w:spacing w:before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Numer uprawnień rzeczoznawcy: ……………………………………………………..</w:t>
      </w:r>
    </w:p>
    <w:p w14:paraId="605A392C" w14:textId="50C071D6" w:rsidR="00605E81" w:rsidRDefault="00605E81" w:rsidP="00605E81">
      <w:pPr>
        <w:numPr>
          <w:ilvl w:val="0"/>
          <w:numId w:val="7"/>
        </w:numPr>
        <w:spacing w:before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Data uzgodnienia: ……………………………………………………….………………</w:t>
      </w:r>
    </w:p>
    <w:p w14:paraId="02D1C19E" w14:textId="6DBCEBC0" w:rsidR="00605E81" w:rsidRPr="00605E81" w:rsidRDefault="00605E81" w:rsidP="00605E81">
      <w:pPr>
        <w:numPr>
          <w:ilvl w:val="0"/>
          <w:numId w:val="7"/>
        </w:numPr>
        <w:spacing w:before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Uzgodnienie z uwagami: TAK/NIE*. </w:t>
      </w:r>
    </w:p>
    <w:p w14:paraId="26994D6B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623BC47B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29ED8EE2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43941BE5" w14:textId="0D95FDA5" w:rsidR="00B10C69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</w:t>
      </w:r>
    </w:p>
    <w:p w14:paraId="3AB1D5A1" w14:textId="6B5F04CF" w:rsidR="00605E81" w:rsidRDefault="00605E81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Potwierdzenie wniesienia opłaty skarbowej za udzielenie pełnomocnictwa </w:t>
      </w:r>
      <w:r w:rsidRPr="00446A4A">
        <w:rPr>
          <w:rFonts w:ascii="Arial" w:hAnsi="Arial" w:cs="Arial"/>
          <w:sz w:val="18"/>
        </w:rPr>
        <w:t>(w przypadku zastępstwa)</w:t>
      </w:r>
      <w:r>
        <w:rPr>
          <w:rFonts w:ascii="Arial" w:hAnsi="Arial" w:cs="Arial"/>
          <w:sz w:val="18"/>
        </w:rPr>
        <w:t>.</w:t>
      </w:r>
    </w:p>
    <w:p w14:paraId="37485849" w14:textId="3E0BC4B7" w:rsidR="007B680F" w:rsidRDefault="007B680F" w:rsidP="007B680F">
      <w:pPr>
        <w:ind w:left="360"/>
        <w:rPr>
          <w:rFonts w:ascii="Arial" w:hAnsi="Arial" w:cs="Arial"/>
          <w:sz w:val="18"/>
        </w:rPr>
      </w:pPr>
    </w:p>
    <w:p w14:paraId="17C739AD" w14:textId="77777777" w:rsidR="007B680F" w:rsidRPr="00015FB4" w:rsidRDefault="007B680F" w:rsidP="007B680F">
      <w:pPr>
        <w:rPr>
          <w:rFonts w:ascii="Arial" w:hAnsi="Arial" w:cs="Arial"/>
          <w:i/>
          <w:iCs/>
          <w:sz w:val="18"/>
        </w:rPr>
      </w:pPr>
      <w:r w:rsidRPr="00015FB4">
        <w:rPr>
          <w:rFonts w:ascii="Arial" w:hAnsi="Arial" w:cs="Arial"/>
          <w:i/>
          <w:iCs/>
          <w:sz w:val="18"/>
        </w:rPr>
        <w:t xml:space="preserve">Na drugiej stronie znajduje się informacja dot. przetwarzania danych osobowych. </w:t>
      </w:r>
    </w:p>
    <w:p w14:paraId="72EFB8A0" w14:textId="79A3180F" w:rsidR="00B10C69" w:rsidRDefault="00B10C69" w:rsidP="00E924D9">
      <w:pPr>
        <w:spacing w:line="276" w:lineRule="auto"/>
        <w:jc w:val="both"/>
      </w:pPr>
      <w:r>
        <w:rPr>
          <w:rFonts w:ascii="Arial" w:hAnsi="Arial" w:cs="Arial"/>
          <w:sz w:val="18"/>
        </w:rPr>
        <w:br w:type="page"/>
      </w:r>
      <w:r w:rsidR="0028131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989F96" wp14:editId="7A07004A">
                <wp:simplePos x="0" y="0"/>
                <wp:positionH relativeFrom="column">
                  <wp:posOffset>-419100</wp:posOffset>
                </wp:positionH>
                <wp:positionV relativeFrom="paragraph">
                  <wp:posOffset>-74930</wp:posOffset>
                </wp:positionV>
                <wp:extent cx="7033260" cy="8353425"/>
                <wp:effectExtent l="0" t="0" r="0" b="9525"/>
                <wp:wrapNone/>
                <wp:docPr id="73321604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33260" cy="835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49879607" w14:textId="77777777" w:rsidR="00E924D9" w:rsidRPr="007731AA" w:rsidRDefault="00E924D9" w:rsidP="00E924D9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KLAUZULA INFORMACYJNA</w:t>
                            </w:r>
                          </w:p>
                          <w:p w14:paraId="24A487A8" w14:textId="77777777" w:rsidR="00DF0CE3" w:rsidRDefault="00E924D9" w:rsidP="00DF0CE3">
                            <w:pPr>
                              <w:jc w:val="center"/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dot. </w:t>
                            </w:r>
                            <w:r w:rsidR="00DF0CE3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przetwarzania danych osobowych w związku </w:t>
                            </w:r>
                            <w:r w:rsidR="00DF0CE3"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z art. 23 ustawy z dnia 24 sierpnia 1991 r. o Państwowej Straży Pożarnej (Dz. U. z 2021 r. poz. 1940 ze zm.)</w:t>
                            </w:r>
                          </w:p>
                          <w:p w14:paraId="309568D8" w14:textId="1BB25CF3" w:rsidR="00E924D9" w:rsidRPr="007731AA" w:rsidRDefault="00E924D9" w:rsidP="00DF0CE3">
                            <w:pPr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6EE3FFA2" w14:textId="77777777" w:rsidR="00E924D9" w:rsidRPr="007731AA" w:rsidRDefault="00E924D9" w:rsidP="00E924D9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 xml:space="preserve">Zgodnie z art. 13 ust. 1 i 2 ogólnego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rozporządzenia o ochronie danych osobowych z dnia 27 kwietnia 2016 r. Parlamentu Europejskiego i Rady (UE) 2016/679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 xml:space="preserve">(zwanego dalej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Rozporządzeniem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>) informujemy, że:</w:t>
                            </w:r>
                          </w:p>
                          <w:p w14:paraId="3BD2C989" w14:textId="77777777" w:rsidR="00E924D9" w:rsidRPr="007731AA" w:rsidRDefault="00E924D9" w:rsidP="00E924D9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 xml:space="preserve">1. Administratorem przetwarzającym Pani/Pana dane osobowe jest </w:t>
                            </w:r>
                            <w:r w:rsidRPr="007731AA">
                              <w:rPr>
                                <w:rFonts w:ascii="Calibri Light" w:hAnsi="Calibri Light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Komendant Miejski Państwowej Straży Pożarnej w Ostrołęce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 xml:space="preserve">, z siedzibą przy ul. Celnej 11, 07-412 Ostrołęka, zwany dalej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Organem PSP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8A64F6" w14:textId="77777777" w:rsidR="00E924D9" w:rsidRPr="007731AA" w:rsidRDefault="00E924D9" w:rsidP="00E924D9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 xml:space="preserve">2. W Komendzie Miejskiej PSP w Ostrołęce wyznaczony został Inspektor Ochrony Danych, </w:t>
                            </w:r>
                          </w:p>
                          <w:p w14:paraId="78500330" w14:textId="77777777" w:rsidR="00E924D9" w:rsidRPr="007731AA" w:rsidRDefault="00E924D9" w:rsidP="00E924D9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  <w:t xml:space="preserve">kontakt </w:t>
                            </w:r>
                            <w:proofErr w:type="spellStart"/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  <w:t>e-mail</w:t>
                            </w:r>
                            <w:proofErr w:type="spellEnd"/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  <w:t xml:space="preserve">: ochrona.danych@mazowsze.straz.pl. </w:t>
                            </w:r>
                          </w:p>
                          <w:p w14:paraId="30972FC4" w14:textId="77777777" w:rsidR="00E924D9" w:rsidRPr="007731AA" w:rsidRDefault="00E924D9" w:rsidP="00E924D9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 xml:space="preserve">3. Celem zbierania i przetwarzania Pani/Pana danych osobowych będzie realizacja zadań ustawowych organu Państwowej Straży Pożarnej na podstawie art. 1 ust 2 pkt 1 i 5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ustawy z dnia 24 sierpnia 1991 r. o Państwowej Straży Pożarnej (Dz. U. z 2021 r. poz. 1940 ze zm.)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>, tj.:</w:t>
                            </w:r>
                          </w:p>
                          <w:p w14:paraId="33103843" w14:textId="77777777" w:rsidR="00E924D9" w:rsidRPr="007731AA" w:rsidRDefault="00E924D9" w:rsidP="00E924D9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>a) rozpoznawanie zagrożeń pożarowych i innych miejscowych zagrożeń,</w:t>
                            </w:r>
                          </w:p>
                          <w:p w14:paraId="104B35D0" w14:textId="77777777" w:rsidR="00E924D9" w:rsidRPr="007731AA" w:rsidRDefault="00E924D9" w:rsidP="00E924D9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>b) nadzór nad przestrzeganiem przepisów przeciwpożarowych,</w:t>
                            </w:r>
                          </w:p>
                          <w:p w14:paraId="305C2D60" w14:textId="77777777" w:rsidR="00E924D9" w:rsidRPr="007731AA" w:rsidRDefault="00E924D9" w:rsidP="00E924D9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 xml:space="preserve">mających na celu wypełnienia obowiązku prawnego ciążącego na administratorze oraz obowiązku w zakresie sprawowania władzy publicznej, ciążącego na administratorze, zgodnie z art. 6 ust 1 lit. c) i e)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Rozporządzenia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B459A49" w14:textId="77777777" w:rsidR="00E924D9" w:rsidRPr="007731AA" w:rsidRDefault="00E924D9" w:rsidP="00E924D9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>4. Odbiorcą Pani/Pana danych osobowych są podmioty uprawnione na podstawie przepisów prawa oraz podmioty przetwarzające, realizujące usługi na rzecz administratora.</w:t>
                            </w:r>
                          </w:p>
                          <w:p w14:paraId="183CB744" w14:textId="77777777" w:rsidR="00E924D9" w:rsidRPr="007731AA" w:rsidRDefault="00E924D9" w:rsidP="00E924D9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 xml:space="preserve">5. Pani/Pana dane osobowe będą przechowywane przez okres czasu zgodny z przepisami wynikającymi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br/>
                              <w:t>z przepisów prawa dotyczących archiwizacji, przez okres niezbędny do realizacji celów przetwarzania wskazanych w pkt 3, lecz nie krócej niż okres wskazany w przepisach o archiwizacji. Oznacza to, że dane osobowe mogą zostać zniszczone po upływie od 1 roku do 50 lat, zależnie od kategorii archiwalnej. Wymagania dotyczące archiwizacji reguluje zarządzenie nr 1 Ministra Spraw Wewnętrznych i Administracji z dnia 4 stycznia 2022 r. w sprawie instrukcji kancelaryjnej i jednolitego rzeczowego wykazu akt dla Państwowej Straży Pożarnej.</w:t>
                            </w:r>
                          </w:p>
                          <w:p w14:paraId="6C4F6FE3" w14:textId="77777777" w:rsidR="00E924D9" w:rsidRPr="007731AA" w:rsidRDefault="00E924D9" w:rsidP="00E924D9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>6. Posiada Pani/Pan prawo:</w:t>
                            </w:r>
                          </w:p>
                          <w:p w14:paraId="3E843C8B" w14:textId="77777777" w:rsidR="00E924D9" w:rsidRPr="007731AA" w:rsidRDefault="00E924D9" w:rsidP="00E924D9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>a) żądania dostępu do treści swoich danych,</w:t>
                            </w:r>
                          </w:p>
                          <w:p w14:paraId="72137BAE" w14:textId="77777777" w:rsidR="00E924D9" w:rsidRPr="007731AA" w:rsidRDefault="00E924D9" w:rsidP="00E924D9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>b) sprostowania swoich danych,</w:t>
                            </w:r>
                          </w:p>
                          <w:p w14:paraId="707CC495" w14:textId="77777777" w:rsidR="00E924D9" w:rsidRPr="007731AA" w:rsidRDefault="00E924D9" w:rsidP="00E924D9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 xml:space="preserve">c) usunięcia danych, przetwarzanych na podstawie Pani/Pana zgody; w pozostałych przypadkach,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br/>
                              <w:t xml:space="preserve">w których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Organ PSP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 xml:space="preserve"> przetwarza dane osobowe na podstawie przepisów prawa, dane mogą być usunięte po zakończeniu okresu archiwizacji,</w:t>
                            </w:r>
                          </w:p>
                          <w:p w14:paraId="7D8E8A6D" w14:textId="77777777" w:rsidR="00E924D9" w:rsidRPr="007731AA" w:rsidRDefault="00E924D9" w:rsidP="00E924D9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>d) ograniczenia przetwarzania swoich danych,</w:t>
                            </w:r>
                          </w:p>
                          <w:p w14:paraId="60617301" w14:textId="77777777" w:rsidR="00E924D9" w:rsidRPr="007731AA" w:rsidRDefault="00E924D9" w:rsidP="00E924D9">
                            <w:pPr>
                              <w:ind w:left="720"/>
                              <w:jc w:val="both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 xml:space="preserve">e) wniesienia sprzeciwu wobec przetwarzania swoich danych, z zastrzeżeniem, że nie dotyczy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br/>
                              <w:t xml:space="preserve">to przypadków, w których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Organ PSP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 xml:space="preserve"> posiada uprawnienie do przetwarzania danych na podstawie przepisów prawa.</w:t>
                            </w:r>
                          </w:p>
                          <w:p w14:paraId="1585CD80" w14:textId="77777777" w:rsidR="00E924D9" w:rsidRPr="007731AA" w:rsidRDefault="00E924D9" w:rsidP="00E924D9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 xml:space="preserve">7. Posiada Pani/Pan prawo wniesienia skargi do Prezesa Urzędu Ochrony Danych Osobowych jeżeli uzna 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br/>
                              <w:t xml:space="preserve">Pani/Pan że przetwarzanie narusza zapisy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Rozporządzenia</w:t>
                            </w: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9295CB3" w14:textId="77777777" w:rsidR="00E924D9" w:rsidRPr="007731AA" w:rsidRDefault="00E924D9" w:rsidP="00E924D9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>8. Podanie przez Panią/Pana danych osobowych jest wymogiem ustawowym w celu realizacji zadań, o których mowa w pkt 3. Jest Pani/Pan zobowiązany do ich podania, a konsekwencją niepodania danych osobowych będzie zastosowanie sankcji, określonych w przepisach prawa, w szczególności w kodeksie karnym.</w:t>
                            </w:r>
                          </w:p>
                          <w:p w14:paraId="52D61784" w14:textId="77777777" w:rsidR="00E924D9" w:rsidRPr="007731AA" w:rsidRDefault="00E924D9" w:rsidP="00E924D9">
                            <w:pPr>
                              <w:jc w:val="both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31AA"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  <w:t xml:space="preserve">9. Przetwarzanie podanych przez Panią/Pana danych osobowych nie będzie podlegało zautomatyzowanemu podejmowaniu decyzji, w tym profilowaniu, o którym mowa w art. 22 ust. 1 i 4 </w:t>
                            </w:r>
                            <w:r w:rsidRPr="007731AA">
                              <w:rPr>
                                <w:rFonts w:ascii="Calibri Light" w:hAnsi="Calibri Light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Rozporządzenia.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989F9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3pt;margin-top:-5.9pt;width:553.8pt;height:6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" fillcolor="window" strokecolor="#bcbcbc">
                <v:path arrowok="t"/>
                <v:textbox>
                  <w:txbxContent>
                    <w:p w14:paraId="49879607" w14:textId="77777777" w:rsidR="00E924D9" w:rsidRPr="007731AA" w:rsidRDefault="00E924D9" w:rsidP="00E924D9">
                      <w:pPr>
                        <w:jc w:val="center"/>
                        <w:rPr>
                          <w:rFonts w:ascii="Calibri Light" w:hAnsi="Calibri Light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7731AA">
                        <w:rPr>
                          <w:rFonts w:ascii="Calibri Light" w:hAnsi="Calibri Light"/>
                          <w:b/>
                          <w:bCs/>
                          <w:color w:val="000000"/>
                          <w:sz w:val="28"/>
                          <w:szCs w:val="28"/>
                        </w:rPr>
                        <w:t>KLAUZULA INFORMACYJNA</w:t>
                      </w:r>
                    </w:p>
                    <w:p w14:paraId="24A487A8" w14:textId="77777777" w:rsidR="00DF0CE3" w:rsidRDefault="00E924D9" w:rsidP="00DF0CE3">
                      <w:pPr>
                        <w:jc w:val="center"/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</w:pP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  <w:t xml:space="preserve">dot. </w:t>
                      </w:r>
                      <w:r w:rsidR="00DF0CE3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  <w:t xml:space="preserve">przetwarzania danych osobowych w związku </w:t>
                      </w:r>
                      <w:r w:rsidR="00DF0CE3"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8"/>
                          <w:szCs w:val="28"/>
                        </w:rPr>
                        <w:t>z art. 23 ustawy z dnia 24 sierpnia 1991 r. o Państwowej Straży Pożarnej (Dz. U. z 2021 r. poz. 1940 ze zm.)</w:t>
                      </w:r>
                    </w:p>
                    <w:p w14:paraId="309568D8" w14:textId="1BB25CF3" w:rsidR="00E924D9" w:rsidRPr="007731AA" w:rsidRDefault="00E924D9" w:rsidP="00DF0CE3">
                      <w:pPr>
                        <w:jc w:val="center"/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> </w:t>
                      </w:r>
                    </w:p>
                    <w:p w14:paraId="6EE3FFA2" w14:textId="77777777" w:rsidR="00E924D9" w:rsidRPr="007731AA" w:rsidRDefault="00E924D9" w:rsidP="00E924D9">
                      <w:pPr>
                        <w:jc w:val="both"/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 xml:space="preserve">Zgodnie z art. 13 ust. 1 i 2 ogólnego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rozporządzenia o ochronie danych osobowych z dnia 27 kwietnia 2016 r. Parlamentu Europejskiego i Rady (UE) 2016/679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 xml:space="preserve">(zwanego dalej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4"/>
                          <w:szCs w:val="24"/>
                        </w:rPr>
                        <w:t>Rozporządzeniem</w:t>
                      </w: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>) informujemy, że:</w:t>
                      </w:r>
                    </w:p>
                    <w:p w14:paraId="3BD2C989" w14:textId="77777777" w:rsidR="00E924D9" w:rsidRPr="007731AA" w:rsidRDefault="00E924D9" w:rsidP="00E924D9">
                      <w:pPr>
                        <w:jc w:val="both"/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 xml:space="preserve">1. Administratorem przetwarzającym Pani/Pana dane osobowe jest </w:t>
                      </w:r>
                      <w:r w:rsidRPr="007731AA">
                        <w:rPr>
                          <w:rFonts w:ascii="Calibri Light" w:hAnsi="Calibri Light"/>
                          <w:b/>
                          <w:bCs/>
                          <w:color w:val="000000"/>
                          <w:sz w:val="24"/>
                          <w:szCs w:val="24"/>
                        </w:rPr>
                        <w:t>Komendant Miejski Państwowej Straży Pożarnej w Ostrołęce</w:t>
                      </w: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 xml:space="preserve">, z siedzibą przy ul. Celnej 11, 07-412 Ostrołęka, zwany dalej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4"/>
                          <w:szCs w:val="24"/>
                        </w:rPr>
                        <w:t>Organem PSP</w:t>
                      </w: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14:paraId="208A64F6" w14:textId="77777777" w:rsidR="00E924D9" w:rsidRPr="007731AA" w:rsidRDefault="00E924D9" w:rsidP="00E924D9">
                      <w:pPr>
                        <w:jc w:val="both"/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 xml:space="preserve">2. W Komendzie Miejskiej PSP w Ostrołęce wyznaczony został Inspektor Ochrony Danych, </w:t>
                      </w:r>
                    </w:p>
                    <w:p w14:paraId="78500330" w14:textId="77777777" w:rsidR="00E924D9" w:rsidRPr="007731AA" w:rsidRDefault="00E924D9" w:rsidP="00E924D9">
                      <w:pPr>
                        <w:jc w:val="both"/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  <w:lang w:val="de-DE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  <w:lang w:val="de-DE"/>
                        </w:rPr>
                        <w:t xml:space="preserve">kontakt </w:t>
                      </w:r>
                      <w:proofErr w:type="spellStart"/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  <w:lang w:val="de-DE"/>
                        </w:rPr>
                        <w:t>e-mail</w:t>
                      </w:r>
                      <w:proofErr w:type="spellEnd"/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  <w:lang w:val="de-DE"/>
                        </w:rPr>
                        <w:t xml:space="preserve">: ochrona.danych@mazowsze.straz.pl. </w:t>
                      </w:r>
                    </w:p>
                    <w:p w14:paraId="30972FC4" w14:textId="77777777" w:rsidR="00E924D9" w:rsidRPr="007731AA" w:rsidRDefault="00E924D9" w:rsidP="00E924D9">
                      <w:pPr>
                        <w:jc w:val="both"/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 xml:space="preserve">3. Celem zbierania i przetwarzania Pani/Pana danych osobowych będzie realizacja zadań ustawowych organu Państwowej Straży Pożarnej na podstawie art. 1 ust 2 pkt 1 i 5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4"/>
                          <w:szCs w:val="24"/>
                        </w:rPr>
                        <w:t>ustawy z dnia 24 sierpnia 1991 r. o Państwowej Straży Pożarnej (Dz. U. z 2021 r. poz. 1940 ze zm.)</w:t>
                      </w: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>, tj.:</w:t>
                      </w:r>
                    </w:p>
                    <w:p w14:paraId="33103843" w14:textId="77777777" w:rsidR="00E924D9" w:rsidRPr="007731AA" w:rsidRDefault="00E924D9" w:rsidP="00E924D9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>a) rozpoznawanie zagrożeń pożarowych i innych miejscowych zagrożeń,</w:t>
                      </w:r>
                    </w:p>
                    <w:p w14:paraId="104B35D0" w14:textId="77777777" w:rsidR="00E924D9" w:rsidRPr="007731AA" w:rsidRDefault="00E924D9" w:rsidP="00E924D9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>b) nadzór nad przestrzeganiem przepisów przeciwpożarowych,</w:t>
                      </w:r>
                    </w:p>
                    <w:p w14:paraId="305C2D60" w14:textId="77777777" w:rsidR="00E924D9" w:rsidRPr="007731AA" w:rsidRDefault="00E924D9" w:rsidP="00E924D9">
                      <w:pPr>
                        <w:jc w:val="both"/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 xml:space="preserve">mających na celu wypełnienia obowiązku prawnego ciążącego na administratorze oraz obowiązku w zakresie sprawowania władzy publicznej, ciążącego na administratorze, zgodnie z art. 6 ust 1 lit. c) i e)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4"/>
                          <w:szCs w:val="24"/>
                        </w:rPr>
                        <w:t>Rozporządzenia</w:t>
                      </w: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14:paraId="5B459A49" w14:textId="77777777" w:rsidR="00E924D9" w:rsidRPr="007731AA" w:rsidRDefault="00E924D9" w:rsidP="00E924D9">
                      <w:pPr>
                        <w:jc w:val="both"/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>4. Odbiorcą Pani/Pana danych osobowych są podmioty uprawnione na podstawie przepisów prawa oraz podmioty przetwarzające, realizujące usługi na rzecz administratora.</w:t>
                      </w:r>
                    </w:p>
                    <w:p w14:paraId="183CB744" w14:textId="77777777" w:rsidR="00E924D9" w:rsidRPr="007731AA" w:rsidRDefault="00E924D9" w:rsidP="00E924D9">
                      <w:pPr>
                        <w:jc w:val="both"/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 xml:space="preserve">5. Pani/Pana dane osobowe będą przechowywane przez okres czasu zgodny z przepisami wynikającymi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br/>
                        <w:t>z przepisów prawa dotyczących archiwizacji, przez okres niezbędny do realizacji celów przetwarzania wskazanych w pkt 3, lecz nie krócej niż okres wskazany w przepisach o archiwizacji. Oznacza to, że dane osobowe mogą zostać zniszczone po upływie od 1 roku do 50 lat, zależnie od kategorii archiwalnej. Wymagania dotyczące archiwizacji reguluje zarządzenie nr 1 Ministra Spraw Wewnętrznych i Administracji z dnia 4 stycznia 2022 r. w sprawie instrukcji kancelaryjnej i jednolitego rzeczowego wykazu akt dla Państwowej Straży Pożarnej.</w:t>
                      </w:r>
                    </w:p>
                    <w:p w14:paraId="6C4F6FE3" w14:textId="77777777" w:rsidR="00E924D9" w:rsidRPr="007731AA" w:rsidRDefault="00E924D9" w:rsidP="00E924D9">
                      <w:pPr>
                        <w:jc w:val="both"/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>6. Posiada Pani/Pan prawo:</w:t>
                      </w:r>
                    </w:p>
                    <w:p w14:paraId="3E843C8B" w14:textId="77777777" w:rsidR="00E924D9" w:rsidRPr="007731AA" w:rsidRDefault="00E924D9" w:rsidP="00E924D9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>a) żądania dostępu do treści swoich danych,</w:t>
                      </w:r>
                    </w:p>
                    <w:p w14:paraId="72137BAE" w14:textId="77777777" w:rsidR="00E924D9" w:rsidRPr="007731AA" w:rsidRDefault="00E924D9" w:rsidP="00E924D9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>b) sprostowania swoich danych,</w:t>
                      </w:r>
                    </w:p>
                    <w:p w14:paraId="707CC495" w14:textId="77777777" w:rsidR="00E924D9" w:rsidRPr="007731AA" w:rsidRDefault="00E924D9" w:rsidP="00E924D9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 xml:space="preserve">c) usunięcia danych, przetwarzanych na podstawie Pani/Pana zgody; w pozostałych przypadkach,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br/>
                        <w:t xml:space="preserve">w których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4"/>
                          <w:szCs w:val="24"/>
                        </w:rPr>
                        <w:t>Organ PSP</w:t>
                      </w: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 xml:space="preserve"> przetwarza dane osobowe na podstawie przepisów prawa, dane mogą być usunięte po zakończeniu okresu archiwizacji,</w:t>
                      </w:r>
                    </w:p>
                    <w:p w14:paraId="7D8E8A6D" w14:textId="77777777" w:rsidR="00E924D9" w:rsidRPr="007731AA" w:rsidRDefault="00E924D9" w:rsidP="00E924D9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>d) ograniczenia przetwarzania swoich danych,</w:t>
                      </w:r>
                    </w:p>
                    <w:p w14:paraId="60617301" w14:textId="77777777" w:rsidR="00E924D9" w:rsidRPr="007731AA" w:rsidRDefault="00E924D9" w:rsidP="00E924D9">
                      <w:pPr>
                        <w:ind w:left="720"/>
                        <w:jc w:val="both"/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 xml:space="preserve">e) wniesienia sprzeciwu wobec przetwarzania swoich danych, z zastrzeżeniem, że nie dotyczy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br/>
                        <w:t xml:space="preserve">to przypadków, w których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4"/>
                          <w:szCs w:val="24"/>
                        </w:rPr>
                        <w:t>Organ PSP</w:t>
                      </w: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 xml:space="preserve"> posiada uprawnienie do przetwarzania danych na podstawie przepisów prawa.</w:t>
                      </w:r>
                    </w:p>
                    <w:p w14:paraId="1585CD80" w14:textId="77777777" w:rsidR="00E924D9" w:rsidRPr="007731AA" w:rsidRDefault="00E924D9" w:rsidP="00E924D9">
                      <w:pPr>
                        <w:jc w:val="both"/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 xml:space="preserve">7. Posiada Pani/Pan prawo wniesienia skargi do Prezesa Urzędu Ochrony Danych Osobowych jeżeli uzna </w:t>
                      </w: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br/>
                        <w:t xml:space="preserve">Pani/Pan że przetwarzanie narusza zapisy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4"/>
                          <w:szCs w:val="24"/>
                        </w:rPr>
                        <w:t>Rozporządzenia</w:t>
                      </w: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14:paraId="49295CB3" w14:textId="77777777" w:rsidR="00E924D9" w:rsidRPr="007731AA" w:rsidRDefault="00E924D9" w:rsidP="00E924D9">
                      <w:pPr>
                        <w:jc w:val="both"/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>8. Podanie przez Panią/Pana danych osobowych jest wymogiem ustawowym w celu realizacji zadań, o których mowa w pkt 3. Jest Pani/Pan zobowiązany do ich podania, a konsekwencją niepodania danych osobowych będzie zastosowanie sankcji, określonych w przepisach prawa, w szczególności w kodeksie karnym.</w:t>
                      </w:r>
                    </w:p>
                    <w:p w14:paraId="52D61784" w14:textId="77777777" w:rsidR="00E924D9" w:rsidRPr="007731AA" w:rsidRDefault="00E924D9" w:rsidP="00E924D9">
                      <w:pPr>
                        <w:jc w:val="both"/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</w:pPr>
                      <w:r w:rsidRPr="007731AA">
                        <w:rPr>
                          <w:rFonts w:ascii="Calibri Light" w:hAnsi="Calibri Light"/>
                          <w:color w:val="000000"/>
                          <w:sz w:val="24"/>
                          <w:szCs w:val="24"/>
                        </w:rPr>
                        <w:t xml:space="preserve">9. Przetwarzanie podanych przez Panią/Pana danych osobowych nie będzie podlegało zautomatyzowanemu podejmowaniu decyzji, w tym profilowaniu, o którym mowa w art. 22 ust. 1 i 4 </w:t>
                      </w:r>
                      <w:r w:rsidRPr="007731AA">
                        <w:rPr>
                          <w:rFonts w:ascii="Calibri Light" w:hAnsi="Calibri Light"/>
                          <w:i/>
                          <w:iCs/>
                          <w:color w:val="000000"/>
                          <w:sz w:val="24"/>
                          <w:szCs w:val="24"/>
                        </w:rPr>
                        <w:t>Rozporządzenia.</w:t>
                      </w:r>
                    </w:p>
                  </w:txbxContent>
                </v:textbox>
              </v:shape>
            </w:pict>
          </mc:Fallback>
        </mc:AlternateContent>
      </w:r>
      <w:r w:rsidR="00E924D9">
        <w:t xml:space="preserve"> </w:t>
      </w:r>
    </w:p>
    <w:p w14:paraId="718ABFF8" w14:textId="78324890" w:rsidR="00CD78BC" w:rsidRDefault="00CD78BC" w:rsidP="00B10C69">
      <w:pPr>
        <w:ind w:left="720"/>
        <w:rPr>
          <w:rFonts w:ascii="Arial" w:hAnsi="Arial" w:cs="Arial"/>
          <w:sz w:val="18"/>
        </w:rPr>
      </w:pPr>
    </w:p>
    <w:p w14:paraId="3C16C103" w14:textId="4FF75DF1" w:rsidR="00E924D9" w:rsidRPr="00E924D9" w:rsidRDefault="00E924D9" w:rsidP="00E924D9">
      <w:pPr>
        <w:rPr>
          <w:rFonts w:ascii="Arial" w:hAnsi="Arial" w:cs="Arial"/>
          <w:sz w:val="18"/>
        </w:rPr>
      </w:pPr>
    </w:p>
    <w:p w14:paraId="5FDBB5D3" w14:textId="0ADB403D" w:rsidR="00E924D9" w:rsidRPr="00E924D9" w:rsidRDefault="00E924D9" w:rsidP="00E924D9">
      <w:pPr>
        <w:rPr>
          <w:rFonts w:ascii="Arial" w:hAnsi="Arial" w:cs="Arial"/>
          <w:sz w:val="18"/>
        </w:rPr>
      </w:pPr>
    </w:p>
    <w:p w14:paraId="183C1CCF" w14:textId="5529F0F6" w:rsidR="00E924D9" w:rsidRPr="00E924D9" w:rsidRDefault="00E924D9" w:rsidP="00E924D9">
      <w:pPr>
        <w:rPr>
          <w:rFonts w:ascii="Arial" w:hAnsi="Arial" w:cs="Arial"/>
          <w:sz w:val="18"/>
        </w:rPr>
      </w:pPr>
    </w:p>
    <w:p w14:paraId="450DFD4F" w14:textId="44BBA7C6" w:rsidR="00E924D9" w:rsidRPr="00E924D9" w:rsidRDefault="00E924D9" w:rsidP="00E924D9">
      <w:pPr>
        <w:rPr>
          <w:rFonts w:ascii="Arial" w:hAnsi="Arial" w:cs="Arial"/>
          <w:sz w:val="18"/>
        </w:rPr>
      </w:pPr>
    </w:p>
    <w:p w14:paraId="6E203C3B" w14:textId="65B39373" w:rsidR="00E924D9" w:rsidRPr="00E924D9" w:rsidRDefault="00E924D9" w:rsidP="00E924D9">
      <w:pPr>
        <w:rPr>
          <w:rFonts w:ascii="Arial" w:hAnsi="Arial" w:cs="Arial"/>
          <w:sz w:val="18"/>
        </w:rPr>
      </w:pPr>
    </w:p>
    <w:p w14:paraId="352C91E6" w14:textId="09E5E658" w:rsidR="00E924D9" w:rsidRPr="00E924D9" w:rsidRDefault="00E924D9" w:rsidP="00E924D9">
      <w:pPr>
        <w:rPr>
          <w:rFonts w:ascii="Arial" w:hAnsi="Arial" w:cs="Arial"/>
          <w:sz w:val="18"/>
        </w:rPr>
      </w:pPr>
    </w:p>
    <w:p w14:paraId="53C283E0" w14:textId="684A1445" w:rsidR="00E924D9" w:rsidRPr="00E924D9" w:rsidRDefault="00E924D9" w:rsidP="00E924D9">
      <w:pPr>
        <w:rPr>
          <w:rFonts w:ascii="Arial" w:hAnsi="Arial" w:cs="Arial"/>
          <w:sz w:val="18"/>
        </w:rPr>
      </w:pPr>
    </w:p>
    <w:p w14:paraId="7CF88A7B" w14:textId="65E594B5" w:rsidR="00E924D9" w:rsidRPr="00E924D9" w:rsidRDefault="00E924D9" w:rsidP="00E924D9">
      <w:pPr>
        <w:rPr>
          <w:rFonts w:ascii="Arial" w:hAnsi="Arial" w:cs="Arial"/>
          <w:sz w:val="18"/>
        </w:rPr>
      </w:pPr>
    </w:p>
    <w:p w14:paraId="3386BFB1" w14:textId="5374BE45" w:rsidR="00E924D9" w:rsidRPr="00E924D9" w:rsidRDefault="00E924D9" w:rsidP="00E924D9">
      <w:pPr>
        <w:rPr>
          <w:rFonts w:ascii="Arial" w:hAnsi="Arial" w:cs="Arial"/>
          <w:sz w:val="18"/>
        </w:rPr>
      </w:pPr>
    </w:p>
    <w:p w14:paraId="40B43628" w14:textId="5C8E753F" w:rsidR="00E924D9" w:rsidRPr="00E924D9" w:rsidRDefault="00E924D9" w:rsidP="00E924D9">
      <w:pPr>
        <w:rPr>
          <w:rFonts w:ascii="Arial" w:hAnsi="Arial" w:cs="Arial"/>
          <w:sz w:val="18"/>
        </w:rPr>
      </w:pPr>
    </w:p>
    <w:p w14:paraId="6034CE1F" w14:textId="64D46C1A" w:rsidR="00E924D9" w:rsidRPr="00E924D9" w:rsidRDefault="00E924D9" w:rsidP="00E924D9">
      <w:pPr>
        <w:rPr>
          <w:rFonts w:ascii="Arial" w:hAnsi="Arial" w:cs="Arial"/>
          <w:sz w:val="18"/>
        </w:rPr>
      </w:pPr>
    </w:p>
    <w:p w14:paraId="4444106A" w14:textId="02368CBA" w:rsidR="00E924D9" w:rsidRPr="00E924D9" w:rsidRDefault="00E924D9" w:rsidP="00E924D9">
      <w:pPr>
        <w:rPr>
          <w:rFonts w:ascii="Arial" w:hAnsi="Arial" w:cs="Arial"/>
          <w:sz w:val="18"/>
        </w:rPr>
      </w:pPr>
    </w:p>
    <w:p w14:paraId="01C1635D" w14:textId="730D8535" w:rsidR="00E924D9" w:rsidRPr="00E924D9" w:rsidRDefault="00E924D9" w:rsidP="00E924D9">
      <w:pPr>
        <w:rPr>
          <w:rFonts w:ascii="Arial" w:hAnsi="Arial" w:cs="Arial"/>
          <w:sz w:val="18"/>
        </w:rPr>
      </w:pPr>
    </w:p>
    <w:p w14:paraId="68BC2959" w14:textId="158B31A6" w:rsidR="00E924D9" w:rsidRPr="00E924D9" w:rsidRDefault="00E924D9" w:rsidP="00E924D9">
      <w:pPr>
        <w:rPr>
          <w:rFonts w:ascii="Arial" w:hAnsi="Arial" w:cs="Arial"/>
          <w:sz w:val="18"/>
        </w:rPr>
      </w:pPr>
    </w:p>
    <w:p w14:paraId="17FC5984" w14:textId="4702D6DF" w:rsidR="00E924D9" w:rsidRPr="00E924D9" w:rsidRDefault="00E924D9" w:rsidP="00E924D9">
      <w:pPr>
        <w:rPr>
          <w:rFonts w:ascii="Arial" w:hAnsi="Arial" w:cs="Arial"/>
          <w:sz w:val="18"/>
        </w:rPr>
      </w:pPr>
    </w:p>
    <w:p w14:paraId="52FA1283" w14:textId="5EA4FBD6" w:rsidR="00E924D9" w:rsidRPr="00E924D9" w:rsidRDefault="00E924D9" w:rsidP="00E924D9">
      <w:pPr>
        <w:rPr>
          <w:rFonts w:ascii="Arial" w:hAnsi="Arial" w:cs="Arial"/>
          <w:sz w:val="18"/>
        </w:rPr>
      </w:pPr>
    </w:p>
    <w:p w14:paraId="7A5E2F2F" w14:textId="0A45143D" w:rsidR="00E924D9" w:rsidRPr="00E924D9" w:rsidRDefault="00E924D9" w:rsidP="00E924D9">
      <w:pPr>
        <w:rPr>
          <w:rFonts w:ascii="Arial" w:hAnsi="Arial" w:cs="Arial"/>
          <w:sz w:val="18"/>
        </w:rPr>
      </w:pPr>
    </w:p>
    <w:p w14:paraId="17262CDF" w14:textId="2E943025" w:rsidR="00E924D9" w:rsidRPr="00E924D9" w:rsidRDefault="00E924D9" w:rsidP="00E924D9">
      <w:pPr>
        <w:rPr>
          <w:rFonts w:ascii="Arial" w:hAnsi="Arial" w:cs="Arial"/>
          <w:sz w:val="18"/>
        </w:rPr>
      </w:pPr>
    </w:p>
    <w:p w14:paraId="0607B9B6" w14:textId="716C2C6B" w:rsidR="00E924D9" w:rsidRPr="00E924D9" w:rsidRDefault="00E924D9" w:rsidP="00E924D9">
      <w:pPr>
        <w:rPr>
          <w:rFonts w:ascii="Arial" w:hAnsi="Arial" w:cs="Arial"/>
          <w:sz w:val="18"/>
        </w:rPr>
      </w:pPr>
    </w:p>
    <w:p w14:paraId="5DF0F2A4" w14:textId="7F995B76" w:rsidR="00E924D9" w:rsidRPr="00E924D9" w:rsidRDefault="00E924D9" w:rsidP="00E924D9">
      <w:pPr>
        <w:rPr>
          <w:rFonts w:ascii="Arial" w:hAnsi="Arial" w:cs="Arial"/>
          <w:sz w:val="18"/>
        </w:rPr>
      </w:pPr>
    </w:p>
    <w:p w14:paraId="3956AE8F" w14:textId="4D7384FB" w:rsidR="00E924D9" w:rsidRPr="00E924D9" w:rsidRDefault="00E924D9" w:rsidP="00E924D9">
      <w:pPr>
        <w:rPr>
          <w:rFonts w:ascii="Arial" w:hAnsi="Arial" w:cs="Arial"/>
          <w:sz w:val="18"/>
        </w:rPr>
      </w:pPr>
    </w:p>
    <w:p w14:paraId="63C173A3" w14:textId="0F7E27FB" w:rsidR="00E924D9" w:rsidRPr="00E924D9" w:rsidRDefault="00E924D9" w:rsidP="00E924D9">
      <w:pPr>
        <w:rPr>
          <w:rFonts w:ascii="Arial" w:hAnsi="Arial" w:cs="Arial"/>
          <w:sz w:val="18"/>
        </w:rPr>
      </w:pPr>
    </w:p>
    <w:p w14:paraId="75D09402" w14:textId="5DCB0A09" w:rsidR="00E924D9" w:rsidRPr="00E924D9" w:rsidRDefault="00E924D9" w:rsidP="00E924D9">
      <w:pPr>
        <w:rPr>
          <w:rFonts w:ascii="Arial" w:hAnsi="Arial" w:cs="Arial"/>
          <w:sz w:val="18"/>
        </w:rPr>
      </w:pPr>
    </w:p>
    <w:p w14:paraId="514CD81B" w14:textId="0C0B5FAD" w:rsidR="00E924D9" w:rsidRPr="00E924D9" w:rsidRDefault="00E924D9" w:rsidP="00E924D9">
      <w:pPr>
        <w:rPr>
          <w:rFonts w:ascii="Arial" w:hAnsi="Arial" w:cs="Arial"/>
          <w:sz w:val="18"/>
        </w:rPr>
      </w:pPr>
    </w:p>
    <w:p w14:paraId="2B62177C" w14:textId="6D2BCD41" w:rsidR="00E924D9" w:rsidRPr="00E924D9" w:rsidRDefault="00E924D9" w:rsidP="00E924D9">
      <w:pPr>
        <w:rPr>
          <w:rFonts w:ascii="Arial" w:hAnsi="Arial" w:cs="Arial"/>
          <w:sz w:val="18"/>
        </w:rPr>
      </w:pPr>
    </w:p>
    <w:p w14:paraId="446E3551" w14:textId="53004442" w:rsidR="00E924D9" w:rsidRPr="00E924D9" w:rsidRDefault="00E924D9" w:rsidP="00E924D9">
      <w:pPr>
        <w:rPr>
          <w:rFonts w:ascii="Arial" w:hAnsi="Arial" w:cs="Arial"/>
          <w:sz w:val="18"/>
        </w:rPr>
      </w:pPr>
    </w:p>
    <w:p w14:paraId="4C477E07" w14:textId="6DBABB84" w:rsidR="00E924D9" w:rsidRPr="00E924D9" w:rsidRDefault="00E924D9" w:rsidP="00E924D9">
      <w:pPr>
        <w:rPr>
          <w:rFonts w:ascii="Arial" w:hAnsi="Arial" w:cs="Arial"/>
          <w:sz w:val="18"/>
        </w:rPr>
      </w:pPr>
    </w:p>
    <w:p w14:paraId="2FB8A327" w14:textId="5957CDBB" w:rsidR="00E924D9" w:rsidRPr="00E924D9" w:rsidRDefault="00E924D9" w:rsidP="00E924D9">
      <w:pPr>
        <w:rPr>
          <w:rFonts w:ascii="Arial" w:hAnsi="Arial" w:cs="Arial"/>
          <w:sz w:val="18"/>
        </w:rPr>
      </w:pPr>
    </w:p>
    <w:p w14:paraId="187C727A" w14:textId="7940693D" w:rsidR="00E924D9" w:rsidRPr="00E924D9" w:rsidRDefault="00E924D9" w:rsidP="00E924D9">
      <w:pPr>
        <w:rPr>
          <w:rFonts w:ascii="Arial" w:hAnsi="Arial" w:cs="Arial"/>
          <w:sz w:val="18"/>
        </w:rPr>
      </w:pPr>
    </w:p>
    <w:p w14:paraId="37124ED5" w14:textId="54671D04" w:rsidR="00E924D9" w:rsidRPr="00E924D9" w:rsidRDefault="00E924D9" w:rsidP="00E924D9">
      <w:pPr>
        <w:rPr>
          <w:rFonts w:ascii="Arial" w:hAnsi="Arial" w:cs="Arial"/>
          <w:sz w:val="18"/>
        </w:rPr>
      </w:pPr>
    </w:p>
    <w:p w14:paraId="12D101EA" w14:textId="77433137" w:rsidR="00E924D9" w:rsidRPr="00E924D9" w:rsidRDefault="00E924D9" w:rsidP="00E924D9">
      <w:pPr>
        <w:rPr>
          <w:rFonts w:ascii="Arial" w:hAnsi="Arial" w:cs="Arial"/>
          <w:sz w:val="18"/>
        </w:rPr>
      </w:pPr>
    </w:p>
    <w:p w14:paraId="67C4088F" w14:textId="66894045" w:rsidR="00E924D9" w:rsidRPr="00E924D9" w:rsidRDefault="00E924D9" w:rsidP="00E924D9">
      <w:pPr>
        <w:rPr>
          <w:rFonts w:ascii="Arial" w:hAnsi="Arial" w:cs="Arial"/>
          <w:sz w:val="18"/>
        </w:rPr>
      </w:pPr>
    </w:p>
    <w:p w14:paraId="3A738D9B" w14:textId="7E0C346B" w:rsidR="00E924D9" w:rsidRPr="00E924D9" w:rsidRDefault="00E924D9" w:rsidP="00E924D9">
      <w:pPr>
        <w:rPr>
          <w:rFonts w:ascii="Arial" w:hAnsi="Arial" w:cs="Arial"/>
          <w:sz w:val="18"/>
        </w:rPr>
      </w:pPr>
    </w:p>
    <w:p w14:paraId="3543E728" w14:textId="0907ADCB" w:rsidR="00E924D9" w:rsidRPr="00E924D9" w:rsidRDefault="00E924D9" w:rsidP="00E924D9">
      <w:pPr>
        <w:rPr>
          <w:rFonts w:ascii="Arial" w:hAnsi="Arial" w:cs="Arial"/>
          <w:sz w:val="18"/>
        </w:rPr>
      </w:pPr>
    </w:p>
    <w:p w14:paraId="06A30A6F" w14:textId="37D3F4F4" w:rsidR="00E924D9" w:rsidRPr="00E924D9" w:rsidRDefault="00E924D9" w:rsidP="00E924D9">
      <w:pPr>
        <w:rPr>
          <w:rFonts w:ascii="Arial" w:hAnsi="Arial" w:cs="Arial"/>
          <w:sz w:val="18"/>
        </w:rPr>
      </w:pPr>
    </w:p>
    <w:p w14:paraId="59690A0F" w14:textId="2DB3BDFD" w:rsidR="00E924D9" w:rsidRPr="00E924D9" w:rsidRDefault="00E924D9" w:rsidP="00E924D9">
      <w:pPr>
        <w:rPr>
          <w:rFonts w:ascii="Arial" w:hAnsi="Arial" w:cs="Arial"/>
          <w:sz w:val="18"/>
        </w:rPr>
      </w:pPr>
    </w:p>
    <w:p w14:paraId="638C52E6" w14:textId="1955200B" w:rsidR="00E924D9" w:rsidRPr="00E924D9" w:rsidRDefault="00E924D9" w:rsidP="00E924D9">
      <w:pPr>
        <w:rPr>
          <w:rFonts w:ascii="Arial" w:hAnsi="Arial" w:cs="Arial"/>
          <w:sz w:val="18"/>
        </w:rPr>
      </w:pPr>
    </w:p>
    <w:p w14:paraId="71BAFB58" w14:textId="2D494566" w:rsidR="00E924D9" w:rsidRPr="00E924D9" w:rsidRDefault="00E924D9" w:rsidP="00E924D9">
      <w:pPr>
        <w:rPr>
          <w:rFonts w:ascii="Arial" w:hAnsi="Arial" w:cs="Arial"/>
          <w:sz w:val="18"/>
        </w:rPr>
      </w:pPr>
    </w:p>
    <w:p w14:paraId="6EF81937" w14:textId="3EEC57E7" w:rsidR="00E924D9" w:rsidRPr="00E924D9" w:rsidRDefault="00E924D9" w:rsidP="00E924D9">
      <w:pPr>
        <w:rPr>
          <w:rFonts w:ascii="Arial" w:hAnsi="Arial" w:cs="Arial"/>
          <w:sz w:val="18"/>
        </w:rPr>
      </w:pPr>
    </w:p>
    <w:p w14:paraId="0BF51BC0" w14:textId="55365EA1" w:rsidR="00E924D9" w:rsidRPr="00E924D9" w:rsidRDefault="00E924D9" w:rsidP="00E924D9">
      <w:pPr>
        <w:rPr>
          <w:rFonts w:ascii="Arial" w:hAnsi="Arial" w:cs="Arial"/>
          <w:sz w:val="18"/>
        </w:rPr>
      </w:pPr>
    </w:p>
    <w:p w14:paraId="21D92413" w14:textId="2249C1B9" w:rsidR="00E924D9" w:rsidRPr="00E924D9" w:rsidRDefault="00E924D9" w:rsidP="00E924D9">
      <w:pPr>
        <w:rPr>
          <w:rFonts w:ascii="Arial" w:hAnsi="Arial" w:cs="Arial"/>
          <w:sz w:val="18"/>
        </w:rPr>
      </w:pPr>
    </w:p>
    <w:p w14:paraId="0299A15D" w14:textId="5AD02761" w:rsidR="00E924D9" w:rsidRPr="00E924D9" w:rsidRDefault="00E924D9" w:rsidP="00E924D9">
      <w:pPr>
        <w:rPr>
          <w:rFonts w:ascii="Arial" w:hAnsi="Arial" w:cs="Arial"/>
          <w:sz w:val="18"/>
        </w:rPr>
      </w:pPr>
    </w:p>
    <w:p w14:paraId="7E838FB9" w14:textId="182DBB19" w:rsidR="00E924D9" w:rsidRPr="00E924D9" w:rsidRDefault="00E924D9" w:rsidP="00E924D9">
      <w:pPr>
        <w:rPr>
          <w:rFonts w:ascii="Arial" w:hAnsi="Arial" w:cs="Arial"/>
          <w:sz w:val="18"/>
        </w:rPr>
      </w:pPr>
    </w:p>
    <w:p w14:paraId="2D6F708B" w14:textId="273D62C2" w:rsidR="00E924D9" w:rsidRPr="00E924D9" w:rsidRDefault="00E924D9" w:rsidP="00E924D9">
      <w:pPr>
        <w:rPr>
          <w:rFonts w:ascii="Arial" w:hAnsi="Arial" w:cs="Arial"/>
          <w:sz w:val="18"/>
        </w:rPr>
      </w:pPr>
    </w:p>
    <w:p w14:paraId="79027348" w14:textId="6E0D83F2" w:rsidR="00E924D9" w:rsidRPr="00E924D9" w:rsidRDefault="00E924D9" w:rsidP="00E924D9">
      <w:pPr>
        <w:rPr>
          <w:rFonts w:ascii="Arial" w:hAnsi="Arial" w:cs="Arial"/>
          <w:sz w:val="18"/>
        </w:rPr>
      </w:pPr>
    </w:p>
    <w:p w14:paraId="178BBF3F" w14:textId="67348FC1" w:rsidR="00E924D9" w:rsidRPr="00E924D9" w:rsidRDefault="00E924D9" w:rsidP="00E924D9">
      <w:pPr>
        <w:rPr>
          <w:rFonts w:ascii="Arial" w:hAnsi="Arial" w:cs="Arial"/>
          <w:sz w:val="18"/>
        </w:rPr>
      </w:pPr>
    </w:p>
    <w:p w14:paraId="667BBDF8" w14:textId="3433D1A6" w:rsidR="00E924D9" w:rsidRPr="00E924D9" w:rsidRDefault="00E924D9" w:rsidP="00E924D9">
      <w:pPr>
        <w:rPr>
          <w:rFonts w:ascii="Arial" w:hAnsi="Arial" w:cs="Arial"/>
          <w:sz w:val="18"/>
        </w:rPr>
      </w:pPr>
    </w:p>
    <w:p w14:paraId="42FE9F20" w14:textId="3D2B75F4" w:rsidR="00E924D9" w:rsidRPr="00E924D9" w:rsidRDefault="00E924D9" w:rsidP="00E924D9">
      <w:pPr>
        <w:rPr>
          <w:rFonts w:ascii="Arial" w:hAnsi="Arial" w:cs="Arial"/>
          <w:sz w:val="18"/>
        </w:rPr>
      </w:pPr>
    </w:p>
    <w:p w14:paraId="4758D7A0" w14:textId="3654E1A1" w:rsidR="00E924D9" w:rsidRPr="00E924D9" w:rsidRDefault="00E924D9" w:rsidP="00E924D9">
      <w:pPr>
        <w:rPr>
          <w:rFonts w:ascii="Arial" w:hAnsi="Arial" w:cs="Arial"/>
          <w:sz w:val="18"/>
        </w:rPr>
      </w:pPr>
    </w:p>
    <w:p w14:paraId="7160A26B" w14:textId="2343E745" w:rsidR="00E924D9" w:rsidRPr="00E924D9" w:rsidRDefault="00E924D9" w:rsidP="00E924D9">
      <w:pPr>
        <w:rPr>
          <w:rFonts w:ascii="Arial" w:hAnsi="Arial" w:cs="Arial"/>
          <w:sz w:val="18"/>
        </w:rPr>
      </w:pPr>
    </w:p>
    <w:p w14:paraId="7F0C1A67" w14:textId="0E5DE78B" w:rsidR="00E924D9" w:rsidRPr="00E924D9" w:rsidRDefault="00E924D9" w:rsidP="00E924D9">
      <w:pPr>
        <w:rPr>
          <w:rFonts w:ascii="Arial" w:hAnsi="Arial" w:cs="Arial"/>
          <w:sz w:val="18"/>
        </w:rPr>
      </w:pPr>
    </w:p>
    <w:p w14:paraId="4388785E" w14:textId="657E82D1" w:rsidR="00E924D9" w:rsidRPr="00E924D9" w:rsidRDefault="00E924D9" w:rsidP="00E924D9">
      <w:pPr>
        <w:rPr>
          <w:rFonts w:ascii="Arial" w:hAnsi="Arial" w:cs="Arial"/>
          <w:sz w:val="18"/>
        </w:rPr>
      </w:pPr>
    </w:p>
    <w:p w14:paraId="416D6F81" w14:textId="1E5B9111" w:rsidR="00E924D9" w:rsidRPr="00E924D9" w:rsidRDefault="00E924D9" w:rsidP="00E924D9">
      <w:pPr>
        <w:rPr>
          <w:rFonts w:ascii="Arial" w:hAnsi="Arial" w:cs="Arial"/>
          <w:sz w:val="18"/>
        </w:rPr>
      </w:pPr>
    </w:p>
    <w:p w14:paraId="39D8ED8D" w14:textId="521E12CA" w:rsidR="00E924D9" w:rsidRPr="00E924D9" w:rsidRDefault="00E924D9" w:rsidP="00E924D9">
      <w:pPr>
        <w:rPr>
          <w:rFonts w:ascii="Arial" w:hAnsi="Arial" w:cs="Arial"/>
          <w:sz w:val="18"/>
        </w:rPr>
      </w:pPr>
    </w:p>
    <w:p w14:paraId="66C39DAE" w14:textId="7985154B" w:rsidR="00E924D9" w:rsidRPr="00E924D9" w:rsidRDefault="00E924D9" w:rsidP="00E924D9">
      <w:pPr>
        <w:rPr>
          <w:rFonts w:ascii="Arial" w:hAnsi="Arial" w:cs="Arial"/>
          <w:sz w:val="18"/>
        </w:rPr>
      </w:pPr>
    </w:p>
    <w:p w14:paraId="018ECC78" w14:textId="5E46D290" w:rsidR="00E924D9" w:rsidRPr="00E924D9" w:rsidRDefault="00E924D9" w:rsidP="00E924D9">
      <w:pPr>
        <w:rPr>
          <w:rFonts w:ascii="Arial" w:hAnsi="Arial" w:cs="Arial"/>
          <w:sz w:val="18"/>
        </w:rPr>
      </w:pPr>
    </w:p>
    <w:p w14:paraId="5E08B647" w14:textId="0F45B08A" w:rsidR="00E924D9" w:rsidRPr="00E924D9" w:rsidRDefault="00E924D9" w:rsidP="00E924D9">
      <w:pPr>
        <w:rPr>
          <w:rFonts w:ascii="Arial" w:hAnsi="Arial" w:cs="Arial"/>
          <w:sz w:val="18"/>
        </w:rPr>
      </w:pPr>
    </w:p>
    <w:p w14:paraId="7F926370" w14:textId="2DFDC091" w:rsidR="00E924D9" w:rsidRPr="00E924D9" w:rsidRDefault="00E924D9" w:rsidP="00E924D9">
      <w:pPr>
        <w:rPr>
          <w:rFonts w:ascii="Arial" w:hAnsi="Arial" w:cs="Arial"/>
          <w:sz w:val="18"/>
        </w:rPr>
      </w:pPr>
    </w:p>
    <w:p w14:paraId="7AD13E55" w14:textId="485143E8" w:rsidR="00E924D9" w:rsidRDefault="00E924D9" w:rsidP="00E924D9">
      <w:pPr>
        <w:rPr>
          <w:rFonts w:ascii="Arial" w:hAnsi="Arial" w:cs="Arial"/>
          <w:sz w:val="18"/>
        </w:rPr>
      </w:pPr>
    </w:p>
    <w:p w14:paraId="70A6ED06" w14:textId="4EE005E6" w:rsidR="00E924D9" w:rsidRPr="00E924D9" w:rsidRDefault="00E924D9" w:rsidP="00E924D9">
      <w:pPr>
        <w:rPr>
          <w:rFonts w:ascii="Arial" w:hAnsi="Arial" w:cs="Arial"/>
          <w:sz w:val="18"/>
        </w:rPr>
      </w:pPr>
    </w:p>
    <w:p w14:paraId="034F392D" w14:textId="1151270D" w:rsidR="00E924D9" w:rsidRPr="00E924D9" w:rsidRDefault="00E924D9" w:rsidP="00E924D9">
      <w:pPr>
        <w:rPr>
          <w:rFonts w:ascii="Arial" w:hAnsi="Arial" w:cs="Arial"/>
          <w:sz w:val="18"/>
        </w:rPr>
      </w:pPr>
    </w:p>
    <w:p w14:paraId="30673B34" w14:textId="035719CE" w:rsidR="00E924D9" w:rsidRDefault="00E924D9" w:rsidP="00E924D9">
      <w:pPr>
        <w:rPr>
          <w:rFonts w:ascii="Arial" w:hAnsi="Arial" w:cs="Arial"/>
          <w:sz w:val="18"/>
        </w:rPr>
      </w:pPr>
    </w:p>
    <w:p w14:paraId="009116AE" w14:textId="77777777" w:rsidR="00E924D9" w:rsidRDefault="00E924D9" w:rsidP="00E924D9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14:paraId="591FCC41" w14:textId="77777777" w:rsidR="00E924D9" w:rsidRPr="007731AA" w:rsidRDefault="00E924D9" w:rsidP="00E924D9">
      <w:pPr>
        <w:tabs>
          <w:tab w:val="left" w:pos="1845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W przypadku realizacji celu przetwarzania określonego w ww. punkcie 3, w oparciu o art. 122 A-H ustawy Kodeks Postępowania Administracyjnego (Dz. U. z 2021 r. poz. 735 ze zm.) poprzez milczące załatwienie sprawy, stosowne informacje z zakresu danych osobowych umieszczone są w obiekcie administratora i na jego stronie internetowej w zakładce Kontakt -&gt; Klauzula informacyjna -&gt; Informacje z zakresu danych osobowych. </w:t>
      </w:r>
    </w:p>
    <w:p w14:paraId="3F859421" w14:textId="33EBCF8C" w:rsidR="00E924D9" w:rsidRPr="00E924D9" w:rsidRDefault="00E924D9" w:rsidP="00E924D9">
      <w:pPr>
        <w:tabs>
          <w:tab w:val="left" w:pos="1875"/>
        </w:tabs>
        <w:rPr>
          <w:rFonts w:ascii="Arial" w:hAnsi="Arial" w:cs="Arial"/>
          <w:sz w:val="18"/>
        </w:rPr>
      </w:pPr>
    </w:p>
    <w:sectPr w:rsidR="00E924D9" w:rsidRPr="00E924D9" w:rsidSect="00194FE5">
      <w:footerReference w:type="default" r:id="rId7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1B1BA" w14:textId="77777777" w:rsidR="007A306E" w:rsidRDefault="007A306E" w:rsidP="00AC7D27">
      <w:r>
        <w:separator/>
      </w:r>
    </w:p>
  </w:endnote>
  <w:endnote w:type="continuationSeparator" w:id="0">
    <w:p w14:paraId="1FC53867" w14:textId="77777777" w:rsidR="007A306E" w:rsidRDefault="007A306E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989F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32649" w14:textId="77777777" w:rsidR="007A306E" w:rsidRDefault="007A306E" w:rsidP="00AC7D27">
      <w:r>
        <w:separator/>
      </w:r>
    </w:p>
  </w:footnote>
  <w:footnote w:type="continuationSeparator" w:id="0">
    <w:p w14:paraId="5FFAFFA3" w14:textId="77777777" w:rsidR="007A306E" w:rsidRDefault="007A306E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0032EAF"/>
    <w:multiLevelType w:val="hybridMultilevel"/>
    <w:tmpl w:val="1C2E5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5" w15:restartNumberingAfterBreak="0">
    <w:nsid w:val="655A6FD1"/>
    <w:multiLevelType w:val="hybridMultilevel"/>
    <w:tmpl w:val="82ECFDF2"/>
    <w:lvl w:ilvl="0" w:tplc="F274EE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2054845771">
    <w:abstractNumId w:val="3"/>
  </w:num>
  <w:num w:numId="2" w16cid:durableId="1013993336">
    <w:abstractNumId w:val="1"/>
  </w:num>
  <w:num w:numId="3" w16cid:durableId="736174689">
    <w:abstractNumId w:val="6"/>
  </w:num>
  <w:num w:numId="4" w16cid:durableId="1052191153">
    <w:abstractNumId w:val="4"/>
  </w:num>
  <w:num w:numId="5" w16cid:durableId="1892766353">
    <w:abstractNumId w:val="0"/>
  </w:num>
  <w:num w:numId="6" w16cid:durableId="182481985">
    <w:abstractNumId w:val="2"/>
  </w:num>
  <w:num w:numId="7" w16cid:durableId="2865474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81316"/>
    <w:rsid w:val="0028144A"/>
    <w:rsid w:val="002939B5"/>
    <w:rsid w:val="002A0D6E"/>
    <w:rsid w:val="002C1654"/>
    <w:rsid w:val="0030653A"/>
    <w:rsid w:val="003547B9"/>
    <w:rsid w:val="00446A4A"/>
    <w:rsid w:val="004A5589"/>
    <w:rsid w:val="004D1BBE"/>
    <w:rsid w:val="00546184"/>
    <w:rsid w:val="0055529A"/>
    <w:rsid w:val="005A54EE"/>
    <w:rsid w:val="005B22F3"/>
    <w:rsid w:val="005B7E00"/>
    <w:rsid w:val="005E050E"/>
    <w:rsid w:val="005E4C0D"/>
    <w:rsid w:val="00605E81"/>
    <w:rsid w:val="0064344A"/>
    <w:rsid w:val="00672EC8"/>
    <w:rsid w:val="0068075D"/>
    <w:rsid w:val="006E59E4"/>
    <w:rsid w:val="007A306E"/>
    <w:rsid w:val="007B680F"/>
    <w:rsid w:val="007E0756"/>
    <w:rsid w:val="007F589D"/>
    <w:rsid w:val="008060D7"/>
    <w:rsid w:val="008404A9"/>
    <w:rsid w:val="00883A65"/>
    <w:rsid w:val="008855F7"/>
    <w:rsid w:val="008F788F"/>
    <w:rsid w:val="00910F3C"/>
    <w:rsid w:val="00AA212A"/>
    <w:rsid w:val="00AC7D27"/>
    <w:rsid w:val="00B10C69"/>
    <w:rsid w:val="00B92BEA"/>
    <w:rsid w:val="00C216D6"/>
    <w:rsid w:val="00C36B9B"/>
    <w:rsid w:val="00CB3035"/>
    <w:rsid w:val="00CD78BC"/>
    <w:rsid w:val="00CF789A"/>
    <w:rsid w:val="00D2007E"/>
    <w:rsid w:val="00D50D02"/>
    <w:rsid w:val="00D84BC6"/>
    <w:rsid w:val="00DA3D0A"/>
    <w:rsid w:val="00DF0CE3"/>
    <w:rsid w:val="00E502ED"/>
    <w:rsid w:val="00E75703"/>
    <w:rsid w:val="00E76289"/>
    <w:rsid w:val="00E924D9"/>
    <w:rsid w:val="00F4086F"/>
    <w:rsid w:val="00F7725A"/>
    <w:rsid w:val="00FA35E6"/>
    <w:rsid w:val="00FF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4B20B091"/>
  <w15:docId w15:val="{A8C4CD9C-3C42-4BE5-8A96-8921CA1E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10C69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7E0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232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MSK2019</cp:lastModifiedBy>
  <cp:revision>29</cp:revision>
  <cp:lastPrinted>2007-01-17T07:41:00Z</cp:lastPrinted>
  <dcterms:created xsi:type="dcterms:W3CDTF">2017-12-12T14:40:00Z</dcterms:created>
  <dcterms:modified xsi:type="dcterms:W3CDTF">2025-06-20T07:35:00Z</dcterms:modified>
</cp:coreProperties>
</file>