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CF4B4B">
        <w:rPr>
          <w:rFonts w:ascii="Arial" w:hAnsi="Arial" w:cs="Arial"/>
        </w:rPr>
        <w:t>11 czerwca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  <w:r w:rsidR="006922DD">
        <w:rPr>
          <w:rFonts w:ascii="Arial" w:hAnsi="Arial" w:cs="Arial"/>
          <w:b/>
          <w:sz w:val="24"/>
          <w:szCs w:val="24"/>
        </w:rPr>
        <w:t xml:space="preserve"> UZUPEŁNIAJĄCE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 xml:space="preserve">„Doposażenie klinik i oddziałów </w:t>
      </w:r>
      <w:proofErr w:type="spellStart"/>
      <w:r w:rsidR="001E017B" w:rsidRPr="00CF78B0">
        <w:rPr>
          <w:rFonts w:ascii="Arial" w:hAnsi="Arial" w:cs="Arial"/>
          <w:b/>
          <w:sz w:val="22"/>
        </w:rPr>
        <w:t>hematoonkologicznych</w:t>
      </w:r>
      <w:proofErr w:type="spellEnd"/>
      <w:r w:rsidR="001E017B" w:rsidRPr="00CF78B0">
        <w:rPr>
          <w:rFonts w:ascii="Arial" w:hAnsi="Arial" w:cs="Arial"/>
          <w:b/>
          <w:sz w:val="22"/>
        </w:rPr>
        <w:t xml:space="preserve"> w sprzęt do diagnostyki i leczenia białaczek na ro</w:t>
      </w:r>
      <w:r w:rsidR="001E017B">
        <w:rPr>
          <w:rFonts w:ascii="Arial" w:hAnsi="Arial" w:cs="Arial"/>
          <w:b/>
          <w:sz w:val="22"/>
        </w:rPr>
        <w:t>k 2019”- Konkurs dedykowany</w:t>
      </w:r>
      <w:r w:rsidR="001E017B" w:rsidRPr="00CF78B0">
        <w:rPr>
          <w:rFonts w:ascii="Arial" w:hAnsi="Arial" w:cs="Arial"/>
          <w:b/>
          <w:sz w:val="22"/>
        </w:rPr>
        <w:t xml:space="preserve"> dla podmiotów realizujących leczeni</w:t>
      </w:r>
      <w:r w:rsidR="001E017B">
        <w:rPr>
          <w:rFonts w:ascii="Arial" w:hAnsi="Arial" w:cs="Arial"/>
          <w:b/>
          <w:sz w:val="22"/>
        </w:rPr>
        <w:t>e w zakresie białaczek dzieci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 xml:space="preserve">Ministra Zdrowia </w:t>
      </w:r>
      <w:r w:rsidR="00455B35">
        <w:rPr>
          <w:rFonts w:ascii="Arial" w:hAnsi="Arial" w:cs="Arial"/>
          <w:sz w:val="22"/>
          <w:szCs w:val="22"/>
        </w:rPr>
        <w:br/>
      </w:r>
      <w:r w:rsidR="00A01F66">
        <w:rPr>
          <w:rFonts w:ascii="Arial" w:hAnsi="Arial" w:cs="Arial"/>
          <w:sz w:val="22"/>
          <w:szCs w:val="22"/>
        </w:rPr>
        <w:t>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6D7B97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6D7B97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6D7B97">
        <w:rPr>
          <w:rFonts w:ascii="Arial" w:hAnsi="Arial" w:cs="Arial"/>
          <w:sz w:val="22"/>
          <w:szCs w:val="22"/>
        </w:rPr>
        <w:t>późn</w:t>
      </w:r>
      <w:proofErr w:type="spellEnd"/>
      <w:r w:rsidR="006D7B97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Uniwersytecki Szpital Kliniczny im. Jana Mikulicza-Radeckiego we Wrocławiu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u</w:t>
      </w:r>
      <w:r w:rsidRPr="008A1E08">
        <w:rPr>
          <w:rFonts w:ascii="Arial" w:hAnsi="Arial" w:cs="Arial"/>
        </w:rPr>
        <w:t>l. Borowska 213, 50-556 Wrocław</w:t>
      </w:r>
      <w:r>
        <w:rPr>
          <w:rFonts w:ascii="Arial" w:hAnsi="Arial" w:cs="Arial"/>
        </w:rPr>
        <w:t>,</w:t>
      </w:r>
    </w:p>
    <w:p w:rsidR="001E017B" w:rsidRPr="00391917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 xml:space="preserve">Uniwersytecki Szpital Dziecięcy, </w:t>
      </w:r>
      <w:r w:rsidRPr="008A1E08">
        <w:rPr>
          <w:rFonts w:ascii="Arial" w:hAnsi="Arial" w:cs="Arial"/>
          <w:color w:val="000000"/>
        </w:rPr>
        <w:t>ul. Prof. Antoniego Gębali 6</w:t>
      </w:r>
      <w:r w:rsidRPr="008A1E08">
        <w:rPr>
          <w:rFonts w:ascii="Arial" w:hAnsi="Arial" w:cs="Arial"/>
        </w:rPr>
        <w:t xml:space="preserve">, </w:t>
      </w:r>
      <w:r w:rsidRPr="008A1E08">
        <w:rPr>
          <w:rFonts w:ascii="Arial" w:hAnsi="Arial" w:cs="Arial"/>
          <w:color w:val="000000"/>
        </w:rPr>
        <w:t>20-093 Lublin</w:t>
      </w:r>
      <w:r>
        <w:rPr>
          <w:rFonts w:ascii="Arial" w:hAnsi="Arial" w:cs="Arial"/>
          <w:color w:val="000000"/>
        </w:rPr>
        <w:t>,</w:t>
      </w:r>
      <w:r w:rsidRPr="00391917">
        <w:rPr>
          <w:rFonts w:ascii="Arial" w:hAnsi="Arial" w:cs="Arial"/>
          <w:color w:val="000000"/>
        </w:rPr>
        <w:t xml:space="preserve"> 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  <w:color w:val="000000"/>
        </w:rPr>
        <w:t>Samodzielny Publiczny Zakład Opieki Zdrowotnej Centralny Szpital Kliniczny Uniwersytetu Medycznego w Łodzi, ul. Pomorska 251, 92-213 Łódź</w:t>
      </w:r>
      <w:r>
        <w:rPr>
          <w:rFonts w:ascii="Arial" w:hAnsi="Arial" w:cs="Arial"/>
          <w:color w:val="000000"/>
        </w:rPr>
        <w:t>,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  <w:color w:val="000000"/>
        </w:rPr>
        <w:t>Uniwersytecki Szpital Dziecięcy w Krakowie, ul. Wielicka 265, 30-663 Kraków</w:t>
      </w:r>
      <w:r>
        <w:rPr>
          <w:rFonts w:ascii="Arial" w:hAnsi="Arial" w:cs="Arial"/>
          <w:color w:val="000000"/>
        </w:rPr>
        <w:t>,</w:t>
      </w:r>
    </w:p>
    <w:p w:rsidR="001E017B" w:rsidRPr="008A1E08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Uniwersyteckie Centrum Kliniczne Warszawskiego Uniwersytetu Medycznego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r w:rsidRPr="008A1E08">
        <w:rPr>
          <w:rFonts w:ascii="Arial" w:hAnsi="Arial" w:cs="Arial"/>
        </w:rPr>
        <w:t>ul. Banacha 1a, 02-097 Warszawa</w:t>
      </w:r>
      <w:r>
        <w:rPr>
          <w:rFonts w:ascii="Arial" w:hAnsi="Arial" w:cs="Arial"/>
        </w:rPr>
        <w:t>,</w:t>
      </w:r>
    </w:p>
    <w:p w:rsidR="001E017B" w:rsidRDefault="001E017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Górnośląskie Centrum Zdrowia Dziecka im. Św. Jana Pawła II Samodzielny Publiczny Szpital Kliniczny Nr 6 Śląskiego Uniwersytetu Medycznego w Katowicach,</w:t>
      </w:r>
      <w:r w:rsidRPr="008A1E08">
        <w:rPr>
          <w:rFonts w:ascii="Arial" w:hAnsi="Arial" w:cs="Arial"/>
        </w:rPr>
        <w:br/>
        <w:t>ul. Medyków 16, 40-752 Katowice</w:t>
      </w:r>
      <w:r>
        <w:rPr>
          <w:rFonts w:ascii="Arial" w:hAnsi="Arial" w:cs="Arial"/>
        </w:rPr>
        <w:t>,</w:t>
      </w:r>
    </w:p>
    <w:p w:rsidR="00CF4B4B" w:rsidRDefault="00CF4B4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Szpital Uniwersytecki</w:t>
      </w:r>
      <w:r w:rsidRPr="007E6E1E">
        <w:rPr>
          <w:rFonts w:ascii="Arial" w:hAnsi="Arial" w:cs="Arial"/>
        </w:rPr>
        <w:t xml:space="preserve"> nr 1 im. dr A. Jurasza w Bydgoszczy ul. M. Skłodowskiej-Curie 9, 85-094 Bydgoszcz</w:t>
      </w:r>
      <w:r>
        <w:rPr>
          <w:rFonts w:ascii="Arial" w:hAnsi="Arial" w:cs="Arial"/>
        </w:rPr>
        <w:t>,</w:t>
      </w:r>
    </w:p>
    <w:p w:rsidR="00CF4B4B" w:rsidRPr="00391917" w:rsidRDefault="00CF4B4B" w:rsidP="001E017B">
      <w:pPr>
        <w:pStyle w:val="Akapitzlist"/>
        <w:numPr>
          <w:ilvl w:val="0"/>
          <w:numId w:val="2"/>
        </w:numPr>
        <w:spacing w:before="120" w:after="120" w:line="360" w:lineRule="atLeast"/>
        <w:jc w:val="both"/>
        <w:rPr>
          <w:rFonts w:ascii="Arial" w:hAnsi="Arial" w:cs="Arial"/>
        </w:rPr>
      </w:pPr>
      <w:r w:rsidRPr="007E6E1E">
        <w:rPr>
          <w:rFonts w:ascii="Arial" w:hAnsi="Arial" w:cs="Arial"/>
        </w:rPr>
        <w:t>Szpital Klin</w:t>
      </w:r>
      <w:r>
        <w:rPr>
          <w:rFonts w:ascii="Arial" w:hAnsi="Arial" w:cs="Arial"/>
        </w:rPr>
        <w:t>iczny</w:t>
      </w:r>
      <w:r w:rsidRPr="007E6E1E">
        <w:rPr>
          <w:rFonts w:ascii="Arial" w:hAnsi="Arial" w:cs="Arial"/>
        </w:rPr>
        <w:t xml:space="preserve"> im. Karola </w:t>
      </w:r>
      <w:proofErr w:type="spellStart"/>
      <w:r w:rsidRPr="007E6E1E">
        <w:rPr>
          <w:rFonts w:ascii="Arial" w:hAnsi="Arial" w:cs="Arial"/>
        </w:rPr>
        <w:t>Jonschera</w:t>
      </w:r>
      <w:proofErr w:type="spellEnd"/>
      <w:r w:rsidRPr="007E6E1E">
        <w:rPr>
          <w:rFonts w:ascii="Arial" w:hAnsi="Arial" w:cs="Arial"/>
        </w:rPr>
        <w:t xml:space="preserve"> Uniwersytetu Medycznego, im. Karola Marcinkowskiego w Poznaniu, ul. Szpitalna 27/33, 60-572 Poznań</w:t>
      </w:r>
    </w:p>
    <w:p w:rsidR="00957523" w:rsidRDefault="00957523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A53BA9" w:rsidRPr="001E017B" w:rsidRDefault="00602F6B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1E017B" w:rsidRPr="005B33AA" w:rsidRDefault="001E017B" w:rsidP="001E017B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8A1E08">
        <w:rPr>
          <w:rFonts w:ascii="Arial" w:hAnsi="Arial" w:cs="Arial"/>
        </w:rPr>
        <w:t>Wojewódzki Specjalistyczny Szpital Dziecięcy im. Prof. Dr St. Popowskiego</w:t>
      </w:r>
      <w:r w:rsidRPr="008A1E08">
        <w:rPr>
          <w:rFonts w:ascii="Arial" w:hAnsi="Arial" w:cs="Arial"/>
        </w:rPr>
        <w:br/>
        <w:t>w Olsztynie, ul. Żołnierska 18 A, 10-561 Olsztyn</w:t>
      </w:r>
      <w:r>
        <w:rPr>
          <w:rFonts w:ascii="Arial" w:hAnsi="Arial" w:cs="Arial"/>
        </w:rPr>
        <w:t>:</w:t>
      </w:r>
    </w:p>
    <w:p w:rsidR="00DD48AF" w:rsidRPr="001E017B" w:rsidRDefault="001E017B" w:rsidP="001E017B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</w:rPr>
      </w:pPr>
      <w:r w:rsidRPr="005003A2">
        <w:rPr>
          <w:rFonts w:ascii="Arial" w:hAnsi="Arial" w:cs="Arial"/>
        </w:rPr>
        <w:lastRenderedPageBreak/>
        <w:t>brak dołączonego wydruku z Krajoweg</w:t>
      </w:r>
      <w:r>
        <w:rPr>
          <w:rFonts w:ascii="Arial" w:hAnsi="Arial" w:cs="Arial"/>
        </w:rPr>
        <w:t>o Rejestru Sądowego, zawierającego</w:t>
      </w:r>
      <w:r w:rsidRPr="005003A2">
        <w:rPr>
          <w:rFonts w:ascii="Arial" w:hAnsi="Arial" w:cs="Arial"/>
        </w:rPr>
        <w:t xml:space="preserve"> dane zgodne ze stanem faktycznym i prawnym na dzień sporządzenia oferty</w:t>
      </w:r>
      <w:r>
        <w:rPr>
          <w:rFonts w:ascii="Arial" w:hAnsi="Arial" w:cs="Arial"/>
        </w:rPr>
        <w:t xml:space="preserve">, o którym mowa w punkcie </w:t>
      </w:r>
      <w:r w:rsidRPr="005003A2">
        <w:rPr>
          <w:rFonts w:ascii="Arial" w:hAnsi="Arial" w:cs="Arial"/>
        </w:rPr>
        <w:t>VI. Lista wymagań formalnych</w:t>
      </w:r>
      <w:r>
        <w:rPr>
          <w:rFonts w:ascii="Arial" w:hAnsi="Arial" w:cs="Arial"/>
        </w:rPr>
        <w:t>, podpunkt 1 ogłoszenia konkursowego.</w:t>
      </w:r>
      <w:r w:rsidRPr="005003A2">
        <w:rPr>
          <w:rFonts w:ascii="Arial" w:hAnsi="Arial" w:cs="Arial"/>
        </w:rPr>
        <w:t xml:space="preserve"> </w:t>
      </w:r>
      <w:r w:rsidRPr="001E017B">
        <w:rPr>
          <w:rFonts w:ascii="Arial" w:hAnsi="Arial" w:cs="Arial"/>
        </w:rPr>
        <w:t xml:space="preserve"> </w:t>
      </w:r>
    </w:p>
    <w:p w:rsidR="00141B6A" w:rsidRPr="00141B6A" w:rsidRDefault="00141B6A" w:rsidP="00141B6A">
      <w:pPr>
        <w:spacing w:after="120" w:line="360" w:lineRule="auto"/>
        <w:jc w:val="both"/>
        <w:rPr>
          <w:rFonts w:ascii="Arial" w:hAnsi="Arial" w:cs="Arial"/>
        </w:rPr>
      </w:pPr>
      <w:r w:rsidRPr="00141B6A">
        <w:rPr>
          <w:rFonts w:ascii="Arial" w:hAnsi="Arial" w:cs="Arial"/>
        </w:rPr>
        <w:t xml:space="preserve">Ze względu na opublikowanie ,,Ogłoszenia Uzupełniającego” zawierającego uzupełnioną listę oferentów, którzy złożyli oferty w przedmiotowym konkursie, termin na składanie brakujących dokumentów </w:t>
      </w:r>
      <w:r w:rsidRPr="00141B6A">
        <w:rPr>
          <w:rFonts w:ascii="Arial" w:hAnsi="Arial" w:cs="Arial"/>
          <w:b/>
        </w:rPr>
        <w:t>ulega przedłużeniu o jeden dzień</w:t>
      </w:r>
      <w:r w:rsidRPr="00141B6A">
        <w:rPr>
          <w:rFonts w:ascii="Arial" w:hAnsi="Arial" w:cs="Arial"/>
        </w:rPr>
        <w:t xml:space="preserve">. Brakujące dokumenty należy składać w formie elektronicznej </w:t>
      </w:r>
      <w:r w:rsidRPr="00141B6A">
        <w:rPr>
          <w:rFonts w:ascii="Arial" w:hAnsi="Arial" w:cs="Arial"/>
          <w:b/>
        </w:rPr>
        <w:t xml:space="preserve">w nieprzekraczalnym terminie do dnia </w:t>
      </w:r>
      <w:r>
        <w:rPr>
          <w:rFonts w:ascii="Arial" w:hAnsi="Arial" w:cs="Arial"/>
          <w:b/>
        </w:rPr>
        <w:t>12</w:t>
      </w:r>
      <w:r w:rsidRPr="00141B6A">
        <w:rPr>
          <w:rFonts w:ascii="Arial" w:hAnsi="Arial" w:cs="Arial"/>
          <w:b/>
        </w:rPr>
        <w:t xml:space="preserve"> czerwca 2019r.,</w:t>
      </w:r>
      <w:r w:rsidRPr="00141B6A">
        <w:rPr>
          <w:rFonts w:ascii="Arial" w:hAnsi="Arial" w:cs="Arial"/>
        </w:rPr>
        <w:t xml:space="preserve"> na adres:</w:t>
      </w:r>
    </w:p>
    <w:p w:rsidR="00141B6A" w:rsidRPr="00141B6A" w:rsidRDefault="00141B6A" w:rsidP="00141B6A">
      <w:pPr>
        <w:spacing w:before="120" w:line="360" w:lineRule="auto"/>
        <w:jc w:val="both"/>
        <w:rPr>
          <w:rFonts w:ascii="Arial" w:hAnsi="Arial" w:cs="Arial"/>
        </w:rPr>
      </w:pPr>
      <w:r w:rsidRPr="00141B6A">
        <w:rPr>
          <w:rFonts w:ascii="Arial" w:hAnsi="Arial" w:cs="Arial"/>
        </w:rPr>
        <w:t xml:space="preserve">Adres elektronicznej skrzynki podawczej </w:t>
      </w:r>
      <w:proofErr w:type="spellStart"/>
      <w:r w:rsidRPr="00141B6A">
        <w:rPr>
          <w:rFonts w:ascii="Arial" w:hAnsi="Arial" w:cs="Arial"/>
        </w:rPr>
        <w:t>ePUAP</w:t>
      </w:r>
      <w:proofErr w:type="spellEnd"/>
      <w:r w:rsidRPr="00141B6A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141B6A" w:rsidRPr="00141B6A" w:rsidRDefault="00141B6A" w:rsidP="00141B6A">
      <w:pPr>
        <w:spacing w:before="120" w:line="360" w:lineRule="auto"/>
        <w:jc w:val="both"/>
        <w:rPr>
          <w:rFonts w:ascii="Arial" w:hAnsi="Arial" w:cs="Arial"/>
        </w:rPr>
      </w:pPr>
      <w:r w:rsidRPr="00141B6A">
        <w:rPr>
          <w:rFonts w:ascii="Arial" w:hAnsi="Arial" w:cs="Arial"/>
        </w:rPr>
        <w:t xml:space="preserve">dla </w:t>
      </w:r>
      <w:r w:rsidRPr="00141B6A">
        <w:rPr>
          <w:rFonts w:ascii="Arial" w:hAnsi="Arial" w:cs="Arial"/>
          <w:b/>
          <w:u w:val="single"/>
        </w:rPr>
        <w:t>osób prawnych</w:t>
      </w:r>
      <w:r w:rsidRPr="00141B6A">
        <w:rPr>
          <w:rFonts w:ascii="Arial" w:hAnsi="Arial" w:cs="Arial"/>
        </w:rPr>
        <w:t xml:space="preserve"> oraz jednostek posiadających zdolność prawną, w tym podmiotów leczniczych: </w:t>
      </w:r>
      <w:r w:rsidRPr="00141B6A">
        <w:rPr>
          <w:rFonts w:ascii="Arial" w:hAnsi="Arial" w:cs="Arial"/>
          <w:b/>
        </w:rPr>
        <w:t>/8tk37sxx6h/konkursy</w:t>
      </w:r>
    </w:p>
    <w:p w:rsidR="00141B6A" w:rsidRPr="00141B6A" w:rsidRDefault="00141B6A" w:rsidP="00141B6A">
      <w:pPr>
        <w:spacing w:before="120" w:line="360" w:lineRule="auto"/>
        <w:jc w:val="both"/>
        <w:rPr>
          <w:rFonts w:ascii="Arial" w:hAnsi="Arial" w:cs="Arial"/>
        </w:rPr>
      </w:pPr>
      <w:r w:rsidRPr="00141B6A">
        <w:rPr>
          <w:rFonts w:ascii="Arial" w:hAnsi="Arial" w:cs="Arial"/>
        </w:rPr>
        <w:t xml:space="preserve">dla </w:t>
      </w:r>
      <w:r w:rsidRPr="00141B6A">
        <w:rPr>
          <w:rFonts w:ascii="Arial" w:hAnsi="Arial" w:cs="Arial"/>
          <w:b/>
          <w:u w:val="single"/>
        </w:rPr>
        <w:t>osób fizycznych</w:t>
      </w:r>
      <w:r w:rsidRPr="00141B6A">
        <w:rPr>
          <w:rFonts w:ascii="Arial" w:hAnsi="Arial" w:cs="Arial"/>
        </w:rPr>
        <w:t xml:space="preserve"> reprezentujących oferenta i składających ofertę w imieniu podmiotu: </w:t>
      </w:r>
      <w:r w:rsidRPr="00141B6A">
        <w:rPr>
          <w:rFonts w:ascii="Arial" w:hAnsi="Arial" w:cs="Arial"/>
          <w:b/>
        </w:rPr>
        <w:t>/8tk37sxx6h/</w:t>
      </w:r>
      <w:proofErr w:type="spellStart"/>
      <w:r w:rsidRPr="00141B6A">
        <w:rPr>
          <w:rFonts w:ascii="Arial" w:hAnsi="Arial" w:cs="Arial"/>
          <w:b/>
        </w:rPr>
        <w:t>SkrytkaESP</w:t>
      </w:r>
      <w:proofErr w:type="spellEnd"/>
    </w:p>
    <w:p w:rsidR="00141B6A" w:rsidRPr="00141B6A" w:rsidRDefault="00141B6A" w:rsidP="00141B6A">
      <w:pPr>
        <w:spacing w:before="120" w:line="360" w:lineRule="auto"/>
        <w:jc w:val="both"/>
        <w:rPr>
          <w:rFonts w:ascii="Arial" w:hAnsi="Arial" w:cs="Arial"/>
        </w:rPr>
      </w:pPr>
      <w:r w:rsidRPr="00141B6A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41B6A">
        <w:rPr>
          <w:rFonts w:ascii="Arial" w:hAnsi="Arial" w:cs="Arial"/>
        </w:rPr>
        <w:t>ePUAP</w:t>
      </w:r>
      <w:proofErr w:type="spellEnd"/>
      <w:r w:rsidRPr="00141B6A">
        <w:rPr>
          <w:rFonts w:ascii="Arial" w:hAnsi="Arial" w:cs="Arial"/>
        </w:rPr>
        <w:t xml:space="preserve"> dostępne jest pod adresem: </w:t>
      </w:r>
      <w:hyperlink r:id="rId5" w:history="1">
        <w:r w:rsidRPr="00141B6A">
          <w:rPr>
            <w:rFonts w:ascii="Arial" w:hAnsi="Arial" w:cs="Arial"/>
            <w:b/>
          </w:rPr>
          <w:t>https://www.gov.pl/web/cyfryzacja/serwis-epuap</w:t>
        </w:r>
      </w:hyperlink>
      <w:r w:rsidRPr="00141B6A">
        <w:rPr>
          <w:rFonts w:ascii="Arial" w:hAnsi="Arial" w:cs="Arial"/>
        </w:rPr>
        <w:t>.</w:t>
      </w:r>
    </w:p>
    <w:p w:rsidR="00141B6A" w:rsidRPr="00141B6A" w:rsidRDefault="00141B6A" w:rsidP="00141B6A">
      <w:pPr>
        <w:spacing w:before="120" w:line="360" w:lineRule="auto"/>
        <w:jc w:val="both"/>
        <w:rPr>
          <w:rFonts w:ascii="Arial" w:hAnsi="Arial" w:cs="Arial"/>
        </w:rPr>
      </w:pPr>
      <w:r w:rsidRPr="00141B6A">
        <w:rPr>
          <w:rFonts w:ascii="Arial" w:hAnsi="Arial" w:cs="Arial"/>
        </w:rPr>
        <w:t xml:space="preserve">W przypadku braku możliwości przekazania oferty na adres skrzynki </w:t>
      </w:r>
      <w:r w:rsidRPr="00141B6A">
        <w:rPr>
          <w:rFonts w:ascii="Arial" w:hAnsi="Arial" w:cs="Arial"/>
          <w:b/>
        </w:rPr>
        <w:t>/8tk37sxx6h/konkursy</w:t>
      </w:r>
      <w:r w:rsidRPr="00141B6A">
        <w:rPr>
          <w:rFonts w:ascii="Arial" w:hAnsi="Arial" w:cs="Arial"/>
        </w:rPr>
        <w:t xml:space="preserve"> (brak wyświetlenia) możliwe jest wybranie następnego właściwego adresu skrzynki podawczej: </w:t>
      </w:r>
      <w:r w:rsidRPr="00141B6A">
        <w:rPr>
          <w:rFonts w:ascii="Arial" w:hAnsi="Arial" w:cs="Arial"/>
          <w:b/>
        </w:rPr>
        <w:t>/8tk37sxx6h/</w:t>
      </w:r>
      <w:proofErr w:type="spellStart"/>
      <w:r w:rsidRPr="00141B6A">
        <w:rPr>
          <w:rFonts w:ascii="Arial" w:hAnsi="Arial" w:cs="Arial"/>
          <w:b/>
        </w:rPr>
        <w:t>SkrytkaESP</w:t>
      </w:r>
      <w:proofErr w:type="spellEnd"/>
      <w:r w:rsidRPr="00141B6A">
        <w:rPr>
          <w:rFonts w:ascii="Arial" w:hAnsi="Arial" w:cs="Arial"/>
        </w:rPr>
        <w:t>.</w:t>
      </w:r>
    </w:p>
    <w:p w:rsidR="001E017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="00ED383B" w:rsidRPr="000A0EF2">
        <w:rPr>
          <w:rFonts w:ascii="Arial" w:hAnsi="Arial" w:cs="Arial"/>
        </w:rPr>
        <w:t xml:space="preserve">: </w:t>
      </w:r>
    </w:p>
    <w:p w:rsidR="00ED383B" w:rsidRPr="001E017B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 xml:space="preserve">„Uzupełnienie do konkursu: </w:t>
      </w:r>
      <w:r w:rsidR="00CD40F9" w:rsidRPr="001E017B">
        <w:rPr>
          <w:rFonts w:ascii="Arial" w:hAnsi="Arial" w:cs="Arial"/>
          <w:b/>
        </w:rPr>
        <w:t>Narodowy Program Zwalczania Chorób Nowotworowych zadanie:</w:t>
      </w:r>
      <w:r w:rsidR="001E017B" w:rsidRPr="001E017B">
        <w:rPr>
          <w:rFonts w:ascii="Arial" w:hAnsi="Arial" w:cs="Arial"/>
          <w:b/>
        </w:rPr>
        <w:t xml:space="preserve"> Doposażenie klinik i oddziałów </w:t>
      </w:r>
      <w:proofErr w:type="spellStart"/>
      <w:r w:rsidR="001E017B" w:rsidRPr="001E017B">
        <w:rPr>
          <w:rFonts w:ascii="Arial" w:hAnsi="Arial" w:cs="Arial"/>
          <w:b/>
        </w:rPr>
        <w:t>hematoonkologicznych</w:t>
      </w:r>
      <w:proofErr w:type="spellEnd"/>
      <w:r w:rsidR="001E017B" w:rsidRPr="001E017B">
        <w:rPr>
          <w:rFonts w:ascii="Arial" w:hAnsi="Arial" w:cs="Arial"/>
          <w:b/>
        </w:rPr>
        <w:t xml:space="preserve"> w sprzęt do diagnostyki i leczenia białaczek na rok 2019 – BIAŁACZKI DZIECI</w:t>
      </w:r>
      <w:r w:rsidR="00DF0008" w:rsidRPr="001E017B">
        <w:rPr>
          <w:rFonts w:ascii="Arial" w:hAnsi="Arial" w:cs="Arial"/>
          <w:b/>
        </w:rPr>
        <w:t>”</w:t>
      </w:r>
      <w:r w:rsidRPr="001E017B">
        <w:rPr>
          <w:rFonts w:ascii="Arial" w:hAnsi="Arial" w:cs="Arial"/>
          <w:b/>
        </w:rPr>
        <w:t>.</w:t>
      </w:r>
    </w:p>
    <w:p w:rsidR="00141B6A" w:rsidRPr="000A0EF2" w:rsidRDefault="00141B6A" w:rsidP="00141B6A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>
        <w:rPr>
          <w:rFonts w:ascii="Arial" w:hAnsi="Arial" w:cs="Arial"/>
        </w:rPr>
        <w:t>880 340 011, 882 358 746, 882 358 760, 882 358 851, 880 340 014.</w:t>
      </w:r>
    </w:p>
    <w:p w:rsidR="00410F31" w:rsidRPr="000A0EF2" w:rsidRDefault="00410F31" w:rsidP="00141B6A">
      <w:pPr>
        <w:spacing w:line="360" w:lineRule="auto"/>
        <w:jc w:val="both"/>
      </w:pP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41B6A"/>
    <w:rsid w:val="00152EDA"/>
    <w:rsid w:val="001E017B"/>
    <w:rsid w:val="001E0BCA"/>
    <w:rsid w:val="00245121"/>
    <w:rsid w:val="003F2E5F"/>
    <w:rsid w:val="0041023D"/>
    <w:rsid w:val="00410F31"/>
    <w:rsid w:val="00455B35"/>
    <w:rsid w:val="0048764F"/>
    <w:rsid w:val="00571100"/>
    <w:rsid w:val="005D6458"/>
    <w:rsid w:val="00602F6B"/>
    <w:rsid w:val="006922DD"/>
    <w:rsid w:val="006D7B97"/>
    <w:rsid w:val="006E7FD6"/>
    <w:rsid w:val="007B4A83"/>
    <w:rsid w:val="00833AAB"/>
    <w:rsid w:val="00957523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D40F9"/>
    <w:rsid w:val="00CF4B4B"/>
    <w:rsid w:val="00DC66BD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2019-06-11T10:52:00Z</dcterms:created>
  <dcterms:modified xsi:type="dcterms:W3CDTF">2019-06-11T10:52:00Z</dcterms:modified>
</cp:coreProperties>
</file>