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04" w:rsidRDefault="002C0E11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403CEB" w:rsidRDefault="00500A04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stosowana w procedurze </w:t>
      </w:r>
      <w:r w:rsidR="005477E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przyjmowania zgłoszeń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</w:t>
      </w:r>
      <w:r w:rsidR="005477E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zewnętrznych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</w:t>
      </w:r>
      <w:r w:rsidR="0014363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narusze</w:t>
      </w:r>
      <w:r w:rsidR="00247CA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nia </w:t>
      </w:r>
      <w:r w:rsidR="0014363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prawa 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i podejmowania działań następczych </w:t>
      </w:r>
      <w:r w:rsidR="005477EF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przez Wojewodę Opolskiego</w:t>
      </w:r>
    </w:p>
    <w:p w:rsidR="002C0E11" w:rsidRDefault="002C0E11" w:rsidP="00500A04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500A04" w:rsidRPr="002C0E11" w:rsidRDefault="00500A04" w:rsidP="00500A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2C0E11" w:rsidRPr="007D0268" w:rsidRDefault="002C0E11" w:rsidP="001A21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13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 w:rsidR="0076372D"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 w:rsidR="0076372D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2C0E11" w:rsidRPr="007D0268" w:rsidRDefault="002C0E11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45-082 Opole, tel. 77 452 41 25, e-mail: </w:t>
      </w:r>
      <w:hyperlink r:id="rId7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2C0E11" w:rsidRPr="007D0268" w:rsidRDefault="002C0E11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45-082 Opole.</w:t>
      </w:r>
    </w:p>
    <w:p w:rsidR="00500A04" w:rsidRPr="00860A3C" w:rsidRDefault="002C0E11" w:rsidP="00860A3C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dane osobowe przetwarzane będą </w:t>
      </w:r>
      <w:r w:rsidR="00500A04" w:rsidRPr="00500A04">
        <w:rPr>
          <w:rFonts w:ascii="Arial" w:eastAsia="Times New Roman" w:hAnsi="Arial" w:cs="Arial"/>
          <w:color w:val="1B1B1B"/>
          <w:lang w:eastAsia="pl-PL"/>
        </w:rPr>
        <w:t>w celach związanych z</w:t>
      </w:r>
      <w:r w:rsidR="005477EF"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="00500A04"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 w:rsidR="005477EF">
        <w:rPr>
          <w:rFonts w:ascii="Arial" w:eastAsia="Times New Roman" w:hAnsi="Arial" w:cs="Arial"/>
          <w:color w:val="1B1B1B"/>
          <w:lang w:eastAsia="pl-PL"/>
        </w:rPr>
        <w:t xml:space="preserve">, </w:t>
      </w:r>
      <w:r w:rsidRPr="00C274B7">
        <w:rPr>
          <w:rFonts w:ascii="Arial" w:eastAsia="Times New Roman" w:hAnsi="Arial" w:cs="Arial"/>
          <w:color w:val="1B1B1B"/>
          <w:lang w:eastAsia="pl-PL"/>
        </w:rPr>
        <w:t>na podstawie</w:t>
      </w:r>
      <w:r w:rsidR="00860A3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860A3C">
        <w:rPr>
          <w:rFonts w:ascii="Arial" w:eastAsia="Times New Roman" w:hAnsi="Arial" w:cs="Arial"/>
          <w:b/>
          <w:bCs/>
          <w:color w:val="1B1B1B"/>
          <w:lang w:eastAsia="pl-PL"/>
        </w:rPr>
        <w:t xml:space="preserve">art. 6 ust. 1 lit </w:t>
      </w:r>
      <w:r w:rsidR="00FF3582" w:rsidRPr="00860A3C">
        <w:rPr>
          <w:rFonts w:ascii="Arial" w:eastAsia="Times New Roman" w:hAnsi="Arial" w:cs="Arial"/>
          <w:b/>
          <w:bCs/>
          <w:color w:val="1B1B1B"/>
          <w:lang w:eastAsia="pl-PL"/>
        </w:rPr>
        <w:t xml:space="preserve">c </w:t>
      </w:r>
      <w:r w:rsidRPr="00860A3C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="001A21B9" w:rsidRPr="00860A3C">
        <w:rPr>
          <w:rFonts w:ascii="Arial" w:eastAsia="Times New Roman" w:hAnsi="Arial" w:cs="Arial"/>
          <w:color w:val="1B1B1B"/>
          <w:lang w:eastAsia="pl-PL"/>
        </w:rPr>
        <w:t xml:space="preserve">, tj. wypełnienia obowiązku prawnego ciążącego na administratorze, zgodnie z dyspozycją </w:t>
      </w:r>
      <w:r w:rsidRPr="00860A3C">
        <w:rPr>
          <w:rFonts w:ascii="Arial" w:eastAsia="Times New Roman" w:hAnsi="Arial" w:cs="Arial"/>
          <w:color w:val="1B1B1B"/>
          <w:lang w:eastAsia="pl-PL"/>
        </w:rPr>
        <w:t>zawart</w:t>
      </w:r>
      <w:r w:rsidR="001A21B9" w:rsidRPr="00860A3C">
        <w:rPr>
          <w:rFonts w:ascii="Arial" w:eastAsia="Times New Roman" w:hAnsi="Arial" w:cs="Arial"/>
          <w:color w:val="1B1B1B"/>
          <w:lang w:eastAsia="pl-PL"/>
        </w:rPr>
        <w:t>ą</w:t>
      </w:r>
      <w:r w:rsidRPr="00860A3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582AA0">
        <w:rPr>
          <w:rFonts w:ascii="Arial" w:eastAsia="Times New Roman" w:hAnsi="Arial" w:cs="Arial"/>
          <w:color w:val="1B1B1B"/>
          <w:lang w:eastAsia="pl-PL"/>
        </w:rPr>
        <w:br/>
      </w:r>
      <w:r w:rsidRPr="00860A3C">
        <w:rPr>
          <w:rFonts w:ascii="Arial" w:eastAsia="Times New Roman" w:hAnsi="Arial" w:cs="Arial"/>
          <w:color w:val="1B1B1B"/>
          <w:lang w:eastAsia="pl-PL"/>
        </w:rPr>
        <w:t>w</w:t>
      </w:r>
      <w:r w:rsidR="001E5BCA" w:rsidRPr="00860A3C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500A04" w:rsidRPr="00860A3C">
        <w:rPr>
          <w:rFonts w:ascii="Arial" w:eastAsia="Times New Roman" w:hAnsi="Arial" w:cs="Arial"/>
          <w:color w:val="1B1B1B"/>
          <w:lang w:eastAsia="pl-PL"/>
        </w:rPr>
        <w:t xml:space="preserve">ustawie z dnia </w:t>
      </w:r>
      <w:r w:rsidR="001E5BCA" w:rsidRPr="00860A3C">
        <w:rPr>
          <w:rFonts w:ascii="Arial" w:eastAsia="Times New Roman" w:hAnsi="Arial" w:cs="Arial"/>
          <w:color w:val="1B1B1B"/>
          <w:lang w:eastAsia="pl-PL"/>
        </w:rPr>
        <w:t>14 czerwca 2024 r. o ochronie sygnalistów</w:t>
      </w:r>
      <w:r w:rsidR="00860A3C" w:rsidRPr="00860A3C">
        <w:rPr>
          <w:rFonts w:ascii="Arial" w:eastAsia="Times New Roman" w:hAnsi="Arial" w:cs="Arial"/>
          <w:color w:val="1B1B1B"/>
          <w:lang w:eastAsia="pl-PL"/>
        </w:rPr>
        <w:t>.</w:t>
      </w:r>
    </w:p>
    <w:p w:rsidR="00860A3C" w:rsidRDefault="00FF3582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</w:p>
    <w:p w:rsidR="00FF3582" w:rsidRPr="007D0268" w:rsidRDefault="00FF3582" w:rsidP="00860A3C">
      <w:p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1C4825" w:rsidRDefault="002C0E11" w:rsidP="001A21B9">
      <w:pPr>
        <w:numPr>
          <w:ilvl w:val="0"/>
          <w:numId w:val="27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 xml:space="preserve"> mogą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b</w:t>
      </w:r>
      <w:r w:rsidR="006D5A4C" w:rsidRPr="007D0268">
        <w:rPr>
          <w:rFonts w:ascii="Arial" w:eastAsia="Times New Roman" w:hAnsi="Arial" w:cs="Arial"/>
          <w:color w:val="1B1B1B"/>
          <w:lang w:eastAsia="pl-PL"/>
        </w:rPr>
        <w:t>yć</w:t>
      </w:r>
      <w:r w:rsidR="001C4825">
        <w:rPr>
          <w:rFonts w:ascii="Arial" w:eastAsia="Times New Roman" w:hAnsi="Arial" w:cs="Arial"/>
          <w:color w:val="1B1B1B"/>
          <w:lang w:eastAsia="pl-PL"/>
        </w:rPr>
        <w:t>:</w:t>
      </w:r>
    </w:p>
    <w:p w:rsidR="009E0D7B" w:rsidRPr="009E0D7B" w:rsidRDefault="001C4825" w:rsidP="001A21B9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>osoby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9E0D7B"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 xml:space="preserve">uprawnione na podstawie przepisów prawa lub podmioty, którym 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a</w:t>
      </w:r>
      <w:r w:rsidR="006D5A4C" w:rsidRPr="009E0D7B">
        <w:rPr>
          <w:rFonts w:ascii="Arial" w:eastAsia="Times New Roman" w:hAnsi="Arial" w:cs="Arial"/>
          <w:color w:val="1B1B1B"/>
          <w:lang w:eastAsia="pl-PL"/>
        </w:rPr>
        <w:t>dministrator powierzył przetwarzanie danych</w:t>
      </w:r>
      <w:r w:rsidR="00FF0CE7"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="00FF0CE7" w:rsidRPr="00500A04">
        <w:rPr>
          <w:rFonts w:ascii="Arial" w:eastAsia="Times New Roman" w:hAnsi="Arial" w:cs="Arial"/>
          <w:color w:val="1B1B1B"/>
          <w:lang w:eastAsia="pl-PL"/>
        </w:rPr>
        <w:t>z</w:t>
      </w:r>
      <w:r w:rsidR="00FF0CE7"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="00FF0CE7"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 w:rsidR="00FF0CE7">
        <w:rPr>
          <w:rFonts w:ascii="Arial" w:eastAsia="Times New Roman" w:hAnsi="Arial" w:cs="Arial"/>
          <w:color w:val="1B1B1B"/>
          <w:lang w:eastAsia="pl-PL"/>
        </w:rPr>
        <w:t xml:space="preserve"> w Opolskim Urzędzie Wojewódzkim </w:t>
      </w:r>
      <w:r w:rsidR="00582AA0">
        <w:rPr>
          <w:rFonts w:ascii="Arial" w:eastAsia="Times New Roman" w:hAnsi="Arial" w:cs="Arial"/>
          <w:color w:val="1B1B1B"/>
          <w:lang w:eastAsia="pl-PL"/>
        </w:rPr>
        <w:br/>
      </w:r>
      <w:r w:rsidR="00FF0CE7">
        <w:rPr>
          <w:rFonts w:ascii="Arial" w:eastAsia="Times New Roman" w:hAnsi="Arial" w:cs="Arial"/>
          <w:color w:val="1B1B1B"/>
          <w:lang w:eastAsia="pl-PL"/>
        </w:rPr>
        <w:t>w Opolu,</w:t>
      </w:r>
    </w:p>
    <w:p w:rsidR="00CA0AF6" w:rsidRDefault="009E0D7B" w:rsidP="001A21B9">
      <w:pPr>
        <w:numPr>
          <w:ilvl w:val="1"/>
          <w:numId w:val="28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="00CA0AF6"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 xml:space="preserve">jeżeli ujawnienie danych osobowych będzie koniecznym </w:t>
      </w:r>
      <w:r w:rsidR="00582AA0">
        <w:rPr>
          <w:rFonts w:ascii="Arial" w:eastAsia="Times New Roman" w:hAnsi="Arial" w:cs="Arial"/>
          <w:color w:val="1B1B1B"/>
          <w:lang w:eastAsia="pl-PL"/>
        </w:rPr>
        <w:br/>
      </w:r>
      <w:r>
        <w:rPr>
          <w:rFonts w:ascii="Arial" w:eastAsia="Times New Roman" w:hAnsi="Arial" w:cs="Arial"/>
          <w:color w:val="1B1B1B"/>
          <w:lang w:eastAsia="pl-PL"/>
        </w:rPr>
        <w:t xml:space="preserve">i proporcjonalnym obowiązkiem wynikającym z przepisów prawa w związku z prowadzonym postępowaniem </w:t>
      </w:r>
      <w:r w:rsidR="00FF0CE7">
        <w:rPr>
          <w:rFonts w:ascii="Arial" w:eastAsia="Times New Roman" w:hAnsi="Arial" w:cs="Arial"/>
          <w:color w:val="1B1B1B"/>
          <w:lang w:eastAsia="pl-PL"/>
        </w:rPr>
        <w:t>związanym ze zgłoszonymi nieprawidłowościami,</w:t>
      </w:r>
    </w:p>
    <w:p w:rsidR="001C4825" w:rsidRPr="001C4825" w:rsidRDefault="001C4825" w:rsidP="001A21B9">
      <w:pPr>
        <w:pStyle w:val="Akapitzlist"/>
        <w:numPr>
          <w:ilvl w:val="1"/>
          <w:numId w:val="28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9E0D7B" w:rsidRPr="009E0D7B" w:rsidRDefault="00DF7C59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DF7C59" w:rsidRPr="009E0D7B" w:rsidRDefault="002C0E11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="007D0268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do wypełnienia celu, w jakim zostały zebrane oraz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 xml:space="preserve">przez okres 3 lat po zakończeniu roku kalendarzowego, w którym zakończono działania następcze lub po zakończeniu postępowań zainicjowanych tymi działaniami, </w:t>
      </w:r>
      <w:r w:rsidRPr="009E0D7B">
        <w:rPr>
          <w:rFonts w:ascii="Arial" w:eastAsia="Times New Roman" w:hAnsi="Arial" w:cs="Arial"/>
          <w:color w:val="1B1B1B"/>
          <w:lang w:eastAsia="pl-PL"/>
        </w:rPr>
        <w:t>zgodn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ie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przepisami ustawy z dnia </w:t>
      </w:r>
      <w:r w:rsidR="009E0D7B" w:rsidRPr="009E0D7B">
        <w:rPr>
          <w:rFonts w:ascii="Arial" w:eastAsia="Times New Roman" w:hAnsi="Arial" w:cs="Arial"/>
          <w:color w:val="1B1B1B"/>
          <w:lang w:eastAsia="pl-PL"/>
        </w:rPr>
        <w:t>14 czerwca 2024 r. o ochronie sygnalistów.</w:t>
      </w:r>
      <w:r w:rsidR="0076372D" w:rsidRPr="009E0D7B">
        <w:rPr>
          <w:rFonts w:ascii="Arial" w:eastAsia="Times New Roman" w:hAnsi="Arial" w:cs="Arial"/>
          <w:color w:val="1B1B1B"/>
          <w:lang w:eastAsia="pl-PL"/>
        </w:rPr>
        <w:br/>
      </w:r>
      <w:r w:rsidRPr="009E0D7B">
        <w:rPr>
          <w:rFonts w:ascii="Arial" w:eastAsia="Times New Roman" w:hAnsi="Arial" w:cs="Arial"/>
          <w:color w:val="1B1B1B"/>
          <w:lang w:eastAsia="pl-PL"/>
        </w:rPr>
        <w:t>Podanie Wojewodzie Opolskiemu danych osobowych umożliwiających Pani/Pana identyfikację jest obowiązkiem wynikający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m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z przepis</w:t>
      </w:r>
      <w:r w:rsidR="00FF3582" w:rsidRPr="009E0D7B">
        <w:rPr>
          <w:rFonts w:ascii="Arial" w:eastAsia="Times New Roman" w:hAnsi="Arial" w:cs="Arial"/>
          <w:color w:val="1B1B1B"/>
          <w:lang w:eastAsia="pl-PL"/>
        </w:rPr>
        <w:t>ów</w:t>
      </w:r>
      <w:r w:rsidRPr="009E0D7B">
        <w:rPr>
          <w:rFonts w:ascii="Arial" w:eastAsia="Times New Roman" w:hAnsi="Arial" w:cs="Arial"/>
          <w:color w:val="1B1B1B"/>
          <w:lang w:eastAsia="pl-PL"/>
        </w:rPr>
        <w:t xml:space="preserve"> prawa. W przypadku ich nie podania Pani/Pana sprawa nie będzie mogła zostać rozpatrzona</w:t>
      </w:r>
      <w:r w:rsidR="009E0D7B">
        <w:rPr>
          <w:rFonts w:ascii="Arial" w:eastAsia="Times New Roman" w:hAnsi="Arial" w:cs="Arial"/>
          <w:color w:val="1B1B1B"/>
          <w:lang w:eastAsia="pl-PL"/>
        </w:rPr>
        <w:t>.</w:t>
      </w:r>
    </w:p>
    <w:p w:rsidR="007E2BDC" w:rsidRPr="007D0268" w:rsidRDefault="002C0E11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t xml:space="preserve"> prawo dostępu do treści swoich danych oraz prawo ich sprostowania, usunięcia, ograniczenia przetwarzania, prawo do przenoszenia danych, prawo</w:t>
      </w:r>
      <w:r w:rsidR="00EC0BCB">
        <w:rPr>
          <w:rFonts w:ascii="Arial" w:eastAsia="Times New Roman" w:hAnsi="Arial" w:cs="Arial"/>
          <w:color w:val="1B1B1B"/>
          <w:lang w:eastAsia="pl-PL"/>
        </w:rPr>
        <w:t xml:space="preserve"> </w:t>
      </w:r>
      <w:r w:rsidR="00DF7C59" w:rsidRPr="007D0268">
        <w:rPr>
          <w:rFonts w:ascii="Arial" w:eastAsia="Times New Roman" w:hAnsi="Arial" w:cs="Arial"/>
          <w:color w:val="1B1B1B"/>
          <w:lang w:eastAsia="pl-PL"/>
        </w:rPr>
        <w:lastRenderedPageBreak/>
        <w:t>wniesienia sprzeciwu, prawo do cofnięcia zgody w dowolnym momencie bez wpływu na zgodność z prawem przetwarzania, którego dokonano na podstawie zgody przed jej cofnięciem, zgodnie z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15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>, 16, 18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RODO</w:t>
      </w:r>
      <w:r w:rsidR="00DF7C59"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. </w:t>
      </w:r>
    </w:p>
    <w:p w:rsidR="002C0E11" w:rsidRPr="007D0268" w:rsidRDefault="00DF7C59" w:rsidP="001A21B9">
      <w:pPr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>osiada Pani/Pan p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>rawo do wniesienia skargi do Prezesa Urzędu Ochrony Danych Osobowych</w:t>
      </w:r>
      <w:bookmarkStart w:id="0" w:name="_GoBack"/>
      <w:bookmarkEnd w:id="0"/>
      <w:r w:rsidR="002C0E11" w:rsidRPr="007D0268">
        <w:rPr>
          <w:rFonts w:ascii="Arial" w:eastAsia="Times New Roman" w:hAnsi="Arial" w:cs="Arial"/>
          <w:color w:val="1B1B1B"/>
          <w:lang w:eastAsia="pl-PL"/>
        </w:rPr>
        <w:t>, gdy uzna Pani/Pan, że przetwarzanie danych osobowych</w:t>
      </w:r>
      <w:r w:rsidR="00FF3582" w:rsidRPr="007D0268">
        <w:rPr>
          <w:rFonts w:ascii="Arial" w:eastAsia="Times New Roman" w:hAnsi="Arial" w:cs="Arial"/>
          <w:color w:val="1B1B1B"/>
          <w:lang w:eastAsia="pl-PL"/>
        </w:rPr>
        <w:t xml:space="preserve"> dotyczących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 xml:space="preserve"> Pani/Pana narusza przepisy </w:t>
      </w:r>
      <w:r w:rsidR="002C0E11"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="002C0E11"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D10B23" w:rsidRPr="007D0268" w:rsidRDefault="002C0E11" w:rsidP="001A21B9">
      <w:pPr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danych osobow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e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 nie będą 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 xml:space="preserve">podlegały </w:t>
      </w:r>
      <w:r w:rsidRPr="007D0268">
        <w:rPr>
          <w:rFonts w:ascii="Arial" w:eastAsia="Times New Roman" w:hAnsi="Arial" w:cs="Arial"/>
          <w:color w:val="1B1B1B"/>
          <w:lang w:eastAsia="pl-PL"/>
        </w:rPr>
        <w:t>zautomatyzowa</w:t>
      </w:r>
      <w:r w:rsidR="007E2BDC" w:rsidRPr="007D0268">
        <w:rPr>
          <w:rFonts w:ascii="Arial" w:eastAsia="Times New Roman" w:hAnsi="Arial" w:cs="Arial"/>
          <w:color w:val="1B1B1B"/>
          <w:lang w:eastAsia="pl-PL"/>
        </w:rPr>
        <w:t>nemu podejmowaniu decyzji, w tym profilowaniu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sectPr w:rsidR="00D10B23" w:rsidRPr="007D02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242" w:rsidRDefault="00D47242" w:rsidP="00D10B23">
      <w:pPr>
        <w:spacing w:after="0" w:line="240" w:lineRule="auto"/>
      </w:pPr>
      <w:r>
        <w:separator/>
      </w:r>
    </w:p>
  </w:endnote>
  <w:endnote w:type="continuationSeparator" w:id="0">
    <w:p w:rsidR="00D47242" w:rsidRDefault="00D47242" w:rsidP="00D1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638615"/>
      <w:docPartObj>
        <w:docPartGallery w:val="Page Numbers (Bottom of Page)"/>
        <w:docPartUnique/>
      </w:docPartObj>
    </w:sdtPr>
    <w:sdtEndPr/>
    <w:sdtContent>
      <w:p w:rsidR="00A149D5" w:rsidRDefault="00A149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49D5" w:rsidRDefault="00A149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242" w:rsidRDefault="00D47242" w:rsidP="00D10B23">
      <w:pPr>
        <w:spacing w:after="0" w:line="240" w:lineRule="auto"/>
      </w:pPr>
      <w:r>
        <w:separator/>
      </w:r>
    </w:p>
  </w:footnote>
  <w:footnote w:type="continuationSeparator" w:id="0">
    <w:p w:rsidR="00D47242" w:rsidRDefault="00D47242" w:rsidP="00D1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CEB" w:rsidRDefault="00403CEB" w:rsidP="00403CEB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5477EF">
      <w:rPr>
        <w:rFonts w:ascii="Arial" w:hAnsi="Arial" w:cs="Arial"/>
        <w:sz w:val="18"/>
        <w:szCs w:val="18"/>
      </w:rPr>
      <w:t>2</w:t>
    </w:r>
  </w:p>
  <w:p w:rsidR="00403CEB" w:rsidRDefault="00403CEB" w:rsidP="00403CEB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Procedury </w:t>
    </w:r>
    <w:r w:rsidR="005477EF">
      <w:rPr>
        <w:rFonts w:ascii="Arial" w:hAnsi="Arial" w:cs="Arial"/>
        <w:sz w:val="18"/>
        <w:szCs w:val="18"/>
      </w:rPr>
      <w:t>przyjmowania zgłoszeń zewnętrznych</w:t>
    </w:r>
    <w:r w:rsidR="0014363F">
      <w:rPr>
        <w:rFonts w:ascii="Arial" w:hAnsi="Arial" w:cs="Arial"/>
        <w:sz w:val="18"/>
        <w:szCs w:val="18"/>
      </w:rPr>
      <w:t xml:space="preserve"> narusz</w:t>
    </w:r>
    <w:r w:rsidR="00247CA4">
      <w:rPr>
        <w:rFonts w:ascii="Arial" w:hAnsi="Arial" w:cs="Arial"/>
        <w:sz w:val="18"/>
        <w:szCs w:val="18"/>
      </w:rPr>
      <w:t>enia</w:t>
    </w:r>
    <w:r w:rsidR="0014363F">
      <w:rPr>
        <w:rFonts w:ascii="Arial" w:hAnsi="Arial" w:cs="Arial"/>
        <w:sz w:val="18"/>
        <w:szCs w:val="18"/>
      </w:rPr>
      <w:t xml:space="preserve"> prawa</w:t>
    </w:r>
    <w:r w:rsidR="005477EF">
      <w:rPr>
        <w:rFonts w:ascii="Arial" w:hAnsi="Arial" w:cs="Arial"/>
        <w:sz w:val="18"/>
        <w:szCs w:val="18"/>
      </w:rPr>
      <w:t xml:space="preserve"> oraz podejmowania działań następczych przez Wojewodę Opolskiego</w:t>
    </w:r>
  </w:p>
  <w:p w:rsidR="00403CEB" w:rsidRDefault="00403C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0916"/>
    <w:multiLevelType w:val="multilevel"/>
    <w:tmpl w:val="8F4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4E1"/>
    <w:multiLevelType w:val="multilevel"/>
    <w:tmpl w:val="7B04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2D5F"/>
    <w:multiLevelType w:val="multilevel"/>
    <w:tmpl w:val="BE9E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7A6"/>
    <w:multiLevelType w:val="multilevel"/>
    <w:tmpl w:val="6FD0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4B19"/>
    <w:multiLevelType w:val="multilevel"/>
    <w:tmpl w:val="83C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1534B"/>
    <w:multiLevelType w:val="multilevel"/>
    <w:tmpl w:val="6412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F40D4"/>
    <w:multiLevelType w:val="multilevel"/>
    <w:tmpl w:val="93F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017C3"/>
    <w:multiLevelType w:val="multilevel"/>
    <w:tmpl w:val="8E72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54D17"/>
    <w:multiLevelType w:val="multilevel"/>
    <w:tmpl w:val="843A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B574A"/>
    <w:multiLevelType w:val="multilevel"/>
    <w:tmpl w:val="F580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B64B3"/>
    <w:multiLevelType w:val="hybridMultilevel"/>
    <w:tmpl w:val="FFC82DD2"/>
    <w:lvl w:ilvl="0" w:tplc="7C80C374">
      <w:start w:val="1"/>
      <w:numFmt w:val="decimal"/>
      <w:lvlText w:val="%1)"/>
      <w:lvlJc w:val="left"/>
      <w:pPr>
        <w:ind w:left="1287" w:hanging="360"/>
      </w:pPr>
    </w:lvl>
    <w:lvl w:ilvl="1" w:tplc="C27A79B0" w:tentative="1">
      <w:start w:val="1"/>
      <w:numFmt w:val="lowerLetter"/>
      <w:lvlText w:val="%2."/>
      <w:lvlJc w:val="left"/>
      <w:pPr>
        <w:ind w:left="2007" w:hanging="360"/>
      </w:pPr>
    </w:lvl>
    <w:lvl w:ilvl="2" w:tplc="E72873CC" w:tentative="1">
      <w:start w:val="1"/>
      <w:numFmt w:val="lowerRoman"/>
      <w:lvlText w:val="%3."/>
      <w:lvlJc w:val="right"/>
      <w:pPr>
        <w:ind w:left="2727" w:hanging="180"/>
      </w:pPr>
    </w:lvl>
    <w:lvl w:ilvl="3" w:tplc="B63CAEF2" w:tentative="1">
      <w:start w:val="1"/>
      <w:numFmt w:val="decimal"/>
      <w:lvlText w:val="%4."/>
      <w:lvlJc w:val="left"/>
      <w:pPr>
        <w:ind w:left="3447" w:hanging="360"/>
      </w:pPr>
    </w:lvl>
    <w:lvl w:ilvl="4" w:tplc="305ECF24" w:tentative="1">
      <w:start w:val="1"/>
      <w:numFmt w:val="lowerLetter"/>
      <w:lvlText w:val="%5."/>
      <w:lvlJc w:val="left"/>
      <w:pPr>
        <w:ind w:left="4167" w:hanging="360"/>
      </w:pPr>
    </w:lvl>
    <w:lvl w:ilvl="5" w:tplc="1F901CCA" w:tentative="1">
      <w:start w:val="1"/>
      <w:numFmt w:val="lowerRoman"/>
      <w:lvlText w:val="%6."/>
      <w:lvlJc w:val="right"/>
      <w:pPr>
        <w:ind w:left="4887" w:hanging="180"/>
      </w:pPr>
    </w:lvl>
    <w:lvl w:ilvl="6" w:tplc="D37E311C" w:tentative="1">
      <w:start w:val="1"/>
      <w:numFmt w:val="decimal"/>
      <w:lvlText w:val="%7."/>
      <w:lvlJc w:val="left"/>
      <w:pPr>
        <w:ind w:left="5607" w:hanging="360"/>
      </w:pPr>
    </w:lvl>
    <w:lvl w:ilvl="7" w:tplc="4954A0E0" w:tentative="1">
      <w:start w:val="1"/>
      <w:numFmt w:val="lowerLetter"/>
      <w:lvlText w:val="%8."/>
      <w:lvlJc w:val="left"/>
      <w:pPr>
        <w:ind w:left="6327" w:hanging="360"/>
      </w:pPr>
    </w:lvl>
    <w:lvl w:ilvl="8" w:tplc="1D2C6EA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203A56"/>
    <w:multiLevelType w:val="multilevel"/>
    <w:tmpl w:val="602A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7006E"/>
    <w:multiLevelType w:val="multilevel"/>
    <w:tmpl w:val="32B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947C4"/>
    <w:multiLevelType w:val="multilevel"/>
    <w:tmpl w:val="CEA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863F7"/>
    <w:multiLevelType w:val="multilevel"/>
    <w:tmpl w:val="B42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C5A67"/>
    <w:multiLevelType w:val="multilevel"/>
    <w:tmpl w:val="E1A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23D9B"/>
    <w:multiLevelType w:val="multilevel"/>
    <w:tmpl w:val="4B4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E4671"/>
    <w:multiLevelType w:val="hybridMultilevel"/>
    <w:tmpl w:val="3410BD76"/>
    <w:lvl w:ilvl="0" w:tplc="8FDEB9BE">
      <w:start w:val="1"/>
      <w:numFmt w:val="decimal"/>
      <w:lvlText w:val="%1."/>
      <w:lvlJc w:val="left"/>
      <w:pPr>
        <w:ind w:left="1287" w:hanging="360"/>
      </w:pPr>
    </w:lvl>
    <w:lvl w:ilvl="1" w:tplc="2460B954" w:tentative="1">
      <w:start w:val="1"/>
      <w:numFmt w:val="lowerLetter"/>
      <w:lvlText w:val="%2."/>
      <w:lvlJc w:val="left"/>
      <w:pPr>
        <w:ind w:left="2007" w:hanging="360"/>
      </w:pPr>
    </w:lvl>
    <w:lvl w:ilvl="2" w:tplc="57E2CBDC" w:tentative="1">
      <w:start w:val="1"/>
      <w:numFmt w:val="lowerRoman"/>
      <w:lvlText w:val="%3."/>
      <w:lvlJc w:val="right"/>
      <w:pPr>
        <w:ind w:left="2727" w:hanging="180"/>
      </w:pPr>
    </w:lvl>
    <w:lvl w:ilvl="3" w:tplc="6BD2DEAC" w:tentative="1">
      <w:start w:val="1"/>
      <w:numFmt w:val="decimal"/>
      <w:lvlText w:val="%4."/>
      <w:lvlJc w:val="left"/>
      <w:pPr>
        <w:ind w:left="3447" w:hanging="360"/>
      </w:pPr>
    </w:lvl>
    <w:lvl w:ilvl="4" w:tplc="2940CB86" w:tentative="1">
      <w:start w:val="1"/>
      <w:numFmt w:val="lowerLetter"/>
      <w:lvlText w:val="%5."/>
      <w:lvlJc w:val="left"/>
      <w:pPr>
        <w:ind w:left="4167" w:hanging="360"/>
      </w:pPr>
    </w:lvl>
    <w:lvl w:ilvl="5" w:tplc="8B7EE680" w:tentative="1">
      <w:start w:val="1"/>
      <w:numFmt w:val="lowerRoman"/>
      <w:lvlText w:val="%6."/>
      <w:lvlJc w:val="right"/>
      <w:pPr>
        <w:ind w:left="4887" w:hanging="180"/>
      </w:pPr>
    </w:lvl>
    <w:lvl w:ilvl="6" w:tplc="523880A4" w:tentative="1">
      <w:start w:val="1"/>
      <w:numFmt w:val="decimal"/>
      <w:lvlText w:val="%7."/>
      <w:lvlJc w:val="left"/>
      <w:pPr>
        <w:ind w:left="5607" w:hanging="360"/>
      </w:pPr>
    </w:lvl>
    <w:lvl w:ilvl="7" w:tplc="B4D6FF16" w:tentative="1">
      <w:start w:val="1"/>
      <w:numFmt w:val="lowerLetter"/>
      <w:lvlText w:val="%8."/>
      <w:lvlJc w:val="left"/>
      <w:pPr>
        <w:ind w:left="6327" w:hanging="360"/>
      </w:pPr>
    </w:lvl>
    <w:lvl w:ilvl="8" w:tplc="A0DEEF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821F8"/>
    <w:multiLevelType w:val="hybridMultilevel"/>
    <w:tmpl w:val="F0103930"/>
    <w:lvl w:ilvl="0" w:tplc="70CA73A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997E31"/>
    <w:multiLevelType w:val="multilevel"/>
    <w:tmpl w:val="EF6A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24545"/>
    <w:multiLevelType w:val="multilevel"/>
    <w:tmpl w:val="55CE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60B86"/>
    <w:multiLevelType w:val="multilevel"/>
    <w:tmpl w:val="7BF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41A3C"/>
    <w:multiLevelType w:val="multilevel"/>
    <w:tmpl w:val="2EE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11A6E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941042"/>
    <w:multiLevelType w:val="multilevel"/>
    <w:tmpl w:val="B1A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C6200"/>
    <w:multiLevelType w:val="multilevel"/>
    <w:tmpl w:val="CC3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44321"/>
    <w:multiLevelType w:val="multilevel"/>
    <w:tmpl w:val="398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5"/>
  </w:num>
  <w:num w:numId="5">
    <w:abstractNumId w:val="0"/>
  </w:num>
  <w:num w:numId="6">
    <w:abstractNumId w:val="26"/>
  </w:num>
  <w:num w:numId="7">
    <w:abstractNumId w:val="22"/>
  </w:num>
  <w:num w:numId="8">
    <w:abstractNumId w:val="3"/>
  </w:num>
  <w:num w:numId="9">
    <w:abstractNumId w:val="19"/>
  </w:num>
  <w:num w:numId="10">
    <w:abstractNumId w:val="9"/>
  </w:num>
  <w:num w:numId="11">
    <w:abstractNumId w:val="13"/>
  </w:num>
  <w:num w:numId="12">
    <w:abstractNumId w:val="4"/>
  </w:num>
  <w:num w:numId="13">
    <w:abstractNumId w:val="21"/>
  </w:num>
  <w:num w:numId="14">
    <w:abstractNumId w:val="14"/>
  </w:num>
  <w:num w:numId="15">
    <w:abstractNumId w:val="25"/>
  </w:num>
  <w:num w:numId="16">
    <w:abstractNumId w:val="2"/>
  </w:num>
  <w:num w:numId="17">
    <w:abstractNumId w:val="11"/>
  </w:num>
  <w:num w:numId="18">
    <w:abstractNumId w:val="27"/>
  </w:num>
  <w:num w:numId="19">
    <w:abstractNumId w:val="12"/>
  </w:num>
  <w:num w:numId="20">
    <w:abstractNumId w:val="6"/>
  </w:num>
  <w:num w:numId="21">
    <w:abstractNumId w:val="15"/>
  </w:num>
  <w:num w:numId="22">
    <w:abstractNumId w:val="20"/>
  </w:num>
  <w:num w:numId="23">
    <w:abstractNumId w:val="8"/>
  </w:num>
  <w:num w:numId="24">
    <w:abstractNumId w:val="10"/>
  </w:num>
  <w:num w:numId="25">
    <w:abstractNumId w:val="17"/>
  </w:num>
  <w:num w:numId="26">
    <w:abstractNumId w:val="18"/>
  </w:num>
  <w:num w:numId="27">
    <w:abstractNumId w:val="24"/>
  </w:num>
  <w:num w:numId="28">
    <w:abstractNumId w:val="24"/>
    <w:lvlOverride w:ilvl="1">
      <w:startOverride w:val="1"/>
    </w:lvlOverride>
  </w:num>
  <w:num w:numId="29">
    <w:abstractNumId w:val="24"/>
    <w:lvlOverride w:ilvl="1">
      <w:startOverride w:val="1"/>
    </w:lvlOverride>
  </w:num>
  <w:num w:numId="30">
    <w:abstractNumId w:val="24"/>
    <w:lvlOverride w:ilvl="1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60"/>
    <w:rsid w:val="0014363F"/>
    <w:rsid w:val="001449F2"/>
    <w:rsid w:val="00154B01"/>
    <w:rsid w:val="0018785F"/>
    <w:rsid w:val="0019675D"/>
    <w:rsid w:val="001A21B9"/>
    <w:rsid w:val="001C0AB7"/>
    <w:rsid w:val="001C4825"/>
    <w:rsid w:val="001E5BCA"/>
    <w:rsid w:val="00207A5E"/>
    <w:rsid w:val="0024115E"/>
    <w:rsid w:val="00247CA4"/>
    <w:rsid w:val="002C0E11"/>
    <w:rsid w:val="002E2487"/>
    <w:rsid w:val="00351708"/>
    <w:rsid w:val="003F40C9"/>
    <w:rsid w:val="00403CEB"/>
    <w:rsid w:val="004B2AF9"/>
    <w:rsid w:val="004C7D43"/>
    <w:rsid w:val="00500A04"/>
    <w:rsid w:val="00512282"/>
    <w:rsid w:val="005465C1"/>
    <w:rsid w:val="005477EF"/>
    <w:rsid w:val="00582AA0"/>
    <w:rsid w:val="00584FA9"/>
    <w:rsid w:val="005E13B3"/>
    <w:rsid w:val="005F4BCA"/>
    <w:rsid w:val="00684DCC"/>
    <w:rsid w:val="006A600D"/>
    <w:rsid w:val="006D5A4C"/>
    <w:rsid w:val="00741753"/>
    <w:rsid w:val="0076372D"/>
    <w:rsid w:val="007D0268"/>
    <w:rsid w:val="007E2BDC"/>
    <w:rsid w:val="007F5577"/>
    <w:rsid w:val="00860A3C"/>
    <w:rsid w:val="00873A79"/>
    <w:rsid w:val="00876C3F"/>
    <w:rsid w:val="008D4C7E"/>
    <w:rsid w:val="008F4689"/>
    <w:rsid w:val="0094067F"/>
    <w:rsid w:val="009E0D7B"/>
    <w:rsid w:val="00A07C47"/>
    <w:rsid w:val="00A149D5"/>
    <w:rsid w:val="00A35264"/>
    <w:rsid w:val="00A417A0"/>
    <w:rsid w:val="00A670AE"/>
    <w:rsid w:val="00B004F2"/>
    <w:rsid w:val="00BC6C2F"/>
    <w:rsid w:val="00C274B7"/>
    <w:rsid w:val="00CA0AF6"/>
    <w:rsid w:val="00D10B23"/>
    <w:rsid w:val="00D47242"/>
    <w:rsid w:val="00DF7C59"/>
    <w:rsid w:val="00E25318"/>
    <w:rsid w:val="00E86060"/>
    <w:rsid w:val="00E870DC"/>
    <w:rsid w:val="00EA3B32"/>
    <w:rsid w:val="00EC0BCB"/>
    <w:rsid w:val="00EE5F1E"/>
    <w:rsid w:val="00F51CFE"/>
    <w:rsid w:val="00F734C6"/>
    <w:rsid w:val="00FF0CE7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C02"/>
  <w15:chartTrackingRefBased/>
  <w15:docId w15:val="{9FB517B9-396E-45D4-9FB7-CB3DFB7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dekratacja">
    <w:name w:val="labeldekratacja"/>
    <w:basedOn w:val="Domylnaczcionkaakapitu"/>
    <w:rsid w:val="00BC6C2F"/>
  </w:style>
  <w:style w:type="paragraph" w:customStyle="1" w:styleId="Trepisma">
    <w:name w:val="Treść pisma"/>
    <w:basedOn w:val="Bezodstpw"/>
    <w:link w:val="TrepismaZnak"/>
    <w:qFormat/>
    <w:rsid w:val="00D10B23"/>
    <w:pPr>
      <w:spacing w:before="120" w:after="120" w:line="360" w:lineRule="auto"/>
      <w:ind w:firstLine="567"/>
    </w:pPr>
    <w:rPr>
      <w:rFonts w:ascii="Arial" w:hAnsi="Arial"/>
      <w:sz w:val="24"/>
      <w:szCs w:val="24"/>
    </w:rPr>
  </w:style>
  <w:style w:type="character" w:customStyle="1" w:styleId="TrepismaZnak">
    <w:name w:val="Treść pisma Znak"/>
    <w:basedOn w:val="Domylnaczcionkaakapitu"/>
    <w:link w:val="Trepisma"/>
    <w:rsid w:val="00D10B23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0B23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0B23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0B23"/>
    <w:rPr>
      <w:vertAlign w:val="superscript"/>
    </w:rPr>
  </w:style>
  <w:style w:type="paragraph" w:styleId="Bezodstpw">
    <w:name w:val="No Spacing"/>
    <w:uiPriority w:val="1"/>
    <w:qFormat/>
    <w:rsid w:val="00D10B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0B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CEB"/>
  </w:style>
  <w:style w:type="paragraph" w:styleId="Stopka">
    <w:name w:val="footer"/>
    <w:basedOn w:val="Normalny"/>
    <w:link w:val="StopkaZnak"/>
    <w:uiPriority w:val="99"/>
    <w:unhideWhenUsed/>
    <w:rsid w:val="0040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Janiszewska</dc:creator>
  <cp:keywords/>
  <dc:description/>
  <cp:lastModifiedBy>Urszula Bober-Vandeweyer</cp:lastModifiedBy>
  <cp:revision>2</cp:revision>
  <cp:lastPrinted>2025-07-18T10:18:00Z</cp:lastPrinted>
  <dcterms:created xsi:type="dcterms:W3CDTF">2025-07-18T10:18:00Z</dcterms:created>
  <dcterms:modified xsi:type="dcterms:W3CDTF">2025-07-18T10:18:00Z</dcterms:modified>
</cp:coreProperties>
</file>