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B4B2" w14:textId="7A7FC4D4" w:rsidR="00B70574" w:rsidRDefault="00B70574" w:rsidP="00B7057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Generalny Dyrektor Ochrony Środowiska</w:t>
      </w:r>
    </w:p>
    <w:p w14:paraId="5455D633" w14:textId="4A4E293C" w:rsidR="00985B8F" w:rsidRPr="00B70574" w:rsidRDefault="00B65C6A" w:rsidP="00B705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574">
        <w:rPr>
          <w:rFonts w:ascii="Times New Roman" w:hAnsi="Times New Roman"/>
          <w:sz w:val="24"/>
          <w:szCs w:val="24"/>
        </w:rPr>
        <w:t xml:space="preserve">Warszawa, </w:t>
      </w:r>
      <w:r w:rsidR="00B70574" w:rsidRPr="00B70574">
        <w:rPr>
          <w:rFonts w:ascii="Times New Roman" w:hAnsi="Times New Roman"/>
          <w:sz w:val="24"/>
          <w:szCs w:val="24"/>
        </w:rPr>
        <w:t xml:space="preserve">29 </w:t>
      </w:r>
      <w:r w:rsidR="007E627D" w:rsidRPr="00B70574">
        <w:rPr>
          <w:rFonts w:ascii="Times New Roman" w:hAnsi="Times New Roman"/>
          <w:sz w:val="24"/>
          <w:szCs w:val="24"/>
        </w:rPr>
        <w:t>czerwca</w:t>
      </w:r>
      <w:r w:rsidR="00823172" w:rsidRPr="00B70574">
        <w:rPr>
          <w:rFonts w:ascii="Times New Roman" w:hAnsi="Times New Roman"/>
          <w:sz w:val="24"/>
          <w:szCs w:val="24"/>
        </w:rPr>
        <w:t xml:space="preserve"> </w:t>
      </w:r>
      <w:r w:rsidR="001D479F" w:rsidRPr="00B70574">
        <w:rPr>
          <w:rFonts w:ascii="Times New Roman" w:hAnsi="Times New Roman"/>
          <w:sz w:val="24"/>
          <w:szCs w:val="24"/>
        </w:rPr>
        <w:t>202</w:t>
      </w:r>
      <w:r w:rsidR="00823172" w:rsidRPr="00B70574">
        <w:rPr>
          <w:rFonts w:ascii="Times New Roman" w:hAnsi="Times New Roman"/>
          <w:sz w:val="24"/>
          <w:szCs w:val="24"/>
        </w:rPr>
        <w:t>3</w:t>
      </w:r>
      <w:r w:rsidR="001D479F" w:rsidRPr="00B70574">
        <w:rPr>
          <w:rFonts w:ascii="Times New Roman" w:hAnsi="Times New Roman"/>
          <w:sz w:val="24"/>
          <w:szCs w:val="24"/>
        </w:rPr>
        <w:t xml:space="preserve"> r.</w:t>
      </w:r>
    </w:p>
    <w:p w14:paraId="7C075829" w14:textId="7242F377" w:rsidR="00270122" w:rsidRPr="00B70574" w:rsidRDefault="00270122" w:rsidP="00B70574">
      <w:pPr>
        <w:spacing w:after="0" w:line="240" w:lineRule="auto"/>
        <w:rPr>
          <w:rFonts w:ascii="Times New Roman" w:hAnsi="Times New Roman"/>
          <w:sz w:val="24"/>
          <w:szCs w:val="24"/>
          <w:lang w:eastAsia="pl-PL"/>
        </w:rPr>
      </w:pPr>
      <w:r w:rsidRPr="00B70574">
        <w:rPr>
          <w:rFonts w:ascii="Times New Roman" w:hAnsi="Times New Roman"/>
          <w:sz w:val="24"/>
          <w:szCs w:val="24"/>
        </w:rPr>
        <w:t>DOOŚ-WDŚZ</w:t>
      </w:r>
      <w:r w:rsidR="007E627D" w:rsidRPr="00B70574">
        <w:rPr>
          <w:rFonts w:ascii="Times New Roman" w:hAnsi="Times New Roman"/>
          <w:sz w:val="24"/>
          <w:szCs w:val="24"/>
        </w:rPr>
        <w:t>IL</w:t>
      </w:r>
      <w:r w:rsidRPr="00B70574">
        <w:rPr>
          <w:rFonts w:ascii="Times New Roman" w:hAnsi="Times New Roman"/>
          <w:sz w:val="24"/>
          <w:szCs w:val="24"/>
        </w:rPr>
        <w:t>.420.</w:t>
      </w:r>
      <w:r w:rsidR="007E627D" w:rsidRPr="00B70574">
        <w:rPr>
          <w:rFonts w:ascii="Times New Roman" w:hAnsi="Times New Roman"/>
          <w:sz w:val="24"/>
          <w:szCs w:val="24"/>
        </w:rPr>
        <w:t>5</w:t>
      </w:r>
      <w:r w:rsidRPr="00B70574">
        <w:rPr>
          <w:rFonts w:ascii="Times New Roman" w:hAnsi="Times New Roman"/>
          <w:sz w:val="24"/>
          <w:szCs w:val="24"/>
        </w:rPr>
        <w:t>.20</w:t>
      </w:r>
      <w:r w:rsidR="007E627D" w:rsidRPr="00B70574">
        <w:rPr>
          <w:rFonts w:ascii="Times New Roman" w:hAnsi="Times New Roman"/>
          <w:sz w:val="24"/>
          <w:szCs w:val="24"/>
        </w:rPr>
        <w:t>23</w:t>
      </w:r>
      <w:r w:rsidRPr="00B70574">
        <w:rPr>
          <w:rFonts w:ascii="Times New Roman" w:hAnsi="Times New Roman"/>
          <w:sz w:val="24"/>
          <w:szCs w:val="24"/>
        </w:rPr>
        <w:t>.</w:t>
      </w:r>
      <w:r w:rsidR="007E627D" w:rsidRPr="00B70574">
        <w:rPr>
          <w:rFonts w:ascii="Times New Roman" w:hAnsi="Times New Roman"/>
          <w:sz w:val="24"/>
          <w:szCs w:val="24"/>
        </w:rPr>
        <w:t>ŁD</w:t>
      </w:r>
      <w:r w:rsidR="00186D80" w:rsidRPr="00B70574">
        <w:rPr>
          <w:rFonts w:ascii="Times New Roman" w:hAnsi="Times New Roman"/>
          <w:sz w:val="24"/>
          <w:szCs w:val="24"/>
        </w:rPr>
        <w:t>.3</w:t>
      </w:r>
    </w:p>
    <w:p w14:paraId="6A590A49" w14:textId="77777777" w:rsidR="00B70574" w:rsidRPr="00B70574" w:rsidRDefault="00270122" w:rsidP="00B705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574">
        <w:rPr>
          <w:rFonts w:ascii="Times New Roman" w:hAnsi="Times New Roman"/>
          <w:color w:val="000000"/>
          <w:sz w:val="24"/>
          <w:szCs w:val="24"/>
        </w:rPr>
        <w:t>ZAWIADOMIENIE</w:t>
      </w:r>
    </w:p>
    <w:p w14:paraId="5A8FF488" w14:textId="45A51D12" w:rsidR="00097E41" w:rsidRPr="00B70574" w:rsidRDefault="00097E41" w:rsidP="00B7057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Generalny Dyrektor Ochrony Środowiska, na podstawie art. 10 § 1 oraz art. 49 § 1 ustawy z</w:t>
      </w:r>
      <w:r w:rsidR="00823172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 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dnia 14 czerwca 1960 r. </w:t>
      </w:r>
      <w:r w:rsidRPr="00B70574">
        <w:rPr>
          <w:rFonts w:ascii="Times New Roman" w:eastAsia="Times New Roman" w:hAnsi="Times New Roman"/>
          <w:i/>
          <w:color w:val="000000"/>
          <w:sz w:val="24"/>
          <w:szCs w:val="24"/>
          <w:lang w:eastAsia="pl-PL"/>
        </w:rPr>
        <w:t xml:space="preserve">– </w:t>
      </w:r>
      <w:r w:rsidRPr="00B70574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Kodeks postępowania administracyjnego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D06077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 poz. </w:t>
      </w:r>
      <w:r w:rsidR="00D06077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775</w:t>
      </w:r>
      <w:r w:rsidR="00823172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, ze zm.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B70574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k.p.a.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w związku z art. 74 ust. 3 ustawy z dnia 3 października 2008 r. </w:t>
      </w:r>
      <w:r w:rsidRPr="00B70574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o</w:t>
      </w:r>
      <w:r w:rsidR="00823172" w:rsidRPr="00B70574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 </w:t>
      </w:r>
      <w:r w:rsidRPr="00B70574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udostępnianiu informacji o</w:t>
      </w:r>
      <w:r w:rsidR="00823172" w:rsidRPr="00B70574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 </w:t>
      </w:r>
      <w:r w:rsidRPr="00B70574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>środowisku i jego ochronie, udziale społeczeństwa w ochronie środowiska oraz o ocenach oddziaływania na środowisko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(Dz. U. z 202</w:t>
      </w:r>
      <w:r w:rsidR="007E627D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3</w:t>
      </w:r>
      <w:r w:rsidR="00850AC5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r. poz. 10</w:t>
      </w:r>
      <w:r w:rsidR="007E627D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94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), dalej </w:t>
      </w:r>
      <w:r w:rsidRPr="00B70574">
        <w:rPr>
          <w:rFonts w:ascii="Times New Roman" w:eastAsia="Times New Roman" w:hAnsi="Times New Roman"/>
          <w:iCs/>
          <w:color w:val="000000"/>
          <w:sz w:val="24"/>
          <w:szCs w:val="24"/>
          <w:lang w:eastAsia="pl-PL"/>
        </w:rPr>
        <w:t xml:space="preserve">u.o.o.ś., 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zawiadamia, że w</w:t>
      </w:r>
      <w:r w:rsidR="00823172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prowadzonym postępowaniu odwoławczym </w:t>
      </w:r>
      <w:r w:rsidRPr="00B70574">
        <w:rPr>
          <w:rFonts w:ascii="Times New Roman" w:eastAsia="Times New Roman" w:hAnsi="Times New Roman"/>
          <w:sz w:val="24"/>
          <w:szCs w:val="24"/>
          <w:lang w:eastAsia="pl-PL"/>
        </w:rPr>
        <w:t xml:space="preserve">od 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decyzji Regionalnego Dyrektora Ochrony Środowiska w </w:t>
      </w:r>
      <w:r w:rsidR="007E627D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Szczecinie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="007E627D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Nr 20/2022 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z </w:t>
      </w:r>
      <w:r w:rsidR="007E627D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16 grudnia </w:t>
      </w:r>
      <w:r w:rsidR="00186D80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br/>
      </w:r>
      <w:r w:rsidR="007E627D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2022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r., znak: </w:t>
      </w:r>
      <w:r w:rsidR="007E627D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WONS-OŚ.420.27.2020.EP.37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, </w:t>
      </w:r>
      <w:r w:rsidR="007E627D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o 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środowiskow</w:t>
      </w:r>
      <w:r w:rsidR="007E627D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ych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uwarunkowania</w:t>
      </w:r>
      <w:r w:rsidR="007E627D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ch dla</w:t>
      </w:r>
      <w:r w:rsidR="003460D8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przedsięwzięcia pod nazwą: </w:t>
      </w:r>
      <w:r w:rsidR="00823172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„</w:t>
      </w:r>
      <w:r w:rsidR="007E627D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Budowa drogi S10 Szczecin – Piła, odcinek „</w:t>
      </w:r>
      <w:r w:rsidR="003460D8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Szczecin</w:t>
      </w:r>
      <w:r w:rsidR="007E627D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Kijewo” /bez w</w:t>
      </w:r>
      <w:r w:rsidR="003460D8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ęzła/ - węzeł „Szczecin Zdunowo” (z wyłączeniem obwodnicy Kobylanki, Morzyczyna i Zieleniewa)” </w:t>
      </w:r>
      <w:r w:rsidRPr="00B70574">
        <w:rPr>
          <w:rFonts w:ascii="Times New Roman" w:eastAsia="Times New Roman" w:hAnsi="Times New Roman"/>
          <w:sz w:val="24"/>
          <w:szCs w:val="24"/>
          <w:lang w:eastAsia="pl-PL"/>
        </w:rPr>
        <w:t>zgromadzony został cały materiał dowodowy</w:t>
      </w:r>
      <w:r w:rsidR="003460D8" w:rsidRPr="00B70574">
        <w:rPr>
          <w:rFonts w:ascii="Times New Roman" w:eastAsia="Times New Roman" w:hAnsi="Times New Roman"/>
          <w:sz w:val="24"/>
          <w:szCs w:val="24"/>
          <w:lang w:eastAsia="pl-PL"/>
        </w:rPr>
        <w:t>.</w:t>
      </w:r>
    </w:p>
    <w:p w14:paraId="5FA4F13A" w14:textId="67947E3B" w:rsidR="00097E41" w:rsidRPr="00B70574" w:rsidRDefault="00097E41" w:rsidP="00B7057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Równocześnie Generalny Dyrektor Ochrony Środowiska informuje, że strony mogą zapoznać się z</w:t>
      </w:r>
      <w:r w:rsidR="00823172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aktami sprawy, a przed wydaniem decyzji kończącej postępowanie wypowiedzieć się co do zebranych dowodów i materiałów oraz zgłoszonych żądań. </w:t>
      </w:r>
      <w:r w:rsidRPr="00B70574">
        <w:rPr>
          <w:rFonts w:ascii="Times New Roman" w:eastAsia="Times New Roman" w:hAnsi="Times New Roman"/>
          <w:sz w:val="24"/>
          <w:szCs w:val="24"/>
          <w:lang w:eastAsia="pl-PL"/>
        </w:rPr>
        <w:t xml:space="preserve">Materiał dowodowy dostępny będzie w siedzibie Generalnej Dyrekcji Ochrony Środowiska, mieszczącej się w Warszawie przy </w:t>
      </w:r>
      <w:r w:rsidR="0066564A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Al. Jerozolimskich 136</w:t>
      </w:r>
      <w:r w:rsidRPr="00B70574">
        <w:rPr>
          <w:rFonts w:ascii="Times New Roman" w:eastAsia="Times New Roman" w:hAnsi="Times New Roman"/>
          <w:sz w:val="24"/>
          <w:szCs w:val="24"/>
          <w:lang w:eastAsia="pl-PL"/>
        </w:rPr>
        <w:t xml:space="preserve">, w dniach roboczych, w godzinach 10.00-14.00, po uprzednim uzgodnieniu terminu pod numerem telefonu </w:t>
      </w:r>
      <w:r w:rsidR="00D3653B" w:rsidRPr="00B70574">
        <w:rPr>
          <w:rFonts w:ascii="Times New Roman" w:eastAsia="Times New Roman" w:hAnsi="Times New Roman"/>
          <w:sz w:val="24"/>
          <w:szCs w:val="24"/>
          <w:lang w:eastAsia="pl-PL"/>
        </w:rPr>
        <w:t xml:space="preserve">22 120 29 50. 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Decyzja kończąca postępowanie zostanie wydana nie wcześniej niż po upływie </w:t>
      </w:r>
      <w:r w:rsidR="003460D8"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>7</w:t>
      </w:r>
      <w:r w:rsidRPr="00B70574">
        <w:rPr>
          <w:rFonts w:ascii="Times New Roman" w:eastAsia="Times New Roman" w:hAnsi="Times New Roman"/>
          <w:color w:val="000000"/>
          <w:sz w:val="24"/>
          <w:szCs w:val="24"/>
          <w:lang w:eastAsia="pl-PL"/>
        </w:rPr>
        <w:t xml:space="preserve"> dni od dnia doręczenia niniejszego zawiadomienia.</w:t>
      </w:r>
    </w:p>
    <w:p w14:paraId="5C4EAE08" w14:textId="2F3F7B00" w:rsidR="00B70574" w:rsidRPr="00B70574" w:rsidRDefault="00B70574" w:rsidP="00B7057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0574">
        <w:rPr>
          <w:rFonts w:ascii="Times New Roman" w:eastAsia="Times New Roman" w:hAnsi="Times New Roman"/>
          <w:sz w:val="24"/>
          <w:szCs w:val="24"/>
          <w:lang w:eastAsia="pl-PL"/>
        </w:rPr>
        <w:t xml:space="preserve">Upubliczniono w dniach: od </w:t>
      </w:r>
      <w:r w:rsidR="00192004">
        <w:rPr>
          <w:rFonts w:ascii="Times New Roman" w:eastAsia="Times New Roman" w:hAnsi="Times New Roman"/>
          <w:sz w:val="24"/>
          <w:szCs w:val="24"/>
          <w:lang w:eastAsia="pl-PL"/>
        </w:rPr>
        <w:t>03.07</w:t>
      </w:r>
      <w:r w:rsidRPr="00B70574">
        <w:rPr>
          <w:rFonts w:ascii="Times New Roman" w:eastAsia="Times New Roman" w:hAnsi="Times New Roman"/>
          <w:sz w:val="24"/>
          <w:szCs w:val="24"/>
          <w:lang w:eastAsia="pl-PL"/>
        </w:rPr>
        <w:t>.2023 r. do …………………</w:t>
      </w:r>
    </w:p>
    <w:p w14:paraId="517750C2" w14:textId="77777777" w:rsidR="00B70574" w:rsidRPr="00B70574" w:rsidRDefault="00B70574" w:rsidP="00B7057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0574">
        <w:rPr>
          <w:rFonts w:ascii="Times New Roman" w:eastAsia="Times New Roman" w:hAnsi="Times New Roman"/>
          <w:sz w:val="24"/>
          <w:szCs w:val="24"/>
          <w:lang w:eastAsia="pl-PL"/>
        </w:rPr>
        <w:t>Pieczęć urzędu i podpis:</w:t>
      </w:r>
    </w:p>
    <w:p w14:paraId="3E60638B" w14:textId="77777777" w:rsidR="00B70574" w:rsidRPr="00B70574" w:rsidRDefault="00B70574" w:rsidP="00B7057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0574">
        <w:rPr>
          <w:rFonts w:ascii="Times New Roman" w:eastAsia="Times New Roman" w:hAnsi="Times New Roman"/>
          <w:sz w:val="24"/>
          <w:szCs w:val="24"/>
          <w:lang w:eastAsia="pl-PL"/>
        </w:rPr>
        <w:t>Z upoważnienia Generalnego Dyrektora Ochrony Środowiska Naczelnik Wydziału do spraw Decyzji o Środowiskowych Uwarunkowaniach w zakresie Inwestycji Liniowych w Departamencie Ocen Oddziaływania na Środowisko Anna Bieroza-Ćwierzyńska</w:t>
      </w:r>
    </w:p>
    <w:p w14:paraId="4616C286" w14:textId="1D50C348" w:rsidR="00097E41" w:rsidRPr="00B70574" w:rsidRDefault="00097E41" w:rsidP="00B7057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 w:rsidRPr="00B70574">
        <w:rPr>
          <w:rFonts w:ascii="Times New Roman" w:eastAsia="Times New Roman" w:hAnsi="Times New Roman"/>
          <w:sz w:val="24"/>
          <w:szCs w:val="24"/>
          <w:lang w:eastAsia="pl-PL"/>
        </w:rPr>
        <w:t>Art.</w:t>
      </w:r>
      <w:r w:rsidR="00850AC5" w:rsidRPr="00B7057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70574">
        <w:rPr>
          <w:rFonts w:ascii="Times New Roman" w:eastAsia="Times New Roman" w:hAnsi="Times New Roman"/>
          <w:sz w:val="24"/>
          <w:szCs w:val="24"/>
          <w:lang w:eastAsia="pl-PL"/>
        </w:rPr>
        <w:t>10</w:t>
      </w:r>
      <w:r w:rsidR="00850AC5" w:rsidRPr="00B7057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70574">
        <w:rPr>
          <w:rFonts w:ascii="Times New Roman" w:eastAsia="Times New Roman" w:hAnsi="Times New Roman"/>
          <w:sz w:val="24"/>
          <w:szCs w:val="24"/>
          <w:lang w:eastAsia="pl-PL"/>
        </w:rPr>
        <w:t>§</w:t>
      </w:r>
      <w:r w:rsidR="00850AC5" w:rsidRPr="00B7057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70574">
        <w:rPr>
          <w:rFonts w:ascii="Times New Roman" w:eastAsia="Times New Roman" w:hAnsi="Times New Roman"/>
          <w:sz w:val="24"/>
          <w:szCs w:val="24"/>
          <w:lang w:eastAsia="pl-PL"/>
        </w:rPr>
        <w:t>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72317089" w14:textId="77777777" w:rsidR="00097E41" w:rsidRPr="00B70574" w:rsidRDefault="00097E41" w:rsidP="00B70574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B70574">
        <w:rPr>
          <w:rFonts w:ascii="Times New Roman" w:eastAsia="Times New Roman" w:hAnsi="Times New Roman"/>
          <w:sz w:val="24"/>
          <w:szCs w:val="24"/>
          <w:lang w:eastAsia="pl-PL"/>
        </w:rPr>
        <w:t xml:space="preserve">Art. 49 § 1 </w:t>
      </w:r>
      <w:r w:rsidRPr="00B70574">
        <w:rPr>
          <w:rFonts w:ascii="Times New Roman" w:eastAsia="Times New Roman" w:hAnsi="Times New Roman"/>
          <w:iCs/>
          <w:sz w:val="24"/>
          <w:szCs w:val="24"/>
          <w:lang w:eastAsia="pl-PL"/>
        </w:rPr>
        <w:t>k.p.a.</w:t>
      </w:r>
      <w:r w:rsidRPr="00B70574">
        <w:rPr>
          <w:rFonts w:ascii="Times New Roman" w:eastAsia="Times New Roman" w:hAnsi="Times New Roman"/>
          <w:sz w:val="24"/>
          <w:szCs w:val="24"/>
          <w:lang w:eastAsia="pl-PL"/>
        </w:rPr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</w:t>
      </w:r>
      <w:r w:rsidR="00D926E8" w:rsidRPr="00B70574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B70574">
        <w:rPr>
          <w:rFonts w:ascii="Times New Roman" w:eastAsia="Times New Roman" w:hAnsi="Times New Roman"/>
          <w:sz w:val="24"/>
          <w:szCs w:val="24"/>
          <w:lang w:eastAsia="pl-PL"/>
        </w:rPr>
        <w:t>danej miejscowości lub przez udostępnienie pisma w Biuletynie Informacji Publicznej na stronie podmiotowej właściwego organu administracji publicznej.</w:t>
      </w:r>
    </w:p>
    <w:p w14:paraId="6DB71A26" w14:textId="77777777" w:rsidR="00823172" w:rsidRPr="00B70574" w:rsidRDefault="00097E41" w:rsidP="00B70574">
      <w:pPr>
        <w:pStyle w:val="Bezodstpw1"/>
      </w:pPr>
      <w:r w:rsidRPr="00B70574">
        <w:t xml:space="preserve">Art. 74 ust. 3 </w:t>
      </w:r>
      <w:r w:rsidRPr="00B70574">
        <w:rPr>
          <w:iCs/>
        </w:rPr>
        <w:t>u.o.o.ś.</w:t>
      </w:r>
      <w:r w:rsidRPr="00B70574">
        <w:t xml:space="preserve"> Jeżeli liczba stron postępowania w sprawie wydania decyzji o środowiskowych uwarunkowaniach lub innego postępowania dotyczącego tej decyzji przekracza 10, stosuje się art. 49 Kodeksu postępowania administracyjnego.</w:t>
      </w:r>
    </w:p>
    <w:sectPr w:rsidR="00823172" w:rsidRPr="00B70574" w:rsidSect="00CA053F">
      <w:headerReference w:type="default" r:id="rId7"/>
      <w:footerReference w:type="default" r:id="rId8"/>
      <w:pgSz w:w="11906" w:h="16838"/>
      <w:pgMar w:top="1418" w:right="1418" w:bottom="567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BF32E5" w14:textId="77777777" w:rsidR="00BE271C" w:rsidRDefault="00BE271C">
      <w:pPr>
        <w:spacing w:after="0" w:line="240" w:lineRule="auto"/>
      </w:pPr>
      <w:r>
        <w:separator/>
      </w:r>
    </w:p>
  </w:endnote>
  <w:endnote w:type="continuationSeparator" w:id="0">
    <w:p w14:paraId="5B9E9EFF" w14:textId="77777777" w:rsidR="00BE271C" w:rsidRDefault="00BE2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14:paraId="0C570E8D" w14:textId="77777777" w:rsidR="002C58EA" w:rsidRPr="00D37049" w:rsidRDefault="00B65C6A">
        <w:pPr>
          <w:pStyle w:val="Stopka"/>
          <w:jc w:val="right"/>
          <w:rPr>
            <w:rFonts w:ascii="Garamond" w:hAnsi="Garamond" w:cs="Arial"/>
            <w:sz w:val="20"/>
            <w:szCs w:val="20"/>
          </w:rPr>
        </w:pPr>
        <w:r w:rsidRPr="00D37049">
          <w:rPr>
            <w:rFonts w:ascii="Garamond" w:hAnsi="Garamond" w:cs="Arial"/>
            <w:sz w:val="20"/>
            <w:szCs w:val="20"/>
          </w:rPr>
          <w:fldChar w:fldCharType="begin"/>
        </w:r>
        <w:r w:rsidRPr="00D37049">
          <w:rPr>
            <w:rFonts w:ascii="Garamond" w:hAnsi="Garamond" w:cs="Arial"/>
            <w:sz w:val="20"/>
            <w:szCs w:val="20"/>
          </w:rPr>
          <w:instrText>PAGE   \* MERGEFORMAT</w:instrText>
        </w:r>
        <w:r w:rsidRPr="00D37049">
          <w:rPr>
            <w:rFonts w:ascii="Garamond" w:hAnsi="Garamond" w:cs="Arial"/>
            <w:sz w:val="20"/>
            <w:szCs w:val="20"/>
          </w:rPr>
          <w:fldChar w:fldCharType="separate"/>
        </w:r>
        <w:r w:rsidRPr="00D37049">
          <w:rPr>
            <w:rFonts w:ascii="Garamond" w:hAnsi="Garamond" w:cs="Arial"/>
            <w:sz w:val="20"/>
            <w:szCs w:val="20"/>
          </w:rPr>
          <w:t>2</w:t>
        </w:r>
        <w:r w:rsidRPr="00D37049">
          <w:rPr>
            <w:rFonts w:ascii="Garamond" w:hAnsi="Garamond" w:cs="Arial"/>
            <w:sz w:val="20"/>
            <w:szCs w:val="20"/>
          </w:rPr>
          <w:fldChar w:fldCharType="end"/>
        </w:r>
      </w:p>
    </w:sdtContent>
  </w:sdt>
  <w:p w14:paraId="02D5FE42" w14:textId="77777777" w:rsidR="001F489F" w:rsidRDefault="00000000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C5200" w14:textId="77777777" w:rsidR="00BE271C" w:rsidRDefault="00BE271C">
      <w:pPr>
        <w:spacing w:after="0" w:line="240" w:lineRule="auto"/>
      </w:pPr>
      <w:r>
        <w:separator/>
      </w:r>
    </w:p>
  </w:footnote>
  <w:footnote w:type="continuationSeparator" w:id="0">
    <w:p w14:paraId="5A1461E2" w14:textId="77777777" w:rsidR="00BE271C" w:rsidRDefault="00BE2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F82EC5" w14:textId="77777777" w:rsidR="000F38F9" w:rsidRDefault="00000000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C94"/>
    <w:rsid w:val="00007682"/>
    <w:rsid w:val="00095A51"/>
    <w:rsid w:val="00097E41"/>
    <w:rsid w:val="00186D80"/>
    <w:rsid w:val="00192004"/>
    <w:rsid w:val="001A6B06"/>
    <w:rsid w:val="001D479F"/>
    <w:rsid w:val="001E69C9"/>
    <w:rsid w:val="002446E3"/>
    <w:rsid w:val="00270122"/>
    <w:rsid w:val="002B6A6B"/>
    <w:rsid w:val="003460D8"/>
    <w:rsid w:val="003A4832"/>
    <w:rsid w:val="004F5C94"/>
    <w:rsid w:val="006568C0"/>
    <w:rsid w:val="0066564A"/>
    <w:rsid w:val="006663A9"/>
    <w:rsid w:val="00726E38"/>
    <w:rsid w:val="007E627D"/>
    <w:rsid w:val="00805892"/>
    <w:rsid w:val="00823172"/>
    <w:rsid w:val="00850AC5"/>
    <w:rsid w:val="0096757F"/>
    <w:rsid w:val="00A25467"/>
    <w:rsid w:val="00B64572"/>
    <w:rsid w:val="00B65C6A"/>
    <w:rsid w:val="00B70574"/>
    <w:rsid w:val="00B92504"/>
    <w:rsid w:val="00B92515"/>
    <w:rsid w:val="00BD0B28"/>
    <w:rsid w:val="00BE271C"/>
    <w:rsid w:val="00C60237"/>
    <w:rsid w:val="00CA053F"/>
    <w:rsid w:val="00D06077"/>
    <w:rsid w:val="00D3653B"/>
    <w:rsid w:val="00D37049"/>
    <w:rsid w:val="00D926E8"/>
    <w:rsid w:val="00DA57C4"/>
    <w:rsid w:val="00E375CB"/>
    <w:rsid w:val="00E607F5"/>
    <w:rsid w:val="00E6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812ACB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1D479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2A8642-DD6D-45FC-BC01-686105E2D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6</TotalTime>
  <Pages>1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Marzena Kamińska</cp:lastModifiedBy>
  <cp:revision>4</cp:revision>
  <cp:lastPrinted>2010-12-24T09:23:00Z</cp:lastPrinted>
  <dcterms:created xsi:type="dcterms:W3CDTF">2023-06-29T10:06:00Z</dcterms:created>
  <dcterms:modified xsi:type="dcterms:W3CDTF">2023-07-03T07:44:00Z</dcterms:modified>
</cp:coreProperties>
</file>