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E931F" w14:textId="33D3BF80" w:rsidR="003B16B3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r w:rsidR="008E47BD" w:rsidRPr="008E47BD">
        <w:rPr>
          <w:rFonts w:ascii="Lato" w:hAnsi="Lato"/>
          <w:sz w:val="20"/>
          <w:szCs w:val="20"/>
        </w:rPr>
        <w:t>DLI-I.7621.48.2019</w:t>
      </w:r>
      <w:r w:rsidR="008E47BD">
        <w:rPr>
          <w:rFonts w:ascii="Lato" w:hAnsi="Lato"/>
          <w:sz w:val="20"/>
          <w:szCs w:val="20"/>
        </w:rPr>
        <w:t>.KK.24 (KO)</w:t>
      </w: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A74093C" w14:textId="25EA9578" w:rsidR="00706B20" w:rsidRPr="00A16162" w:rsidRDefault="003B16B3" w:rsidP="0070388F">
      <w:pPr>
        <w:spacing w:before="480"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5AD37CA" w14:textId="614DA61A" w:rsidR="003B16B3" w:rsidRPr="00D21792" w:rsidRDefault="003B16B3" w:rsidP="00A16162">
      <w:pPr>
        <w:spacing w:after="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Na podstawie art. 11f ust. 3 i </w:t>
      </w:r>
      <w:r w:rsidR="006E3018">
        <w:rPr>
          <w:rFonts w:ascii="Lato" w:eastAsia="Times New Roman" w:hAnsi="Lato" w:cs="Arial"/>
          <w:bCs/>
          <w:sz w:val="20"/>
          <w:szCs w:val="20"/>
          <w:lang w:eastAsia="pl-PL"/>
        </w:rPr>
        <w:t>7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ustawy z dnia 10 kwietnia 2003 r. o szczególnych zasadach przygotowania i realizacji inwestycji w zakresie dróg publicznych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0C449B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0C449B">
        <w:rPr>
          <w:rFonts w:ascii="Lato" w:eastAsia="Times New Roman" w:hAnsi="Lato" w:cs="Arial"/>
          <w:bCs/>
          <w:sz w:val="20"/>
          <w:szCs w:val="20"/>
          <w:lang w:eastAsia="pl-PL"/>
        </w:rPr>
        <w:t>1691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), a także art. 72 ust. 6 w zw. z art. 72 ust. 1 pkt 10 ustawy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zm.),</w:t>
      </w:r>
    </w:p>
    <w:p w14:paraId="6141F4FB" w14:textId="36A37211" w:rsidR="003B16B3" w:rsidRPr="00D2179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 </w:t>
      </w:r>
      <w:r w:rsidR="00B8540C">
        <w:rPr>
          <w:rFonts w:ascii="Lato" w:eastAsia="Times New Roman" w:hAnsi="Lato" w:cs="Arial"/>
          <w:b/>
          <w:sz w:val="20"/>
          <w:szCs w:val="20"/>
          <w:lang w:eastAsia="pl-PL"/>
        </w:rPr>
        <w:t>Finansów i Gospodarki</w:t>
      </w:r>
    </w:p>
    <w:p w14:paraId="3C3B13C4" w14:textId="53A12335" w:rsidR="00AB0A14" w:rsidRPr="008E47BD" w:rsidRDefault="006268B5" w:rsidP="008E47B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bookmarkStart w:id="0" w:name="_Hlk215741937"/>
      <w:bookmarkStart w:id="1" w:name="_Hlk215750074"/>
      <w:r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 wydał decyzję</w:t>
      </w:r>
      <w:r w:rsidR="0022456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bookmarkStart w:id="2" w:name="_Hlk204176467"/>
      <w:r w:rsidR="008E47BD" w:rsidRPr="008E47B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18 listopada</w:t>
      </w:r>
      <w:r w:rsidR="008E47B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2025 </w:t>
      </w:r>
      <w:bookmarkEnd w:id="2"/>
      <w:r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r., znak:</w:t>
      </w:r>
      <w:r w:rsidR="00236ECB">
        <w:rPr>
          <w:rFonts w:ascii="Lato" w:hAnsi="Lato"/>
          <w:sz w:val="20"/>
          <w:szCs w:val="20"/>
        </w:rPr>
        <w:t xml:space="preserve"> </w:t>
      </w:r>
      <w:r w:rsidR="008E47BD" w:rsidRPr="008E47BD">
        <w:rPr>
          <w:rFonts w:ascii="Lato" w:hAnsi="Lato"/>
          <w:sz w:val="20"/>
          <w:szCs w:val="20"/>
        </w:rPr>
        <w:t>DLI-I.7621.48.2019</w:t>
      </w:r>
      <w:r w:rsidR="008E47BD">
        <w:rPr>
          <w:rFonts w:ascii="Lato" w:hAnsi="Lato"/>
          <w:sz w:val="20"/>
          <w:szCs w:val="20"/>
        </w:rPr>
        <w:t>.KK.23 (KO)</w:t>
      </w:r>
      <w:r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="008C28B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8E47BD" w:rsidRPr="008E47BD">
        <w:rPr>
          <w:rFonts w:ascii="Lato" w:eastAsia="Times New Roman" w:hAnsi="Lato" w:cs="Arial"/>
          <w:spacing w:val="4"/>
          <w:sz w:val="20"/>
          <w:szCs w:val="20"/>
          <w:lang w:eastAsia="pl-PL"/>
        </w:rPr>
        <w:t>o zmian</w:t>
      </w:r>
      <w:r w:rsidR="00EE3A6D">
        <w:rPr>
          <w:rFonts w:ascii="Lato" w:eastAsia="Times New Roman" w:hAnsi="Lato" w:cs="Arial"/>
          <w:spacing w:val="4"/>
          <w:sz w:val="20"/>
          <w:szCs w:val="20"/>
          <w:lang w:eastAsia="pl-PL"/>
        </w:rPr>
        <w:t>ie</w:t>
      </w:r>
      <w:r w:rsidR="00352D3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8E47BD" w:rsidRPr="008E47BD">
        <w:rPr>
          <w:rFonts w:ascii="Lato" w:eastAsia="Times New Roman" w:hAnsi="Lato" w:cs="Arial"/>
          <w:spacing w:val="4"/>
          <w:sz w:val="20"/>
          <w:szCs w:val="20"/>
          <w:lang w:eastAsia="pl-PL"/>
        </w:rPr>
        <w:t>decyzji Ministra Infrastruktury i Budownictwa z dnia 29 maja</w:t>
      </w:r>
      <w:r w:rsidR="008E47B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8E47BD" w:rsidRPr="008E47BD">
        <w:rPr>
          <w:rFonts w:ascii="Lato" w:eastAsia="Times New Roman" w:hAnsi="Lato" w:cs="Arial"/>
          <w:spacing w:val="4"/>
          <w:sz w:val="20"/>
          <w:szCs w:val="20"/>
          <w:lang w:eastAsia="pl-PL"/>
        </w:rPr>
        <w:t>2017 r., znak: DLI.2.6621.5.2017.AC.7, uchylającej w części i orzekającej w tym zakresie</w:t>
      </w:r>
      <w:r w:rsidR="008E47B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8E47BD" w:rsidRPr="008E47BD">
        <w:rPr>
          <w:rFonts w:ascii="Lato" w:eastAsia="Times New Roman" w:hAnsi="Lato" w:cs="Arial"/>
          <w:spacing w:val="4"/>
          <w:sz w:val="20"/>
          <w:szCs w:val="20"/>
          <w:lang w:eastAsia="pl-PL"/>
        </w:rPr>
        <w:t>co do istoty sprawy oraz utrzymującej w mocy w pozostałym zakresie decyzję Wojewody</w:t>
      </w:r>
      <w:r w:rsidR="008E47B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8E47BD" w:rsidRPr="008E47BD">
        <w:rPr>
          <w:rFonts w:ascii="Lato" w:eastAsia="Times New Roman" w:hAnsi="Lato" w:cs="Arial"/>
          <w:spacing w:val="4"/>
          <w:sz w:val="20"/>
          <w:szCs w:val="20"/>
          <w:lang w:eastAsia="pl-PL"/>
        </w:rPr>
        <w:t>Lubelskiego nr 8/16 z dnia 14 grudnia 2016 r., znak: IF.I.7820.7.2016.MG, o zezwoleniu</w:t>
      </w:r>
      <w:r w:rsidR="008E47B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8E47BD" w:rsidRPr="008E47BD">
        <w:rPr>
          <w:rFonts w:ascii="Lato" w:eastAsia="Times New Roman" w:hAnsi="Lato" w:cs="Arial"/>
          <w:spacing w:val="4"/>
          <w:sz w:val="20"/>
          <w:szCs w:val="20"/>
          <w:lang w:eastAsia="pl-PL"/>
        </w:rPr>
        <w:t>na realizację inwestycji drogowej pn.: „Budowa drogi ekspresowej S17 Garwolin – Kurów</w:t>
      </w:r>
      <w:r w:rsidR="008E47B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8E47BD" w:rsidRPr="008E47BD">
        <w:rPr>
          <w:rFonts w:ascii="Lato" w:eastAsia="Times New Roman" w:hAnsi="Lato" w:cs="Arial"/>
          <w:spacing w:val="4"/>
          <w:sz w:val="20"/>
          <w:szCs w:val="20"/>
          <w:lang w:eastAsia="pl-PL"/>
        </w:rPr>
        <w:t>na odcinku granica województwa mazowieckiego i lubelskiego – węzeł „Sielce” obecnie</w:t>
      </w:r>
      <w:r w:rsidR="008E47B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8E47BD" w:rsidRPr="008E47BD">
        <w:rPr>
          <w:rFonts w:ascii="Lato" w:eastAsia="Times New Roman" w:hAnsi="Lato" w:cs="Arial"/>
          <w:spacing w:val="4"/>
          <w:sz w:val="20"/>
          <w:szCs w:val="20"/>
          <w:lang w:eastAsia="pl-PL"/>
        </w:rPr>
        <w:t>Kurów Zachód (bez węzła). Część 2: odcinek węzeł „Skrudki” (bez węzła) – węzeł „Sielce”</w:t>
      </w:r>
      <w:r w:rsidR="008E47B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8E47BD" w:rsidRPr="008E47BD">
        <w:rPr>
          <w:rFonts w:ascii="Lato" w:eastAsia="Times New Roman" w:hAnsi="Lato" w:cs="Arial"/>
          <w:spacing w:val="4"/>
          <w:sz w:val="20"/>
          <w:szCs w:val="20"/>
          <w:lang w:eastAsia="pl-PL"/>
        </w:rPr>
        <w:t>obecnie Kurów Zachód (bez węzła)”</w:t>
      </w:r>
      <w:r w:rsidR="00EE3A6D">
        <w:rPr>
          <w:rFonts w:ascii="Lato" w:hAnsi="Lato"/>
          <w:sz w:val="20"/>
          <w:szCs w:val="20"/>
        </w:rPr>
        <w:t>.</w:t>
      </w:r>
    </w:p>
    <w:p w14:paraId="42C791F0" w14:textId="0F94BAC9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bookmarkStart w:id="3" w:name="_Hlk215749759"/>
      <w:bookmarkEnd w:id="0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</w:t>
      </w:r>
      <w:r w:rsidR="00B8540C">
        <w:rPr>
          <w:rFonts w:ascii="Lato" w:eastAsia="Times New Roman" w:hAnsi="Lato" w:cs="Arial"/>
          <w:bCs/>
          <w:sz w:val="20"/>
          <w:szCs w:val="20"/>
          <w:lang w:eastAsia="pl-PL"/>
        </w:rPr>
        <w:t>Finansów i Gospodarki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6163F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dnia </w:t>
      </w:r>
      <w:r w:rsidR="006D7CE6" w:rsidRPr="008E47B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18 listopada</w:t>
      </w:r>
      <w:r w:rsidR="006D7C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6163FE">
        <w:rPr>
          <w:rFonts w:ascii="Lato" w:eastAsia="Times New Roman" w:hAnsi="Lato" w:cs="Arial"/>
          <w:bCs/>
          <w:sz w:val="20"/>
          <w:szCs w:val="20"/>
          <w:lang w:eastAsia="pl-PL"/>
        </w:rPr>
        <w:t>2025</w:t>
      </w:r>
      <w:r w:rsidR="006163F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5B4B42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r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 w:rsidR="00833AA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wraz z załącznikami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można zapoznać się w Ministerstwie Rozwoju i Technologii w Warszawie, </w:t>
      </w:r>
      <w:r w:rsidR="00090DAE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ul. Chałubińskiego 4/6, </w:t>
      </w:r>
      <w:r w:rsidR="00A04935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we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i piątki, w godzinach od 10.00 do 14.30,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- od poniedziałku do piątku </w:t>
      </w:r>
      <w:r w:rsidR="00090DAE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br/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w godzinach 10:</w:t>
      </w:r>
      <w:r w:rsidR="0011022C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0 – 14.30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decyzji </w:t>
      </w:r>
      <w:r w:rsidR="00EE3A6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(bez załączników)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Biuletynie Informacji Publicznej Ministerstwa Rozwoju i Technologii pod adresem: </w:t>
      </w:r>
      <w:r w:rsidR="00A72A89" w:rsidRPr="00A72A89">
        <w:rPr>
          <w:rFonts w:ascii="Lato" w:eastAsia="Times New Roman" w:hAnsi="Lato" w:cs="Arial"/>
          <w:bCs/>
          <w:sz w:val="20"/>
          <w:szCs w:val="20"/>
          <w:lang w:eastAsia="pl-PL"/>
        </w:rPr>
        <w:t>https://www.gov.pl/web</w:t>
      </w:r>
      <w:r w:rsidR="00A72A89" w:rsidRPr="00A72A89">
        <w:rPr>
          <w:rFonts w:ascii="Lato" w:eastAsia="Times New Roman" w:hAnsi="Lato" w:cs="Arial"/>
          <w:bCs/>
          <w:sz w:val="20"/>
          <w:szCs w:val="20"/>
          <w:lang w:eastAsia="pl-PL"/>
        </w:rPr>
        <w:br/>
        <w:t>/</w:t>
      </w:r>
      <w:proofErr w:type="spellStart"/>
      <w:r w:rsidR="00A72A89" w:rsidRPr="00A72A89">
        <w:rPr>
          <w:rFonts w:ascii="Lato" w:eastAsia="Times New Roman" w:hAnsi="Lato" w:cs="Arial"/>
          <w:bCs/>
          <w:sz w:val="20"/>
          <w:szCs w:val="20"/>
          <w:lang w:eastAsia="pl-PL"/>
        </w:rPr>
        <w:t>rozwoj</w:t>
      </w:r>
      <w:proofErr w:type="spellEnd"/>
      <w:r w:rsidR="00A72A89" w:rsidRPr="00A72A89">
        <w:rPr>
          <w:rFonts w:ascii="Lato" w:eastAsia="Times New Roman" w:hAnsi="Lato" w:cs="Arial"/>
          <w:bCs/>
          <w:sz w:val="20"/>
          <w:szCs w:val="20"/>
          <w:lang w:eastAsia="pl-PL"/>
        </w:rPr>
        <w:t>-technologia/obwieszczenia-decyzje-komunikaty</w:t>
      </w:r>
      <w:r w:rsidR="00A4141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ędzie gminy właściwym</w:t>
      </w:r>
      <w:r w:rsidR="00A72A89">
        <w:rPr>
          <w:rFonts w:ascii="Lato" w:eastAsia="Times New Roman" w:hAnsi="Lato" w:cs="Arial"/>
          <w:bCs/>
          <w:i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ze względu</w:t>
      </w:r>
      <w:r w:rsidR="005E30E3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na przebieg drogi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</w:t>
      </w:r>
      <w:bookmarkStart w:id="4" w:name="_Hlk215742042"/>
      <w:r w:rsidR="006A3143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</w:t>
      </w:r>
      <w:r w:rsidR="006D7CE6" w:rsidRPr="006D7CE6">
        <w:rPr>
          <w:rFonts w:ascii="Lato" w:eastAsia="Times New Roman" w:hAnsi="Lato" w:cs="Arial"/>
          <w:bCs/>
          <w:sz w:val="20"/>
          <w:szCs w:val="20"/>
          <w:lang w:eastAsia="pl-PL"/>
        </w:rPr>
        <w:t>Urz</w:t>
      </w:r>
      <w:r w:rsidR="00352D36">
        <w:rPr>
          <w:rFonts w:ascii="Lato" w:eastAsia="Times New Roman" w:hAnsi="Lato" w:cs="Arial"/>
          <w:bCs/>
          <w:sz w:val="20"/>
          <w:szCs w:val="20"/>
          <w:lang w:eastAsia="pl-PL"/>
        </w:rPr>
        <w:t>ę</w:t>
      </w:r>
      <w:r w:rsidR="006D7CE6" w:rsidRPr="006D7CE6">
        <w:rPr>
          <w:rFonts w:ascii="Lato" w:eastAsia="Times New Roman" w:hAnsi="Lato" w:cs="Arial"/>
          <w:bCs/>
          <w:sz w:val="20"/>
          <w:szCs w:val="20"/>
          <w:lang w:eastAsia="pl-PL"/>
        </w:rPr>
        <w:t>d</w:t>
      </w:r>
      <w:r w:rsidR="006D7CE6">
        <w:rPr>
          <w:rFonts w:ascii="Lato" w:eastAsia="Times New Roman" w:hAnsi="Lato" w:cs="Arial"/>
          <w:bCs/>
          <w:sz w:val="20"/>
          <w:szCs w:val="20"/>
          <w:lang w:eastAsia="pl-PL"/>
        </w:rPr>
        <w:t>zie</w:t>
      </w:r>
      <w:r w:rsidR="006D7CE6" w:rsidRPr="006D7C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Gminy Końskowola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 w:rsidR="008755F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bookmarkEnd w:id="1"/>
      <w:bookmarkEnd w:id="3"/>
      <w:bookmarkEnd w:id="4"/>
    </w:p>
    <w:p w14:paraId="30063346" w14:textId="6B23BACD" w:rsidR="003B16B3" w:rsidRPr="003E5F45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917C96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2</w:t>
      </w:r>
      <w:r w:rsidR="006D7CE6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8</w:t>
      </w:r>
      <w:r w:rsidR="003E5F4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</w:t>
      </w:r>
      <w:r w:rsidR="006D7CE6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maja</w:t>
      </w:r>
      <w:r w:rsidR="00A0493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</w:t>
      </w:r>
      <w:r w:rsidR="003E5F4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6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6750DF47" w14:textId="139B91B4" w:rsidR="00A04935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402CA704" w14:textId="0C101F45" w:rsidR="00C93D50" w:rsidRDefault="00C93D50" w:rsidP="00C93D50">
      <w:pPr>
        <w:spacing w:after="120" w:line="260" w:lineRule="exact"/>
        <w:ind w:left="4111"/>
        <w:rPr>
          <w:rFonts w:ascii="Lato" w:eastAsia="Calibri" w:hAnsi="Lato" w:cs="Arial"/>
          <w:b/>
          <w:bCs/>
          <w:sz w:val="20"/>
          <w:szCs w:val="20"/>
        </w:rPr>
      </w:pPr>
      <w:bookmarkStart w:id="5" w:name="_Hlk220672568"/>
    </w:p>
    <w:p w14:paraId="567BE58C" w14:textId="291906F5" w:rsidR="00C93D50" w:rsidRPr="00C93D50" w:rsidRDefault="00C93D50" w:rsidP="00C93D50">
      <w:pPr>
        <w:spacing w:after="120" w:line="260" w:lineRule="exact"/>
        <w:ind w:left="4111"/>
        <w:rPr>
          <w:rFonts w:ascii="Lato" w:eastAsia="Calibri" w:hAnsi="Lato" w:cs="Arial"/>
          <w:b/>
          <w:bCs/>
          <w:sz w:val="20"/>
          <w:szCs w:val="20"/>
        </w:rPr>
      </w:pPr>
      <w:r w:rsidRPr="00C93D50">
        <w:rPr>
          <w:rFonts w:ascii="Lato" w:eastAsia="Calibri" w:hAnsi="Lato" w:cs="Arial"/>
          <w:b/>
          <w:bCs/>
          <w:sz w:val="20"/>
          <w:szCs w:val="20"/>
        </w:rPr>
        <w:t>Z upoważnienia</w:t>
      </w:r>
    </w:p>
    <w:p w14:paraId="6A222072" w14:textId="77777777" w:rsidR="00C93D50" w:rsidRPr="00C93D50" w:rsidRDefault="00C93D50" w:rsidP="00C93D50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C93D50">
        <w:rPr>
          <w:rFonts w:ascii="Lato" w:eastAsia="Calibri" w:hAnsi="Lato" w:cs="Arial"/>
          <w:sz w:val="20"/>
          <w:szCs w:val="20"/>
        </w:rPr>
        <w:t xml:space="preserve">Anna Wachowska </w:t>
      </w:r>
    </w:p>
    <w:p w14:paraId="3A43A788" w14:textId="77777777" w:rsidR="00C93D50" w:rsidRPr="00C93D50" w:rsidRDefault="00C93D50" w:rsidP="00C93D50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C93D50">
        <w:rPr>
          <w:rFonts w:ascii="Lato" w:eastAsia="Calibri" w:hAnsi="Lato" w:cs="Arial"/>
          <w:sz w:val="20"/>
          <w:szCs w:val="20"/>
        </w:rPr>
        <w:t>naczelnik</w:t>
      </w:r>
    </w:p>
    <w:p w14:paraId="507ED862" w14:textId="77777777" w:rsidR="00C93D50" w:rsidRPr="00C93D50" w:rsidRDefault="00C93D50" w:rsidP="00C93D50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C93D50">
        <w:rPr>
          <w:rFonts w:ascii="Lato" w:eastAsia="Calibri" w:hAnsi="Lato" w:cs="Arial"/>
          <w:sz w:val="20"/>
          <w:szCs w:val="20"/>
        </w:rPr>
        <w:t>Departament Lokalizacji Inwestycji</w:t>
      </w:r>
    </w:p>
    <w:p w14:paraId="2D40087C" w14:textId="77777777" w:rsidR="00C93D50" w:rsidRPr="00C93D50" w:rsidRDefault="00C93D50" w:rsidP="00C93D50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C93D50">
        <w:rPr>
          <w:rFonts w:ascii="Lato" w:eastAsia="Calibri" w:hAnsi="Lato" w:cs="Arial"/>
          <w:sz w:val="20"/>
          <w:szCs w:val="20"/>
        </w:rPr>
        <w:t xml:space="preserve">/ kwalifikowany podpis elektroniczny / </w:t>
      </w:r>
    </w:p>
    <w:p w14:paraId="0C925192" w14:textId="77777777" w:rsidR="00C93D50" w:rsidRPr="00C93D50" w:rsidRDefault="00C93D50" w:rsidP="00C93D50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C93D50">
        <w:rPr>
          <w:rFonts w:ascii="Lato" w:eastAsia="Calibri" w:hAnsi="Lato" w:cs="Arial"/>
          <w:sz w:val="20"/>
          <w:szCs w:val="20"/>
        </w:rPr>
        <w:t>w Ministerstwie Rozwoju i Technologii</w:t>
      </w:r>
    </w:p>
    <w:p w14:paraId="21189F1F" w14:textId="77777777" w:rsidR="0070388F" w:rsidRDefault="0070388F" w:rsidP="008C28B2">
      <w:pPr>
        <w:spacing w:after="120" w:line="260" w:lineRule="exact"/>
        <w:ind w:left="4111"/>
        <w:rPr>
          <w:rFonts w:ascii="Lato" w:eastAsia="Calibri" w:hAnsi="Lato" w:cs="Arial"/>
          <w:b/>
          <w:bCs/>
          <w:sz w:val="20"/>
          <w:szCs w:val="20"/>
        </w:rPr>
      </w:pPr>
    </w:p>
    <w:bookmarkEnd w:id="5"/>
    <w:p w14:paraId="6605FFB2" w14:textId="77777777" w:rsidR="006D7CE6" w:rsidRDefault="006D7CE6" w:rsidP="00C93D50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17BCAA3" w14:textId="77777777" w:rsidR="008C28B2" w:rsidRDefault="008C28B2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295AA44" w14:textId="77777777" w:rsidR="0070388F" w:rsidRDefault="0070388F" w:rsidP="00C93D50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D311D71" w14:textId="77777777" w:rsidR="0070388F" w:rsidRDefault="0070388F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EACCBE7" w14:textId="77777777" w:rsidR="0070388F" w:rsidRDefault="0070388F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743FB21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3831734C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B8540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  <w:r w:rsidR="003E5F45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znak: </w:t>
                            </w:r>
                            <w:r w:rsidR="00750EB1" w:rsidRPr="008E47BD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DLI-I.7621.48.2019</w:t>
                            </w:r>
                            <w:r w:rsidR="00750EB1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.KK.24 (KO)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3831734C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B8540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  <w:r w:rsidR="003E5F45">
                        <w:rPr>
                          <w:rFonts w:ascii="Lato" w:hAnsi="Lato"/>
                          <w:sz w:val="20"/>
                          <w:szCs w:val="20"/>
                        </w:rPr>
                        <w:t xml:space="preserve">znak: </w:t>
                      </w:r>
                      <w:r w:rsidR="00750EB1" w:rsidRPr="008E47BD">
                        <w:rPr>
                          <w:rFonts w:ascii="Lato" w:hAnsi="Lato"/>
                          <w:sz w:val="20"/>
                          <w:szCs w:val="20"/>
                        </w:rPr>
                        <w:t>DLI-I.7621.48.2019</w:t>
                      </w:r>
                      <w:r w:rsidR="00750EB1">
                        <w:rPr>
                          <w:rFonts w:ascii="Lato" w:hAnsi="Lato"/>
                          <w:sz w:val="20"/>
                          <w:szCs w:val="20"/>
                        </w:rPr>
                        <w:t>.KK.24 (KO)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413B373" w14:textId="77777777" w:rsidR="00B8540C" w:rsidRPr="00B8540C" w:rsidRDefault="00B8540C" w:rsidP="00B8540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D81F8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083EC60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8" w:history="1">
        <w:r w:rsidRPr="00B8540C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B3FCCA9" w14:textId="75F287B4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14 </w:t>
      </w:r>
      <w:r w:rsidR="00561AA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czerwca 1960 r. Kodeks postępowania administracyjnego 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</w:t>
      </w:r>
      <w:r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.j</w:t>
      </w:r>
      <w:proofErr w:type="spellEnd"/>
      <w:r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6A3143"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ustawą z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dnia 10 kwietnia 2003 r. o szczególnych zasadach przygotowania i realizacji inwestycji w zakresie dróg publicznych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B8540C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Dz.U.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2024 r. poz. 311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099B7299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2B880D2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D6D8C81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B3E398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62EF093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1CFED46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50CE874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8540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B8540C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(Dz.U. z 2020 r. poz. 164, z późn.zm.).</w:t>
      </w:r>
    </w:p>
    <w:p w14:paraId="1E285130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0BBF603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DB56F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4A4A0B8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AB67BE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5BC0437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D665341" w:rsidR="004116FD" w:rsidRPr="008626D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8626D8" w:rsidSect="00FF728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8C821" w14:textId="77777777" w:rsidR="00366D7B" w:rsidRDefault="00366D7B" w:rsidP="009276B2">
      <w:pPr>
        <w:spacing w:after="0" w:line="240" w:lineRule="auto"/>
      </w:pPr>
      <w:r>
        <w:separator/>
      </w:r>
    </w:p>
  </w:endnote>
  <w:endnote w:type="continuationSeparator" w:id="0">
    <w:p w14:paraId="1645E133" w14:textId="77777777" w:rsidR="00366D7B" w:rsidRDefault="00366D7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5906720-B3D1-4B17-B583-71299D41E921}"/>
    <w:embedBold r:id="rId2" w:fontKey="{D6276E1E-132E-454E-8142-AC4731B09AB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A1444816-664D-443F-8EBB-25C31F3A3C18}"/>
    <w:embedBold r:id="rId4" w:fontKey="{775E245A-1609-4B84-A2CA-27A551DAF3C5}"/>
    <w:embedItalic r:id="rId5" w:fontKey="{6867BFF2-0BB1-4F88-A84E-087A19EE50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2A79B25A-FFF1-4E70-9E6C-EC929F20FF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31D7D9D4">
              <wp:simplePos x="0" y="0"/>
              <wp:positionH relativeFrom="margin">
                <wp:align>left</wp:align>
              </wp:positionH>
              <wp:positionV relativeFrom="paragraph">
                <wp:posOffset>-25400</wp:posOffset>
              </wp:positionV>
              <wp:extent cx="5040000" cy="0"/>
              <wp:effectExtent l="0" t="0" r="0" b="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40583C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pt" to="396.85pt,-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F4230" w14:textId="77777777" w:rsidR="00366D7B" w:rsidRDefault="00366D7B" w:rsidP="009276B2">
      <w:pPr>
        <w:spacing w:after="0" w:line="240" w:lineRule="auto"/>
      </w:pPr>
      <w:r>
        <w:separator/>
      </w:r>
    </w:p>
  </w:footnote>
  <w:footnote w:type="continuationSeparator" w:id="0">
    <w:p w14:paraId="32022138" w14:textId="77777777" w:rsidR="00366D7B" w:rsidRDefault="00366D7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EBE86CF" w:rsidR="00947F4D" w:rsidRDefault="00B85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466E2C" wp14:editId="39DF272D">
          <wp:simplePos x="0" y="0"/>
          <wp:positionH relativeFrom="column">
            <wp:posOffset>-857250</wp:posOffset>
          </wp:positionH>
          <wp:positionV relativeFrom="paragraph">
            <wp:posOffset>228600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55F10"/>
    <w:rsid w:val="00056305"/>
    <w:rsid w:val="00060327"/>
    <w:rsid w:val="00090DAE"/>
    <w:rsid w:val="00092B06"/>
    <w:rsid w:val="000C449B"/>
    <w:rsid w:val="000D1F68"/>
    <w:rsid w:val="000D73BF"/>
    <w:rsid w:val="000E678E"/>
    <w:rsid w:val="00100315"/>
    <w:rsid w:val="00101BAF"/>
    <w:rsid w:val="00102B45"/>
    <w:rsid w:val="0011022C"/>
    <w:rsid w:val="00113528"/>
    <w:rsid w:val="001236B0"/>
    <w:rsid w:val="001377BA"/>
    <w:rsid w:val="0016430C"/>
    <w:rsid w:val="00166A88"/>
    <w:rsid w:val="00183B62"/>
    <w:rsid w:val="001B5278"/>
    <w:rsid w:val="001B70EB"/>
    <w:rsid w:val="001D5381"/>
    <w:rsid w:val="00206D01"/>
    <w:rsid w:val="002222CF"/>
    <w:rsid w:val="00224565"/>
    <w:rsid w:val="00232CE9"/>
    <w:rsid w:val="00236ECB"/>
    <w:rsid w:val="0024020B"/>
    <w:rsid w:val="0024321C"/>
    <w:rsid w:val="00252A07"/>
    <w:rsid w:val="00254ACE"/>
    <w:rsid w:val="00257F76"/>
    <w:rsid w:val="002611B5"/>
    <w:rsid w:val="00270041"/>
    <w:rsid w:val="00272A29"/>
    <w:rsid w:val="00274D44"/>
    <w:rsid w:val="00277DA0"/>
    <w:rsid w:val="002830CF"/>
    <w:rsid w:val="002833A8"/>
    <w:rsid w:val="00290F1E"/>
    <w:rsid w:val="00293F9F"/>
    <w:rsid w:val="002D14FC"/>
    <w:rsid w:val="002D317D"/>
    <w:rsid w:val="002E0C9D"/>
    <w:rsid w:val="00300FD3"/>
    <w:rsid w:val="00320AF8"/>
    <w:rsid w:val="00323711"/>
    <w:rsid w:val="00331F87"/>
    <w:rsid w:val="00332028"/>
    <w:rsid w:val="00343A14"/>
    <w:rsid w:val="00343DB5"/>
    <w:rsid w:val="00352D36"/>
    <w:rsid w:val="00362CAD"/>
    <w:rsid w:val="00364315"/>
    <w:rsid w:val="00366CA7"/>
    <w:rsid w:val="00366D7B"/>
    <w:rsid w:val="00374A51"/>
    <w:rsid w:val="00386FC8"/>
    <w:rsid w:val="00387959"/>
    <w:rsid w:val="00387A0A"/>
    <w:rsid w:val="003A1976"/>
    <w:rsid w:val="003A758F"/>
    <w:rsid w:val="003B16B3"/>
    <w:rsid w:val="003C123B"/>
    <w:rsid w:val="003D2AD6"/>
    <w:rsid w:val="003D3088"/>
    <w:rsid w:val="003E5F45"/>
    <w:rsid w:val="003F025A"/>
    <w:rsid w:val="003F0446"/>
    <w:rsid w:val="00407724"/>
    <w:rsid w:val="0041111F"/>
    <w:rsid w:val="00411447"/>
    <w:rsid w:val="004116FD"/>
    <w:rsid w:val="00442E77"/>
    <w:rsid w:val="00446A00"/>
    <w:rsid w:val="00451455"/>
    <w:rsid w:val="00475A9A"/>
    <w:rsid w:val="00477D94"/>
    <w:rsid w:val="00494DF8"/>
    <w:rsid w:val="004A2223"/>
    <w:rsid w:val="004B0FC2"/>
    <w:rsid w:val="004F5D02"/>
    <w:rsid w:val="005371A2"/>
    <w:rsid w:val="005444A9"/>
    <w:rsid w:val="00557D28"/>
    <w:rsid w:val="00561AA0"/>
    <w:rsid w:val="00565D32"/>
    <w:rsid w:val="00573285"/>
    <w:rsid w:val="005735D7"/>
    <w:rsid w:val="00576D72"/>
    <w:rsid w:val="005806A4"/>
    <w:rsid w:val="00584CC7"/>
    <w:rsid w:val="00587707"/>
    <w:rsid w:val="00590C4E"/>
    <w:rsid w:val="0059434A"/>
    <w:rsid w:val="005B4B42"/>
    <w:rsid w:val="005C7615"/>
    <w:rsid w:val="005D01A8"/>
    <w:rsid w:val="005E30E3"/>
    <w:rsid w:val="005E56C6"/>
    <w:rsid w:val="0060169B"/>
    <w:rsid w:val="006027FA"/>
    <w:rsid w:val="00605230"/>
    <w:rsid w:val="006163FE"/>
    <w:rsid w:val="006205DF"/>
    <w:rsid w:val="00623994"/>
    <w:rsid w:val="006257D7"/>
    <w:rsid w:val="00625B62"/>
    <w:rsid w:val="006268B5"/>
    <w:rsid w:val="0063432A"/>
    <w:rsid w:val="006410DE"/>
    <w:rsid w:val="00647AF4"/>
    <w:rsid w:val="00665D96"/>
    <w:rsid w:val="00673E82"/>
    <w:rsid w:val="00680BEB"/>
    <w:rsid w:val="00683C4D"/>
    <w:rsid w:val="00685F96"/>
    <w:rsid w:val="006A3143"/>
    <w:rsid w:val="006C4E00"/>
    <w:rsid w:val="006D1060"/>
    <w:rsid w:val="006D7CE6"/>
    <w:rsid w:val="006E3018"/>
    <w:rsid w:val="0070388F"/>
    <w:rsid w:val="0070631E"/>
    <w:rsid w:val="00706B20"/>
    <w:rsid w:val="00716214"/>
    <w:rsid w:val="00733D8B"/>
    <w:rsid w:val="007361FD"/>
    <w:rsid w:val="007475AB"/>
    <w:rsid w:val="00750EB1"/>
    <w:rsid w:val="007543B8"/>
    <w:rsid w:val="00767738"/>
    <w:rsid w:val="00771D9B"/>
    <w:rsid w:val="00797577"/>
    <w:rsid w:val="007B3A2F"/>
    <w:rsid w:val="007B44E7"/>
    <w:rsid w:val="007B4AAA"/>
    <w:rsid w:val="007C0044"/>
    <w:rsid w:val="007C4B94"/>
    <w:rsid w:val="007C4BBB"/>
    <w:rsid w:val="007F34F0"/>
    <w:rsid w:val="00800038"/>
    <w:rsid w:val="00833AA2"/>
    <w:rsid w:val="008434A6"/>
    <w:rsid w:val="0085012A"/>
    <w:rsid w:val="008536A2"/>
    <w:rsid w:val="008569CF"/>
    <w:rsid w:val="008626D8"/>
    <w:rsid w:val="008755F4"/>
    <w:rsid w:val="00883821"/>
    <w:rsid w:val="00897B69"/>
    <w:rsid w:val="008B10E0"/>
    <w:rsid w:val="008C28B2"/>
    <w:rsid w:val="008E47BD"/>
    <w:rsid w:val="008F7FB6"/>
    <w:rsid w:val="00917C96"/>
    <w:rsid w:val="009276B2"/>
    <w:rsid w:val="0093525C"/>
    <w:rsid w:val="00947F4D"/>
    <w:rsid w:val="00975E1D"/>
    <w:rsid w:val="00985F53"/>
    <w:rsid w:val="009B677E"/>
    <w:rsid w:val="009D3352"/>
    <w:rsid w:val="009D6C20"/>
    <w:rsid w:val="009D7A5B"/>
    <w:rsid w:val="009E6319"/>
    <w:rsid w:val="00A04935"/>
    <w:rsid w:val="00A16162"/>
    <w:rsid w:val="00A16ED4"/>
    <w:rsid w:val="00A23B43"/>
    <w:rsid w:val="00A246C0"/>
    <w:rsid w:val="00A35C13"/>
    <w:rsid w:val="00A4141B"/>
    <w:rsid w:val="00A431D4"/>
    <w:rsid w:val="00A72A89"/>
    <w:rsid w:val="00A90844"/>
    <w:rsid w:val="00AA5493"/>
    <w:rsid w:val="00AB0A14"/>
    <w:rsid w:val="00AB3843"/>
    <w:rsid w:val="00AB3B67"/>
    <w:rsid w:val="00AC346F"/>
    <w:rsid w:val="00AD6984"/>
    <w:rsid w:val="00AE0C84"/>
    <w:rsid w:val="00AE43AB"/>
    <w:rsid w:val="00AE6415"/>
    <w:rsid w:val="00AF17D5"/>
    <w:rsid w:val="00AF480E"/>
    <w:rsid w:val="00B06364"/>
    <w:rsid w:val="00B06E81"/>
    <w:rsid w:val="00B0772F"/>
    <w:rsid w:val="00B10453"/>
    <w:rsid w:val="00B20AD8"/>
    <w:rsid w:val="00B36262"/>
    <w:rsid w:val="00B44A89"/>
    <w:rsid w:val="00B654B6"/>
    <w:rsid w:val="00B84D3E"/>
    <w:rsid w:val="00B8540C"/>
    <w:rsid w:val="00B86878"/>
    <w:rsid w:val="00B87744"/>
    <w:rsid w:val="00B87B5F"/>
    <w:rsid w:val="00BA0BEF"/>
    <w:rsid w:val="00BA7D72"/>
    <w:rsid w:val="00BB4195"/>
    <w:rsid w:val="00BB7315"/>
    <w:rsid w:val="00BC0110"/>
    <w:rsid w:val="00BC4204"/>
    <w:rsid w:val="00BD1152"/>
    <w:rsid w:val="00BD1C56"/>
    <w:rsid w:val="00BE6444"/>
    <w:rsid w:val="00BF3227"/>
    <w:rsid w:val="00C1233C"/>
    <w:rsid w:val="00C12E53"/>
    <w:rsid w:val="00C27A3A"/>
    <w:rsid w:val="00C44F50"/>
    <w:rsid w:val="00C52239"/>
    <w:rsid w:val="00C53987"/>
    <w:rsid w:val="00C56E64"/>
    <w:rsid w:val="00C7033D"/>
    <w:rsid w:val="00C8064A"/>
    <w:rsid w:val="00C80B15"/>
    <w:rsid w:val="00C85D56"/>
    <w:rsid w:val="00C93D50"/>
    <w:rsid w:val="00CE48B8"/>
    <w:rsid w:val="00CE577A"/>
    <w:rsid w:val="00CE7497"/>
    <w:rsid w:val="00CF1D4C"/>
    <w:rsid w:val="00CF21C3"/>
    <w:rsid w:val="00D0594F"/>
    <w:rsid w:val="00D132C0"/>
    <w:rsid w:val="00D21792"/>
    <w:rsid w:val="00D3022F"/>
    <w:rsid w:val="00D50422"/>
    <w:rsid w:val="00D61726"/>
    <w:rsid w:val="00D723B5"/>
    <w:rsid w:val="00D723D7"/>
    <w:rsid w:val="00D73437"/>
    <w:rsid w:val="00D97FD9"/>
    <w:rsid w:val="00DA46CC"/>
    <w:rsid w:val="00DA68DF"/>
    <w:rsid w:val="00DB030A"/>
    <w:rsid w:val="00DB0A3C"/>
    <w:rsid w:val="00DB60DF"/>
    <w:rsid w:val="00DD0121"/>
    <w:rsid w:val="00DD206F"/>
    <w:rsid w:val="00DF1194"/>
    <w:rsid w:val="00E00743"/>
    <w:rsid w:val="00E07AFB"/>
    <w:rsid w:val="00E15084"/>
    <w:rsid w:val="00E3400A"/>
    <w:rsid w:val="00E452F3"/>
    <w:rsid w:val="00E81859"/>
    <w:rsid w:val="00E95147"/>
    <w:rsid w:val="00E95294"/>
    <w:rsid w:val="00EA4178"/>
    <w:rsid w:val="00EB4EA7"/>
    <w:rsid w:val="00EE21E3"/>
    <w:rsid w:val="00EE34A9"/>
    <w:rsid w:val="00EE3A6D"/>
    <w:rsid w:val="00EE72B9"/>
    <w:rsid w:val="00EF0C2A"/>
    <w:rsid w:val="00EF11C6"/>
    <w:rsid w:val="00EF2BD3"/>
    <w:rsid w:val="00EF5031"/>
    <w:rsid w:val="00F03F6B"/>
    <w:rsid w:val="00F04E24"/>
    <w:rsid w:val="00F05F16"/>
    <w:rsid w:val="00F067EB"/>
    <w:rsid w:val="00F13890"/>
    <w:rsid w:val="00F214CD"/>
    <w:rsid w:val="00F23496"/>
    <w:rsid w:val="00F26CEB"/>
    <w:rsid w:val="00F321F5"/>
    <w:rsid w:val="00F40743"/>
    <w:rsid w:val="00F43C6D"/>
    <w:rsid w:val="00F44A4C"/>
    <w:rsid w:val="00F55599"/>
    <w:rsid w:val="00F62B20"/>
    <w:rsid w:val="00F76EC1"/>
    <w:rsid w:val="00F76FE7"/>
    <w:rsid w:val="00F80AC2"/>
    <w:rsid w:val="00FA6BD4"/>
    <w:rsid w:val="00FA76E5"/>
    <w:rsid w:val="00FC511B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7D7"/>
    <w:rPr>
      <w:b/>
      <w:bCs/>
      <w:sz w:val="20"/>
      <w:szCs w:val="20"/>
    </w:rPr>
  </w:style>
  <w:style w:type="paragraph" w:customStyle="1" w:styleId="Default">
    <w:name w:val="Default"/>
    <w:rsid w:val="006163F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4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869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5</cp:revision>
  <cp:lastPrinted>2025-07-10T07:01:00Z</cp:lastPrinted>
  <dcterms:created xsi:type="dcterms:W3CDTF">2026-05-22T13:29:00Z</dcterms:created>
  <dcterms:modified xsi:type="dcterms:W3CDTF">2026-05-25T08:35:00Z</dcterms:modified>
</cp:coreProperties>
</file>