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A7FB" w14:textId="77777777" w:rsidR="003A7E75" w:rsidRPr="005C73F4" w:rsidRDefault="00FE16F0" w:rsidP="00043AFD">
      <w:pPr>
        <w:autoSpaceDE w:val="0"/>
        <w:autoSpaceDN w:val="0"/>
        <w:adjustRightInd w:val="0"/>
        <w:spacing w:before="360" w:after="360" w:line="276" w:lineRule="auto"/>
        <w:rPr>
          <w:rFonts w:cstheme="minorHAnsi"/>
          <w:color w:val="000000"/>
          <w:sz w:val="32"/>
          <w:szCs w:val="32"/>
        </w:rPr>
      </w:pPr>
      <w:r w:rsidRPr="005C73F4">
        <w:rPr>
          <w:rFonts w:cstheme="minorHAnsi"/>
          <w:color w:val="000000"/>
          <w:sz w:val="32"/>
          <w:szCs w:val="32"/>
        </w:rPr>
        <w:t>Krajowy Plan Odbudowy i Zwi</w:t>
      </w:r>
      <w:r w:rsidR="003A7E75" w:rsidRPr="005C73F4">
        <w:rPr>
          <w:rFonts w:cstheme="minorHAnsi"/>
          <w:color w:val="000000"/>
          <w:sz w:val="32"/>
          <w:szCs w:val="32"/>
        </w:rPr>
        <w:t>ększania Odporności</w:t>
      </w:r>
    </w:p>
    <w:p w14:paraId="1333CEB2" w14:textId="1EB8874A" w:rsidR="003A7E75" w:rsidRPr="005C73F4" w:rsidRDefault="48FF2641" w:rsidP="00FE4E8C">
      <w:pPr>
        <w:pStyle w:val="Nagwek1"/>
        <w:spacing w:after="240" w:line="276" w:lineRule="auto"/>
        <w:rPr>
          <w:color w:val="000000"/>
        </w:rPr>
      </w:pPr>
      <w:r w:rsidRPr="005C73F4">
        <w:t>Regulamin</w:t>
      </w:r>
      <w:r w:rsidR="04035746" w:rsidRPr="005C73F4">
        <w:t xml:space="preserve"> </w:t>
      </w:r>
      <w:r w:rsidR="6D7592D0" w:rsidRPr="005C73F4">
        <w:t>wy</w:t>
      </w:r>
      <w:r w:rsidR="17624B08" w:rsidRPr="005C73F4">
        <w:t>boru</w:t>
      </w:r>
      <w:r w:rsidRPr="005C73F4">
        <w:t xml:space="preserve"> </w:t>
      </w:r>
      <w:r w:rsidR="0078379F" w:rsidRPr="00DD42FD">
        <w:t>przedsięwzięć do objęcia wsparciem z planu rozwojowego</w:t>
      </w:r>
    </w:p>
    <w:p w14:paraId="458D388A" w14:textId="1FE7FD43" w:rsidR="003A7E75" w:rsidRPr="005C73F4" w:rsidRDefault="53087476" w:rsidP="00FE4E8C">
      <w:pPr>
        <w:autoSpaceDE w:val="0"/>
        <w:autoSpaceDN w:val="0"/>
        <w:adjustRightInd w:val="0"/>
        <w:spacing w:after="0" w:line="276" w:lineRule="auto"/>
        <w:rPr>
          <w:b/>
          <w:bCs/>
          <w:color w:val="000000"/>
          <w:sz w:val="32"/>
          <w:szCs w:val="32"/>
        </w:rPr>
      </w:pPr>
      <w:r w:rsidRPr="4779A7A3">
        <w:rPr>
          <w:b/>
          <w:bCs/>
          <w:color w:val="000000" w:themeColor="text1"/>
          <w:sz w:val="32"/>
          <w:szCs w:val="32"/>
        </w:rPr>
        <w:t xml:space="preserve">Nabór nr </w:t>
      </w:r>
      <w:bookmarkStart w:id="0" w:name="_Hlk190251718"/>
      <w:r w:rsidRPr="0046585A">
        <w:rPr>
          <w:b/>
          <w:bCs/>
          <w:color w:val="000000" w:themeColor="text1"/>
          <w:sz w:val="32"/>
          <w:szCs w:val="32"/>
        </w:rPr>
        <w:t>KPO</w:t>
      </w:r>
      <w:r w:rsidR="1FF5DF1A" w:rsidRPr="0046585A">
        <w:rPr>
          <w:b/>
          <w:bCs/>
          <w:color w:val="000000" w:themeColor="text1"/>
          <w:sz w:val="32"/>
          <w:szCs w:val="32"/>
        </w:rPr>
        <w:t>D.05.0</w:t>
      </w:r>
      <w:r w:rsidR="00646572" w:rsidRPr="0046585A">
        <w:rPr>
          <w:b/>
          <w:bCs/>
          <w:color w:val="000000" w:themeColor="text1"/>
          <w:sz w:val="32"/>
          <w:szCs w:val="32"/>
        </w:rPr>
        <w:t>8</w:t>
      </w:r>
      <w:r w:rsidR="1FF5DF1A" w:rsidRPr="0046585A">
        <w:rPr>
          <w:b/>
          <w:bCs/>
          <w:color w:val="000000" w:themeColor="text1"/>
          <w:sz w:val="32"/>
          <w:szCs w:val="32"/>
        </w:rPr>
        <w:t>-IW.06-0</w:t>
      </w:r>
      <w:r w:rsidR="00F64CBE">
        <w:rPr>
          <w:b/>
          <w:bCs/>
          <w:color w:val="000000" w:themeColor="text1"/>
          <w:sz w:val="32"/>
          <w:szCs w:val="32"/>
        </w:rPr>
        <w:t>10</w:t>
      </w:r>
      <w:r w:rsidR="1FF5DF1A" w:rsidRPr="0046585A">
        <w:rPr>
          <w:b/>
          <w:bCs/>
          <w:color w:val="000000" w:themeColor="text1"/>
          <w:sz w:val="32"/>
          <w:szCs w:val="32"/>
        </w:rPr>
        <w:t>/2</w:t>
      </w:r>
      <w:r w:rsidR="00984421">
        <w:rPr>
          <w:b/>
          <w:bCs/>
          <w:color w:val="000000" w:themeColor="text1"/>
          <w:sz w:val="32"/>
          <w:szCs w:val="32"/>
        </w:rPr>
        <w:t>5</w:t>
      </w:r>
      <w:bookmarkEnd w:id="0"/>
    </w:p>
    <w:p w14:paraId="772AC440" w14:textId="3EBDF448" w:rsidR="00B532BF" w:rsidRPr="00B532BF" w:rsidRDefault="002821BD" w:rsidP="00B532BF">
      <w:pPr>
        <w:autoSpaceDE w:val="0"/>
        <w:autoSpaceDN w:val="0"/>
        <w:adjustRightInd w:val="0"/>
        <w:spacing w:after="360" w:line="240" w:lineRule="auto"/>
        <w:rPr>
          <w:rFonts w:cstheme="minorHAnsi"/>
          <w:color w:val="000000"/>
          <w:sz w:val="32"/>
          <w:szCs w:val="32"/>
        </w:rPr>
      </w:pPr>
      <w:r w:rsidRPr="002821BD">
        <w:rPr>
          <w:rFonts w:cstheme="minorHAnsi"/>
          <w:b/>
          <w:bCs/>
          <w:color w:val="000000"/>
          <w:sz w:val="32"/>
          <w:szCs w:val="32"/>
        </w:rPr>
        <w:t xml:space="preserve">Szkolenia dla </w:t>
      </w:r>
      <w:r w:rsidR="00F64CBE">
        <w:rPr>
          <w:rFonts w:cstheme="minorHAnsi"/>
          <w:b/>
          <w:bCs/>
          <w:color w:val="000000"/>
          <w:sz w:val="32"/>
          <w:szCs w:val="32"/>
        </w:rPr>
        <w:t>osób wykluczonych cyfrowo</w:t>
      </w:r>
    </w:p>
    <w:p w14:paraId="3D7170CB" w14:textId="7BC43A13" w:rsidR="00CC6973" w:rsidRPr="005C73F4" w:rsidRDefault="00887500" w:rsidP="00FE4E8C">
      <w:pPr>
        <w:autoSpaceDE w:val="0"/>
        <w:autoSpaceDN w:val="0"/>
        <w:adjustRightInd w:val="0"/>
        <w:spacing w:before="120" w:after="120" w:line="276" w:lineRule="auto"/>
        <w:rPr>
          <w:rFonts w:cstheme="minorHAnsi"/>
          <w:color w:val="000000"/>
          <w:sz w:val="32"/>
          <w:szCs w:val="32"/>
        </w:rPr>
      </w:pPr>
      <w:r w:rsidRPr="005C73F4">
        <w:rPr>
          <w:rFonts w:cstheme="minorHAnsi"/>
          <w:color w:val="000000"/>
          <w:sz w:val="32"/>
          <w:szCs w:val="32"/>
        </w:rPr>
        <w:t xml:space="preserve">Komponent </w:t>
      </w:r>
      <w:r w:rsidR="005C73F4" w:rsidRPr="005C73F4">
        <w:rPr>
          <w:rFonts w:cstheme="minorHAnsi"/>
          <w:color w:val="000000"/>
          <w:sz w:val="32"/>
          <w:szCs w:val="32"/>
        </w:rPr>
        <w:t>C: Transformacja</w:t>
      </w:r>
      <w:r w:rsidR="00CC6973" w:rsidRPr="005C73F4">
        <w:rPr>
          <w:rFonts w:cstheme="minorHAnsi"/>
          <w:color w:val="000000"/>
          <w:sz w:val="32"/>
          <w:szCs w:val="32"/>
        </w:rPr>
        <w:t xml:space="preserve"> Cyfrowa</w:t>
      </w:r>
    </w:p>
    <w:p w14:paraId="70C0AE1A" w14:textId="060E3F22" w:rsidR="00F150F8" w:rsidRDefault="00F150F8" w:rsidP="00FE4E8C">
      <w:pPr>
        <w:autoSpaceDE w:val="0"/>
        <w:autoSpaceDN w:val="0"/>
        <w:adjustRightInd w:val="0"/>
        <w:spacing w:after="0" w:line="276" w:lineRule="auto"/>
        <w:rPr>
          <w:rFonts w:cstheme="minorHAnsi"/>
          <w:color w:val="000000" w:themeColor="text1"/>
          <w:sz w:val="32"/>
          <w:szCs w:val="32"/>
        </w:rPr>
      </w:pPr>
      <w:r>
        <w:rPr>
          <w:rFonts w:cstheme="minorHAnsi"/>
          <w:color w:val="000000" w:themeColor="text1"/>
          <w:sz w:val="32"/>
          <w:szCs w:val="32"/>
        </w:rPr>
        <w:t>Cel szczegółowy:</w:t>
      </w:r>
    </w:p>
    <w:p w14:paraId="4400E9E5" w14:textId="16075CEB" w:rsidR="00CC6973" w:rsidRPr="005C73F4" w:rsidRDefault="00CC6973" w:rsidP="00FE4E8C">
      <w:pPr>
        <w:autoSpaceDE w:val="0"/>
        <w:autoSpaceDN w:val="0"/>
        <w:adjustRightInd w:val="0"/>
        <w:spacing w:after="0" w:line="276" w:lineRule="auto"/>
        <w:rPr>
          <w:rFonts w:cstheme="minorHAnsi"/>
          <w:color w:val="000000"/>
          <w:sz w:val="32"/>
          <w:szCs w:val="32"/>
        </w:rPr>
      </w:pPr>
      <w:r w:rsidRPr="005C73F4">
        <w:rPr>
          <w:rFonts w:cstheme="minorHAnsi"/>
          <w:color w:val="000000" w:themeColor="text1"/>
          <w:sz w:val="32"/>
          <w:szCs w:val="32"/>
        </w:rPr>
        <w:t>C</w:t>
      </w:r>
      <w:r w:rsidR="00F150F8">
        <w:rPr>
          <w:rFonts w:cstheme="minorHAnsi"/>
          <w:color w:val="000000" w:themeColor="text1"/>
          <w:sz w:val="32"/>
          <w:szCs w:val="32"/>
        </w:rPr>
        <w:t>2</w:t>
      </w:r>
      <w:r w:rsidR="00D6411C" w:rsidRPr="005C73F4">
        <w:rPr>
          <w:rFonts w:cstheme="minorHAnsi"/>
          <w:color w:val="000000" w:themeColor="text1"/>
          <w:sz w:val="32"/>
          <w:szCs w:val="32"/>
        </w:rPr>
        <w:t>.</w:t>
      </w:r>
      <w:r w:rsidR="00887500" w:rsidRPr="005C73F4">
        <w:rPr>
          <w:rFonts w:cstheme="minorHAnsi"/>
          <w:color w:val="000000" w:themeColor="text1"/>
          <w:sz w:val="32"/>
          <w:szCs w:val="32"/>
        </w:rPr>
        <w:t xml:space="preserve"> </w:t>
      </w:r>
      <w:r w:rsidR="00F150F8" w:rsidRPr="00F150F8">
        <w:rPr>
          <w:rFonts w:cstheme="minorHAnsi"/>
          <w:color w:val="000000" w:themeColor="text1"/>
          <w:sz w:val="32"/>
          <w:szCs w:val="32"/>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p>
    <w:p w14:paraId="7219E156" w14:textId="63368BF4" w:rsidR="00CC6973" w:rsidRDefault="00F150F8" w:rsidP="00FE4E8C">
      <w:pPr>
        <w:autoSpaceDE w:val="0"/>
        <w:autoSpaceDN w:val="0"/>
        <w:adjustRightInd w:val="0"/>
        <w:spacing w:before="240" w:after="0" w:line="276" w:lineRule="auto"/>
        <w:rPr>
          <w:rFonts w:cstheme="minorHAnsi"/>
          <w:color w:val="000000"/>
          <w:sz w:val="32"/>
          <w:szCs w:val="32"/>
        </w:rPr>
      </w:pPr>
      <w:r>
        <w:rPr>
          <w:rFonts w:cstheme="minorHAnsi"/>
          <w:color w:val="000000"/>
          <w:sz w:val="32"/>
          <w:szCs w:val="32"/>
        </w:rPr>
        <w:t>Reforma:</w:t>
      </w:r>
    </w:p>
    <w:p w14:paraId="302131A3" w14:textId="5FDAAF66" w:rsidR="00F150F8" w:rsidRPr="005C73F4" w:rsidRDefault="00F150F8" w:rsidP="00FE4E8C">
      <w:pPr>
        <w:autoSpaceDE w:val="0"/>
        <w:autoSpaceDN w:val="0"/>
        <w:adjustRightInd w:val="0"/>
        <w:spacing w:after="0" w:line="276" w:lineRule="auto"/>
        <w:rPr>
          <w:rFonts w:cstheme="minorHAnsi"/>
          <w:color w:val="000000"/>
          <w:sz w:val="32"/>
          <w:szCs w:val="32"/>
        </w:rPr>
      </w:pPr>
      <w:r w:rsidRPr="00F150F8">
        <w:rPr>
          <w:rFonts w:cstheme="minorHAnsi"/>
          <w:color w:val="000000"/>
          <w:sz w:val="32"/>
          <w:szCs w:val="32"/>
        </w:rPr>
        <w:t>C2.1. Zwiększenie skali zastosowań rozwiązań cyfrowych w sferze publicznej, gospodarce i społeczeństwie wraz z jednoczesnym rozwojem kompetencji cyfrowych obywateli</w:t>
      </w:r>
    </w:p>
    <w:p w14:paraId="5D8D6FD8" w14:textId="327D1721" w:rsidR="00F150F8" w:rsidRDefault="00CC6973" w:rsidP="00FE4E8C">
      <w:pPr>
        <w:autoSpaceDE w:val="0"/>
        <w:autoSpaceDN w:val="0"/>
        <w:adjustRightInd w:val="0"/>
        <w:spacing w:before="240" w:after="0" w:line="276" w:lineRule="auto"/>
        <w:rPr>
          <w:color w:val="000000" w:themeColor="text1"/>
          <w:sz w:val="32"/>
          <w:szCs w:val="32"/>
        </w:rPr>
      </w:pPr>
      <w:r w:rsidRPr="0EC61219">
        <w:rPr>
          <w:color w:val="000000" w:themeColor="text1"/>
          <w:sz w:val="32"/>
          <w:szCs w:val="32"/>
        </w:rPr>
        <w:t>Inwestycja</w:t>
      </w:r>
      <w:r w:rsidR="00F150F8">
        <w:rPr>
          <w:color w:val="000000" w:themeColor="text1"/>
          <w:sz w:val="32"/>
          <w:szCs w:val="32"/>
        </w:rPr>
        <w:t>:</w:t>
      </w:r>
    </w:p>
    <w:p w14:paraId="51E38D1F" w14:textId="240E37D5" w:rsidR="00887500" w:rsidRPr="00FE4E8C" w:rsidRDefault="00CC6973" w:rsidP="00043AFD">
      <w:pPr>
        <w:autoSpaceDE w:val="0"/>
        <w:autoSpaceDN w:val="0"/>
        <w:adjustRightInd w:val="0"/>
        <w:spacing w:after="3000" w:line="276" w:lineRule="auto"/>
        <w:rPr>
          <w:color w:val="000000"/>
          <w:sz w:val="32"/>
          <w:szCs w:val="32"/>
        </w:rPr>
      </w:pPr>
      <w:r w:rsidRPr="0EC61219">
        <w:rPr>
          <w:color w:val="000000" w:themeColor="text1"/>
          <w:sz w:val="32"/>
          <w:szCs w:val="32"/>
        </w:rPr>
        <w:t>C</w:t>
      </w:r>
      <w:r w:rsidR="00F150F8">
        <w:rPr>
          <w:color w:val="000000" w:themeColor="text1"/>
          <w:sz w:val="32"/>
          <w:szCs w:val="32"/>
        </w:rPr>
        <w:t>2</w:t>
      </w:r>
      <w:r w:rsidRPr="0EC61219">
        <w:rPr>
          <w:color w:val="000000" w:themeColor="text1"/>
          <w:sz w:val="32"/>
          <w:szCs w:val="32"/>
        </w:rPr>
        <w:t>.1.</w:t>
      </w:r>
      <w:r w:rsidR="00F150F8">
        <w:rPr>
          <w:color w:val="000000" w:themeColor="text1"/>
          <w:sz w:val="32"/>
          <w:szCs w:val="32"/>
        </w:rPr>
        <w:t>3</w:t>
      </w:r>
      <w:r w:rsidR="7B25DA6C" w:rsidRPr="0EC61219">
        <w:rPr>
          <w:color w:val="000000" w:themeColor="text1"/>
          <w:sz w:val="32"/>
          <w:szCs w:val="32"/>
        </w:rPr>
        <w:t xml:space="preserve"> </w:t>
      </w:r>
      <w:r w:rsidR="00F150F8">
        <w:rPr>
          <w:color w:val="000000" w:themeColor="text1"/>
          <w:sz w:val="32"/>
          <w:szCs w:val="32"/>
        </w:rPr>
        <w:t>E-kompetencje</w:t>
      </w:r>
    </w:p>
    <w:p w14:paraId="0A608A9A" w14:textId="76DEA6BC" w:rsidR="00887500" w:rsidRPr="00FE4E8C" w:rsidRDefault="001D0865" w:rsidP="00043AFD">
      <w:pPr>
        <w:autoSpaceDE w:val="0"/>
        <w:autoSpaceDN w:val="0"/>
        <w:adjustRightInd w:val="0"/>
        <w:spacing w:after="0" w:line="276" w:lineRule="auto"/>
        <w:rPr>
          <w:rFonts w:cstheme="minorHAnsi"/>
          <w:b/>
          <w:bCs/>
          <w:color w:val="000000" w:themeColor="text1"/>
          <w:sz w:val="32"/>
          <w:szCs w:val="32"/>
        </w:rPr>
      </w:pPr>
      <w:r>
        <w:rPr>
          <w:rFonts w:cstheme="minorHAnsi"/>
          <w:b/>
          <w:bCs/>
          <w:color w:val="000000" w:themeColor="text1"/>
          <w:sz w:val="32"/>
          <w:szCs w:val="32"/>
        </w:rPr>
        <w:t>marzec</w:t>
      </w:r>
      <w:r w:rsidR="00544EDA" w:rsidRPr="0046585A">
        <w:rPr>
          <w:rFonts w:cstheme="minorHAnsi"/>
          <w:b/>
          <w:bCs/>
          <w:color w:val="000000" w:themeColor="text1"/>
          <w:sz w:val="32"/>
          <w:szCs w:val="32"/>
        </w:rPr>
        <w:t xml:space="preserve"> </w:t>
      </w:r>
      <w:r w:rsidR="00CC6973" w:rsidRPr="0046585A">
        <w:rPr>
          <w:rFonts w:cstheme="minorHAnsi"/>
          <w:b/>
          <w:bCs/>
          <w:color w:val="000000" w:themeColor="text1"/>
          <w:sz w:val="32"/>
          <w:szCs w:val="32"/>
        </w:rPr>
        <w:t>202</w:t>
      </w:r>
      <w:r w:rsidR="00984421">
        <w:rPr>
          <w:rFonts w:cstheme="minorHAnsi"/>
          <w:b/>
          <w:bCs/>
          <w:color w:val="000000" w:themeColor="text1"/>
          <w:sz w:val="32"/>
          <w:szCs w:val="32"/>
        </w:rPr>
        <w:t>5</w:t>
      </w:r>
      <w:r w:rsidR="003A7E75" w:rsidRPr="0046585A">
        <w:rPr>
          <w:rFonts w:cstheme="minorHAnsi"/>
          <w:b/>
          <w:bCs/>
          <w:color w:val="000000" w:themeColor="text1"/>
          <w:sz w:val="32"/>
          <w:szCs w:val="32"/>
        </w:rPr>
        <w:t xml:space="preserve"> r.</w:t>
      </w:r>
      <w:r w:rsidR="00FE4E8C">
        <w:rPr>
          <w:rFonts w:cstheme="minorHAnsi"/>
          <w:b/>
          <w:bCs/>
          <w:color w:val="000000" w:themeColor="text1"/>
          <w:sz w:val="32"/>
          <w:szCs w:val="32"/>
        </w:rPr>
        <w:br w:type="page"/>
      </w:r>
    </w:p>
    <w:p w14:paraId="0155F047" w14:textId="4911773C" w:rsidR="00CC6973" w:rsidRPr="00FE4E8C" w:rsidRDefault="00CC6973" w:rsidP="00043AFD">
      <w:pPr>
        <w:pStyle w:val="Nagwek2"/>
        <w:rPr>
          <w:color w:val="000000"/>
        </w:rPr>
      </w:pPr>
      <w:r w:rsidRPr="00FE4E8C">
        <w:lastRenderedPageBreak/>
        <w:t>§ 1</w:t>
      </w:r>
      <w:r w:rsidR="004763E2">
        <w:rPr>
          <w:color w:val="000000"/>
        </w:rPr>
        <w:t xml:space="preserve"> </w:t>
      </w:r>
      <w:r w:rsidRPr="00043AFD">
        <w:t>Określenia</w:t>
      </w:r>
      <w:r w:rsidRPr="00FE4E8C">
        <w:t xml:space="preserve"> i skróty</w:t>
      </w:r>
    </w:p>
    <w:p w14:paraId="58EF90EF" w14:textId="06899877" w:rsidR="00CC6973" w:rsidRPr="00FE4E8C" w:rsidRDefault="00CC6973" w:rsidP="00941F5D">
      <w:p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Użyte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następujące określenia i skróty oznaczają:</w:t>
      </w:r>
    </w:p>
    <w:p w14:paraId="7998030E" w14:textId="61BBA53C" w:rsidR="002200DE" w:rsidRPr="005E2353"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CPPC </w:t>
      </w:r>
      <w:r w:rsidR="00706825"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Centrum Projektów Polska Cyfrowa z siedzibą w Warszawie przy ul. Spokojnej 13a, 01-044 Warszawa;</w:t>
      </w:r>
    </w:p>
    <w:p w14:paraId="0D59B156" w14:textId="35BEDE49" w:rsidR="00533B37" w:rsidRPr="00FE4E8C" w:rsidRDefault="002200DE" w:rsidP="00941F5D">
      <w:pPr>
        <w:pStyle w:val="Akapitzlist"/>
        <w:numPr>
          <w:ilvl w:val="0"/>
          <w:numId w:val="6"/>
        </w:numPr>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Inwestycja C</w:t>
      </w:r>
      <w:r w:rsidR="00766206" w:rsidRPr="00FE4E8C">
        <w:rPr>
          <w:rFonts w:ascii="Calibri" w:eastAsia="Trebuchet MS" w:hAnsi="Calibri" w:cs="Calibri"/>
          <w:color w:val="000000" w:themeColor="text1"/>
          <w:sz w:val="24"/>
          <w:szCs w:val="24"/>
        </w:rPr>
        <w:t>2.1.3</w:t>
      </w:r>
      <w:r w:rsidRPr="00FE4E8C">
        <w:rPr>
          <w:rFonts w:ascii="Calibri" w:eastAsia="Trebuchet MS" w:hAnsi="Calibri" w:cs="Calibri"/>
          <w:color w:val="000000" w:themeColor="text1"/>
          <w:sz w:val="24"/>
          <w:szCs w:val="24"/>
        </w:rPr>
        <w:t xml:space="preserve"> – inwestycja pod nazwą „</w:t>
      </w:r>
      <w:r w:rsidR="00766206" w:rsidRPr="00FE4E8C">
        <w:rPr>
          <w:rFonts w:ascii="Calibri" w:eastAsia="Trebuchet MS" w:hAnsi="Calibri" w:cs="Calibri"/>
          <w:color w:val="000000" w:themeColor="text1"/>
          <w:sz w:val="24"/>
          <w:szCs w:val="24"/>
        </w:rPr>
        <w:t>E-kompetencje</w:t>
      </w:r>
      <w:r w:rsidRPr="00FE4E8C">
        <w:rPr>
          <w:rFonts w:ascii="Calibri" w:eastAsia="Trebuchet MS" w:hAnsi="Calibri" w:cs="Calibri"/>
          <w:color w:val="000000" w:themeColor="text1"/>
          <w:sz w:val="24"/>
          <w:szCs w:val="24"/>
        </w:rPr>
        <w:t>”, realizowana w ramach KPO;</w:t>
      </w:r>
    </w:p>
    <w:p w14:paraId="72C2EBBA" w14:textId="67AAD17D" w:rsidR="002200DE" w:rsidRPr="00FE4E8C" w:rsidRDefault="002200DE" w:rsidP="00941F5D">
      <w:pPr>
        <w:pStyle w:val="Akapitzlist"/>
        <w:numPr>
          <w:ilvl w:val="0"/>
          <w:numId w:val="6"/>
        </w:numPr>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IOI –</w:t>
      </w:r>
      <w:r w:rsidR="00753566" w:rsidRPr="00FE4E8C">
        <w:rPr>
          <w:rFonts w:ascii="Calibri" w:eastAsia="Trebuchet MS" w:hAnsi="Calibri" w:cs="Calibri"/>
          <w:color w:val="000000" w:themeColor="text1"/>
          <w:sz w:val="24"/>
          <w:szCs w:val="24"/>
        </w:rPr>
        <w:t xml:space="preserve"> Instytucja odpowiedzialna za inwestycję oznaczająca ministra kierującego działem administracji rządowej, któremu zgodnie z Planem rozwojowym, zostało powierzone zadanie realizacji inwestycji</w:t>
      </w:r>
      <w:r w:rsidR="004809DC" w:rsidRPr="00FE4E8C">
        <w:rPr>
          <w:rFonts w:ascii="Calibri" w:eastAsia="Trebuchet MS" w:hAnsi="Calibri" w:cs="Calibri"/>
          <w:color w:val="000000" w:themeColor="text1"/>
          <w:sz w:val="24"/>
          <w:szCs w:val="24"/>
        </w:rPr>
        <w:t xml:space="preserve">, tj. </w:t>
      </w:r>
      <w:r w:rsidR="00B450BF" w:rsidRPr="00FE4E8C">
        <w:rPr>
          <w:rFonts w:ascii="Calibri" w:eastAsia="Trebuchet MS" w:hAnsi="Calibri" w:cs="Calibri"/>
          <w:color w:val="000000" w:themeColor="text1"/>
          <w:sz w:val="24"/>
          <w:szCs w:val="24"/>
        </w:rPr>
        <w:t>Minister Cyfryzacji</w:t>
      </w:r>
      <w:r w:rsidR="00257668" w:rsidRPr="00FE4E8C">
        <w:rPr>
          <w:rFonts w:ascii="Calibri" w:eastAsia="Trebuchet MS" w:hAnsi="Calibri" w:cs="Calibri"/>
          <w:color w:val="000000" w:themeColor="text1"/>
          <w:sz w:val="24"/>
          <w:szCs w:val="24"/>
        </w:rPr>
        <w:t>;</w:t>
      </w:r>
    </w:p>
    <w:p w14:paraId="3ADA2992" w14:textId="2E56B12A"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 jednostka wspierająca </w:t>
      </w:r>
      <w:r w:rsidR="0075356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lan rozwojowy, którą jest CPPC, któremu w drodze Porozumienia </w:t>
      </w:r>
      <w:r w:rsidR="004F78A2" w:rsidRPr="00FE4E8C">
        <w:rPr>
          <w:rFonts w:ascii="Calibri" w:eastAsia="Trebuchet MS" w:hAnsi="Calibri" w:cs="Calibri"/>
          <w:color w:val="000000" w:themeColor="text1"/>
          <w:sz w:val="24"/>
          <w:szCs w:val="24"/>
        </w:rPr>
        <w:t xml:space="preserve">powierzono </w:t>
      </w:r>
      <w:r w:rsidRPr="00FE4E8C">
        <w:rPr>
          <w:rFonts w:ascii="Calibri" w:eastAsia="Trebuchet MS" w:hAnsi="Calibri" w:cs="Calibri"/>
          <w:color w:val="000000" w:themeColor="text1"/>
          <w:sz w:val="24"/>
          <w:szCs w:val="24"/>
        </w:rPr>
        <w:t>realizacj</w:t>
      </w:r>
      <w:r w:rsidR="004F78A2" w:rsidRPr="00FE4E8C">
        <w:rPr>
          <w:rFonts w:ascii="Calibri" w:eastAsia="Trebuchet MS" w:hAnsi="Calibri" w:cs="Calibri"/>
          <w:color w:val="000000" w:themeColor="text1"/>
          <w:sz w:val="24"/>
          <w:szCs w:val="24"/>
        </w:rPr>
        <w:t>ę</w:t>
      </w:r>
      <w:r w:rsidRPr="00FE4E8C">
        <w:rPr>
          <w:rFonts w:ascii="Calibri" w:eastAsia="Trebuchet MS" w:hAnsi="Calibri" w:cs="Calibri"/>
          <w:color w:val="000000" w:themeColor="text1"/>
          <w:sz w:val="24"/>
          <w:szCs w:val="24"/>
        </w:rPr>
        <w:t xml:space="preserve"> części zadań związanych z realizacją Inwestycji C</w:t>
      </w:r>
      <w:r w:rsidR="00766206" w:rsidRPr="00FE4E8C">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w:t>
      </w:r>
    </w:p>
    <w:p w14:paraId="776AF546" w14:textId="7A99F25F"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Komisja Oceny Przedsięwzięć; </w:t>
      </w:r>
    </w:p>
    <w:p w14:paraId="5D507C15" w14:textId="1F339476"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KPA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480601F2" w:rsidRPr="00FE4E8C">
        <w:rPr>
          <w:rFonts w:ascii="Calibri" w:eastAsia="Trebuchet MS" w:hAnsi="Calibri" w:cs="Calibri"/>
          <w:color w:val="000000" w:themeColor="text1"/>
          <w:sz w:val="24"/>
          <w:szCs w:val="24"/>
        </w:rPr>
        <w:t xml:space="preserve">ustawa </w:t>
      </w:r>
      <w:r w:rsidRPr="00FE4E8C">
        <w:rPr>
          <w:rFonts w:ascii="Calibri" w:eastAsia="Trebuchet MS" w:hAnsi="Calibri" w:cs="Calibri"/>
          <w:color w:val="000000" w:themeColor="text1"/>
          <w:sz w:val="24"/>
          <w:szCs w:val="24"/>
        </w:rPr>
        <w:t>z dnia 14 czerwca 1960 r. Kodeks postępowania administracyjnego (</w:t>
      </w:r>
      <w:proofErr w:type="spellStart"/>
      <w:r w:rsidRPr="00FE4E8C">
        <w:rPr>
          <w:rFonts w:ascii="Calibri" w:eastAsia="Trebuchet MS" w:hAnsi="Calibri" w:cs="Calibri"/>
          <w:color w:val="000000" w:themeColor="text1"/>
          <w:sz w:val="24"/>
          <w:szCs w:val="24"/>
        </w:rPr>
        <w:t>t.j</w:t>
      </w:r>
      <w:proofErr w:type="spellEnd"/>
      <w:r w:rsidRPr="00FE4E8C">
        <w:rPr>
          <w:rFonts w:ascii="Calibri" w:eastAsia="Trebuchet MS" w:hAnsi="Calibri" w:cs="Calibri"/>
          <w:color w:val="000000" w:themeColor="text1"/>
          <w:sz w:val="24"/>
          <w:szCs w:val="24"/>
        </w:rPr>
        <w:t>. Dz.U. z 202</w:t>
      </w:r>
      <w:r w:rsidR="007F7111"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poz. </w:t>
      </w:r>
      <w:r w:rsidR="007F7111" w:rsidRPr="00FE4E8C">
        <w:rPr>
          <w:rFonts w:ascii="Calibri" w:eastAsia="Trebuchet MS" w:hAnsi="Calibri" w:cs="Calibri"/>
          <w:color w:val="000000" w:themeColor="text1"/>
          <w:sz w:val="24"/>
          <w:szCs w:val="24"/>
        </w:rPr>
        <w:t>572</w:t>
      </w:r>
      <w:r w:rsidRPr="00FE4E8C">
        <w:rPr>
          <w:rFonts w:ascii="Calibri" w:eastAsia="Trebuchet MS" w:hAnsi="Calibri" w:cs="Calibri"/>
          <w:color w:val="000000" w:themeColor="text1"/>
          <w:sz w:val="24"/>
          <w:szCs w:val="24"/>
        </w:rPr>
        <w:t>);</w:t>
      </w:r>
    </w:p>
    <w:p w14:paraId="73B522FE" w14:textId="77777777"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KPO – Krajowy Plan Odbudowy i Zwiększania Odporności, będący planem rozwojowym w rozumieniu Ustawy;</w:t>
      </w:r>
    </w:p>
    <w:p w14:paraId="070C63A9" w14:textId="571E9643" w:rsidR="002200DE" w:rsidRPr="00FE4E8C" w:rsidRDefault="755F0F43"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Lista rankingowa – lista</w:t>
      </w:r>
      <w:r w:rsidR="0CA4D0E2" w:rsidRPr="00FE4E8C">
        <w:rPr>
          <w:rFonts w:ascii="Calibri" w:eastAsia="Trebuchet MS" w:hAnsi="Calibri" w:cs="Calibri"/>
          <w:color w:val="000000" w:themeColor="text1"/>
          <w:sz w:val="24"/>
          <w:szCs w:val="24"/>
        </w:rPr>
        <w:t xml:space="preserve"> uwzględniająca</w:t>
      </w:r>
      <w:r w:rsidRPr="00FE4E8C">
        <w:rPr>
          <w:rFonts w:ascii="Calibri" w:eastAsia="Trebuchet MS" w:hAnsi="Calibri" w:cs="Calibri"/>
          <w:color w:val="000000" w:themeColor="text1"/>
          <w:sz w:val="24"/>
          <w:szCs w:val="24"/>
        </w:rPr>
        <w:t xml:space="preserve"> ocenę Wniosków złożonych dla danego </w:t>
      </w:r>
      <w:r w:rsidR="000B5902"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B7773DD" w14:textId="6B97D043" w:rsidR="00436CA8" w:rsidRPr="00FE4E8C" w:rsidRDefault="00436CA8"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nabór – niniejszy nabór nr KPOD.05.0</w:t>
      </w:r>
      <w:r w:rsidR="00646572"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-IW.</w:t>
      </w:r>
      <w:r w:rsidRPr="00F46169">
        <w:rPr>
          <w:rFonts w:ascii="Calibri" w:eastAsia="Trebuchet MS" w:hAnsi="Calibri" w:cs="Calibri"/>
          <w:color w:val="000000" w:themeColor="text1"/>
          <w:sz w:val="24"/>
          <w:szCs w:val="24"/>
        </w:rPr>
        <w:t>06-0</w:t>
      </w:r>
      <w:r w:rsidR="00F64CBE">
        <w:rPr>
          <w:rFonts w:ascii="Calibri" w:eastAsia="Trebuchet MS" w:hAnsi="Calibri" w:cs="Calibri"/>
          <w:color w:val="000000" w:themeColor="text1"/>
          <w:sz w:val="24"/>
          <w:szCs w:val="24"/>
        </w:rPr>
        <w:t>10</w:t>
      </w:r>
      <w:r w:rsidRPr="00F46169">
        <w:rPr>
          <w:rFonts w:ascii="Calibri" w:eastAsia="Trebuchet MS" w:hAnsi="Calibri" w:cs="Calibri"/>
          <w:color w:val="000000" w:themeColor="text1"/>
          <w:sz w:val="24"/>
          <w:szCs w:val="24"/>
        </w:rPr>
        <w:t>/2</w:t>
      </w:r>
      <w:r w:rsidR="00984421" w:rsidRPr="00F46169">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w:t>
      </w:r>
    </w:p>
    <w:p w14:paraId="292E949D" w14:textId="4AE82571"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Obszar konkursowy – obszar określony w załącz</w:t>
      </w:r>
      <w:r w:rsidRPr="000D62EE">
        <w:rPr>
          <w:rFonts w:ascii="Calibri" w:eastAsia="Trebuchet MS" w:hAnsi="Calibri" w:cs="Calibri"/>
          <w:color w:val="000000" w:themeColor="text1"/>
          <w:sz w:val="24"/>
          <w:szCs w:val="24"/>
        </w:rPr>
        <w:t xml:space="preserve">niku nr </w:t>
      </w:r>
      <w:r w:rsidR="00F13275" w:rsidRPr="001D0865">
        <w:rPr>
          <w:rFonts w:ascii="Calibri" w:eastAsia="Trebuchet MS" w:hAnsi="Calibri" w:cs="Calibri"/>
          <w:color w:val="000000" w:themeColor="text1"/>
          <w:sz w:val="24"/>
          <w:szCs w:val="24"/>
        </w:rPr>
        <w:t>5</w:t>
      </w:r>
      <w:r w:rsidR="003618EC" w:rsidRPr="000D62EE">
        <w:rPr>
          <w:rFonts w:ascii="Calibri" w:eastAsia="Trebuchet MS" w:hAnsi="Calibri" w:cs="Calibri"/>
          <w:color w:val="000000" w:themeColor="text1"/>
          <w:sz w:val="24"/>
          <w:szCs w:val="24"/>
        </w:rPr>
        <w:t xml:space="preserve"> </w:t>
      </w:r>
      <w:r w:rsidRPr="000D62EE">
        <w:rPr>
          <w:rFonts w:ascii="Calibri" w:eastAsia="Trebuchet MS" w:hAnsi="Calibri" w:cs="Calibri"/>
          <w:color w:val="000000" w:themeColor="text1"/>
          <w:sz w:val="24"/>
          <w:szCs w:val="24"/>
        </w:rPr>
        <w:t xml:space="preserve">do </w:t>
      </w:r>
      <w:r w:rsidR="005C15D6" w:rsidRPr="000D62EE">
        <w:rPr>
          <w:rFonts w:ascii="Calibri" w:eastAsia="Trebuchet MS" w:hAnsi="Calibri" w:cs="Calibri"/>
          <w:color w:val="000000" w:themeColor="text1"/>
          <w:sz w:val="24"/>
          <w:szCs w:val="24"/>
        </w:rPr>
        <w:t>R</w:t>
      </w:r>
      <w:r w:rsidRPr="000D62EE">
        <w:rPr>
          <w:rFonts w:ascii="Calibri" w:eastAsia="Trebuchet MS" w:hAnsi="Calibri" w:cs="Calibri"/>
          <w:color w:val="000000" w:themeColor="text1"/>
          <w:sz w:val="24"/>
          <w:szCs w:val="24"/>
        </w:rPr>
        <w:t>egulaminu, na którym może być realizowane Przedsięwzięcie;</w:t>
      </w:r>
      <w:r w:rsidRPr="00FE4E8C">
        <w:rPr>
          <w:rFonts w:ascii="Calibri" w:eastAsia="Trebuchet MS" w:hAnsi="Calibri" w:cs="Calibri"/>
          <w:color w:val="000000" w:themeColor="text1"/>
          <w:sz w:val="24"/>
          <w:szCs w:val="24"/>
        </w:rPr>
        <w:t xml:space="preserve"> </w:t>
      </w:r>
    </w:p>
    <w:p w14:paraId="0161CF3A" w14:textId="710EF107"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OOW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ostateczny odbiorca wsparcia</w:t>
      </w:r>
      <w:r w:rsidR="0062253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realizujący Przedsięwzięcie;</w:t>
      </w:r>
    </w:p>
    <w:p w14:paraId="205793A7" w14:textId="77777777"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Porozumienie – porozumienie o realizacji inwestycji w ramach KPO, zawarte pomiędzy IOI a JW;</w:t>
      </w:r>
    </w:p>
    <w:p w14:paraId="5AC82E42" w14:textId="4CDAC00B" w:rsidR="5E7C5735" w:rsidRPr="00FE4E8C" w:rsidRDefault="5E7C5735"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Portal</w:t>
      </w:r>
      <w:r w:rsidR="00A6D00B" w:rsidRPr="00FE4E8C">
        <w:rPr>
          <w:rFonts w:ascii="Calibri" w:eastAsia="Trebuchet MS" w:hAnsi="Calibri" w:cs="Calibri"/>
          <w:color w:val="000000" w:themeColor="text1"/>
          <w:sz w:val="24"/>
          <w:szCs w:val="24"/>
        </w:rPr>
        <w:t xml:space="preserve"> – Portal Funduszy Europejskich</w:t>
      </w:r>
      <w:r w:rsidR="0088558B" w:rsidRPr="00FE4E8C">
        <w:rPr>
          <w:rFonts w:ascii="Calibri" w:eastAsiaTheme="minorEastAsia" w:hAnsi="Calibri" w:cs="Calibri"/>
          <w:color w:val="000000" w:themeColor="text1"/>
          <w:sz w:val="24"/>
          <w:szCs w:val="24"/>
        </w:rPr>
        <w:t xml:space="preserve">, o którym mowa w art. 2 pkt 19 </w:t>
      </w:r>
      <w:r w:rsidR="00D223E9" w:rsidRPr="00FE4E8C">
        <w:rPr>
          <w:rFonts w:ascii="Calibri" w:eastAsiaTheme="minorEastAsia" w:hAnsi="Calibri" w:cs="Calibri"/>
          <w:color w:val="000000" w:themeColor="text1"/>
          <w:sz w:val="24"/>
          <w:szCs w:val="24"/>
        </w:rPr>
        <w:t xml:space="preserve">ustawy z dnia 28 kwietnia 2022 r. o zasadach realizacji zadań finansowanych ze środków europejskich w perspektywie finansowej 2021-2027 (Dz.U. z 2022 r. poz. 1079, z </w:t>
      </w:r>
      <w:proofErr w:type="spellStart"/>
      <w:r w:rsidR="00D223E9" w:rsidRPr="00FE4E8C">
        <w:rPr>
          <w:rFonts w:ascii="Calibri" w:eastAsiaTheme="minorEastAsia" w:hAnsi="Calibri" w:cs="Calibri"/>
          <w:color w:val="000000" w:themeColor="text1"/>
          <w:sz w:val="24"/>
          <w:szCs w:val="24"/>
        </w:rPr>
        <w:t>późn</w:t>
      </w:r>
      <w:proofErr w:type="spellEnd"/>
      <w:r w:rsidR="00D223E9" w:rsidRPr="00FE4E8C">
        <w:rPr>
          <w:rFonts w:ascii="Calibri" w:eastAsiaTheme="minorEastAsia" w:hAnsi="Calibri" w:cs="Calibri"/>
          <w:color w:val="000000" w:themeColor="text1"/>
          <w:sz w:val="24"/>
          <w:szCs w:val="24"/>
        </w:rPr>
        <w:t>. zm.)</w:t>
      </w:r>
      <w:r w:rsidR="00A6D00B" w:rsidRPr="00FE4E8C">
        <w:rPr>
          <w:rFonts w:ascii="Calibri" w:eastAsia="Trebuchet MS" w:hAnsi="Calibri" w:cs="Calibri"/>
          <w:color w:val="000000" w:themeColor="text1"/>
          <w:sz w:val="24"/>
          <w:szCs w:val="24"/>
        </w:rPr>
        <w:t>;</w:t>
      </w:r>
    </w:p>
    <w:p w14:paraId="77F3E4FA" w14:textId="57ED24A9" w:rsidR="002200DE" w:rsidRPr="00266677"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Przedsięwzięcie – </w:t>
      </w:r>
      <w:r w:rsidRPr="00266677">
        <w:rPr>
          <w:rFonts w:ascii="Calibri" w:eastAsia="Trebuchet MS" w:hAnsi="Calibri" w:cs="Calibri"/>
          <w:color w:val="000000" w:themeColor="text1"/>
          <w:sz w:val="24"/>
          <w:szCs w:val="24"/>
        </w:rPr>
        <w:t>projekt realizowany przez OOW</w:t>
      </w:r>
      <w:r w:rsidR="004C1600" w:rsidRPr="00266677">
        <w:rPr>
          <w:rFonts w:ascii="Calibri" w:eastAsia="Trebuchet MS" w:hAnsi="Calibri" w:cs="Calibri"/>
          <w:color w:val="000000" w:themeColor="text1"/>
          <w:sz w:val="24"/>
          <w:szCs w:val="24"/>
        </w:rPr>
        <w:t xml:space="preserve"> określony</w:t>
      </w:r>
      <w:r w:rsidRPr="00266677">
        <w:rPr>
          <w:rFonts w:ascii="Calibri" w:eastAsia="Trebuchet MS" w:hAnsi="Calibri" w:cs="Calibri"/>
          <w:color w:val="000000" w:themeColor="text1"/>
          <w:sz w:val="24"/>
          <w:szCs w:val="24"/>
        </w:rPr>
        <w:t xml:space="preserve"> </w:t>
      </w:r>
      <w:r w:rsidR="52EDEB53" w:rsidRPr="00266677">
        <w:rPr>
          <w:rFonts w:ascii="Calibri" w:eastAsia="Trebuchet MS" w:hAnsi="Calibri" w:cs="Calibri"/>
          <w:color w:val="000000" w:themeColor="text1"/>
          <w:sz w:val="24"/>
          <w:szCs w:val="24"/>
        </w:rPr>
        <w:t xml:space="preserve">we Wniosku, </w:t>
      </w:r>
      <w:r w:rsidRPr="00266677">
        <w:rPr>
          <w:rFonts w:ascii="Calibri" w:eastAsia="Trebuchet MS" w:hAnsi="Calibri" w:cs="Calibri"/>
          <w:color w:val="000000" w:themeColor="text1"/>
          <w:sz w:val="24"/>
          <w:szCs w:val="24"/>
        </w:rPr>
        <w:t xml:space="preserve">na </w:t>
      </w:r>
      <w:r w:rsidR="62C21A9F" w:rsidRPr="00266677">
        <w:rPr>
          <w:rFonts w:ascii="Calibri" w:eastAsia="Trebuchet MS" w:hAnsi="Calibri" w:cs="Calibri"/>
          <w:color w:val="000000" w:themeColor="text1"/>
          <w:sz w:val="24"/>
          <w:szCs w:val="24"/>
        </w:rPr>
        <w:t>O</w:t>
      </w:r>
      <w:r w:rsidRPr="00266677">
        <w:rPr>
          <w:rFonts w:ascii="Calibri" w:eastAsia="Trebuchet MS" w:hAnsi="Calibri" w:cs="Calibri"/>
          <w:color w:val="000000" w:themeColor="text1"/>
          <w:sz w:val="24"/>
          <w:szCs w:val="24"/>
        </w:rPr>
        <w:t>bszarze konkursowym, zmierzający do osiągnięcia założonego celu określonego wskaźnikami, z określonym początkiem i końcem realizacji;</w:t>
      </w:r>
    </w:p>
    <w:p w14:paraId="3FA4407C" w14:textId="1CD43AFA" w:rsidR="00332819" w:rsidRPr="00FE4E8C" w:rsidRDefault="00332819"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Regulamin – niniejszy regulamin wyboru</w:t>
      </w:r>
      <w:r w:rsidR="00170063" w:rsidRPr="00FE4E8C">
        <w:rPr>
          <w:rFonts w:ascii="Calibri" w:hAnsi="Calibri" w:cs="Calibri"/>
        </w:rPr>
        <w:t xml:space="preserve"> </w:t>
      </w:r>
      <w:r w:rsidR="00170063" w:rsidRPr="00FE4E8C">
        <w:rPr>
          <w:rFonts w:ascii="Calibri" w:eastAsia="Trebuchet MS" w:hAnsi="Calibri" w:cs="Calibri"/>
          <w:color w:val="000000" w:themeColor="text1"/>
          <w:sz w:val="24"/>
          <w:szCs w:val="24"/>
        </w:rPr>
        <w:t>przedsięwzięć do objęcia wsparciem z planu rozwojowego</w:t>
      </w:r>
      <w:r w:rsidRPr="00FE4E8C">
        <w:rPr>
          <w:rFonts w:ascii="Calibri" w:eastAsia="Trebuchet MS" w:hAnsi="Calibri" w:cs="Calibri"/>
          <w:color w:val="000000" w:themeColor="text1"/>
          <w:sz w:val="24"/>
          <w:szCs w:val="24"/>
        </w:rPr>
        <w:t>;</w:t>
      </w:r>
    </w:p>
    <w:p w14:paraId="0D22F87C" w14:textId="7B42958B" w:rsidR="005C73F4" w:rsidRPr="00FE4E8C" w:rsidRDefault="00646572"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w:t>
      </w:r>
      <w:r w:rsidR="005C73F4" w:rsidRPr="00FE4E8C">
        <w:rPr>
          <w:rFonts w:ascii="Calibri" w:eastAsia="Trebuchet MS" w:hAnsi="Calibri" w:cs="Calibri"/>
          <w:color w:val="000000" w:themeColor="text1"/>
          <w:sz w:val="24"/>
          <w:szCs w:val="24"/>
        </w:rPr>
        <w:t>SI – system informatyczny CPPC służący do obsługi naboru;</w:t>
      </w:r>
    </w:p>
    <w:p w14:paraId="62DBB294" w14:textId="61A0D422"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Ustawa –</w:t>
      </w:r>
      <w:r w:rsidRPr="00FE4E8C">
        <w:rPr>
          <w:rFonts w:ascii="Calibri" w:eastAsia="Trebuchet MS" w:hAnsi="Calibri" w:cs="Calibri"/>
          <w:sz w:val="24"/>
          <w:szCs w:val="24"/>
        </w:rPr>
        <w:t xml:space="preserve"> ustawa z dnia 6 grudnia 2006 r. o zasadach prowadzenia polityki rozwoju (</w:t>
      </w:r>
      <w:proofErr w:type="spellStart"/>
      <w:r w:rsidR="00B920BA" w:rsidRPr="00FE4E8C">
        <w:rPr>
          <w:rFonts w:ascii="Calibri" w:eastAsia="Trebuchet MS" w:hAnsi="Calibri" w:cs="Calibri"/>
          <w:sz w:val="24"/>
          <w:szCs w:val="24"/>
        </w:rPr>
        <w:t>t.j</w:t>
      </w:r>
      <w:proofErr w:type="spellEnd"/>
      <w:r w:rsidR="00B920BA" w:rsidRPr="00FE4E8C">
        <w:rPr>
          <w:rFonts w:ascii="Calibri" w:eastAsia="Trebuchet MS" w:hAnsi="Calibri" w:cs="Calibri"/>
          <w:sz w:val="24"/>
          <w:szCs w:val="24"/>
        </w:rPr>
        <w:t xml:space="preserve">. </w:t>
      </w:r>
      <w:r w:rsidRPr="00FE4E8C">
        <w:rPr>
          <w:rFonts w:ascii="Calibri" w:eastAsia="Trebuchet MS" w:hAnsi="Calibri" w:cs="Calibri"/>
          <w:sz w:val="24"/>
          <w:szCs w:val="24"/>
        </w:rPr>
        <w:t xml:space="preserve">Dz.U. </w:t>
      </w:r>
      <w:r w:rsidR="009B33BA" w:rsidRPr="00FE4E8C">
        <w:rPr>
          <w:rFonts w:ascii="Calibri" w:eastAsia="Trebuchet MS" w:hAnsi="Calibri" w:cs="Calibri"/>
          <w:sz w:val="24"/>
          <w:szCs w:val="24"/>
        </w:rPr>
        <w:t>202</w:t>
      </w:r>
      <w:r w:rsidR="009B33BA">
        <w:rPr>
          <w:rFonts w:ascii="Calibri" w:eastAsia="Trebuchet MS" w:hAnsi="Calibri" w:cs="Calibri"/>
          <w:sz w:val="24"/>
          <w:szCs w:val="24"/>
        </w:rPr>
        <w:t>5</w:t>
      </w:r>
      <w:r w:rsidR="009B33BA" w:rsidRPr="00FE4E8C">
        <w:rPr>
          <w:rFonts w:ascii="Calibri" w:eastAsia="Trebuchet MS" w:hAnsi="Calibri" w:cs="Calibri"/>
          <w:sz w:val="24"/>
          <w:szCs w:val="24"/>
        </w:rPr>
        <w:t xml:space="preserve"> </w:t>
      </w:r>
      <w:r w:rsidRPr="00FE4E8C">
        <w:rPr>
          <w:rFonts w:ascii="Calibri" w:eastAsia="Trebuchet MS" w:hAnsi="Calibri" w:cs="Calibri"/>
          <w:sz w:val="24"/>
          <w:szCs w:val="24"/>
        </w:rPr>
        <w:t xml:space="preserve">poz. </w:t>
      </w:r>
      <w:r w:rsidR="009B33BA">
        <w:rPr>
          <w:rFonts w:ascii="Calibri" w:eastAsia="Trebuchet MS" w:hAnsi="Calibri" w:cs="Calibri"/>
          <w:sz w:val="24"/>
          <w:szCs w:val="24"/>
        </w:rPr>
        <w:t>198</w:t>
      </w:r>
      <w:r w:rsidRPr="00FE4E8C">
        <w:rPr>
          <w:rFonts w:ascii="Calibri" w:eastAsia="Trebuchet MS" w:hAnsi="Calibri" w:cs="Calibri"/>
          <w:sz w:val="24"/>
          <w:szCs w:val="24"/>
        </w:rPr>
        <w:t>);</w:t>
      </w:r>
    </w:p>
    <w:p w14:paraId="215ED14D" w14:textId="77777777" w:rsidR="002200DE" w:rsidRPr="00266677" w:rsidRDefault="0A8D35C6" w:rsidP="00941F5D">
      <w:pPr>
        <w:pStyle w:val="Akapitzlist"/>
        <w:numPr>
          <w:ilvl w:val="0"/>
          <w:numId w:val="6"/>
        </w:numPr>
        <w:spacing w:line="360" w:lineRule="auto"/>
        <w:ind w:left="709"/>
        <w:rPr>
          <w:rFonts w:ascii="Calibri" w:eastAsia="Trebuchet MS" w:hAnsi="Calibri" w:cs="Calibri"/>
          <w:color w:val="000000"/>
          <w:sz w:val="24"/>
          <w:szCs w:val="24"/>
        </w:rPr>
      </w:pPr>
      <w:r w:rsidRPr="00266677">
        <w:rPr>
          <w:rFonts w:ascii="Calibri" w:eastAsia="Trebuchet MS" w:hAnsi="Calibri" w:cs="Calibri"/>
          <w:color w:val="000000" w:themeColor="text1"/>
          <w:sz w:val="24"/>
          <w:szCs w:val="24"/>
        </w:rPr>
        <w:t xml:space="preserve">Wniosek – wniosek o objęcie </w:t>
      </w:r>
      <w:r w:rsidR="495BAA77" w:rsidRPr="00266677">
        <w:rPr>
          <w:rFonts w:ascii="Calibri" w:eastAsia="Trebuchet MS" w:hAnsi="Calibri" w:cs="Calibri"/>
          <w:color w:val="000000" w:themeColor="text1"/>
          <w:sz w:val="24"/>
          <w:szCs w:val="24"/>
        </w:rPr>
        <w:t xml:space="preserve">Przedsięwzięcia </w:t>
      </w:r>
      <w:r w:rsidRPr="00266677">
        <w:rPr>
          <w:rFonts w:ascii="Calibri" w:eastAsia="Trebuchet MS" w:hAnsi="Calibri" w:cs="Calibri"/>
          <w:color w:val="000000" w:themeColor="text1"/>
          <w:sz w:val="24"/>
          <w:szCs w:val="24"/>
        </w:rPr>
        <w:t xml:space="preserve">wsparciem, dotyczący pojedynczego </w:t>
      </w:r>
      <w:r w:rsidR="495BAA77" w:rsidRPr="00266677">
        <w:rPr>
          <w:rFonts w:ascii="Calibri" w:eastAsia="Trebuchet MS" w:hAnsi="Calibri" w:cs="Calibri"/>
          <w:color w:val="000000" w:themeColor="text1"/>
          <w:sz w:val="24"/>
          <w:szCs w:val="24"/>
        </w:rPr>
        <w:t>O</w:t>
      </w:r>
      <w:r w:rsidRPr="00266677">
        <w:rPr>
          <w:rFonts w:ascii="Calibri" w:eastAsia="Trebuchet MS" w:hAnsi="Calibri" w:cs="Calibri"/>
          <w:color w:val="000000" w:themeColor="text1"/>
          <w:sz w:val="24"/>
          <w:szCs w:val="24"/>
        </w:rPr>
        <w:t>bszaru konkursowego;</w:t>
      </w:r>
    </w:p>
    <w:p w14:paraId="4D904246" w14:textId="1F949312" w:rsidR="002200DE" w:rsidRPr="00266677" w:rsidRDefault="0A8D35C6" w:rsidP="00941F5D">
      <w:pPr>
        <w:pStyle w:val="Akapitzlist"/>
        <w:numPr>
          <w:ilvl w:val="0"/>
          <w:numId w:val="6"/>
        </w:numPr>
        <w:spacing w:line="360" w:lineRule="auto"/>
        <w:ind w:left="709"/>
        <w:rPr>
          <w:rFonts w:ascii="Calibri" w:eastAsia="Trebuchet MS" w:hAnsi="Calibri" w:cs="Calibri"/>
          <w:color w:val="000000"/>
          <w:sz w:val="24"/>
          <w:szCs w:val="24"/>
        </w:rPr>
      </w:pPr>
      <w:r w:rsidRPr="00266677">
        <w:rPr>
          <w:rFonts w:ascii="Calibri" w:eastAsia="Trebuchet MS" w:hAnsi="Calibri" w:cs="Calibri"/>
          <w:color w:val="000000" w:themeColor="text1"/>
          <w:sz w:val="24"/>
          <w:szCs w:val="24"/>
        </w:rPr>
        <w:t xml:space="preserve">Wniosek o ponowną ocenę </w:t>
      </w:r>
      <w:r w:rsidR="1F181E40"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 xml:space="preserve">rzedsięwzięcia </w:t>
      </w:r>
      <w:r w:rsidR="005C73F4" w:rsidRPr="00266677">
        <w:rPr>
          <w:rFonts w:ascii="Calibri" w:eastAsia="Trebuchet MS" w:hAnsi="Calibri" w:cs="Calibri"/>
          <w:color w:val="000000" w:themeColor="text1"/>
          <w:sz w:val="24"/>
          <w:szCs w:val="24"/>
        </w:rPr>
        <w:t>–</w:t>
      </w:r>
      <w:r w:rsidRPr="00266677">
        <w:rPr>
          <w:rFonts w:ascii="Calibri" w:eastAsia="Trebuchet MS" w:hAnsi="Calibri" w:cs="Calibri"/>
          <w:color w:val="000000" w:themeColor="text1"/>
          <w:sz w:val="24"/>
          <w:szCs w:val="24"/>
        </w:rPr>
        <w:t xml:space="preserve"> wystąpienie </w:t>
      </w:r>
      <w:r w:rsidR="495BAA77" w:rsidRPr="00266677">
        <w:rPr>
          <w:rFonts w:ascii="Calibri" w:eastAsia="Trebuchet MS" w:hAnsi="Calibri" w:cs="Calibri"/>
          <w:color w:val="000000" w:themeColor="text1"/>
          <w:sz w:val="24"/>
          <w:szCs w:val="24"/>
        </w:rPr>
        <w:t xml:space="preserve">Wnioskodawcy </w:t>
      </w:r>
      <w:r w:rsidRPr="00266677">
        <w:rPr>
          <w:rFonts w:ascii="Calibri" w:eastAsia="Trebuchet MS" w:hAnsi="Calibri" w:cs="Calibri"/>
          <w:color w:val="000000" w:themeColor="text1"/>
          <w:sz w:val="24"/>
          <w:szCs w:val="24"/>
        </w:rPr>
        <w:t xml:space="preserve">o weryfikację dokonanej oceny </w:t>
      </w:r>
      <w:r w:rsidR="495BAA77"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 xml:space="preserve">rzedsięwzięcia w zakresie zgodności oceny z kryteriami wyboru </w:t>
      </w:r>
      <w:r w:rsidR="1F181E40"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rzedsięwzięć lub naruszeń o charakterze proceduralnym, które wystąpiły w trakcie oceny</w:t>
      </w:r>
      <w:r w:rsidR="00E711FA" w:rsidRPr="00266677">
        <w:rPr>
          <w:rFonts w:ascii="Calibri" w:eastAsia="Trebuchet MS" w:hAnsi="Calibri" w:cs="Calibri"/>
          <w:color w:val="000000" w:themeColor="text1"/>
          <w:sz w:val="24"/>
          <w:szCs w:val="24"/>
        </w:rPr>
        <w:t>, na zasadach określonych w art. 14lze Ustawy</w:t>
      </w:r>
      <w:r w:rsidRPr="00266677">
        <w:rPr>
          <w:rFonts w:ascii="Calibri" w:eastAsia="Trebuchet MS" w:hAnsi="Calibri" w:cs="Calibri"/>
          <w:color w:val="000000" w:themeColor="text1"/>
          <w:sz w:val="24"/>
          <w:szCs w:val="24"/>
        </w:rPr>
        <w:t>;</w:t>
      </w:r>
    </w:p>
    <w:p w14:paraId="324B6653" w14:textId="70E8F0F2" w:rsidR="000C0D41" w:rsidRPr="00266677" w:rsidRDefault="0A8D35C6" w:rsidP="00941F5D">
      <w:pPr>
        <w:pStyle w:val="Akapitzlist"/>
        <w:numPr>
          <w:ilvl w:val="0"/>
          <w:numId w:val="6"/>
        </w:numPr>
        <w:spacing w:line="360" w:lineRule="auto"/>
        <w:ind w:left="709"/>
        <w:rPr>
          <w:rFonts w:ascii="Calibri" w:eastAsia="Trebuchet MS" w:hAnsi="Calibri" w:cs="Calibri"/>
          <w:color w:val="000000" w:themeColor="text1"/>
          <w:sz w:val="24"/>
          <w:szCs w:val="24"/>
        </w:rPr>
      </w:pPr>
      <w:r w:rsidRPr="00266677">
        <w:rPr>
          <w:rFonts w:ascii="Calibri" w:eastAsia="Trebuchet MS" w:hAnsi="Calibri" w:cs="Calibri"/>
          <w:color w:val="000000" w:themeColor="text1"/>
          <w:sz w:val="24"/>
          <w:szCs w:val="24"/>
        </w:rPr>
        <w:t>Wnioskodawca – podmiot</w:t>
      </w:r>
      <w:r w:rsidR="38BF3837" w:rsidRPr="00266677">
        <w:rPr>
          <w:rFonts w:ascii="Calibri" w:eastAsia="Trebuchet MS" w:hAnsi="Calibri" w:cs="Calibri"/>
          <w:color w:val="000000" w:themeColor="text1"/>
          <w:sz w:val="24"/>
          <w:szCs w:val="24"/>
        </w:rPr>
        <w:t xml:space="preserve">, </w:t>
      </w:r>
      <w:r w:rsidRPr="00266677">
        <w:rPr>
          <w:rFonts w:ascii="Calibri" w:eastAsia="Trebuchet MS" w:hAnsi="Calibri" w:cs="Calibri"/>
          <w:color w:val="000000" w:themeColor="text1"/>
          <w:sz w:val="24"/>
          <w:szCs w:val="24"/>
        </w:rPr>
        <w:t xml:space="preserve">ubiegający się o objęcie </w:t>
      </w:r>
      <w:r w:rsidR="495BAA77" w:rsidRPr="00266677">
        <w:rPr>
          <w:rFonts w:ascii="Calibri" w:eastAsia="Trebuchet MS" w:hAnsi="Calibri" w:cs="Calibri"/>
          <w:color w:val="000000" w:themeColor="text1"/>
          <w:sz w:val="24"/>
          <w:szCs w:val="24"/>
        </w:rPr>
        <w:t xml:space="preserve">Przedsięwzięcia </w:t>
      </w:r>
      <w:r w:rsidRPr="00266677">
        <w:rPr>
          <w:rFonts w:ascii="Calibri" w:eastAsia="Trebuchet MS" w:hAnsi="Calibri" w:cs="Calibri"/>
          <w:color w:val="000000" w:themeColor="text1"/>
          <w:sz w:val="24"/>
          <w:szCs w:val="24"/>
        </w:rPr>
        <w:t>wsparciem</w:t>
      </w:r>
      <w:r w:rsidR="00AA6820" w:rsidRPr="00266677">
        <w:rPr>
          <w:rFonts w:ascii="Calibri" w:eastAsia="Trebuchet MS" w:hAnsi="Calibri" w:cs="Calibri"/>
          <w:color w:val="000000" w:themeColor="text1"/>
          <w:sz w:val="24"/>
          <w:szCs w:val="24"/>
        </w:rPr>
        <w:t>;</w:t>
      </w:r>
    </w:p>
    <w:p w14:paraId="74BC8853" w14:textId="6782DE53" w:rsidR="755F0F43" w:rsidRPr="00303462" w:rsidRDefault="1E33C459" w:rsidP="00941F5D">
      <w:pPr>
        <w:pStyle w:val="Akapitzlist"/>
        <w:numPr>
          <w:ilvl w:val="0"/>
          <w:numId w:val="6"/>
        </w:numPr>
        <w:spacing w:after="360" w:line="360" w:lineRule="auto"/>
        <w:ind w:left="709" w:hanging="357"/>
        <w:rPr>
          <w:rFonts w:ascii="Calibri" w:eastAsia="Trebuchet MS" w:hAnsi="Calibri" w:cs="Calibri"/>
          <w:color w:val="000000" w:themeColor="text1"/>
          <w:sz w:val="24"/>
          <w:szCs w:val="24"/>
        </w:rPr>
      </w:pPr>
      <w:r w:rsidRPr="00266677">
        <w:rPr>
          <w:rFonts w:ascii="Calibri" w:eastAsia="Trebuchet MS" w:hAnsi="Calibri" w:cs="Calibri"/>
          <w:color w:val="000000" w:themeColor="text1"/>
          <w:sz w:val="24"/>
          <w:szCs w:val="24"/>
        </w:rPr>
        <w:t>Wsparcie – pomoc finansowa w postaci bezzwrotnego dofinansowania, udzielana Wnioskodawcy na realizację Przedsięwzięcia</w:t>
      </w:r>
      <w:r w:rsidR="2CF4C778" w:rsidRPr="00FE4E8C">
        <w:rPr>
          <w:rFonts w:ascii="Calibri" w:eastAsia="Trebuchet MS" w:hAnsi="Calibri" w:cs="Calibri"/>
          <w:color w:val="000000" w:themeColor="text1"/>
          <w:sz w:val="24"/>
          <w:szCs w:val="24"/>
        </w:rPr>
        <w:t>.</w:t>
      </w:r>
    </w:p>
    <w:p w14:paraId="0730D1CC" w14:textId="3DC07B6B" w:rsidR="00CC6973" w:rsidRPr="00FE4E8C" w:rsidRDefault="3D910D9D" w:rsidP="00043AFD">
      <w:pPr>
        <w:pStyle w:val="Nagwek2"/>
        <w:rPr>
          <w:color w:val="000000"/>
        </w:rPr>
      </w:pPr>
      <w:r w:rsidRPr="00FE4E8C">
        <w:t>§ 2</w:t>
      </w:r>
      <w:r w:rsidR="004763E2">
        <w:rPr>
          <w:color w:val="000000"/>
        </w:rPr>
        <w:t xml:space="preserve"> </w:t>
      </w:r>
      <w:r w:rsidR="00CC6973" w:rsidRPr="00FE4E8C">
        <w:t>Podstawy prawne</w:t>
      </w:r>
    </w:p>
    <w:p w14:paraId="76ED2E89" w14:textId="18D32380" w:rsidR="00CC6973" w:rsidRPr="00FE4E8C" w:rsidRDefault="001D36FC" w:rsidP="00941F5D">
      <w:p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00CC6973" w:rsidRPr="00FE4E8C">
        <w:rPr>
          <w:rFonts w:ascii="Calibri" w:eastAsia="Trebuchet MS" w:hAnsi="Calibri" w:cs="Calibri"/>
          <w:color w:val="000000" w:themeColor="text1"/>
          <w:sz w:val="24"/>
          <w:szCs w:val="24"/>
        </w:rPr>
        <w:t>jest organizowany w oparciu o następujące akty prawne:</w:t>
      </w:r>
    </w:p>
    <w:p w14:paraId="3D79AC8D" w14:textId="756F588B" w:rsidR="00CD0A78"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FE4E8C">
        <w:rPr>
          <w:rFonts w:ascii="Calibri" w:eastAsia="Trebuchet MS" w:hAnsi="Calibri" w:cs="Calibri"/>
          <w:color w:val="000000" w:themeColor="text1"/>
          <w:sz w:val="24"/>
          <w:szCs w:val="24"/>
        </w:rPr>
        <w:t xml:space="preserve"> r.</w:t>
      </w:r>
      <w:r w:rsidRPr="00FE4E8C">
        <w:rPr>
          <w:rFonts w:ascii="Calibri" w:eastAsia="Trebuchet MS" w:hAnsi="Calibri" w:cs="Calibri"/>
          <w:color w:val="000000" w:themeColor="text1"/>
          <w:sz w:val="24"/>
          <w:szCs w:val="24"/>
        </w:rPr>
        <w:t>, s. 17), zwane dalej „</w:t>
      </w:r>
      <w:r w:rsidR="43CA8E11"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ozporządzeniem 2021/241”;</w:t>
      </w:r>
    </w:p>
    <w:p w14:paraId="6F27873B" w14:textId="77777777" w:rsidR="00604F0D"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Ustawę;</w:t>
      </w:r>
    </w:p>
    <w:p w14:paraId="5A7BD4FF" w14:textId="3F490AA0" w:rsidR="00CC6973" w:rsidRPr="00FE4E8C" w:rsidRDefault="00192FCD"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ustawę </w:t>
      </w:r>
      <w:r w:rsidR="76F4226A" w:rsidRPr="00FE4E8C">
        <w:rPr>
          <w:rFonts w:ascii="Calibri" w:eastAsia="Trebuchet MS" w:hAnsi="Calibri" w:cs="Calibri"/>
          <w:color w:val="000000" w:themeColor="text1"/>
          <w:sz w:val="24"/>
          <w:szCs w:val="24"/>
        </w:rPr>
        <w:t>z dnia 5 września 2016 r. o usługach zaufania oraz identyfikacji</w:t>
      </w:r>
      <w:r w:rsidR="6E300043" w:rsidRPr="00FE4E8C">
        <w:rPr>
          <w:rFonts w:ascii="Calibri" w:eastAsia="Trebuchet MS" w:hAnsi="Calibri" w:cs="Calibri"/>
          <w:color w:val="000000" w:themeColor="text1"/>
          <w:sz w:val="24"/>
          <w:szCs w:val="24"/>
        </w:rPr>
        <w:t xml:space="preserve"> </w:t>
      </w:r>
      <w:r w:rsidR="76F4226A" w:rsidRPr="00FE4E8C">
        <w:rPr>
          <w:rFonts w:ascii="Calibri" w:eastAsia="Trebuchet MS" w:hAnsi="Calibri" w:cs="Calibri"/>
          <w:color w:val="000000" w:themeColor="text1"/>
          <w:sz w:val="24"/>
          <w:szCs w:val="24"/>
        </w:rPr>
        <w:t xml:space="preserve">elektronicznej </w:t>
      </w:r>
      <w:r w:rsidR="08016523" w:rsidRPr="00FE4E8C">
        <w:rPr>
          <w:rFonts w:ascii="Calibri" w:eastAsia="Trebuchet MS" w:hAnsi="Calibri" w:cs="Calibri"/>
          <w:color w:val="000000" w:themeColor="text1"/>
          <w:sz w:val="24"/>
          <w:szCs w:val="24"/>
        </w:rPr>
        <w:t>(</w:t>
      </w:r>
      <w:proofErr w:type="spellStart"/>
      <w:r w:rsidR="00C94641" w:rsidRPr="00FE4E8C">
        <w:rPr>
          <w:rFonts w:ascii="Calibri" w:eastAsia="Trebuchet MS" w:hAnsi="Calibri" w:cs="Calibri"/>
          <w:color w:val="000000" w:themeColor="text1"/>
          <w:sz w:val="24"/>
          <w:szCs w:val="24"/>
        </w:rPr>
        <w:t>t.j</w:t>
      </w:r>
      <w:proofErr w:type="spellEnd"/>
      <w:r w:rsidR="00C94641" w:rsidRPr="00FE4E8C">
        <w:rPr>
          <w:rFonts w:ascii="Calibri" w:eastAsia="Trebuchet MS" w:hAnsi="Calibri" w:cs="Calibri"/>
          <w:color w:val="000000" w:themeColor="text1"/>
          <w:sz w:val="24"/>
          <w:szCs w:val="24"/>
        </w:rPr>
        <w:t xml:space="preserve">. </w:t>
      </w:r>
      <w:r w:rsidR="08016523" w:rsidRPr="00FE4E8C">
        <w:rPr>
          <w:rFonts w:ascii="Calibri" w:eastAsia="Trebuchet MS" w:hAnsi="Calibri" w:cs="Calibri"/>
          <w:color w:val="000000" w:themeColor="text1"/>
          <w:sz w:val="24"/>
          <w:szCs w:val="24"/>
        </w:rPr>
        <w:t xml:space="preserve">Dz. U. </w:t>
      </w:r>
      <w:r w:rsidR="00515DC6" w:rsidRPr="00FE4E8C">
        <w:rPr>
          <w:rFonts w:ascii="Calibri" w:eastAsia="Trebuchet MS" w:hAnsi="Calibri" w:cs="Calibri"/>
          <w:color w:val="000000" w:themeColor="text1"/>
          <w:sz w:val="24"/>
          <w:szCs w:val="24"/>
        </w:rPr>
        <w:t xml:space="preserve">2024 </w:t>
      </w:r>
      <w:r w:rsidR="08016523" w:rsidRPr="00FE4E8C">
        <w:rPr>
          <w:rFonts w:ascii="Calibri" w:eastAsia="Trebuchet MS" w:hAnsi="Calibri" w:cs="Calibri"/>
          <w:color w:val="000000" w:themeColor="text1"/>
          <w:sz w:val="24"/>
          <w:szCs w:val="24"/>
        </w:rPr>
        <w:t xml:space="preserve">r. poz. </w:t>
      </w:r>
      <w:r w:rsidR="00515DC6" w:rsidRPr="00FE4E8C">
        <w:rPr>
          <w:rFonts w:ascii="Calibri" w:eastAsia="Trebuchet MS" w:hAnsi="Calibri" w:cs="Calibri"/>
          <w:color w:val="000000" w:themeColor="text1"/>
          <w:sz w:val="24"/>
          <w:szCs w:val="24"/>
        </w:rPr>
        <w:t>422</w:t>
      </w:r>
      <w:r w:rsidR="08016523"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 xml:space="preserve"> dalej jako </w:t>
      </w:r>
      <w:r w:rsidR="004A4A3B"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Ustawa o usługach zaufania i identyfikacji elektronicznej”</w:t>
      </w:r>
      <w:r w:rsidR="08016523" w:rsidRPr="00FE4E8C">
        <w:rPr>
          <w:rFonts w:ascii="Calibri" w:eastAsia="Trebuchet MS" w:hAnsi="Calibri" w:cs="Calibri"/>
          <w:color w:val="000000" w:themeColor="text1"/>
          <w:sz w:val="24"/>
          <w:szCs w:val="24"/>
        </w:rPr>
        <w:t>;</w:t>
      </w:r>
    </w:p>
    <w:p w14:paraId="5BA7307F" w14:textId="77777777" w:rsidR="00CC6973"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KPA;</w:t>
      </w:r>
    </w:p>
    <w:p w14:paraId="37FC6DA0" w14:textId="7F063F9B" w:rsidR="00604F0D"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Decyzję wykonawczą Rady w sprawie zatwierdzenia oceny planu odbudowy i zwiększania odporności Polski (</w:t>
      </w:r>
      <w:proofErr w:type="gramStart"/>
      <w:r w:rsidRPr="00FE4E8C">
        <w:rPr>
          <w:rFonts w:ascii="Calibri" w:eastAsia="Trebuchet MS" w:hAnsi="Calibri" w:cs="Calibri"/>
          <w:color w:val="000000" w:themeColor="text1"/>
          <w:sz w:val="24"/>
          <w:szCs w:val="24"/>
        </w:rPr>
        <w:t>COM(</w:t>
      </w:r>
      <w:proofErr w:type="gramEnd"/>
      <w:r w:rsidRPr="00FE4E8C">
        <w:rPr>
          <w:rFonts w:ascii="Calibri" w:eastAsia="Trebuchet MS" w:hAnsi="Calibri" w:cs="Calibri"/>
          <w:color w:val="000000" w:themeColor="text1"/>
          <w:sz w:val="24"/>
          <w:szCs w:val="24"/>
        </w:rPr>
        <w:t xml:space="preserve">2022) 268 </w:t>
      </w:r>
      <w:proofErr w:type="spellStart"/>
      <w:r w:rsidRPr="00FE4E8C">
        <w:rPr>
          <w:rFonts w:ascii="Calibri" w:eastAsia="Trebuchet MS" w:hAnsi="Calibri" w:cs="Calibri"/>
          <w:color w:val="000000" w:themeColor="text1"/>
          <w:sz w:val="24"/>
          <w:szCs w:val="24"/>
        </w:rPr>
        <w:t>final</w:t>
      </w:r>
      <w:proofErr w:type="spellEnd"/>
      <w:r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przyjętą</w:t>
      </w:r>
      <w:r w:rsidR="001D36F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w dniu 17 czerwca 2022 r.;</w:t>
      </w:r>
    </w:p>
    <w:p w14:paraId="127B1DD2" w14:textId="1D81BE6C" w:rsidR="00604F0D" w:rsidRPr="00303462" w:rsidRDefault="675FF5C4" w:rsidP="00941F5D">
      <w:pPr>
        <w:pStyle w:val="Akapitzlist"/>
        <w:numPr>
          <w:ilvl w:val="0"/>
          <w:numId w:val="16"/>
        </w:numPr>
        <w:autoSpaceDE w:val="0"/>
        <w:autoSpaceDN w:val="0"/>
        <w:adjustRightInd w:val="0"/>
        <w:spacing w:after="360" w:line="360"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Porozumienie.</w:t>
      </w:r>
    </w:p>
    <w:p w14:paraId="146540F6" w14:textId="1C130E6B" w:rsidR="00CC6973" w:rsidRPr="004763E2" w:rsidRDefault="00CC6973" w:rsidP="00043AFD">
      <w:pPr>
        <w:pStyle w:val="Nagwek2"/>
        <w:rPr>
          <w:color w:val="000000"/>
        </w:rPr>
      </w:pPr>
      <w:r w:rsidRPr="00FE4E8C">
        <w:t>§ 3</w:t>
      </w:r>
      <w:r w:rsidR="004763E2">
        <w:rPr>
          <w:color w:val="000000"/>
        </w:rPr>
        <w:t xml:space="preserve"> </w:t>
      </w:r>
      <w:r w:rsidRPr="00FE4E8C">
        <w:t>Postanowienia ogólne</w:t>
      </w:r>
    </w:p>
    <w:p w14:paraId="35C16B1C" w14:textId="20719507" w:rsidR="007A558D" w:rsidRPr="00F46169" w:rsidRDefault="001D36FC"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Nabór </w:t>
      </w:r>
      <w:r w:rsidR="5D822849" w:rsidRPr="00F46169">
        <w:rPr>
          <w:rFonts w:ascii="Calibri" w:eastAsia="Trebuchet MS" w:hAnsi="Calibri" w:cs="Calibri"/>
          <w:color w:val="000000" w:themeColor="text1"/>
          <w:sz w:val="24"/>
          <w:szCs w:val="24"/>
        </w:rPr>
        <w:t>organizowany jest przez JW</w:t>
      </w:r>
      <w:r w:rsidR="0094088F" w:rsidRPr="00F46169">
        <w:rPr>
          <w:rFonts w:ascii="Calibri" w:eastAsia="Trebuchet MS" w:hAnsi="Calibri" w:cs="Calibri"/>
          <w:color w:val="000000" w:themeColor="text1"/>
          <w:sz w:val="24"/>
          <w:szCs w:val="24"/>
        </w:rPr>
        <w:t xml:space="preserve"> w terminie wskazanym w ogłoszeniu o naborze na stronie internetowej JW</w:t>
      </w:r>
      <w:r w:rsidR="00BF32C3" w:rsidRPr="00F46169">
        <w:rPr>
          <w:rFonts w:ascii="Calibri" w:eastAsia="Trebuchet MS" w:hAnsi="Calibri" w:cs="Calibri"/>
          <w:color w:val="000000" w:themeColor="text1"/>
          <w:sz w:val="24"/>
          <w:szCs w:val="24"/>
        </w:rPr>
        <w:t>.</w:t>
      </w:r>
    </w:p>
    <w:p w14:paraId="0593CFF7" w14:textId="719364BE" w:rsidR="00AA28A3" w:rsidRPr="00F46169" w:rsidRDefault="00D04A56"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Jeżeli na dany </w:t>
      </w:r>
      <w:r w:rsidR="006B3A5C" w:rsidRPr="00F46169">
        <w:rPr>
          <w:rFonts w:ascii="Calibri" w:eastAsia="Trebuchet MS" w:hAnsi="Calibri" w:cs="Calibri"/>
          <w:color w:val="000000" w:themeColor="text1"/>
          <w:sz w:val="24"/>
          <w:szCs w:val="24"/>
        </w:rPr>
        <w:t xml:space="preserve">Obszar </w:t>
      </w:r>
      <w:r w:rsidRPr="00F46169">
        <w:rPr>
          <w:rFonts w:ascii="Calibri" w:eastAsia="Trebuchet MS" w:hAnsi="Calibri" w:cs="Calibri"/>
          <w:color w:val="000000" w:themeColor="text1"/>
          <w:sz w:val="24"/>
          <w:szCs w:val="24"/>
        </w:rPr>
        <w:t>konkursowy nie zostanie złożony żad</w:t>
      </w:r>
      <w:r w:rsidR="007A558D" w:rsidRPr="00F46169">
        <w:rPr>
          <w:rFonts w:ascii="Calibri" w:eastAsia="Trebuchet MS" w:hAnsi="Calibri" w:cs="Calibri"/>
          <w:color w:val="000000" w:themeColor="text1"/>
          <w:sz w:val="24"/>
          <w:szCs w:val="24"/>
        </w:rPr>
        <w:t>en</w:t>
      </w:r>
      <w:r w:rsidRPr="00F46169">
        <w:rPr>
          <w:rFonts w:ascii="Calibri" w:eastAsia="Trebuchet MS" w:hAnsi="Calibri" w:cs="Calibri"/>
          <w:color w:val="000000" w:themeColor="text1"/>
          <w:sz w:val="24"/>
          <w:szCs w:val="24"/>
        </w:rPr>
        <w:t xml:space="preserve"> </w:t>
      </w:r>
      <w:r w:rsidR="006B3A5C" w:rsidRPr="00F46169">
        <w:rPr>
          <w:rFonts w:ascii="Calibri" w:eastAsia="Trebuchet MS" w:hAnsi="Calibri" w:cs="Calibri"/>
          <w:color w:val="000000" w:themeColor="text1"/>
          <w:sz w:val="24"/>
          <w:szCs w:val="24"/>
        </w:rPr>
        <w:t xml:space="preserve">Wniosek, </w:t>
      </w:r>
      <w:r w:rsidR="007A558D" w:rsidRPr="00F46169">
        <w:rPr>
          <w:rFonts w:ascii="Calibri" w:eastAsia="Trebuchet MS" w:hAnsi="Calibri" w:cs="Calibri"/>
          <w:color w:val="000000" w:themeColor="text1"/>
          <w:sz w:val="24"/>
          <w:szCs w:val="24"/>
        </w:rPr>
        <w:t>JW m</w:t>
      </w:r>
      <w:r w:rsidRPr="00F46169">
        <w:rPr>
          <w:rFonts w:ascii="Calibri" w:eastAsia="Trebuchet MS" w:hAnsi="Calibri" w:cs="Calibri"/>
          <w:color w:val="000000" w:themeColor="text1"/>
          <w:sz w:val="24"/>
          <w:szCs w:val="24"/>
        </w:rPr>
        <w:t xml:space="preserve">a prawo wydłużyć na tym </w:t>
      </w:r>
      <w:r w:rsidR="00BB317D" w:rsidRPr="00F46169">
        <w:rPr>
          <w:rFonts w:ascii="Calibri" w:eastAsia="Trebuchet MS" w:hAnsi="Calibri" w:cs="Calibri"/>
          <w:color w:val="000000" w:themeColor="text1"/>
          <w:sz w:val="24"/>
          <w:szCs w:val="24"/>
        </w:rPr>
        <w:t xml:space="preserve">Obszarze konkursowym </w:t>
      </w:r>
      <w:r w:rsidRPr="00F46169">
        <w:rPr>
          <w:rFonts w:ascii="Calibri" w:eastAsia="Trebuchet MS" w:hAnsi="Calibri" w:cs="Calibri"/>
          <w:color w:val="000000" w:themeColor="text1"/>
          <w:sz w:val="24"/>
          <w:szCs w:val="24"/>
        </w:rPr>
        <w:t xml:space="preserve">nabór </w:t>
      </w:r>
      <w:bookmarkStart w:id="1" w:name="_Hlk192250722"/>
      <w:r w:rsidR="00703373">
        <w:rPr>
          <w:rFonts w:ascii="Calibri" w:eastAsia="Trebuchet MS" w:hAnsi="Calibri" w:cs="Calibri"/>
          <w:color w:val="000000" w:themeColor="text1"/>
          <w:sz w:val="24"/>
          <w:szCs w:val="24"/>
        </w:rPr>
        <w:t xml:space="preserve">o </w:t>
      </w:r>
      <w:r w:rsidR="00EA2CC6">
        <w:rPr>
          <w:rFonts w:ascii="Calibri" w:eastAsia="Trebuchet MS" w:hAnsi="Calibri" w:cs="Calibri"/>
          <w:color w:val="000000" w:themeColor="text1"/>
          <w:sz w:val="24"/>
          <w:szCs w:val="24"/>
        </w:rPr>
        <w:t xml:space="preserve">co najmniej </w:t>
      </w:r>
      <w:r w:rsidR="00703373">
        <w:rPr>
          <w:rFonts w:ascii="Calibri" w:eastAsia="Trebuchet MS" w:hAnsi="Calibri" w:cs="Calibri"/>
          <w:color w:val="000000" w:themeColor="text1"/>
          <w:sz w:val="24"/>
          <w:szCs w:val="24"/>
        </w:rPr>
        <w:t>7</w:t>
      </w:r>
      <w:bookmarkEnd w:id="1"/>
      <w:r w:rsidR="000708C8">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dni o czym informuje na swojej stronie internetowej najpóźniej ostatniego dnia terminu składania </w:t>
      </w:r>
      <w:r w:rsidR="006B3A5C" w:rsidRPr="00F46169">
        <w:rPr>
          <w:rFonts w:ascii="Calibri" w:eastAsia="Trebuchet MS" w:hAnsi="Calibri" w:cs="Calibri"/>
          <w:color w:val="000000" w:themeColor="text1"/>
          <w:sz w:val="24"/>
          <w:szCs w:val="24"/>
        </w:rPr>
        <w:t>Wniosków</w:t>
      </w:r>
      <w:r w:rsidRPr="00F46169">
        <w:rPr>
          <w:rFonts w:ascii="Calibri" w:eastAsia="Trebuchet MS" w:hAnsi="Calibri" w:cs="Calibri"/>
          <w:color w:val="000000" w:themeColor="text1"/>
          <w:sz w:val="24"/>
          <w:szCs w:val="24"/>
        </w:rPr>
        <w:t>.</w:t>
      </w:r>
    </w:p>
    <w:p w14:paraId="48E6CDEE" w14:textId="67A40D57" w:rsidR="007A558D" w:rsidRPr="00F46169" w:rsidRDefault="006B3A5C"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Uprawnienie JW</w:t>
      </w:r>
      <w:r w:rsidR="007A558D" w:rsidRPr="00F46169">
        <w:rPr>
          <w:rFonts w:ascii="Calibri" w:eastAsia="Trebuchet MS" w:hAnsi="Calibri" w:cs="Calibri"/>
          <w:color w:val="000000" w:themeColor="text1"/>
          <w:sz w:val="24"/>
          <w:szCs w:val="24"/>
        </w:rPr>
        <w:t>, o którym mowa w ust. 2 powyżej może być stosowane wielokrotnie.</w:t>
      </w:r>
    </w:p>
    <w:p w14:paraId="22524613" w14:textId="2DC326CE" w:rsidR="00712C8E" w:rsidRPr="00F46169" w:rsidRDefault="72640B31"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ocenie </w:t>
      </w:r>
      <w:r w:rsidR="004C55C4" w:rsidRPr="00F46169">
        <w:rPr>
          <w:rFonts w:ascii="Calibri" w:eastAsia="Trebuchet MS" w:hAnsi="Calibri" w:cs="Calibri"/>
          <w:color w:val="000000" w:themeColor="text1"/>
          <w:sz w:val="24"/>
          <w:szCs w:val="24"/>
        </w:rPr>
        <w:t xml:space="preserve">Przedsięwzięć </w:t>
      </w:r>
      <w:r w:rsidRPr="00F46169">
        <w:rPr>
          <w:rFonts w:ascii="Calibri" w:eastAsia="Trebuchet MS" w:hAnsi="Calibri" w:cs="Calibri"/>
          <w:color w:val="000000" w:themeColor="text1"/>
          <w:sz w:val="24"/>
          <w:szCs w:val="24"/>
        </w:rPr>
        <w:t xml:space="preserve">będą brali udział </w:t>
      </w:r>
      <w:r w:rsidR="1D6F50FC" w:rsidRPr="00F46169">
        <w:rPr>
          <w:rFonts w:ascii="Calibri" w:eastAsia="Trebuchet MS" w:hAnsi="Calibri" w:cs="Calibri"/>
          <w:color w:val="000000" w:themeColor="text1"/>
          <w:sz w:val="24"/>
          <w:szCs w:val="24"/>
        </w:rPr>
        <w:t>członkowie KOP.</w:t>
      </w:r>
    </w:p>
    <w:p w14:paraId="5DDD22A7" w14:textId="32B46C4D" w:rsidR="00CC6973" w:rsidRPr="00F46169" w:rsidRDefault="6A4636AE"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Przedmiotem</w:t>
      </w:r>
      <w:r w:rsidR="001D36FC" w:rsidRPr="00F46169">
        <w:rPr>
          <w:rFonts w:ascii="Calibri" w:eastAsia="Trebuchet MS" w:hAnsi="Calibri" w:cs="Calibri"/>
          <w:color w:val="000000" w:themeColor="text1"/>
          <w:sz w:val="24"/>
          <w:szCs w:val="24"/>
        </w:rPr>
        <w:t xml:space="preserve"> naboru</w:t>
      </w:r>
      <w:r w:rsidRPr="00F46169">
        <w:rPr>
          <w:rFonts w:ascii="Calibri" w:eastAsia="Trebuchet MS" w:hAnsi="Calibri" w:cs="Calibri"/>
          <w:color w:val="000000" w:themeColor="text1"/>
          <w:sz w:val="24"/>
          <w:szCs w:val="24"/>
        </w:rPr>
        <w:t xml:space="preserve"> jest wyłonienie </w:t>
      </w:r>
      <w:r w:rsidR="005B3602" w:rsidRPr="00F46169">
        <w:rPr>
          <w:rFonts w:ascii="Calibri" w:eastAsia="Trebuchet MS" w:hAnsi="Calibri" w:cs="Calibri"/>
          <w:color w:val="000000" w:themeColor="text1"/>
          <w:sz w:val="24"/>
          <w:szCs w:val="24"/>
        </w:rPr>
        <w:t>do objęcia wsparciem P</w:t>
      </w:r>
      <w:r w:rsidR="3B58EB48" w:rsidRPr="00F46169">
        <w:rPr>
          <w:rFonts w:ascii="Calibri" w:eastAsia="Trebuchet MS" w:hAnsi="Calibri" w:cs="Calibri"/>
          <w:color w:val="000000" w:themeColor="text1"/>
          <w:sz w:val="24"/>
          <w:szCs w:val="24"/>
        </w:rPr>
        <w:t>rzedsięwzięć</w:t>
      </w:r>
      <w:r w:rsidRPr="00F46169">
        <w:rPr>
          <w:rFonts w:ascii="Calibri" w:eastAsia="Trebuchet MS" w:hAnsi="Calibri" w:cs="Calibri"/>
          <w:color w:val="000000" w:themeColor="text1"/>
          <w:sz w:val="24"/>
          <w:szCs w:val="24"/>
        </w:rPr>
        <w:t xml:space="preserve">, które w największym stopniu przyczynią się do osiągnięcia celu szczegółowego </w:t>
      </w:r>
      <w:r w:rsidR="00F32CDD" w:rsidRPr="00F46169">
        <w:rPr>
          <w:rFonts w:ascii="Calibri" w:eastAsia="Trebuchet MS" w:hAnsi="Calibri" w:cs="Calibri"/>
          <w:color w:val="000000" w:themeColor="text1"/>
          <w:sz w:val="24"/>
          <w:szCs w:val="24"/>
        </w:rPr>
        <w:t>C</w:t>
      </w:r>
      <w:r w:rsidR="00766206" w:rsidRPr="00F46169">
        <w:rPr>
          <w:rFonts w:ascii="Calibri" w:eastAsia="Trebuchet MS" w:hAnsi="Calibri" w:cs="Calibri"/>
          <w:color w:val="000000" w:themeColor="text1"/>
          <w:sz w:val="24"/>
          <w:szCs w:val="24"/>
        </w:rPr>
        <w:t>2</w:t>
      </w:r>
      <w:r w:rsidR="00F32CDD" w:rsidRPr="00F46169">
        <w:rPr>
          <w:rFonts w:ascii="Calibri" w:eastAsia="Trebuchet MS" w:hAnsi="Calibri" w:cs="Calibri"/>
          <w:color w:val="000000" w:themeColor="text1"/>
          <w:sz w:val="24"/>
          <w:szCs w:val="24"/>
        </w:rPr>
        <w:t>. „</w:t>
      </w:r>
      <w:r w:rsidR="00766206" w:rsidRPr="00F46169">
        <w:rPr>
          <w:rFonts w:ascii="Calibri" w:eastAsia="Trebuchet MS" w:hAnsi="Calibri" w:cs="Calibri"/>
          <w:color w:val="000000" w:themeColor="text1"/>
          <w:sz w:val="24"/>
          <w:szCs w:val="24"/>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r w:rsidR="00F32CDD" w:rsidRPr="00F46169">
        <w:rPr>
          <w:rFonts w:ascii="Calibri" w:eastAsia="Trebuchet MS" w:hAnsi="Calibri" w:cs="Calibri"/>
          <w:color w:val="000000" w:themeColor="text1"/>
          <w:sz w:val="24"/>
          <w:szCs w:val="24"/>
        </w:rPr>
        <w:t xml:space="preserve">” </w:t>
      </w:r>
      <w:r w:rsidR="00C252D2" w:rsidRPr="00F46169">
        <w:rPr>
          <w:rFonts w:ascii="Calibri" w:eastAsia="Trebuchet MS" w:hAnsi="Calibri" w:cs="Calibri"/>
          <w:color w:val="000000" w:themeColor="text1"/>
          <w:sz w:val="24"/>
          <w:szCs w:val="24"/>
        </w:rPr>
        <w:t>KPO</w:t>
      </w:r>
      <w:r w:rsidR="7FF8BF6B" w:rsidRPr="00F46169">
        <w:rPr>
          <w:rFonts w:ascii="Calibri" w:eastAsia="Trebuchet MS" w:hAnsi="Calibri" w:cs="Calibri"/>
          <w:color w:val="000000" w:themeColor="text1"/>
          <w:sz w:val="24"/>
          <w:szCs w:val="24"/>
        </w:rPr>
        <w:t>.</w:t>
      </w:r>
      <w:r w:rsidR="2F3805EF" w:rsidRPr="00F46169">
        <w:rPr>
          <w:rFonts w:ascii="Calibri" w:eastAsia="Trebuchet MS" w:hAnsi="Calibri" w:cs="Calibri"/>
          <w:color w:val="000000" w:themeColor="text1"/>
          <w:sz w:val="24"/>
          <w:szCs w:val="24"/>
        </w:rPr>
        <w:t xml:space="preserve"> </w:t>
      </w:r>
      <w:r w:rsidR="3D4CC277" w:rsidRPr="00F46169">
        <w:rPr>
          <w:rFonts w:ascii="Calibri" w:eastAsia="Trebuchet MS" w:hAnsi="Calibri" w:cs="Calibri"/>
          <w:color w:val="000000" w:themeColor="text1"/>
          <w:sz w:val="24"/>
          <w:szCs w:val="24"/>
        </w:rPr>
        <w:t>C</w:t>
      </w:r>
      <w:r w:rsidR="2F3805EF" w:rsidRPr="00F46169">
        <w:rPr>
          <w:rFonts w:ascii="Calibri" w:eastAsia="Trebuchet MS" w:hAnsi="Calibri" w:cs="Calibri"/>
          <w:color w:val="000000" w:themeColor="text1"/>
          <w:sz w:val="24"/>
          <w:szCs w:val="24"/>
        </w:rPr>
        <w:t xml:space="preserve">el ten będzie realizowany poprzez </w:t>
      </w:r>
      <w:r w:rsidR="00021B65" w:rsidRPr="00F46169">
        <w:rPr>
          <w:rFonts w:ascii="Calibri" w:eastAsia="Trebuchet MS" w:hAnsi="Calibri" w:cs="Calibri"/>
          <w:color w:val="000000" w:themeColor="text1"/>
          <w:sz w:val="24"/>
          <w:szCs w:val="24"/>
        </w:rPr>
        <w:t xml:space="preserve">Inwestycję </w:t>
      </w:r>
      <w:r w:rsidR="2BC6FFD4" w:rsidRPr="00F46169">
        <w:rPr>
          <w:rFonts w:ascii="Calibri" w:eastAsia="Trebuchet MS" w:hAnsi="Calibri" w:cs="Calibri"/>
          <w:color w:val="000000" w:themeColor="text1"/>
          <w:sz w:val="24"/>
          <w:szCs w:val="24"/>
        </w:rPr>
        <w:t>C</w:t>
      </w:r>
      <w:r w:rsidR="00766206" w:rsidRPr="00F46169">
        <w:rPr>
          <w:rFonts w:ascii="Calibri" w:eastAsia="Trebuchet MS" w:hAnsi="Calibri" w:cs="Calibri"/>
          <w:color w:val="000000" w:themeColor="text1"/>
          <w:sz w:val="24"/>
          <w:szCs w:val="24"/>
        </w:rPr>
        <w:t>2</w:t>
      </w:r>
      <w:r w:rsidR="2BC6FFD4" w:rsidRPr="00F46169">
        <w:rPr>
          <w:rFonts w:ascii="Calibri" w:eastAsia="Trebuchet MS" w:hAnsi="Calibri" w:cs="Calibri"/>
          <w:color w:val="000000" w:themeColor="text1"/>
          <w:sz w:val="24"/>
          <w:szCs w:val="24"/>
        </w:rPr>
        <w:t>.1.</w:t>
      </w:r>
      <w:r w:rsidR="00766206" w:rsidRPr="00F46169">
        <w:rPr>
          <w:rFonts w:ascii="Calibri" w:eastAsia="Trebuchet MS" w:hAnsi="Calibri" w:cs="Calibri"/>
          <w:color w:val="000000" w:themeColor="text1"/>
          <w:sz w:val="24"/>
          <w:szCs w:val="24"/>
        </w:rPr>
        <w:t>3</w:t>
      </w:r>
      <w:r w:rsidR="2F3805EF" w:rsidRPr="00F46169">
        <w:rPr>
          <w:rFonts w:ascii="Calibri" w:eastAsia="Trebuchet MS" w:hAnsi="Calibri" w:cs="Calibri"/>
          <w:color w:val="000000" w:themeColor="text1"/>
          <w:sz w:val="24"/>
          <w:szCs w:val="24"/>
        </w:rPr>
        <w:t>.</w:t>
      </w:r>
    </w:p>
    <w:p w14:paraId="2CD8F7EF" w14:textId="77777777" w:rsidR="006A38EE" w:rsidRPr="00F46169" w:rsidRDefault="116312BD"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Wsparciem obejmuje się</w:t>
      </w:r>
      <w:r w:rsidR="6427602F" w:rsidRPr="00F46169">
        <w:rPr>
          <w:rFonts w:ascii="Calibri" w:eastAsia="Trebuchet MS" w:hAnsi="Calibri" w:cs="Calibri"/>
          <w:color w:val="000000" w:themeColor="text1"/>
          <w:sz w:val="24"/>
          <w:szCs w:val="24"/>
        </w:rPr>
        <w:t xml:space="preserve"> </w:t>
      </w:r>
      <w:r w:rsidR="495BAA77" w:rsidRPr="00F46169">
        <w:rPr>
          <w:rFonts w:ascii="Calibri" w:eastAsia="Trebuchet MS" w:hAnsi="Calibri" w:cs="Calibri"/>
          <w:color w:val="000000" w:themeColor="text1"/>
          <w:sz w:val="24"/>
          <w:szCs w:val="24"/>
        </w:rPr>
        <w:t xml:space="preserve">Przedsięwzięcia </w:t>
      </w:r>
      <w:r w:rsidR="4F37C254" w:rsidRPr="00F46169">
        <w:rPr>
          <w:rFonts w:ascii="Calibri" w:eastAsia="Trebuchet MS" w:hAnsi="Calibri" w:cs="Calibri"/>
          <w:color w:val="000000" w:themeColor="text1"/>
          <w:sz w:val="24"/>
          <w:szCs w:val="24"/>
        </w:rPr>
        <w:t xml:space="preserve">realizowane na terytorium Rzeczypospolitej Polskiej polegające na </w:t>
      </w:r>
      <w:r w:rsidR="00766206" w:rsidRPr="00F46169">
        <w:rPr>
          <w:rFonts w:ascii="Calibri" w:eastAsia="Trebuchet MS" w:hAnsi="Calibri" w:cs="Calibri"/>
          <w:color w:val="000000" w:themeColor="text1"/>
          <w:sz w:val="24"/>
          <w:szCs w:val="24"/>
        </w:rPr>
        <w:t xml:space="preserve">przeprowadzeniu szkoleń dla dedykowanych grup odbiorców zgodnie z Koncepcją realizacji </w:t>
      </w:r>
      <w:r w:rsidR="00646572" w:rsidRPr="00F46169">
        <w:rPr>
          <w:rFonts w:ascii="Calibri" w:eastAsia="Trebuchet MS" w:hAnsi="Calibri" w:cs="Calibri"/>
          <w:color w:val="000000" w:themeColor="text1"/>
          <w:sz w:val="24"/>
          <w:szCs w:val="24"/>
        </w:rPr>
        <w:t>p</w:t>
      </w:r>
      <w:r w:rsidR="00766206" w:rsidRPr="00F46169">
        <w:rPr>
          <w:rFonts w:ascii="Calibri" w:eastAsia="Trebuchet MS" w:hAnsi="Calibri" w:cs="Calibri"/>
          <w:color w:val="000000" w:themeColor="text1"/>
          <w:sz w:val="24"/>
          <w:szCs w:val="24"/>
        </w:rPr>
        <w:t xml:space="preserve">rzedsięwzięcia stanowiącą załącznik nr </w:t>
      </w:r>
      <w:r w:rsidR="001C3B64" w:rsidRPr="00F46169">
        <w:rPr>
          <w:rFonts w:ascii="Calibri" w:eastAsia="Trebuchet MS" w:hAnsi="Calibri" w:cs="Calibri"/>
          <w:color w:val="000000" w:themeColor="text1"/>
          <w:sz w:val="24"/>
          <w:szCs w:val="24"/>
        </w:rPr>
        <w:t>9</w:t>
      </w:r>
      <w:r w:rsidR="00766206" w:rsidRPr="00F46169">
        <w:rPr>
          <w:rFonts w:ascii="Calibri" w:eastAsia="Trebuchet MS" w:hAnsi="Calibri" w:cs="Calibri"/>
          <w:color w:val="000000" w:themeColor="text1"/>
          <w:sz w:val="24"/>
          <w:szCs w:val="24"/>
        </w:rPr>
        <w:t xml:space="preserve"> do Regulaminu.</w:t>
      </w:r>
    </w:p>
    <w:p w14:paraId="6CB67E0C" w14:textId="0709BE47" w:rsidR="002C6BDF" w:rsidRPr="00F46169" w:rsidRDefault="1CA0FB8A"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Kwota środków przeznaczonych na </w:t>
      </w:r>
      <w:r w:rsidR="05116320" w:rsidRPr="00F46169">
        <w:rPr>
          <w:rFonts w:ascii="Calibri" w:eastAsia="Trebuchet MS" w:hAnsi="Calibri" w:cs="Calibri"/>
          <w:color w:val="000000" w:themeColor="text1"/>
          <w:sz w:val="24"/>
          <w:szCs w:val="24"/>
        </w:rPr>
        <w:t>objęcie</w:t>
      </w:r>
      <w:r w:rsidRPr="00F46169">
        <w:rPr>
          <w:rFonts w:ascii="Calibri" w:eastAsia="Trebuchet MS" w:hAnsi="Calibri" w:cs="Calibri"/>
          <w:color w:val="000000" w:themeColor="text1"/>
          <w:sz w:val="24"/>
          <w:szCs w:val="24"/>
        </w:rPr>
        <w:t xml:space="preserve"> </w:t>
      </w:r>
      <w:r w:rsidR="48B28FDE" w:rsidRPr="00F46169">
        <w:rPr>
          <w:rFonts w:ascii="Calibri" w:eastAsia="Trebuchet MS" w:hAnsi="Calibri" w:cs="Calibri"/>
          <w:color w:val="000000" w:themeColor="text1"/>
          <w:sz w:val="24"/>
          <w:szCs w:val="24"/>
        </w:rPr>
        <w:t xml:space="preserve">Przedsięwzięć </w:t>
      </w:r>
      <w:r w:rsidR="772D2745" w:rsidRPr="00F46169">
        <w:rPr>
          <w:rFonts w:ascii="Calibri" w:eastAsia="Trebuchet MS" w:hAnsi="Calibri" w:cs="Calibri"/>
          <w:color w:val="000000" w:themeColor="text1"/>
          <w:sz w:val="24"/>
          <w:szCs w:val="24"/>
        </w:rPr>
        <w:t>wsparciem</w:t>
      </w:r>
      <w:r w:rsidR="5BB3532D"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w</w:t>
      </w:r>
      <w:r w:rsidR="274E3A7C" w:rsidRPr="00F46169">
        <w:rPr>
          <w:rFonts w:ascii="Calibri" w:eastAsia="Trebuchet MS" w:hAnsi="Calibri" w:cs="Calibri"/>
          <w:color w:val="000000" w:themeColor="text1"/>
          <w:sz w:val="24"/>
          <w:szCs w:val="24"/>
        </w:rPr>
        <w:t xml:space="preserve"> </w:t>
      </w:r>
      <w:r w:rsidR="747F39C2" w:rsidRPr="00F46169">
        <w:rPr>
          <w:rFonts w:ascii="Calibri" w:eastAsia="Trebuchet MS" w:hAnsi="Calibri" w:cs="Calibri"/>
          <w:color w:val="000000" w:themeColor="text1"/>
          <w:sz w:val="24"/>
          <w:szCs w:val="24"/>
        </w:rPr>
        <w:t>naborze</w:t>
      </w:r>
      <w:r w:rsidR="40C7B55B" w:rsidRPr="00F46169">
        <w:rPr>
          <w:rFonts w:ascii="Calibri" w:eastAsia="Trebuchet MS" w:hAnsi="Calibri" w:cs="Calibri"/>
          <w:color w:val="000000" w:themeColor="text1"/>
          <w:sz w:val="24"/>
          <w:szCs w:val="24"/>
        </w:rPr>
        <w:t xml:space="preserve"> to</w:t>
      </w:r>
      <w:r w:rsidR="7C9D34F7" w:rsidRPr="00B54CAC">
        <w:rPr>
          <w:rFonts w:ascii="Calibri" w:eastAsia="Trebuchet MS" w:hAnsi="Calibri" w:cs="Calibri"/>
          <w:color w:val="000000" w:themeColor="text1"/>
          <w:sz w:val="24"/>
          <w:szCs w:val="24"/>
        </w:rPr>
        <w:t xml:space="preserve"> </w:t>
      </w:r>
      <w:r w:rsidR="00155E74" w:rsidRPr="00155E74">
        <w:rPr>
          <w:rFonts w:ascii="Calibri" w:eastAsia="Trebuchet MS" w:hAnsi="Calibri" w:cs="Calibri"/>
          <w:color w:val="000000" w:themeColor="text1"/>
          <w:sz w:val="24"/>
          <w:szCs w:val="24"/>
        </w:rPr>
        <w:t xml:space="preserve">144 254 316,60 </w:t>
      </w:r>
      <w:r w:rsidR="25ED0429" w:rsidRPr="00F46169">
        <w:rPr>
          <w:rFonts w:ascii="Calibri" w:eastAsia="Trebuchet MS" w:hAnsi="Calibri" w:cs="Calibri"/>
          <w:color w:val="000000" w:themeColor="text1"/>
          <w:sz w:val="24"/>
          <w:szCs w:val="24"/>
        </w:rPr>
        <w:t xml:space="preserve">PLN </w:t>
      </w:r>
      <w:r w:rsidRPr="00F46169">
        <w:rPr>
          <w:rFonts w:ascii="Calibri" w:eastAsia="Trebuchet MS" w:hAnsi="Calibri" w:cs="Calibri"/>
          <w:color w:val="000000" w:themeColor="text1"/>
          <w:sz w:val="24"/>
          <w:szCs w:val="24"/>
        </w:rPr>
        <w:t>(słownie</w:t>
      </w:r>
      <w:r w:rsidR="1663F5F7" w:rsidRPr="00F46169">
        <w:rPr>
          <w:rFonts w:ascii="Calibri" w:eastAsia="Trebuchet MS" w:hAnsi="Calibri" w:cs="Calibri"/>
          <w:color w:val="000000" w:themeColor="text1"/>
          <w:sz w:val="24"/>
          <w:szCs w:val="24"/>
        </w:rPr>
        <w:t>:</w:t>
      </w:r>
      <w:r w:rsidR="776A25DC" w:rsidRPr="00F46169">
        <w:rPr>
          <w:rFonts w:ascii="Calibri" w:eastAsia="Trebuchet MS" w:hAnsi="Calibri" w:cs="Calibri"/>
          <w:color w:val="000000" w:themeColor="text1"/>
          <w:sz w:val="24"/>
          <w:szCs w:val="24"/>
        </w:rPr>
        <w:t xml:space="preserve"> </w:t>
      </w:r>
      <w:r w:rsidR="00155E74">
        <w:rPr>
          <w:rFonts w:ascii="Calibri" w:eastAsia="Trebuchet MS" w:hAnsi="Calibri" w:cs="Calibri"/>
          <w:color w:val="000000" w:themeColor="text1"/>
          <w:sz w:val="24"/>
          <w:szCs w:val="24"/>
        </w:rPr>
        <w:t>s</w:t>
      </w:r>
      <w:r w:rsidR="00155E74" w:rsidRPr="00155E74">
        <w:rPr>
          <w:rFonts w:ascii="Calibri" w:eastAsia="Trebuchet MS" w:hAnsi="Calibri" w:cs="Calibri"/>
          <w:color w:val="000000" w:themeColor="text1"/>
          <w:sz w:val="24"/>
          <w:szCs w:val="24"/>
        </w:rPr>
        <w:t>to czterdzieści cztery miliony dwieście pięćdziesiąt cztery tysiące trzysta szesnaście złotych</w:t>
      </w:r>
      <w:r w:rsidR="00043AFD">
        <w:rPr>
          <w:rFonts w:ascii="Calibri" w:eastAsia="Trebuchet MS" w:hAnsi="Calibri" w:cs="Calibri"/>
          <w:color w:val="000000" w:themeColor="text1"/>
          <w:sz w:val="24"/>
          <w:szCs w:val="24"/>
        </w:rPr>
        <w:t>,</w:t>
      </w:r>
      <w:r w:rsidR="00155E74" w:rsidRPr="00155E74">
        <w:rPr>
          <w:rFonts w:ascii="Calibri" w:eastAsia="Trebuchet MS" w:hAnsi="Calibri" w:cs="Calibri"/>
          <w:color w:val="000000" w:themeColor="text1"/>
          <w:sz w:val="24"/>
          <w:szCs w:val="24"/>
        </w:rPr>
        <w:t xml:space="preserve"> </w:t>
      </w:r>
      <w:r w:rsidR="00155E74">
        <w:rPr>
          <w:rFonts w:ascii="Calibri" w:eastAsia="Trebuchet MS" w:hAnsi="Calibri" w:cs="Calibri"/>
          <w:color w:val="000000" w:themeColor="text1"/>
          <w:sz w:val="24"/>
          <w:szCs w:val="24"/>
        </w:rPr>
        <w:t>60</w:t>
      </w:r>
      <w:r w:rsidR="64CC5B31" w:rsidRPr="00F46169">
        <w:rPr>
          <w:rFonts w:ascii="Calibri" w:eastAsia="Trebuchet MS" w:hAnsi="Calibri" w:cs="Calibri"/>
          <w:color w:val="000000" w:themeColor="text1"/>
          <w:sz w:val="24"/>
          <w:szCs w:val="24"/>
        </w:rPr>
        <w:t>/100</w:t>
      </w:r>
      <w:r w:rsidR="58078BE4" w:rsidRPr="00F46169">
        <w:rPr>
          <w:rFonts w:ascii="Calibri" w:eastAsia="Trebuchet MS" w:hAnsi="Calibri" w:cs="Calibri"/>
          <w:color w:val="000000" w:themeColor="text1"/>
          <w:sz w:val="24"/>
          <w:szCs w:val="24"/>
        </w:rPr>
        <w:t xml:space="preserve"> PLN</w:t>
      </w:r>
      <w:r w:rsidRPr="00F46169">
        <w:rPr>
          <w:rFonts w:ascii="Calibri" w:eastAsia="Trebuchet MS" w:hAnsi="Calibri" w:cs="Calibri"/>
          <w:color w:val="000000" w:themeColor="text1"/>
          <w:sz w:val="24"/>
          <w:szCs w:val="24"/>
        </w:rPr>
        <w:t xml:space="preserve">) i stanowi środki pochodzące </w:t>
      </w:r>
      <w:r w:rsidR="06121072" w:rsidRPr="00F46169">
        <w:rPr>
          <w:rFonts w:ascii="Calibri" w:eastAsia="Trebuchet MS" w:hAnsi="Calibri" w:cs="Calibri"/>
          <w:color w:val="000000" w:themeColor="text1"/>
          <w:sz w:val="24"/>
          <w:szCs w:val="24"/>
          <w:shd w:val="clear" w:color="auto" w:fill="FFFFFF"/>
        </w:rPr>
        <w:t xml:space="preserve">z </w:t>
      </w:r>
      <w:r w:rsidR="66C5F79C" w:rsidRPr="00F46169">
        <w:rPr>
          <w:rFonts w:ascii="Calibri" w:eastAsia="Trebuchet MS" w:hAnsi="Calibri" w:cs="Calibri"/>
          <w:color w:val="000000" w:themeColor="text1"/>
          <w:sz w:val="24"/>
          <w:szCs w:val="24"/>
          <w:shd w:val="clear" w:color="auto" w:fill="FFFFFF"/>
        </w:rPr>
        <w:t>E</w:t>
      </w:r>
      <w:r w:rsidR="06121072" w:rsidRPr="00F46169">
        <w:rPr>
          <w:rFonts w:ascii="Calibri" w:eastAsia="Trebuchet MS" w:hAnsi="Calibri" w:cs="Calibri"/>
          <w:color w:val="000000" w:themeColor="text1"/>
          <w:sz w:val="24"/>
          <w:szCs w:val="24"/>
          <w:shd w:val="clear" w:color="auto" w:fill="FFFFFF"/>
        </w:rPr>
        <w:t>uropejskiego Funduszu na rzecz Odbudowy i Zwiększania Odporności</w:t>
      </w:r>
      <w:r w:rsidR="07B2187D" w:rsidRPr="00F46169">
        <w:rPr>
          <w:rFonts w:ascii="Calibri" w:eastAsiaTheme="minorEastAsia" w:hAnsi="Calibri" w:cs="Calibri"/>
          <w:color w:val="000000" w:themeColor="text1"/>
          <w:sz w:val="24"/>
          <w:szCs w:val="24"/>
          <w:shd w:val="clear" w:color="auto" w:fill="FFFFFF"/>
        </w:rPr>
        <w:t>.</w:t>
      </w:r>
    </w:p>
    <w:p w14:paraId="6EE0A0F6" w14:textId="61F30DC1" w:rsidR="350730EF" w:rsidRPr="00F46169" w:rsidRDefault="5983D165" w:rsidP="00941F5D">
      <w:pPr>
        <w:pStyle w:val="Akapitzlist"/>
        <w:numPr>
          <w:ilvl w:val="0"/>
          <w:numId w:val="7"/>
        </w:numPr>
        <w:spacing w:after="0" w:line="360" w:lineRule="auto"/>
        <w:rPr>
          <w:rFonts w:ascii="Calibri" w:eastAsia="Calibri" w:hAnsi="Calibri" w:cs="Calibri"/>
          <w:color w:val="000000" w:themeColor="text1"/>
          <w:sz w:val="24"/>
          <w:szCs w:val="24"/>
        </w:rPr>
      </w:pPr>
      <w:r w:rsidRPr="00F46169">
        <w:rPr>
          <w:rFonts w:ascii="Calibri" w:eastAsia="Calibri" w:hAnsi="Calibri" w:cs="Calibri"/>
          <w:color w:val="000000" w:themeColor="text1"/>
          <w:sz w:val="24"/>
          <w:szCs w:val="24"/>
        </w:rPr>
        <w:t xml:space="preserve">Maksymalny poziom dofinansowania UE w </w:t>
      </w:r>
      <w:r w:rsidR="0C02B869" w:rsidRPr="00F46169">
        <w:rPr>
          <w:rFonts w:ascii="Calibri" w:eastAsia="Calibri" w:hAnsi="Calibri" w:cs="Calibri"/>
          <w:color w:val="000000" w:themeColor="text1"/>
          <w:sz w:val="24"/>
          <w:szCs w:val="24"/>
        </w:rPr>
        <w:t>Przedsięwzięciu</w:t>
      </w:r>
      <w:r w:rsidRPr="00F46169">
        <w:rPr>
          <w:rFonts w:ascii="Calibri" w:eastAsia="Calibri" w:hAnsi="Calibri" w:cs="Calibri"/>
          <w:color w:val="000000" w:themeColor="text1"/>
          <w:sz w:val="24"/>
          <w:szCs w:val="24"/>
        </w:rPr>
        <w:t xml:space="preserve"> wynosi </w:t>
      </w:r>
      <w:r w:rsidR="00766206" w:rsidRPr="00F46169">
        <w:rPr>
          <w:rFonts w:ascii="Calibri" w:eastAsia="Calibri" w:hAnsi="Calibri" w:cs="Calibri"/>
          <w:color w:val="000000" w:themeColor="text1"/>
          <w:sz w:val="24"/>
          <w:szCs w:val="24"/>
        </w:rPr>
        <w:t>10</w:t>
      </w:r>
      <w:r w:rsidR="00E84348" w:rsidRPr="00F46169">
        <w:rPr>
          <w:rFonts w:ascii="Calibri" w:eastAsia="Calibri" w:hAnsi="Calibri" w:cs="Calibri"/>
          <w:color w:val="000000" w:themeColor="text1"/>
          <w:sz w:val="24"/>
          <w:szCs w:val="24"/>
        </w:rPr>
        <w:t>0</w:t>
      </w:r>
      <w:r w:rsidRPr="00F46169">
        <w:rPr>
          <w:rFonts w:ascii="Calibri" w:eastAsia="Calibri" w:hAnsi="Calibri" w:cs="Calibri"/>
          <w:color w:val="000000" w:themeColor="text1"/>
          <w:sz w:val="24"/>
          <w:szCs w:val="24"/>
        </w:rPr>
        <w:t xml:space="preserve">% </w:t>
      </w:r>
      <w:r w:rsidR="5565D4AA" w:rsidRPr="00F46169">
        <w:rPr>
          <w:rFonts w:ascii="Calibri" w:eastAsia="Calibri" w:hAnsi="Calibri" w:cs="Calibri"/>
          <w:color w:val="000000" w:themeColor="text1"/>
          <w:sz w:val="24"/>
          <w:szCs w:val="24"/>
        </w:rPr>
        <w:t xml:space="preserve">kwoty </w:t>
      </w:r>
      <w:r w:rsidRPr="00F46169">
        <w:rPr>
          <w:rFonts w:ascii="Calibri" w:eastAsia="Calibri" w:hAnsi="Calibri" w:cs="Calibri"/>
          <w:color w:val="000000" w:themeColor="text1"/>
          <w:sz w:val="24"/>
          <w:szCs w:val="24"/>
        </w:rPr>
        <w:t>wydatków kwalifikowa</w:t>
      </w:r>
      <w:r w:rsidR="006B3A5C" w:rsidRPr="00F46169">
        <w:rPr>
          <w:rFonts w:ascii="Calibri" w:eastAsia="Calibri" w:hAnsi="Calibri" w:cs="Calibri"/>
          <w:color w:val="000000" w:themeColor="text1"/>
          <w:sz w:val="24"/>
          <w:szCs w:val="24"/>
        </w:rPr>
        <w:t>l</w:t>
      </w:r>
      <w:r w:rsidRPr="00F46169">
        <w:rPr>
          <w:rFonts w:ascii="Calibri" w:eastAsia="Calibri" w:hAnsi="Calibri" w:cs="Calibri"/>
          <w:color w:val="000000" w:themeColor="text1"/>
          <w:sz w:val="24"/>
          <w:szCs w:val="24"/>
        </w:rPr>
        <w:t xml:space="preserve">nych </w:t>
      </w:r>
      <w:r w:rsidR="5565D4AA" w:rsidRPr="00F46169">
        <w:rPr>
          <w:rFonts w:ascii="Calibri" w:eastAsia="Calibri" w:hAnsi="Calibri" w:cs="Calibri"/>
          <w:color w:val="000000" w:themeColor="text1"/>
          <w:sz w:val="24"/>
          <w:szCs w:val="24"/>
        </w:rPr>
        <w:t>Przedsięwzięcia</w:t>
      </w:r>
      <w:r w:rsidRPr="00F46169">
        <w:rPr>
          <w:rFonts w:ascii="Calibri" w:eastAsia="Calibri" w:hAnsi="Calibri" w:cs="Calibri"/>
          <w:color w:val="000000" w:themeColor="text1"/>
          <w:sz w:val="24"/>
          <w:szCs w:val="24"/>
        </w:rPr>
        <w:t>.</w:t>
      </w:r>
    </w:p>
    <w:p w14:paraId="300E872D" w14:textId="7CFF7478" w:rsidR="00CC6973" w:rsidRPr="00F46169" w:rsidRDefault="005B3602"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Nabór </w:t>
      </w:r>
      <w:r w:rsidR="51D85D89" w:rsidRPr="00F46169">
        <w:rPr>
          <w:rFonts w:ascii="Calibri" w:eastAsia="Trebuchet MS" w:hAnsi="Calibri" w:cs="Calibri"/>
          <w:color w:val="000000" w:themeColor="text1"/>
          <w:sz w:val="24"/>
          <w:szCs w:val="24"/>
        </w:rPr>
        <w:t>prowadz</w:t>
      </w:r>
      <w:r w:rsidRPr="00F46169">
        <w:rPr>
          <w:rFonts w:ascii="Calibri" w:eastAsia="Trebuchet MS" w:hAnsi="Calibri" w:cs="Calibri"/>
          <w:color w:val="000000" w:themeColor="text1"/>
          <w:sz w:val="24"/>
          <w:szCs w:val="24"/>
        </w:rPr>
        <w:t>o</w:t>
      </w:r>
      <w:r w:rsidR="51D85D89" w:rsidRPr="00F46169">
        <w:rPr>
          <w:rFonts w:ascii="Calibri" w:eastAsia="Trebuchet MS" w:hAnsi="Calibri" w:cs="Calibri"/>
          <w:color w:val="000000" w:themeColor="text1"/>
          <w:sz w:val="24"/>
          <w:szCs w:val="24"/>
        </w:rPr>
        <w:t>ny jest jawnie, z zapewnieniem publicznego dostępu do informacji o zasadach jego prowadz</w:t>
      </w:r>
      <w:r w:rsidRPr="00F46169">
        <w:rPr>
          <w:rFonts w:ascii="Calibri" w:eastAsia="Trebuchet MS" w:hAnsi="Calibri" w:cs="Calibri"/>
          <w:color w:val="000000" w:themeColor="text1"/>
          <w:sz w:val="24"/>
          <w:szCs w:val="24"/>
        </w:rPr>
        <w:t>e</w:t>
      </w:r>
      <w:r w:rsidR="51D85D89" w:rsidRPr="00F46169">
        <w:rPr>
          <w:rFonts w:ascii="Calibri" w:eastAsia="Trebuchet MS" w:hAnsi="Calibri" w:cs="Calibri"/>
          <w:color w:val="000000" w:themeColor="text1"/>
          <w:sz w:val="24"/>
          <w:szCs w:val="24"/>
        </w:rPr>
        <w:t xml:space="preserve">nia oraz do </w:t>
      </w:r>
      <w:r w:rsidR="00222209" w:rsidRPr="00F46169">
        <w:rPr>
          <w:rFonts w:ascii="Calibri" w:eastAsia="Trebuchet MS" w:hAnsi="Calibri" w:cs="Calibri"/>
          <w:color w:val="000000" w:themeColor="text1"/>
          <w:sz w:val="24"/>
          <w:szCs w:val="24"/>
        </w:rPr>
        <w:t>L</w:t>
      </w:r>
      <w:r w:rsidR="51D85D89" w:rsidRPr="00F46169">
        <w:rPr>
          <w:rFonts w:ascii="Calibri" w:eastAsia="Trebuchet MS" w:hAnsi="Calibri" w:cs="Calibri"/>
          <w:color w:val="000000" w:themeColor="text1"/>
          <w:sz w:val="24"/>
          <w:szCs w:val="24"/>
        </w:rPr>
        <w:t>isty</w:t>
      </w:r>
      <w:r w:rsidR="00222209" w:rsidRPr="00F46169">
        <w:rPr>
          <w:rFonts w:ascii="Calibri" w:eastAsia="Trebuchet MS" w:hAnsi="Calibri" w:cs="Calibri"/>
          <w:color w:val="000000" w:themeColor="text1"/>
          <w:sz w:val="24"/>
          <w:szCs w:val="24"/>
        </w:rPr>
        <w:t xml:space="preserve"> rankingowej</w:t>
      </w:r>
      <w:r w:rsidR="51D85D89" w:rsidRPr="00F46169">
        <w:rPr>
          <w:rFonts w:ascii="Calibri" w:eastAsia="Trebuchet MS" w:hAnsi="Calibri" w:cs="Calibri"/>
          <w:color w:val="000000" w:themeColor="text1"/>
          <w:sz w:val="24"/>
          <w:szCs w:val="24"/>
        </w:rPr>
        <w:t>.</w:t>
      </w:r>
    </w:p>
    <w:p w14:paraId="386483B8" w14:textId="28416A32" w:rsidR="00CC6973"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lastRenderedPageBreak/>
        <w:t xml:space="preserve">Do postępowania w zakresie ubiegania się o </w:t>
      </w:r>
      <w:r w:rsidR="38EAB72C" w:rsidRPr="00F46169">
        <w:rPr>
          <w:rFonts w:ascii="Calibri" w:eastAsia="Trebuchet MS" w:hAnsi="Calibri" w:cs="Calibri"/>
          <w:color w:val="000000" w:themeColor="text1"/>
          <w:sz w:val="24"/>
          <w:szCs w:val="24"/>
        </w:rPr>
        <w:t xml:space="preserve">objęcie </w:t>
      </w:r>
      <w:r w:rsidR="00EE6013" w:rsidRPr="00F46169">
        <w:rPr>
          <w:rFonts w:ascii="Calibri" w:eastAsia="Trebuchet MS" w:hAnsi="Calibri" w:cs="Calibri"/>
          <w:color w:val="000000" w:themeColor="text1"/>
          <w:sz w:val="24"/>
          <w:szCs w:val="24"/>
        </w:rPr>
        <w:t>P</w:t>
      </w:r>
      <w:r w:rsidR="0DA87B13" w:rsidRPr="00F46169">
        <w:rPr>
          <w:rFonts w:ascii="Calibri" w:eastAsia="Trebuchet MS" w:hAnsi="Calibri" w:cs="Calibri"/>
          <w:color w:val="000000" w:themeColor="text1"/>
          <w:sz w:val="24"/>
          <w:szCs w:val="24"/>
        </w:rPr>
        <w:t xml:space="preserve">rzedsięwzięcia </w:t>
      </w:r>
      <w:r w:rsidR="38EAB72C" w:rsidRPr="00F46169">
        <w:rPr>
          <w:rFonts w:ascii="Calibri" w:eastAsia="Trebuchet MS" w:hAnsi="Calibri" w:cs="Calibri"/>
          <w:color w:val="000000" w:themeColor="text1"/>
          <w:sz w:val="24"/>
          <w:szCs w:val="24"/>
        </w:rPr>
        <w:t>wsparciem</w:t>
      </w:r>
      <w:r w:rsidRPr="00F46169">
        <w:rPr>
          <w:rFonts w:ascii="Calibri" w:eastAsia="Trebuchet MS" w:hAnsi="Calibri" w:cs="Calibri"/>
          <w:color w:val="000000" w:themeColor="text1"/>
          <w:sz w:val="24"/>
          <w:szCs w:val="24"/>
        </w:rPr>
        <w:t xml:space="preserve"> oraz udzielania </w:t>
      </w:r>
      <w:r w:rsidR="00EE7ACD" w:rsidRPr="00F46169">
        <w:rPr>
          <w:rFonts w:ascii="Calibri" w:eastAsia="Trebuchet MS" w:hAnsi="Calibri" w:cs="Calibri"/>
          <w:color w:val="000000" w:themeColor="text1"/>
          <w:sz w:val="24"/>
          <w:szCs w:val="24"/>
        </w:rPr>
        <w:t xml:space="preserve">wsparcia </w:t>
      </w:r>
      <w:r w:rsidRPr="00F46169">
        <w:rPr>
          <w:rFonts w:ascii="Calibri" w:eastAsia="Trebuchet MS" w:hAnsi="Calibri" w:cs="Calibri"/>
          <w:color w:val="000000" w:themeColor="text1"/>
          <w:sz w:val="24"/>
          <w:szCs w:val="24"/>
        </w:rPr>
        <w:t xml:space="preserve">nie stosuje się przepisów KPA, </w:t>
      </w:r>
      <w:r w:rsidR="009C6AE0" w:rsidRPr="00F46169">
        <w:rPr>
          <w:rFonts w:ascii="Calibri" w:eastAsia="Trebuchet MS" w:hAnsi="Calibri" w:cs="Calibri"/>
          <w:color w:val="000000" w:themeColor="text1"/>
          <w:sz w:val="24"/>
          <w:szCs w:val="24"/>
        </w:rPr>
        <w:t>z wyjątkiem art. 24 oraz przepisów dotyczących doręczeń i sposobu obliczania terminów, które stosuje się odpowiednio</w:t>
      </w:r>
      <w:r w:rsidRPr="00F46169">
        <w:rPr>
          <w:rFonts w:ascii="Calibri" w:eastAsia="Trebuchet MS" w:hAnsi="Calibri" w:cs="Calibri"/>
          <w:color w:val="000000" w:themeColor="text1"/>
          <w:sz w:val="24"/>
          <w:szCs w:val="24"/>
        </w:rPr>
        <w:t>.</w:t>
      </w:r>
    </w:p>
    <w:p w14:paraId="031DF06E" w14:textId="4EAB9A0B" w:rsidR="00CC6973"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Wszelkie terminy określone w </w:t>
      </w:r>
      <w:r w:rsidR="005C15D6"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egulaminie wyrażone są w dniach kalendarzowych, chyba że wskazano inaczej.</w:t>
      </w:r>
    </w:p>
    <w:p w14:paraId="2E9D637C" w14:textId="77777777" w:rsidR="00CB6E30"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13A5EB1F" w:rsidR="000C0D41" w:rsidRPr="00F46169" w:rsidRDefault="56208F9E" w:rsidP="00941F5D">
      <w:pPr>
        <w:pStyle w:val="Akapitzlist"/>
        <w:numPr>
          <w:ilvl w:val="0"/>
          <w:numId w:val="7"/>
        </w:numPr>
        <w:autoSpaceDE w:val="0"/>
        <w:autoSpaceDN w:val="0"/>
        <w:adjustRightInd w:val="0"/>
        <w:spacing w:after="0" w:line="360" w:lineRule="auto"/>
        <w:rPr>
          <w:rFonts w:ascii="Calibri" w:eastAsia="Calibri" w:hAnsi="Calibri" w:cs="Calibri"/>
          <w:color w:val="000000"/>
          <w:sz w:val="24"/>
          <w:szCs w:val="24"/>
        </w:rPr>
      </w:pPr>
      <w:r w:rsidRPr="00F46169">
        <w:rPr>
          <w:rFonts w:ascii="Calibri" w:eastAsia="Trebuchet MS" w:hAnsi="Calibri" w:cs="Calibri"/>
          <w:color w:val="000000" w:themeColor="text1"/>
          <w:sz w:val="24"/>
          <w:szCs w:val="24"/>
        </w:rPr>
        <w:t xml:space="preserve">Pytania dotyczące naboru należy kierować drogą mailową </w:t>
      </w:r>
      <w:r w:rsidR="37F181FA" w:rsidRPr="00F46169">
        <w:rPr>
          <w:rFonts w:ascii="Calibri" w:eastAsia="Trebuchet MS" w:hAnsi="Calibri" w:cs="Calibri"/>
          <w:color w:val="000000" w:themeColor="text1"/>
          <w:sz w:val="24"/>
          <w:szCs w:val="24"/>
        </w:rPr>
        <w:t xml:space="preserve">na adres </w:t>
      </w:r>
      <w:hyperlink r:id="rId8" w:history="1">
        <w:r w:rsidR="00984421" w:rsidRPr="00F46169">
          <w:rPr>
            <w:rStyle w:val="Hipercze"/>
            <w:rFonts w:ascii="Calibri" w:eastAsia="Trebuchet MS" w:hAnsi="Calibri" w:cs="Calibri"/>
            <w:sz w:val="24"/>
            <w:szCs w:val="24"/>
          </w:rPr>
          <w:t>C2.1.3kpo@cppc.gov.pl</w:t>
        </w:r>
      </w:hyperlink>
      <w:r w:rsidR="677BC13B" w:rsidRPr="00F46169">
        <w:rPr>
          <w:rFonts w:ascii="Calibri" w:eastAsia="Trebuchet MS" w:hAnsi="Calibri" w:cs="Calibri"/>
          <w:color w:val="000000" w:themeColor="text1"/>
          <w:sz w:val="24"/>
          <w:szCs w:val="24"/>
        </w:rPr>
        <w:t>.</w:t>
      </w:r>
      <w:r w:rsidR="2A6DB7A8" w:rsidRPr="00F46169">
        <w:rPr>
          <w:rFonts w:ascii="Calibri" w:eastAsia="Trebuchet MS" w:hAnsi="Calibri" w:cs="Calibri"/>
          <w:color w:val="000000" w:themeColor="text1"/>
          <w:sz w:val="24"/>
          <w:szCs w:val="24"/>
        </w:rPr>
        <w:t xml:space="preserve"> </w:t>
      </w:r>
      <w:r w:rsidR="691B43C9" w:rsidRPr="00F46169">
        <w:rPr>
          <w:rFonts w:ascii="Calibri" w:eastAsia="Calibri" w:hAnsi="Calibri" w:cs="Calibri"/>
          <w:sz w:val="24"/>
          <w:szCs w:val="24"/>
        </w:rPr>
        <w:t>Odpowiedzi na pytania zawierające objaśnienia dotyczące procedur lub ich interpretacje dodatkowo są zamieszczane na stronie internetowej CPPC do publicznej wiadomości.</w:t>
      </w:r>
    </w:p>
    <w:p w14:paraId="50AAFC09" w14:textId="7093BD9A" w:rsidR="005A7F6C" w:rsidRPr="00F46169" w:rsidRDefault="51D85D89" w:rsidP="00941F5D">
      <w:pPr>
        <w:pStyle w:val="Akapitzlist"/>
        <w:numPr>
          <w:ilvl w:val="0"/>
          <w:numId w:val="7"/>
        </w:numPr>
        <w:autoSpaceDE w:val="0"/>
        <w:autoSpaceDN w:val="0"/>
        <w:adjustRightInd w:val="0"/>
        <w:spacing w:after="360" w:line="360" w:lineRule="auto"/>
        <w:ind w:left="714" w:hanging="357"/>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Przewidywany termin rozstrzygnięcia </w:t>
      </w:r>
      <w:r w:rsidR="00EE7ACD" w:rsidRPr="00F46169">
        <w:rPr>
          <w:rFonts w:ascii="Calibri" w:eastAsia="Trebuchet MS" w:hAnsi="Calibri" w:cs="Calibri"/>
          <w:color w:val="000000" w:themeColor="text1"/>
          <w:sz w:val="24"/>
          <w:szCs w:val="24"/>
        </w:rPr>
        <w:t>naboru</w:t>
      </w:r>
      <w:r w:rsidRPr="00F46169">
        <w:rPr>
          <w:rFonts w:ascii="Calibri" w:eastAsia="Trebuchet MS" w:hAnsi="Calibri" w:cs="Calibri"/>
          <w:color w:val="000000" w:themeColor="text1"/>
          <w:sz w:val="24"/>
          <w:szCs w:val="24"/>
        </w:rPr>
        <w:t xml:space="preserve"> to</w:t>
      </w:r>
      <w:r w:rsidR="00F56300" w:rsidRPr="00F46169">
        <w:rPr>
          <w:rFonts w:ascii="Calibri" w:eastAsia="Trebuchet MS" w:hAnsi="Calibri" w:cs="Calibri"/>
          <w:color w:val="000000" w:themeColor="text1"/>
          <w:sz w:val="24"/>
          <w:szCs w:val="24"/>
        </w:rPr>
        <w:t xml:space="preserve"> </w:t>
      </w:r>
      <w:r w:rsidR="00574A51" w:rsidRPr="00F46169">
        <w:rPr>
          <w:rFonts w:ascii="Calibri" w:eastAsia="Trebuchet MS" w:hAnsi="Calibri" w:cs="Calibri"/>
          <w:color w:val="000000" w:themeColor="text1"/>
          <w:sz w:val="24"/>
          <w:szCs w:val="24"/>
        </w:rPr>
        <w:t>I</w:t>
      </w:r>
      <w:r w:rsidR="00AD65DB" w:rsidRPr="00F46169">
        <w:rPr>
          <w:rFonts w:ascii="Calibri" w:eastAsia="Trebuchet MS" w:hAnsi="Calibri" w:cs="Calibri"/>
          <w:color w:val="000000" w:themeColor="text1"/>
          <w:sz w:val="24"/>
          <w:szCs w:val="24"/>
        </w:rPr>
        <w:t>I</w:t>
      </w:r>
      <w:r w:rsidR="26150B8A" w:rsidRPr="00F46169">
        <w:rPr>
          <w:rFonts w:ascii="Calibri" w:eastAsia="Trebuchet MS" w:hAnsi="Calibri" w:cs="Calibri"/>
          <w:color w:val="000000" w:themeColor="text1"/>
          <w:sz w:val="24"/>
          <w:szCs w:val="24"/>
        </w:rPr>
        <w:t xml:space="preserve"> kwartał 202</w:t>
      </w:r>
      <w:r w:rsidR="00984421" w:rsidRPr="00F46169">
        <w:rPr>
          <w:rFonts w:ascii="Calibri" w:eastAsia="Trebuchet MS" w:hAnsi="Calibri" w:cs="Calibri"/>
          <w:color w:val="000000" w:themeColor="text1"/>
          <w:sz w:val="24"/>
          <w:szCs w:val="24"/>
        </w:rPr>
        <w:t>5</w:t>
      </w:r>
      <w:r w:rsidRPr="00F46169">
        <w:rPr>
          <w:rFonts w:ascii="Calibri" w:eastAsia="Trebuchet MS" w:hAnsi="Calibri" w:cs="Calibri"/>
          <w:color w:val="000000" w:themeColor="text1"/>
          <w:sz w:val="24"/>
          <w:szCs w:val="24"/>
        </w:rPr>
        <w:t xml:space="preserve"> r.</w:t>
      </w:r>
    </w:p>
    <w:p w14:paraId="1F59DAE4" w14:textId="3B22B950" w:rsidR="00CC6973" w:rsidRPr="00FE4E8C" w:rsidRDefault="00CC6973" w:rsidP="00043AFD">
      <w:pPr>
        <w:pStyle w:val="Nagwek2"/>
        <w:rPr>
          <w:color w:val="000000"/>
        </w:rPr>
      </w:pPr>
      <w:r w:rsidRPr="00FE4E8C">
        <w:t>§ 4</w:t>
      </w:r>
      <w:r w:rsidR="004763E2">
        <w:rPr>
          <w:color w:val="000000"/>
        </w:rPr>
        <w:t xml:space="preserve"> </w:t>
      </w:r>
      <w:r w:rsidRPr="00FE4E8C">
        <w:t>Warunki uczestnictwa</w:t>
      </w:r>
    </w:p>
    <w:p w14:paraId="39F159AA" w14:textId="3C904137" w:rsidR="00116AC8" w:rsidRPr="00F46169" w:rsidRDefault="00AD65DB"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rebuchet MS" w:hAnsi="Calibri" w:cs="Calibri"/>
          <w:color w:val="000000" w:themeColor="text1"/>
          <w:sz w:val="24"/>
          <w:szCs w:val="24"/>
        </w:rPr>
        <w:t>Wnioskodaw</w:t>
      </w:r>
      <w:r w:rsidR="00955DDC" w:rsidRPr="00F46169">
        <w:rPr>
          <w:rFonts w:ascii="Calibri" w:eastAsia="Trebuchet MS" w:hAnsi="Calibri" w:cs="Calibri"/>
          <w:color w:val="000000" w:themeColor="text1"/>
          <w:sz w:val="24"/>
          <w:szCs w:val="24"/>
        </w:rPr>
        <w:t>cą</w:t>
      </w:r>
      <w:r w:rsidR="000D62EE"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w naborze </w:t>
      </w:r>
      <w:r w:rsidR="00955DDC" w:rsidRPr="00F46169">
        <w:rPr>
          <w:rFonts w:ascii="Calibri" w:eastAsia="Trebuchet MS" w:hAnsi="Calibri" w:cs="Calibri"/>
          <w:color w:val="000000" w:themeColor="text1"/>
          <w:sz w:val="24"/>
          <w:szCs w:val="24"/>
        </w:rPr>
        <w:t xml:space="preserve">może </w:t>
      </w:r>
      <w:r w:rsidRPr="00F46169">
        <w:rPr>
          <w:rFonts w:ascii="Calibri" w:eastAsia="Trebuchet MS" w:hAnsi="Calibri" w:cs="Calibri"/>
          <w:color w:val="000000" w:themeColor="text1"/>
          <w:sz w:val="24"/>
          <w:szCs w:val="24"/>
        </w:rPr>
        <w:t>być:</w:t>
      </w:r>
    </w:p>
    <w:p w14:paraId="5E4F95F5" w14:textId="4B2527BF"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organizacj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pozarządow</w:t>
      </w:r>
      <w:r w:rsidR="00955DDC" w:rsidRPr="00F46169">
        <w:rPr>
          <w:rFonts w:ascii="Calibri" w:eastAsiaTheme="minorEastAsia" w:hAnsi="Calibri" w:cs="Calibri"/>
          <w:color w:val="000000"/>
          <w:sz w:val="24"/>
          <w:szCs w:val="24"/>
        </w:rPr>
        <w:t>a</w:t>
      </w:r>
      <w:r w:rsidR="000F6E73">
        <w:rPr>
          <w:rFonts w:ascii="Calibri" w:eastAsiaTheme="minorEastAsia" w:hAnsi="Calibri" w:cs="Calibri"/>
          <w:color w:val="000000"/>
          <w:sz w:val="24"/>
          <w:szCs w:val="24"/>
        </w:rPr>
        <w:t xml:space="preserve"> w rozumieniu </w:t>
      </w:r>
      <w:r w:rsidR="00FC2613">
        <w:rPr>
          <w:rFonts w:ascii="Calibri" w:eastAsiaTheme="minorEastAsia" w:hAnsi="Calibri" w:cs="Calibri"/>
          <w:color w:val="000000"/>
          <w:sz w:val="24"/>
          <w:szCs w:val="24"/>
        </w:rPr>
        <w:t xml:space="preserve">art. 3 ust. 2 </w:t>
      </w:r>
      <w:r w:rsidR="00F7596E">
        <w:rPr>
          <w:rFonts w:ascii="Calibri" w:eastAsiaTheme="minorEastAsia" w:hAnsi="Calibri" w:cs="Calibri"/>
          <w:color w:val="000000"/>
          <w:sz w:val="24"/>
          <w:szCs w:val="24"/>
        </w:rPr>
        <w:t>ustawy z dnia 24 kwietnia 2023 r. o dzi</w:t>
      </w:r>
      <w:r w:rsidR="006E2FD9">
        <w:rPr>
          <w:rFonts w:ascii="Calibri" w:eastAsiaTheme="minorEastAsia" w:hAnsi="Calibri" w:cs="Calibri"/>
          <w:color w:val="000000"/>
          <w:sz w:val="24"/>
          <w:szCs w:val="24"/>
        </w:rPr>
        <w:t>ałal</w:t>
      </w:r>
      <w:r w:rsidR="00F7596E">
        <w:rPr>
          <w:rFonts w:ascii="Calibri" w:eastAsiaTheme="minorEastAsia" w:hAnsi="Calibri" w:cs="Calibri"/>
          <w:color w:val="000000"/>
          <w:sz w:val="24"/>
          <w:szCs w:val="24"/>
        </w:rPr>
        <w:t>ności pożytku publicznego i wolontariacie</w:t>
      </w:r>
      <w:r w:rsidR="006E2FD9">
        <w:rPr>
          <w:rFonts w:ascii="Calibri" w:eastAsiaTheme="minorEastAsia" w:hAnsi="Calibri" w:cs="Calibri"/>
          <w:color w:val="000000"/>
          <w:sz w:val="24"/>
          <w:szCs w:val="24"/>
        </w:rPr>
        <w:t xml:space="preserve"> (</w:t>
      </w:r>
      <w:r w:rsidR="006E2FD9" w:rsidRPr="006E2FD9">
        <w:rPr>
          <w:rFonts w:ascii="Calibri" w:eastAsiaTheme="minorEastAsia" w:hAnsi="Calibri" w:cs="Calibri"/>
          <w:color w:val="000000"/>
          <w:sz w:val="24"/>
          <w:szCs w:val="24"/>
        </w:rPr>
        <w:t>Dz.U.</w:t>
      </w:r>
      <w:r w:rsidR="00FC2613">
        <w:rPr>
          <w:rFonts w:ascii="Calibri" w:eastAsiaTheme="minorEastAsia" w:hAnsi="Calibri" w:cs="Calibri"/>
          <w:color w:val="000000"/>
          <w:sz w:val="24"/>
          <w:szCs w:val="24"/>
        </w:rPr>
        <w:t xml:space="preserve"> z </w:t>
      </w:r>
      <w:r w:rsidR="006E2FD9" w:rsidRPr="006E2FD9">
        <w:rPr>
          <w:rFonts w:ascii="Calibri" w:eastAsiaTheme="minorEastAsia" w:hAnsi="Calibri" w:cs="Calibri"/>
          <w:color w:val="000000"/>
          <w:sz w:val="24"/>
          <w:szCs w:val="24"/>
        </w:rPr>
        <w:t>2024</w:t>
      </w:r>
      <w:r w:rsidR="00FC2613">
        <w:rPr>
          <w:rFonts w:ascii="Calibri" w:eastAsiaTheme="minorEastAsia" w:hAnsi="Calibri" w:cs="Calibri"/>
          <w:color w:val="000000"/>
          <w:sz w:val="24"/>
          <w:szCs w:val="24"/>
        </w:rPr>
        <w:t xml:space="preserve"> r. poz. </w:t>
      </w:r>
      <w:r w:rsidR="006E2FD9" w:rsidRPr="006E2FD9">
        <w:rPr>
          <w:rFonts w:ascii="Calibri" w:eastAsiaTheme="minorEastAsia" w:hAnsi="Calibri" w:cs="Calibri"/>
          <w:color w:val="000000"/>
          <w:sz w:val="24"/>
          <w:szCs w:val="24"/>
        </w:rPr>
        <w:t>1491</w:t>
      </w:r>
      <w:r w:rsidR="00FC2613">
        <w:rPr>
          <w:rFonts w:ascii="Calibri" w:eastAsiaTheme="minorEastAsia" w:hAnsi="Calibri" w:cs="Calibri"/>
          <w:color w:val="000000"/>
          <w:sz w:val="24"/>
          <w:szCs w:val="24"/>
        </w:rPr>
        <w:t xml:space="preserve"> ze zm.</w:t>
      </w:r>
      <w:r w:rsidR="006E2FD9">
        <w:rPr>
          <w:rFonts w:ascii="Calibri" w:eastAsiaTheme="minorEastAsia" w:hAnsi="Calibri" w:cs="Calibri"/>
          <w:color w:val="000000"/>
          <w:sz w:val="24"/>
          <w:szCs w:val="24"/>
        </w:rPr>
        <w:t>)</w:t>
      </w:r>
      <w:r w:rsidR="00AA457C">
        <w:rPr>
          <w:rFonts w:ascii="Calibri" w:eastAsiaTheme="minorEastAsia" w:hAnsi="Calibri" w:cs="Calibri"/>
          <w:color w:val="000000"/>
          <w:sz w:val="24"/>
          <w:szCs w:val="24"/>
        </w:rPr>
        <w:t>;</w:t>
      </w:r>
    </w:p>
    <w:p w14:paraId="2E38D3DD" w14:textId="2549BDE3"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partnerstw</w:t>
      </w:r>
      <w:r w:rsidR="00955DDC" w:rsidRPr="00F46169">
        <w:rPr>
          <w:rFonts w:ascii="Calibri" w:eastAsiaTheme="minorEastAsia" w:hAnsi="Calibri" w:cs="Calibri"/>
          <w:color w:val="000000"/>
          <w:sz w:val="24"/>
          <w:szCs w:val="24"/>
        </w:rPr>
        <w:t>o</w:t>
      </w:r>
      <w:r w:rsidRPr="00F46169">
        <w:rPr>
          <w:rFonts w:ascii="Calibri" w:eastAsiaTheme="minorEastAsia" w:hAnsi="Calibri" w:cs="Calibri"/>
          <w:color w:val="000000"/>
          <w:sz w:val="24"/>
          <w:szCs w:val="24"/>
        </w:rPr>
        <w:t xml:space="preserve"> organizacji pozarządow</w:t>
      </w:r>
      <w:r w:rsidR="00955DDC" w:rsidRPr="00F46169">
        <w:rPr>
          <w:rFonts w:ascii="Calibri" w:eastAsiaTheme="minorEastAsia" w:hAnsi="Calibri" w:cs="Calibri"/>
          <w:color w:val="000000"/>
          <w:sz w:val="24"/>
          <w:szCs w:val="24"/>
        </w:rPr>
        <w:t>ej</w:t>
      </w:r>
      <w:r w:rsidR="00FC2613">
        <w:rPr>
          <w:rFonts w:ascii="Calibri" w:eastAsiaTheme="minorEastAsia" w:hAnsi="Calibri" w:cs="Calibri"/>
          <w:color w:val="000000"/>
          <w:sz w:val="24"/>
          <w:szCs w:val="24"/>
        </w:rPr>
        <w:t>, o której mowa w pkt 1</w:t>
      </w:r>
      <w:r w:rsidRPr="00F46169">
        <w:rPr>
          <w:rFonts w:ascii="Calibri" w:eastAsiaTheme="minorEastAsia" w:hAnsi="Calibri" w:cs="Calibri"/>
          <w:color w:val="000000"/>
          <w:sz w:val="24"/>
          <w:szCs w:val="24"/>
        </w:rPr>
        <w:t xml:space="preserve"> z </w:t>
      </w:r>
      <w:r w:rsidR="00955DDC" w:rsidRPr="00F46169">
        <w:rPr>
          <w:rFonts w:ascii="Calibri" w:eastAsiaTheme="minorEastAsia" w:hAnsi="Calibri" w:cs="Calibri"/>
          <w:color w:val="000000"/>
          <w:sz w:val="24"/>
          <w:szCs w:val="24"/>
        </w:rPr>
        <w:t>jednostką samorządu terytorialnego (JST</w:t>
      </w:r>
      <w:r w:rsidR="00063934" w:rsidRPr="00F46169">
        <w:rPr>
          <w:rFonts w:ascii="Calibri" w:eastAsiaTheme="minorEastAsia" w:hAnsi="Calibri" w:cs="Calibri"/>
          <w:color w:val="000000"/>
          <w:sz w:val="24"/>
          <w:szCs w:val="24"/>
        </w:rPr>
        <w:t xml:space="preserve">), w którym liderem </w:t>
      </w:r>
      <w:r w:rsidR="00B23446" w:rsidRPr="00F46169">
        <w:rPr>
          <w:rFonts w:ascii="Calibri" w:eastAsiaTheme="minorEastAsia" w:hAnsi="Calibri" w:cs="Calibri"/>
          <w:color w:val="000000"/>
          <w:sz w:val="24"/>
          <w:szCs w:val="24"/>
        </w:rPr>
        <w:t>jest</w:t>
      </w:r>
      <w:r w:rsidR="00CB7B92" w:rsidRPr="00F46169">
        <w:rPr>
          <w:rFonts w:ascii="Calibri" w:eastAsiaTheme="minorEastAsia" w:hAnsi="Calibri" w:cs="Calibri"/>
          <w:color w:val="000000"/>
          <w:sz w:val="24"/>
          <w:szCs w:val="24"/>
        </w:rPr>
        <w:t xml:space="preserve"> </w:t>
      </w:r>
      <w:r w:rsidR="00955DDC" w:rsidRPr="00F46169">
        <w:rPr>
          <w:rFonts w:ascii="Calibri" w:eastAsiaTheme="minorEastAsia" w:hAnsi="Calibri" w:cs="Calibri"/>
          <w:color w:val="000000"/>
          <w:sz w:val="24"/>
          <w:szCs w:val="24"/>
        </w:rPr>
        <w:t>organizacja pozarządowa</w:t>
      </w:r>
      <w:r w:rsidR="00063934" w:rsidRPr="00F46169">
        <w:rPr>
          <w:rFonts w:ascii="Calibri" w:eastAsiaTheme="minorEastAsia" w:hAnsi="Calibri" w:cs="Calibri"/>
          <w:color w:val="000000"/>
          <w:sz w:val="24"/>
          <w:szCs w:val="24"/>
        </w:rPr>
        <w:t xml:space="preserve">, </w:t>
      </w:r>
      <w:r w:rsidR="00955DDC" w:rsidRPr="00F46169">
        <w:rPr>
          <w:rFonts w:ascii="Calibri" w:eastAsiaTheme="minorEastAsia" w:hAnsi="Calibri" w:cs="Calibri"/>
          <w:color w:val="000000"/>
          <w:sz w:val="24"/>
          <w:szCs w:val="24"/>
        </w:rPr>
        <w:t>a JST</w:t>
      </w:r>
      <w:r w:rsidR="00063934" w:rsidRPr="00F46169">
        <w:rPr>
          <w:rFonts w:ascii="Calibri" w:eastAsiaTheme="minorEastAsia" w:hAnsi="Calibri" w:cs="Calibri"/>
          <w:color w:val="000000"/>
          <w:sz w:val="24"/>
          <w:szCs w:val="24"/>
        </w:rPr>
        <w:t xml:space="preserve"> pełni rolę partnera</w:t>
      </w:r>
      <w:r w:rsidR="00AA457C">
        <w:rPr>
          <w:rFonts w:ascii="Calibri" w:eastAsiaTheme="minorEastAsia" w:hAnsi="Calibri" w:cs="Calibri"/>
          <w:color w:val="000000"/>
          <w:sz w:val="24"/>
          <w:szCs w:val="24"/>
        </w:rPr>
        <w:t>;</w:t>
      </w:r>
    </w:p>
    <w:p w14:paraId="5524826D" w14:textId="27A9E0A8" w:rsidR="00EB295C" w:rsidRPr="00F46169" w:rsidRDefault="37E9D0BD" w:rsidP="00941F5D">
      <w:pPr>
        <w:pStyle w:val="Akapitzlist"/>
        <w:numPr>
          <w:ilvl w:val="0"/>
          <w:numId w:val="32"/>
        </w:numPr>
        <w:spacing w:after="0" w:line="360" w:lineRule="auto"/>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instytucj</w:t>
      </w:r>
      <w:r w:rsidR="5043ACD9" w:rsidRPr="00F46169">
        <w:rPr>
          <w:rFonts w:ascii="Calibri" w:eastAsiaTheme="minorEastAsia" w:hAnsi="Calibri" w:cs="Calibri"/>
          <w:color w:val="000000" w:themeColor="text1"/>
          <w:sz w:val="24"/>
          <w:szCs w:val="24"/>
        </w:rPr>
        <w:t>a</w:t>
      </w:r>
      <w:r w:rsidRPr="00F46169">
        <w:rPr>
          <w:rFonts w:ascii="Calibri" w:eastAsiaTheme="minorEastAsia" w:hAnsi="Calibri" w:cs="Calibri"/>
          <w:color w:val="000000" w:themeColor="text1"/>
          <w:sz w:val="24"/>
          <w:szCs w:val="24"/>
        </w:rPr>
        <w:t xml:space="preserve"> publiczn</w:t>
      </w:r>
      <w:r w:rsidR="5043ACD9" w:rsidRPr="00F46169">
        <w:rPr>
          <w:rFonts w:ascii="Calibri" w:eastAsiaTheme="minorEastAsia" w:hAnsi="Calibri" w:cs="Calibri"/>
          <w:color w:val="000000" w:themeColor="text1"/>
          <w:sz w:val="24"/>
          <w:szCs w:val="24"/>
        </w:rPr>
        <w:t>a</w:t>
      </w:r>
      <w:r w:rsidRPr="00F46169">
        <w:rPr>
          <w:rFonts w:ascii="Calibri" w:eastAsiaTheme="minorEastAsia" w:hAnsi="Calibri" w:cs="Calibri"/>
          <w:color w:val="000000" w:themeColor="text1"/>
          <w:sz w:val="24"/>
          <w:szCs w:val="24"/>
        </w:rPr>
        <w:t xml:space="preserve"> z obszaru nauki</w:t>
      </w:r>
      <w:r w:rsidR="006E2FD9">
        <w:rPr>
          <w:rStyle w:val="Odwoanieprzypisudolnego"/>
          <w:rFonts w:ascii="Calibri" w:eastAsiaTheme="minorEastAsia" w:hAnsi="Calibri" w:cs="Calibri"/>
          <w:color w:val="000000" w:themeColor="text1"/>
          <w:sz w:val="24"/>
          <w:szCs w:val="24"/>
        </w:rPr>
        <w:footnoteReference w:id="2"/>
      </w:r>
      <w:r w:rsidRPr="00F46169">
        <w:rPr>
          <w:rFonts w:ascii="Calibri" w:eastAsiaTheme="minorEastAsia" w:hAnsi="Calibri" w:cs="Calibri"/>
          <w:color w:val="000000" w:themeColor="text1"/>
          <w:sz w:val="24"/>
          <w:szCs w:val="24"/>
        </w:rPr>
        <w:t xml:space="preserve"> (w tym ODN </w:t>
      </w:r>
      <w:r w:rsidR="00B72030">
        <w:rPr>
          <w:rFonts w:ascii="Calibri" w:eastAsiaTheme="minorEastAsia" w:hAnsi="Calibri" w:cs="Calibri"/>
          <w:color w:val="000000" w:themeColor="text1"/>
          <w:sz w:val="24"/>
          <w:szCs w:val="24"/>
        </w:rPr>
        <w:t>rozumiane jako</w:t>
      </w:r>
      <w:r w:rsidRPr="00F46169">
        <w:rPr>
          <w:rFonts w:ascii="Calibri" w:eastAsiaTheme="minorEastAsia" w:hAnsi="Calibri" w:cs="Calibri"/>
          <w:color w:val="000000" w:themeColor="text1"/>
          <w:sz w:val="24"/>
          <w:szCs w:val="24"/>
        </w:rPr>
        <w:t xml:space="preserve"> </w:t>
      </w:r>
      <w:r w:rsidR="00B72030">
        <w:rPr>
          <w:rFonts w:ascii="Calibri" w:eastAsiaTheme="minorEastAsia" w:hAnsi="Calibri" w:cs="Calibri"/>
          <w:color w:val="000000" w:themeColor="text1"/>
          <w:sz w:val="24"/>
          <w:szCs w:val="24"/>
        </w:rPr>
        <w:t>ośrodki</w:t>
      </w:r>
      <w:r w:rsidRPr="00F46169">
        <w:rPr>
          <w:rFonts w:ascii="Calibri" w:eastAsiaTheme="minorEastAsia" w:hAnsi="Calibri" w:cs="Calibri"/>
          <w:color w:val="000000" w:themeColor="text1"/>
          <w:sz w:val="24"/>
          <w:szCs w:val="24"/>
        </w:rPr>
        <w:t xml:space="preserve"> doskonalenia nauczycieli podległe ministrowi ds. oświaty i wychowania </w:t>
      </w:r>
      <w:r w:rsidR="482C0CBF" w:rsidRPr="00F46169">
        <w:rPr>
          <w:rFonts w:ascii="Calibri" w:eastAsiaTheme="minorEastAsia" w:hAnsi="Calibri" w:cs="Calibri"/>
          <w:color w:val="000000" w:themeColor="text1"/>
          <w:sz w:val="24"/>
          <w:szCs w:val="24"/>
        </w:rPr>
        <w:t>znajdująca się na wykazie d</w:t>
      </w:r>
      <w:r w:rsidR="003F7E1A" w:rsidRPr="00F46169">
        <w:rPr>
          <w:rFonts w:ascii="Calibri" w:eastAsiaTheme="minorEastAsia" w:hAnsi="Calibri" w:cs="Calibri"/>
          <w:color w:val="000000" w:themeColor="text1"/>
          <w:sz w:val="24"/>
          <w:szCs w:val="24"/>
        </w:rPr>
        <w:t>o</w:t>
      </w:r>
      <w:r w:rsidR="482C0CBF" w:rsidRPr="00F46169">
        <w:rPr>
          <w:rFonts w:ascii="Calibri" w:eastAsiaTheme="minorEastAsia" w:hAnsi="Calibri" w:cs="Calibri"/>
          <w:color w:val="000000" w:themeColor="text1"/>
          <w:sz w:val="24"/>
          <w:szCs w:val="24"/>
        </w:rPr>
        <w:t>stępnym pod adresem</w:t>
      </w:r>
      <w:r w:rsidRPr="00F46169">
        <w:rPr>
          <w:rFonts w:ascii="Calibri" w:eastAsiaTheme="minorEastAsia" w:hAnsi="Calibri" w:cs="Calibri"/>
          <w:color w:val="000000" w:themeColor="text1"/>
          <w:sz w:val="24"/>
          <w:szCs w:val="24"/>
        </w:rPr>
        <w:t xml:space="preserve">: </w:t>
      </w:r>
      <w:hyperlink r:id="rId9" w:history="1">
        <w:r w:rsidR="00085839" w:rsidRPr="00A9095C">
          <w:rPr>
            <w:rStyle w:val="Hipercze"/>
            <w:rFonts w:ascii="Calibri" w:eastAsiaTheme="minorEastAsia" w:hAnsi="Calibri" w:cs="Calibri"/>
            <w:sz w:val="24"/>
            <w:szCs w:val="24"/>
          </w:rPr>
          <w:t>https://www.gov.pl/web/edukacja/placowki-doskonalenia-nauczycieli</w:t>
        </w:r>
      </w:hyperlink>
      <w:r w:rsidR="009413C0" w:rsidRPr="00F46169">
        <w:rPr>
          <w:rFonts w:ascii="Calibri" w:eastAsiaTheme="minorEastAsia" w:hAnsi="Calibri" w:cs="Calibri"/>
          <w:sz w:val="24"/>
          <w:szCs w:val="24"/>
        </w:rPr>
        <w:t>)</w:t>
      </w:r>
      <w:r w:rsidR="009413C0">
        <w:rPr>
          <w:rFonts w:ascii="Calibri" w:eastAsiaTheme="minorEastAsia" w:hAnsi="Calibri" w:cs="Calibri"/>
          <w:sz w:val="24"/>
          <w:szCs w:val="24"/>
        </w:rPr>
        <w:t>;</w:t>
      </w:r>
    </w:p>
    <w:p w14:paraId="74AC71D3" w14:textId="3B1C5856"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instytucj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publiczn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 obszaru edukacji rozumian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jako jednostk</w:t>
      </w:r>
      <w:r w:rsidR="00955DDC" w:rsidRPr="00F46169">
        <w:rPr>
          <w:rFonts w:ascii="Calibri" w:eastAsiaTheme="minorEastAsia" w:hAnsi="Calibri" w:cs="Calibri"/>
          <w:color w:val="000000"/>
          <w:sz w:val="24"/>
          <w:szCs w:val="24"/>
        </w:rPr>
        <w:t xml:space="preserve">a </w:t>
      </w:r>
      <w:r w:rsidRPr="00F46169">
        <w:rPr>
          <w:rFonts w:ascii="Calibri" w:eastAsiaTheme="minorEastAsia" w:hAnsi="Calibri" w:cs="Calibri"/>
          <w:color w:val="000000"/>
          <w:sz w:val="24"/>
          <w:szCs w:val="24"/>
        </w:rPr>
        <w:t>zajmując</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się upowszechnianiem wiedzy, kształceniem i wychowaniem, któr</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został</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założon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w:t>
      </w:r>
      <w:r w:rsidRPr="00F46169">
        <w:rPr>
          <w:rFonts w:ascii="Calibri" w:eastAsiaTheme="minorEastAsia" w:hAnsi="Calibri" w:cs="Calibri"/>
          <w:color w:val="000000"/>
          <w:sz w:val="24"/>
          <w:szCs w:val="24"/>
        </w:rPr>
        <w:lastRenderedPageBreak/>
        <w:t>przez podmiot publiczny np. ministra, jednostkę samorządu terytorialnego, instytut badawczy</w:t>
      </w:r>
      <w:r w:rsidR="00022F09">
        <w:rPr>
          <w:rStyle w:val="Odwoanieprzypisudolnego"/>
          <w:rFonts w:ascii="Calibri" w:eastAsiaTheme="minorEastAsia" w:hAnsi="Calibri" w:cs="Calibri"/>
          <w:color w:val="000000"/>
          <w:sz w:val="24"/>
          <w:szCs w:val="24"/>
        </w:rPr>
        <w:footnoteReference w:id="3"/>
      </w:r>
      <w:r w:rsidRPr="00F46169">
        <w:rPr>
          <w:rFonts w:ascii="Calibri" w:eastAsiaTheme="minorEastAsia" w:hAnsi="Calibri" w:cs="Calibri"/>
          <w:color w:val="000000"/>
          <w:sz w:val="24"/>
          <w:szCs w:val="24"/>
        </w:rPr>
        <w:t xml:space="preserve"> </w:t>
      </w:r>
      <w:r w:rsidR="009413C0">
        <w:rPr>
          <w:rFonts w:ascii="Calibri" w:eastAsiaTheme="minorEastAsia" w:hAnsi="Calibri" w:cs="Calibri"/>
          <w:color w:val="000000"/>
          <w:sz w:val="24"/>
          <w:szCs w:val="24"/>
        </w:rPr>
        <w:t>;</w:t>
      </w:r>
    </w:p>
    <w:p w14:paraId="1697B0E1" w14:textId="4975A3C6"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instytucj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publiczn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 obszaru kultury</w:t>
      </w:r>
      <w:r w:rsidR="005D5750">
        <w:rPr>
          <w:rStyle w:val="Odwoanieprzypisudolnego"/>
          <w:rFonts w:ascii="Calibri" w:eastAsiaTheme="minorEastAsia" w:hAnsi="Calibri" w:cs="Calibri"/>
          <w:color w:val="000000"/>
          <w:sz w:val="24"/>
          <w:szCs w:val="24"/>
        </w:rPr>
        <w:footnoteReference w:id="4"/>
      </w:r>
      <w:r w:rsidR="009413C0">
        <w:rPr>
          <w:rFonts w:ascii="Calibri" w:eastAsiaTheme="minorEastAsia" w:hAnsi="Calibri" w:cs="Calibri"/>
          <w:color w:val="000000"/>
          <w:sz w:val="24"/>
          <w:szCs w:val="24"/>
        </w:rPr>
        <w:t>;</w:t>
      </w:r>
    </w:p>
    <w:p w14:paraId="546959B7" w14:textId="5DE4CF84"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szkoł</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wyższ</w:t>
      </w:r>
      <w:r w:rsidR="00955DDC" w:rsidRPr="00F46169">
        <w:rPr>
          <w:rFonts w:ascii="Calibri" w:eastAsiaTheme="minorEastAsia" w:hAnsi="Calibri" w:cs="Calibri"/>
          <w:color w:val="000000"/>
          <w:sz w:val="24"/>
          <w:szCs w:val="24"/>
        </w:rPr>
        <w:t>a</w:t>
      </w:r>
      <w:r w:rsidR="005F37EF">
        <w:rPr>
          <w:rStyle w:val="Odwoanieprzypisudolnego"/>
          <w:rFonts w:ascii="Calibri" w:eastAsiaTheme="minorEastAsia" w:hAnsi="Calibri" w:cs="Calibri"/>
          <w:color w:val="000000"/>
          <w:sz w:val="24"/>
          <w:szCs w:val="24"/>
        </w:rPr>
        <w:footnoteReference w:id="5"/>
      </w:r>
      <w:r w:rsidR="00E567E8">
        <w:rPr>
          <w:rFonts w:ascii="Calibri" w:eastAsiaTheme="minorEastAsia" w:hAnsi="Calibri" w:cs="Calibri"/>
          <w:color w:val="000000"/>
          <w:sz w:val="24"/>
          <w:szCs w:val="24"/>
        </w:rPr>
        <w:t>;</w:t>
      </w:r>
    </w:p>
    <w:p w14:paraId="68A3A13D" w14:textId="24B97313"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partnerstw</w:t>
      </w:r>
      <w:r w:rsidR="00955DDC" w:rsidRPr="00F46169">
        <w:rPr>
          <w:rFonts w:ascii="Calibri" w:eastAsiaTheme="minorEastAsia" w:hAnsi="Calibri" w:cs="Calibri"/>
          <w:color w:val="000000"/>
          <w:sz w:val="24"/>
          <w:szCs w:val="24"/>
        </w:rPr>
        <w:t>o</w:t>
      </w:r>
      <w:r w:rsidRPr="00F46169">
        <w:rPr>
          <w:rFonts w:ascii="Calibri" w:eastAsiaTheme="minorEastAsia" w:hAnsi="Calibri" w:cs="Calibri"/>
          <w:color w:val="000000"/>
          <w:sz w:val="24"/>
          <w:szCs w:val="24"/>
        </w:rPr>
        <w:t xml:space="preserve"> pomiędzy powyższymi podmiotami.</w:t>
      </w:r>
    </w:p>
    <w:p w14:paraId="100D5127" w14:textId="385BFCC0" w:rsidR="00F02B83" w:rsidRPr="00F46169" w:rsidRDefault="00052724"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Wnioskodawcą</w:t>
      </w:r>
      <w:r w:rsidR="00F02B83" w:rsidRPr="00F46169">
        <w:rPr>
          <w:rFonts w:ascii="Calibri" w:eastAsiaTheme="minorEastAsia" w:hAnsi="Calibri" w:cs="Calibri"/>
          <w:color w:val="000000"/>
          <w:sz w:val="24"/>
          <w:szCs w:val="24"/>
        </w:rPr>
        <w:t xml:space="preserve"> i</w:t>
      </w:r>
      <w:r w:rsidR="00CB7B92" w:rsidRPr="00F46169">
        <w:rPr>
          <w:rFonts w:ascii="Calibri" w:eastAsiaTheme="minorEastAsia" w:hAnsi="Calibri" w:cs="Calibri"/>
          <w:color w:val="000000"/>
          <w:sz w:val="24"/>
          <w:szCs w:val="24"/>
        </w:rPr>
        <w:t xml:space="preserve"> </w:t>
      </w:r>
      <w:r w:rsidR="00056073" w:rsidRPr="00F46169">
        <w:rPr>
          <w:rFonts w:ascii="Calibri" w:eastAsiaTheme="minorEastAsia" w:hAnsi="Calibri" w:cs="Calibri"/>
          <w:color w:val="000000"/>
          <w:sz w:val="24"/>
          <w:szCs w:val="24"/>
        </w:rPr>
        <w:t xml:space="preserve">partnerem </w:t>
      </w:r>
      <w:r w:rsidR="00CB7B92" w:rsidRPr="00F46169">
        <w:rPr>
          <w:rFonts w:ascii="Calibri" w:eastAsiaTheme="minorEastAsia" w:hAnsi="Calibri" w:cs="Calibri"/>
          <w:color w:val="000000"/>
          <w:sz w:val="24"/>
          <w:szCs w:val="24"/>
        </w:rPr>
        <w:t xml:space="preserve">Wnioskodawcy </w:t>
      </w:r>
      <w:r w:rsidR="00F02B83" w:rsidRPr="00F46169">
        <w:rPr>
          <w:rFonts w:ascii="Calibri" w:eastAsiaTheme="minorEastAsia" w:hAnsi="Calibri" w:cs="Calibri"/>
          <w:color w:val="000000"/>
          <w:sz w:val="24"/>
          <w:szCs w:val="24"/>
        </w:rPr>
        <w:t xml:space="preserve">może być wyłącznie podmiot posiadający </w:t>
      </w:r>
      <w:r w:rsidR="006D15CE" w:rsidRPr="00F46169">
        <w:rPr>
          <w:rFonts w:ascii="Calibri" w:eastAsiaTheme="minorEastAsia" w:hAnsi="Calibri" w:cs="Calibri"/>
          <w:color w:val="000000"/>
          <w:sz w:val="24"/>
          <w:szCs w:val="24"/>
        </w:rPr>
        <w:t xml:space="preserve">siedzibę lub </w:t>
      </w:r>
      <w:r w:rsidR="00F02B83" w:rsidRPr="00F46169">
        <w:rPr>
          <w:rFonts w:ascii="Calibri" w:eastAsiaTheme="minorEastAsia" w:hAnsi="Calibri" w:cs="Calibri"/>
          <w:color w:val="000000"/>
          <w:sz w:val="24"/>
          <w:szCs w:val="24"/>
        </w:rPr>
        <w:t>oddział na terytorium Rzeczpospolitej Polskiej</w:t>
      </w:r>
      <w:r w:rsidR="00A921A6" w:rsidRPr="00F46169">
        <w:rPr>
          <w:rFonts w:ascii="Calibri" w:eastAsiaTheme="minorEastAsia" w:hAnsi="Calibri" w:cs="Calibri"/>
          <w:color w:val="000000"/>
          <w:sz w:val="24"/>
          <w:szCs w:val="24"/>
        </w:rPr>
        <w:t>, posiadający polski numer identyfikacji podatkowej (NIP).</w:t>
      </w:r>
    </w:p>
    <w:p w14:paraId="405C6154" w14:textId="4118B62D" w:rsidR="00955DDC" w:rsidRPr="00F46169" w:rsidRDefault="00955DDC"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W celu wspólnej realizacji Przedsięwzięcia może zostać utworzone partnerstwo przez podmioty, o których mowa w ust. 1</w:t>
      </w:r>
      <w:r w:rsidR="06A8D3F7" w:rsidRPr="00F46169">
        <w:rPr>
          <w:rFonts w:ascii="Calibri" w:eastAsiaTheme="minorEastAsia" w:hAnsi="Calibri" w:cs="Calibri"/>
          <w:color w:val="000000" w:themeColor="text1"/>
          <w:sz w:val="24"/>
          <w:szCs w:val="24"/>
        </w:rPr>
        <w:t xml:space="preserve"> powyżej</w:t>
      </w:r>
      <w:r w:rsidR="00CB7B92"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wnoszące do Przedsięwzięcia zasoby ludzkie, organizacyjne, techniczne lub finansowe, realizujące wspólnie Przedsięwzięcie na warunkach określonych w zawartym porozumieniu albo umowie o partnerstwie.</w:t>
      </w:r>
    </w:p>
    <w:p w14:paraId="7EB8A3B2" w14:textId="701902A5" w:rsidR="009B10A5" w:rsidRPr="00F46169" w:rsidRDefault="5EFC779A"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Podmiot należący do sektora finansów publicznych w rozumieniu przepisów o finansach publicznych dokonuje wyboru partnerów spoza sektora finansów publicznych z zachowaniem zasady przejrzystości i równego traktowania podmiotów</w:t>
      </w:r>
      <w:r w:rsidR="00F64AB0">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z zachowaniem </w:t>
      </w:r>
      <w:r w:rsidR="00F64AB0">
        <w:rPr>
          <w:rFonts w:ascii="Calibri" w:eastAsiaTheme="minorEastAsia" w:hAnsi="Calibri" w:cs="Calibri"/>
          <w:color w:val="000000" w:themeColor="text1"/>
          <w:sz w:val="24"/>
          <w:szCs w:val="24"/>
        </w:rPr>
        <w:t xml:space="preserve">odpowiednio </w:t>
      </w:r>
      <w:r w:rsidRPr="00F46169">
        <w:rPr>
          <w:rFonts w:ascii="Calibri" w:eastAsiaTheme="minorEastAsia" w:hAnsi="Calibri" w:cs="Calibri"/>
          <w:color w:val="000000" w:themeColor="text1"/>
          <w:sz w:val="24"/>
          <w:szCs w:val="24"/>
        </w:rPr>
        <w:t>procedury wskazanej w art. 28a ust. 2 – 4 Ustawy.</w:t>
      </w:r>
    </w:p>
    <w:p w14:paraId="47F46C7C" w14:textId="2A3DC9EC" w:rsidR="00AD65DB" w:rsidRPr="00F46169" w:rsidRDefault="00AD65DB"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Wnioskodawca nie może otrzymać wsparcia na te same wydatki w ramach</w:t>
      </w:r>
      <w:r w:rsidR="000D62EE" w:rsidRPr="00F46169">
        <w:rPr>
          <w:rFonts w:ascii="Calibri" w:eastAsiaTheme="minorEastAsia" w:hAnsi="Calibri" w:cs="Calibri"/>
          <w:color w:val="000000"/>
          <w:sz w:val="24"/>
          <w:szCs w:val="24"/>
        </w:rPr>
        <w:t xml:space="preserve"> </w:t>
      </w:r>
      <w:r w:rsidR="0021104C" w:rsidRPr="00F46169">
        <w:rPr>
          <w:rFonts w:ascii="Calibri" w:eastAsiaTheme="minorEastAsia" w:hAnsi="Calibri" w:cs="Calibri"/>
          <w:color w:val="000000"/>
          <w:sz w:val="24"/>
          <w:szCs w:val="24"/>
        </w:rPr>
        <w:t xml:space="preserve">Przedsięwzięcia </w:t>
      </w:r>
      <w:r w:rsidRPr="00F46169">
        <w:rPr>
          <w:rFonts w:ascii="Calibri" w:eastAsiaTheme="minorEastAsia" w:hAnsi="Calibri" w:cs="Calibri"/>
          <w:color w:val="000000"/>
          <w:sz w:val="24"/>
          <w:szCs w:val="24"/>
        </w:rPr>
        <w:t>z innych środków publicznych.</w:t>
      </w:r>
    </w:p>
    <w:p w14:paraId="4A9AEC64" w14:textId="3E079872" w:rsidR="00C0438C" w:rsidRPr="00F46169" w:rsidRDefault="0D97E16D"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Wnioskodawca może złożyć </w:t>
      </w:r>
      <w:r w:rsidR="6BD48B67" w:rsidRPr="00F46169">
        <w:rPr>
          <w:rFonts w:ascii="Calibri" w:eastAsiaTheme="minorEastAsia" w:hAnsi="Calibri" w:cs="Calibri"/>
          <w:color w:val="000000" w:themeColor="text1"/>
          <w:sz w:val="24"/>
          <w:szCs w:val="24"/>
        </w:rPr>
        <w:t>Wniosek</w:t>
      </w:r>
      <w:r w:rsidRPr="00F46169">
        <w:rPr>
          <w:rFonts w:ascii="Calibri" w:eastAsiaTheme="minorEastAsia" w:hAnsi="Calibri" w:cs="Calibri"/>
          <w:color w:val="000000" w:themeColor="text1"/>
          <w:sz w:val="24"/>
          <w:szCs w:val="24"/>
        </w:rPr>
        <w:t xml:space="preserve"> obejmujący zasięgiem wyłącznie jeden </w:t>
      </w:r>
      <w:r w:rsidR="25B140C4" w:rsidRPr="00F46169">
        <w:rPr>
          <w:rFonts w:ascii="Calibri" w:eastAsiaTheme="minorEastAsia" w:hAnsi="Calibri" w:cs="Calibri"/>
          <w:color w:val="000000" w:themeColor="text1"/>
          <w:sz w:val="24"/>
          <w:szCs w:val="24"/>
        </w:rPr>
        <w:t>O</w:t>
      </w:r>
      <w:r w:rsidRPr="00F46169">
        <w:rPr>
          <w:rFonts w:ascii="Calibri" w:eastAsiaTheme="minorEastAsia" w:hAnsi="Calibri" w:cs="Calibri"/>
          <w:color w:val="000000" w:themeColor="text1"/>
          <w:sz w:val="24"/>
          <w:szCs w:val="24"/>
        </w:rPr>
        <w:t>bszar konkursowy</w:t>
      </w:r>
      <w:r w:rsidR="01731849" w:rsidRPr="00F46169">
        <w:rPr>
          <w:rFonts w:ascii="Calibri" w:eastAsiaTheme="minorEastAsia" w:hAnsi="Calibri" w:cs="Calibri"/>
          <w:color w:val="000000" w:themeColor="text1"/>
          <w:sz w:val="24"/>
          <w:szCs w:val="24"/>
        </w:rPr>
        <w:t>.</w:t>
      </w:r>
      <w:r w:rsidRPr="00F46169">
        <w:rPr>
          <w:rFonts w:ascii="Calibri" w:eastAsiaTheme="minorEastAsia" w:hAnsi="Calibri" w:cs="Calibri"/>
          <w:color w:val="000000" w:themeColor="text1"/>
          <w:sz w:val="24"/>
          <w:szCs w:val="24"/>
        </w:rPr>
        <w:t xml:space="preserve"> </w:t>
      </w:r>
      <w:r w:rsidR="01731849" w:rsidRPr="00F46169">
        <w:rPr>
          <w:rFonts w:ascii="Calibri" w:eastAsiaTheme="minorEastAsia" w:hAnsi="Calibri" w:cs="Calibri"/>
          <w:color w:val="000000" w:themeColor="text1"/>
          <w:sz w:val="24"/>
          <w:szCs w:val="24"/>
        </w:rPr>
        <w:t xml:space="preserve">Lista </w:t>
      </w:r>
      <w:r w:rsidR="009B33BA">
        <w:rPr>
          <w:rFonts w:ascii="Calibri" w:eastAsiaTheme="minorEastAsia" w:hAnsi="Calibri" w:cs="Calibri"/>
          <w:color w:val="000000" w:themeColor="text1"/>
          <w:sz w:val="24"/>
          <w:szCs w:val="24"/>
        </w:rPr>
        <w:t>o</w:t>
      </w:r>
      <w:r w:rsidR="009B33BA" w:rsidRPr="00F46169">
        <w:rPr>
          <w:rFonts w:ascii="Calibri" w:eastAsiaTheme="minorEastAsia" w:hAnsi="Calibri" w:cs="Calibri"/>
          <w:color w:val="000000" w:themeColor="text1"/>
          <w:sz w:val="24"/>
          <w:szCs w:val="24"/>
        </w:rPr>
        <w:t xml:space="preserve">bszarów </w:t>
      </w:r>
      <w:r w:rsidR="01731849" w:rsidRPr="00F46169">
        <w:rPr>
          <w:rFonts w:ascii="Calibri" w:eastAsiaTheme="minorEastAsia" w:hAnsi="Calibri" w:cs="Calibri"/>
          <w:color w:val="000000" w:themeColor="text1"/>
          <w:sz w:val="24"/>
          <w:szCs w:val="24"/>
        </w:rPr>
        <w:t xml:space="preserve">konkursowych </w:t>
      </w:r>
      <w:r w:rsidRPr="00F46169">
        <w:rPr>
          <w:rFonts w:ascii="Calibri" w:eastAsiaTheme="minorEastAsia" w:hAnsi="Calibri" w:cs="Calibri"/>
          <w:color w:val="000000" w:themeColor="text1"/>
          <w:sz w:val="24"/>
          <w:szCs w:val="24"/>
        </w:rPr>
        <w:t xml:space="preserve">stanowi załącznik nr </w:t>
      </w:r>
      <w:r w:rsidR="65C8C6A8" w:rsidRPr="00F46169">
        <w:rPr>
          <w:rFonts w:ascii="Calibri" w:eastAsiaTheme="minorEastAsia" w:hAnsi="Calibri" w:cs="Calibri"/>
          <w:color w:val="000000" w:themeColor="text1"/>
          <w:sz w:val="24"/>
          <w:szCs w:val="24"/>
        </w:rPr>
        <w:t>5</w:t>
      </w:r>
      <w:r w:rsidRPr="00F46169">
        <w:rPr>
          <w:rFonts w:ascii="Calibri" w:eastAsiaTheme="minorEastAsia" w:hAnsi="Calibri" w:cs="Calibri"/>
          <w:color w:val="000000" w:themeColor="text1"/>
          <w:sz w:val="24"/>
          <w:szCs w:val="24"/>
        </w:rPr>
        <w:t xml:space="preserve"> do Regulaminu.</w:t>
      </w:r>
    </w:p>
    <w:p w14:paraId="6B18A01F" w14:textId="6C11AE9E" w:rsidR="647613D0" w:rsidRPr="00072293" w:rsidRDefault="647613D0" w:rsidP="00941F5D">
      <w:pPr>
        <w:pStyle w:val="Akapitzlist"/>
        <w:numPr>
          <w:ilvl w:val="0"/>
          <w:numId w:val="18"/>
        </w:numPr>
        <w:autoSpaceDE w:val="0"/>
        <w:autoSpaceDN w:val="0"/>
        <w:adjustRightInd w:val="0"/>
        <w:spacing w:after="0" w:line="360" w:lineRule="auto"/>
        <w:ind w:left="709"/>
        <w:rPr>
          <w:rFonts w:ascii="Calibri" w:eastAsia="Trebuchet MS" w:hAnsi="Calibri" w:cs="Calibri"/>
          <w:color w:val="000000" w:themeColor="text1"/>
          <w:sz w:val="24"/>
          <w:szCs w:val="24"/>
        </w:rPr>
      </w:pPr>
      <w:r w:rsidRPr="00F46169">
        <w:rPr>
          <w:rFonts w:eastAsiaTheme="minorEastAsia"/>
          <w:color w:val="000000" w:themeColor="text1"/>
          <w:sz w:val="24"/>
          <w:szCs w:val="24"/>
        </w:rPr>
        <w:t xml:space="preserve">Podmiot, określony w </w:t>
      </w:r>
      <w:r w:rsidRPr="00F46169">
        <w:rPr>
          <w:sz w:val="24"/>
          <w:szCs w:val="24"/>
        </w:rPr>
        <w:t>ust. 1</w:t>
      </w:r>
      <w:r w:rsidRPr="00F46169">
        <w:rPr>
          <w:rFonts w:eastAsiaTheme="minorEastAsia"/>
          <w:color w:val="000000" w:themeColor="text1"/>
          <w:sz w:val="24"/>
          <w:szCs w:val="24"/>
        </w:rPr>
        <w:t xml:space="preserve"> może pojawić się </w:t>
      </w:r>
      <w:r w:rsidR="002065EF">
        <w:rPr>
          <w:rFonts w:eastAsiaTheme="minorEastAsia"/>
          <w:color w:val="000000" w:themeColor="text1"/>
          <w:sz w:val="24"/>
          <w:szCs w:val="24"/>
        </w:rPr>
        <w:t xml:space="preserve">w naborze </w:t>
      </w:r>
      <w:r w:rsidRPr="00F46169">
        <w:rPr>
          <w:rFonts w:eastAsiaTheme="minorEastAsia"/>
          <w:color w:val="000000" w:themeColor="text1"/>
          <w:sz w:val="24"/>
          <w:szCs w:val="24"/>
        </w:rPr>
        <w:t>tylko w jednej roli aplikując o wsparcie</w:t>
      </w:r>
      <w:r w:rsidR="00752512">
        <w:rPr>
          <w:rFonts w:eastAsiaTheme="minorEastAsia"/>
          <w:color w:val="000000" w:themeColor="text1"/>
          <w:sz w:val="24"/>
          <w:szCs w:val="24"/>
        </w:rPr>
        <w:t xml:space="preserve"> </w:t>
      </w:r>
      <w:r w:rsidRPr="00F46169">
        <w:rPr>
          <w:rFonts w:eastAsiaTheme="minorEastAsia"/>
          <w:color w:val="000000" w:themeColor="text1"/>
          <w:sz w:val="24"/>
          <w:szCs w:val="24"/>
        </w:rPr>
        <w:t xml:space="preserve">– w roli Wnioskodawcy albo w roli partnera. Oznacza to, że podmiot nie może być jednocześnie wnioskodawcą i/lub partnerem w innym </w:t>
      </w:r>
      <w:r w:rsidR="002065EF">
        <w:rPr>
          <w:rFonts w:eastAsiaTheme="minorEastAsia"/>
          <w:color w:val="000000" w:themeColor="text1"/>
          <w:sz w:val="24"/>
          <w:szCs w:val="24"/>
        </w:rPr>
        <w:t>W</w:t>
      </w:r>
      <w:r w:rsidR="002065EF" w:rsidRPr="00F46169">
        <w:rPr>
          <w:rFonts w:eastAsiaTheme="minorEastAsia"/>
          <w:color w:val="000000" w:themeColor="text1"/>
          <w:sz w:val="24"/>
          <w:szCs w:val="24"/>
        </w:rPr>
        <w:t xml:space="preserve">niosku </w:t>
      </w:r>
      <w:r w:rsidRPr="00F46169">
        <w:rPr>
          <w:rFonts w:eastAsiaTheme="minorEastAsia"/>
          <w:color w:val="000000" w:themeColor="text1"/>
          <w:sz w:val="24"/>
          <w:szCs w:val="24"/>
        </w:rPr>
        <w:t xml:space="preserve">w naborze. </w:t>
      </w:r>
      <w:r w:rsidRPr="00F46169">
        <w:rPr>
          <w:rFonts w:eastAsiaTheme="minorEastAsia"/>
          <w:color w:val="000000" w:themeColor="text1"/>
          <w:sz w:val="24"/>
          <w:szCs w:val="24"/>
        </w:rPr>
        <w:lastRenderedPageBreak/>
        <w:t xml:space="preserve">Jeśli ten sam podmiot wystąpi w obu rolach (jako Wnioskodawca i jako partner) w złożonych </w:t>
      </w:r>
      <w:r w:rsidR="002065EF">
        <w:rPr>
          <w:rFonts w:eastAsiaTheme="minorEastAsia"/>
          <w:color w:val="000000" w:themeColor="text1"/>
          <w:sz w:val="24"/>
          <w:szCs w:val="24"/>
        </w:rPr>
        <w:t xml:space="preserve">w naborze </w:t>
      </w:r>
      <w:r w:rsidRPr="00F46169">
        <w:rPr>
          <w:rFonts w:eastAsiaTheme="minorEastAsia"/>
          <w:color w:val="000000" w:themeColor="text1"/>
          <w:sz w:val="24"/>
          <w:szCs w:val="24"/>
        </w:rPr>
        <w:t>Wnioskach, ocenie podlega wyłącznie jeden Wniosek, który został złożony najwcześniej w naborze (niezależnie od pełnionej roli Wnioskodawcy lub partnera). Pozostałe Wnioski, w których ten sam podmiot pełni rolę</w:t>
      </w:r>
      <w:r w:rsidR="00072293">
        <w:rPr>
          <w:rFonts w:eastAsiaTheme="minorEastAsia"/>
          <w:color w:val="000000" w:themeColor="text1"/>
          <w:sz w:val="24"/>
          <w:szCs w:val="24"/>
        </w:rPr>
        <w:t xml:space="preserve"> </w:t>
      </w:r>
      <w:r w:rsidR="00072293" w:rsidRPr="00150177">
        <w:rPr>
          <w:rFonts w:ascii="Calibri" w:eastAsiaTheme="minorEastAsia" w:hAnsi="Calibri" w:cs="Calibri"/>
          <w:color w:val="000000"/>
          <w:sz w:val="24"/>
          <w:szCs w:val="24"/>
        </w:rPr>
        <w:t>Wnioskodawcy i/lub partnera pozostawia się bez rozpatrzenia.</w:t>
      </w:r>
    </w:p>
    <w:p w14:paraId="44D9F562" w14:textId="7D64CE2B" w:rsidR="00330A5A" w:rsidRPr="00F46169" w:rsidRDefault="53CAB92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Podmiot, o którym mowa </w:t>
      </w:r>
      <w:r w:rsidR="303F84B9" w:rsidRPr="00F46169">
        <w:rPr>
          <w:rFonts w:ascii="Calibri" w:eastAsiaTheme="minorEastAsia" w:hAnsi="Calibri" w:cs="Calibri"/>
          <w:color w:val="000000" w:themeColor="text1"/>
          <w:sz w:val="24"/>
          <w:szCs w:val="24"/>
        </w:rPr>
        <w:t>powyżej w ust. 7,</w:t>
      </w:r>
      <w:r w:rsidRPr="00F46169">
        <w:rPr>
          <w:rFonts w:ascii="Calibri" w:eastAsiaTheme="minorEastAsia" w:hAnsi="Calibri" w:cs="Calibri"/>
          <w:color w:val="000000" w:themeColor="text1"/>
          <w:sz w:val="24"/>
          <w:szCs w:val="24"/>
        </w:rPr>
        <w:t xml:space="preserve"> </w:t>
      </w:r>
      <w:r w:rsidR="00F46169" w:rsidRPr="00F46169">
        <w:rPr>
          <w:rFonts w:ascii="Calibri" w:eastAsiaTheme="minorEastAsia" w:hAnsi="Calibri" w:cs="Calibri"/>
          <w:color w:val="000000" w:themeColor="text1"/>
          <w:sz w:val="24"/>
          <w:szCs w:val="24"/>
        </w:rPr>
        <w:t>wybierając</w:t>
      </w:r>
      <w:r w:rsidR="46050159" w:rsidRPr="00F46169">
        <w:rPr>
          <w:rFonts w:ascii="Calibri" w:eastAsiaTheme="minorEastAsia" w:hAnsi="Calibri" w:cs="Calibri"/>
          <w:color w:val="000000" w:themeColor="text1"/>
          <w:sz w:val="24"/>
          <w:szCs w:val="24"/>
        </w:rPr>
        <w:t xml:space="preserve"> rolę </w:t>
      </w:r>
      <w:r w:rsidR="32526511" w:rsidRPr="00F46169">
        <w:rPr>
          <w:rFonts w:ascii="Calibri" w:eastAsiaTheme="minorEastAsia" w:hAnsi="Calibri" w:cs="Calibri"/>
          <w:color w:val="000000" w:themeColor="text1"/>
          <w:sz w:val="24"/>
          <w:szCs w:val="24"/>
        </w:rPr>
        <w:t xml:space="preserve">Wnioskodawcy </w:t>
      </w:r>
      <w:r w:rsidR="666AA0DC" w:rsidRPr="00F46169">
        <w:rPr>
          <w:rFonts w:ascii="Calibri" w:eastAsiaTheme="minorEastAsia" w:hAnsi="Calibri" w:cs="Calibri"/>
          <w:color w:val="000000" w:themeColor="text1"/>
          <w:sz w:val="24"/>
          <w:szCs w:val="24"/>
        </w:rPr>
        <w:t xml:space="preserve">może złożyć maksymalnie </w:t>
      </w:r>
      <w:r w:rsidR="75EBA135" w:rsidRPr="00F46169">
        <w:rPr>
          <w:rFonts w:ascii="Calibri" w:eastAsiaTheme="minorEastAsia" w:hAnsi="Calibri" w:cs="Calibri"/>
          <w:color w:val="000000" w:themeColor="text1"/>
          <w:sz w:val="24"/>
          <w:szCs w:val="24"/>
        </w:rPr>
        <w:t xml:space="preserve">5 </w:t>
      </w:r>
      <w:r w:rsidR="00FC2613">
        <w:rPr>
          <w:rFonts w:ascii="Calibri" w:eastAsiaTheme="minorEastAsia" w:hAnsi="Calibri" w:cs="Calibri"/>
          <w:color w:val="000000" w:themeColor="text1"/>
          <w:sz w:val="24"/>
          <w:szCs w:val="24"/>
        </w:rPr>
        <w:t xml:space="preserve">(słownie: pięć) </w:t>
      </w:r>
      <w:r w:rsidR="666AA0DC" w:rsidRPr="00F46169">
        <w:rPr>
          <w:rFonts w:ascii="Calibri" w:eastAsiaTheme="minorEastAsia" w:hAnsi="Calibri" w:cs="Calibri"/>
          <w:color w:val="000000" w:themeColor="text1"/>
          <w:sz w:val="24"/>
          <w:szCs w:val="24"/>
        </w:rPr>
        <w:t>Wniosk</w:t>
      </w:r>
      <w:r w:rsidR="75EBA135" w:rsidRPr="00F46169">
        <w:rPr>
          <w:rFonts w:ascii="Calibri" w:eastAsiaTheme="minorEastAsia" w:hAnsi="Calibri" w:cs="Calibri"/>
          <w:color w:val="000000" w:themeColor="text1"/>
          <w:sz w:val="24"/>
          <w:szCs w:val="24"/>
        </w:rPr>
        <w:t>ów</w:t>
      </w:r>
      <w:r w:rsidR="666AA0DC" w:rsidRPr="00F46169">
        <w:rPr>
          <w:rFonts w:ascii="Calibri" w:eastAsiaTheme="minorEastAsia" w:hAnsi="Calibri" w:cs="Calibri"/>
          <w:color w:val="000000" w:themeColor="text1"/>
          <w:sz w:val="24"/>
          <w:szCs w:val="24"/>
        </w:rPr>
        <w:t xml:space="preserve"> </w:t>
      </w:r>
      <w:r w:rsidR="5EFC779A" w:rsidRPr="00F46169">
        <w:rPr>
          <w:rFonts w:ascii="Calibri" w:eastAsiaTheme="minorEastAsia" w:hAnsi="Calibri" w:cs="Calibri"/>
          <w:color w:val="000000" w:themeColor="text1"/>
          <w:sz w:val="24"/>
          <w:szCs w:val="24"/>
        </w:rPr>
        <w:t xml:space="preserve">w naborze, </w:t>
      </w:r>
      <w:r w:rsidR="666AA0DC" w:rsidRPr="00F46169">
        <w:rPr>
          <w:rFonts w:ascii="Calibri" w:eastAsiaTheme="minorEastAsia" w:hAnsi="Calibri" w:cs="Calibri"/>
          <w:color w:val="000000" w:themeColor="text1"/>
          <w:sz w:val="24"/>
          <w:szCs w:val="24"/>
        </w:rPr>
        <w:t xml:space="preserve">pod warunkiem, że każdy z nich zostanie złożony na inny Obszar konkursowy określony w Załączniku nr 5 do Regulaminu, z zastrzeżeniem ust. </w:t>
      </w:r>
      <w:r w:rsidR="5C4C6CF0" w:rsidRPr="00F46169">
        <w:rPr>
          <w:rFonts w:ascii="Calibri" w:eastAsiaTheme="minorEastAsia" w:hAnsi="Calibri" w:cs="Calibri"/>
          <w:color w:val="000000" w:themeColor="text1"/>
          <w:sz w:val="24"/>
          <w:szCs w:val="24"/>
        </w:rPr>
        <w:t>1</w:t>
      </w:r>
      <w:r w:rsidR="438E1731" w:rsidRPr="00F46169">
        <w:rPr>
          <w:rFonts w:ascii="Calibri" w:eastAsiaTheme="minorEastAsia" w:hAnsi="Calibri" w:cs="Calibri"/>
          <w:color w:val="000000" w:themeColor="text1"/>
          <w:sz w:val="24"/>
          <w:szCs w:val="24"/>
        </w:rPr>
        <w:t>1</w:t>
      </w:r>
      <w:r w:rsidR="0BA5CC8E" w:rsidRPr="00F46169">
        <w:rPr>
          <w:rFonts w:ascii="Calibri" w:eastAsiaTheme="minorEastAsia" w:hAnsi="Calibri" w:cs="Calibri"/>
          <w:color w:val="000000" w:themeColor="text1"/>
          <w:sz w:val="24"/>
          <w:szCs w:val="24"/>
        </w:rPr>
        <w:t>.</w:t>
      </w:r>
    </w:p>
    <w:p w14:paraId="00D10C57" w14:textId="458C0F36" w:rsidR="00471BEF" w:rsidRPr="00F46169" w:rsidRDefault="666AA0DC"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W </w:t>
      </w:r>
      <w:r w:rsidR="581B8B91" w:rsidRPr="00F46169">
        <w:rPr>
          <w:rFonts w:ascii="Calibri" w:eastAsiaTheme="minorEastAsia" w:hAnsi="Calibri" w:cs="Calibri"/>
          <w:color w:val="000000" w:themeColor="text1"/>
          <w:sz w:val="24"/>
          <w:szCs w:val="24"/>
        </w:rPr>
        <w:t>sytuacji</w:t>
      </w:r>
      <w:r w:rsidR="7A518FC8" w:rsidRPr="00F46169">
        <w:rPr>
          <w:rFonts w:ascii="Calibri" w:eastAsiaTheme="minorEastAsia" w:hAnsi="Calibri" w:cs="Calibri"/>
          <w:color w:val="000000" w:themeColor="text1"/>
          <w:sz w:val="24"/>
          <w:szCs w:val="24"/>
        </w:rPr>
        <w:t>,</w:t>
      </w:r>
      <w:r w:rsidR="30594638" w:rsidRPr="00F46169">
        <w:rPr>
          <w:rFonts w:ascii="Calibri" w:eastAsiaTheme="minorEastAsia" w:hAnsi="Calibri" w:cs="Calibri"/>
          <w:color w:val="000000" w:themeColor="text1"/>
          <w:sz w:val="24"/>
          <w:szCs w:val="24"/>
        </w:rPr>
        <w:t xml:space="preserve"> gdy Wnioskodawca złoży w naborze większą liczbę wniosków niż maksymalna dopuszczalna</w:t>
      </w:r>
      <w:r w:rsidR="581B8B91" w:rsidRPr="00F46169">
        <w:rPr>
          <w:rFonts w:ascii="Calibri" w:eastAsiaTheme="minorEastAsia" w:hAnsi="Calibri" w:cs="Calibri"/>
          <w:color w:val="000000" w:themeColor="text1"/>
          <w:sz w:val="24"/>
          <w:szCs w:val="24"/>
        </w:rPr>
        <w:t>,</w:t>
      </w:r>
      <w:r w:rsidRPr="00F46169">
        <w:rPr>
          <w:rFonts w:ascii="Calibri" w:eastAsiaTheme="minorEastAsia" w:hAnsi="Calibri" w:cs="Calibri"/>
          <w:color w:val="000000" w:themeColor="text1"/>
          <w:sz w:val="24"/>
          <w:szCs w:val="24"/>
        </w:rPr>
        <w:t xml:space="preserve"> o której mowa w ust. </w:t>
      </w:r>
      <w:r w:rsidR="0067765D">
        <w:rPr>
          <w:rFonts w:ascii="Calibri" w:eastAsiaTheme="minorEastAsia" w:hAnsi="Calibri" w:cs="Calibri"/>
          <w:color w:val="000000" w:themeColor="text1"/>
          <w:sz w:val="24"/>
          <w:szCs w:val="24"/>
        </w:rPr>
        <w:t>8</w:t>
      </w:r>
      <w:r w:rsidR="0067765D"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powyżej</w:t>
      </w:r>
      <w:r w:rsidR="30594638"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 udział w </w:t>
      </w:r>
      <w:r w:rsidR="5E8EDE09" w:rsidRPr="00F46169">
        <w:rPr>
          <w:rFonts w:ascii="Calibri" w:eastAsiaTheme="minorEastAsia" w:hAnsi="Calibri" w:cs="Calibri"/>
          <w:color w:val="000000" w:themeColor="text1"/>
          <w:sz w:val="24"/>
          <w:szCs w:val="24"/>
        </w:rPr>
        <w:t xml:space="preserve">naborze </w:t>
      </w:r>
      <w:r w:rsidRPr="00F46169">
        <w:rPr>
          <w:rFonts w:ascii="Calibri" w:eastAsiaTheme="minorEastAsia" w:hAnsi="Calibri" w:cs="Calibri"/>
          <w:color w:val="000000" w:themeColor="text1"/>
          <w:sz w:val="24"/>
          <w:szCs w:val="24"/>
        </w:rPr>
        <w:t>wez</w:t>
      </w:r>
      <w:r w:rsidR="5E8EDE09" w:rsidRPr="00F46169">
        <w:rPr>
          <w:rFonts w:ascii="Calibri" w:eastAsiaTheme="minorEastAsia" w:hAnsi="Calibri" w:cs="Calibri"/>
          <w:color w:val="000000" w:themeColor="text1"/>
          <w:sz w:val="24"/>
          <w:szCs w:val="24"/>
        </w:rPr>
        <w:t>m</w:t>
      </w:r>
      <w:r w:rsidRPr="00F46169">
        <w:rPr>
          <w:rFonts w:ascii="Calibri" w:eastAsiaTheme="minorEastAsia" w:hAnsi="Calibri" w:cs="Calibri"/>
          <w:color w:val="000000" w:themeColor="text1"/>
          <w:sz w:val="24"/>
          <w:szCs w:val="24"/>
        </w:rPr>
        <w:t xml:space="preserve">ą wyłącznie </w:t>
      </w:r>
      <w:r w:rsidR="5E8EDE09" w:rsidRPr="00F46169">
        <w:rPr>
          <w:rFonts w:ascii="Calibri" w:eastAsiaTheme="minorEastAsia" w:hAnsi="Calibri" w:cs="Calibri"/>
          <w:color w:val="000000" w:themeColor="text1"/>
          <w:sz w:val="24"/>
          <w:szCs w:val="24"/>
        </w:rPr>
        <w:t>W</w:t>
      </w:r>
      <w:r w:rsidRPr="00F46169">
        <w:rPr>
          <w:rFonts w:ascii="Calibri" w:eastAsiaTheme="minorEastAsia" w:hAnsi="Calibri" w:cs="Calibri"/>
          <w:color w:val="000000" w:themeColor="text1"/>
          <w:sz w:val="24"/>
          <w:szCs w:val="24"/>
        </w:rPr>
        <w:t>nioski o najwcześniejszej dacie wpływu.</w:t>
      </w:r>
      <w:r w:rsidR="5E8EDE09" w:rsidRPr="00F46169">
        <w:rPr>
          <w:rFonts w:ascii="Calibri" w:eastAsiaTheme="minorEastAsia" w:hAnsi="Calibri" w:cs="Calibri"/>
          <w:color w:val="000000" w:themeColor="text1"/>
          <w:sz w:val="24"/>
          <w:szCs w:val="24"/>
        </w:rPr>
        <w:t xml:space="preserve"> W przypadku, gdy którykolwiek z </w:t>
      </w:r>
      <w:r w:rsidR="75EBA135" w:rsidRPr="00F46169">
        <w:rPr>
          <w:rFonts w:ascii="Calibri" w:eastAsiaTheme="minorEastAsia" w:hAnsi="Calibri" w:cs="Calibri"/>
          <w:color w:val="000000" w:themeColor="text1"/>
          <w:sz w:val="24"/>
          <w:szCs w:val="24"/>
        </w:rPr>
        <w:t>5</w:t>
      </w:r>
      <w:r w:rsidR="5E8EDE09" w:rsidRPr="00F46169">
        <w:rPr>
          <w:rFonts w:ascii="Calibri" w:eastAsiaTheme="minorEastAsia" w:hAnsi="Calibri" w:cs="Calibri"/>
          <w:color w:val="000000" w:themeColor="text1"/>
          <w:sz w:val="24"/>
          <w:szCs w:val="24"/>
        </w:rPr>
        <w:t xml:space="preserve"> najwcześniej złożonych Wniosków danego Wnioskodawcy</w:t>
      </w:r>
      <w:r w:rsidR="30594638" w:rsidRPr="00F46169">
        <w:rPr>
          <w:rFonts w:ascii="Calibri" w:eastAsiaTheme="minorEastAsia" w:hAnsi="Calibri" w:cs="Calibri"/>
          <w:color w:val="000000" w:themeColor="text1"/>
          <w:sz w:val="24"/>
          <w:szCs w:val="24"/>
        </w:rPr>
        <w:t xml:space="preserve"> zostanie wycofany</w:t>
      </w:r>
      <w:r w:rsidR="00506BEF">
        <w:rPr>
          <w:rFonts w:ascii="Calibri" w:eastAsiaTheme="minorEastAsia" w:hAnsi="Calibri" w:cs="Calibri"/>
          <w:color w:val="000000" w:themeColor="text1"/>
          <w:sz w:val="24"/>
          <w:szCs w:val="24"/>
        </w:rPr>
        <w:t xml:space="preserve"> </w:t>
      </w:r>
      <w:r w:rsidR="694BA1C2" w:rsidRPr="00F46169">
        <w:rPr>
          <w:rFonts w:ascii="Calibri" w:eastAsiaTheme="minorEastAsia" w:hAnsi="Calibri" w:cs="Calibri"/>
          <w:color w:val="000000" w:themeColor="text1"/>
          <w:sz w:val="24"/>
          <w:szCs w:val="24"/>
        </w:rPr>
        <w:t xml:space="preserve">– </w:t>
      </w:r>
      <w:r w:rsidR="4FD6FB02" w:rsidRPr="00F46169">
        <w:rPr>
          <w:rFonts w:ascii="Calibri" w:eastAsiaTheme="minorEastAsia" w:hAnsi="Calibri" w:cs="Calibri"/>
          <w:color w:val="000000" w:themeColor="text1"/>
          <w:sz w:val="24"/>
          <w:szCs w:val="24"/>
        </w:rPr>
        <w:t>Wnioskodawca</w:t>
      </w:r>
      <w:r w:rsidR="694BA1C2" w:rsidRPr="00F46169">
        <w:rPr>
          <w:rFonts w:ascii="Calibri" w:eastAsiaTheme="minorEastAsia" w:hAnsi="Calibri" w:cs="Calibri"/>
          <w:color w:val="000000" w:themeColor="text1"/>
          <w:sz w:val="24"/>
          <w:szCs w:val="24"/>
        </w:rPr>
        <w:t xml:space="preserve"> może skorzystać z uprawnienia, o którym mowa w ust. </w:t>
      </w:r>
      <w:r w:rsidR="5C4C6CF0" w:rsidRPr="00F46169">
        <w:rPr>
          <w:rFonts w:ascii="Calibri" w:eastAsiaTheme="minorEastAsia" w:hAnsi="Calibri" w:cs="Calibri"/>
          <w:color w:val="000000" w:themeColor="text1"/>
          <w:sz w:val="24"/>
          <w:szCs w:val="24"/>
        </w:rPr>
        <w:t>1</w:t>
      </w:r>
      <w:r w:rsidR="23601957" w:rsidRPr="00F46169">
        <w:rPr>
          <w:rFonts w:ascii="Calibri" w:eastAsiaTheme="minorEastAsia" w:hAnsi="Calibri" w:cs="Calibri"/>
          <w:color w:val="000000" w:themeColor="text1"/>
          <w:sz w:val="24"/>
          <w:szCs w:val="24"/>
        </w:rPr>
        <w:t>1.</w:t>
      </w:r>
    </w:p>
    <w:p w14:paraId="4009EE98" w14:textId="77777777" w:rsidR="00471BEF" w:rsidRPr="00F46169" w:rsidRDefault="00BB2EEF"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Wniosek pozostawia się</w:t>
      </w:r>
      <w:r w:rsidR="004D5DCA" w:rsidRPr="00F46169">
        <w:rPr>
          <w:rFonts w:ascii="Calibri" w:eastAsiaTheme="minorEastAsia" w:hAnsi="Calibri" w:cs="Calibri"/>
          <w:color w:val="000000"/>
          <w:sz w:val="24"/>
          <w:szCs w:val="24"/>
        </w:rPr>
        <w:t xml:space="preserve"> bez </w:t>
      </w:r>
      <w:r w:rsidR="00156E00" w:rsidRPr="00F46169">
        <w:rPr>
          <w:rFonts w:ascii="Calibri" w:eastAsiaTheme="minorEastAsia" w:hAnsi="Calibri" w:cs="Calibri"/>
          <w:color w:val="000000"/>
          <w:sz w:val="24"/>
          <w:szCs w:val="24"/>
        </w:rPr>
        <w:t>rozpatrzenia,</w:t>
      </w:r>
      <w:r w:rsidR="004D5DCA" w:rsidRPr="00F46169">
        <w:rPr>
          <w:rFonts w:ascii="Calibri" w:eastAsiaTheme="minorEastAsia" w:hAnsi="Calibri" w:cs="Calibri"/>
          <w:color w:val="000000"/>
          <w:sz w:val="24"/>
          <w:szCs w:val="24"/>
        </w:rPr>
        <w:t xml:space="preserve"> </w:t>
      </w:r>
      <w:r w:rsidRPr="00F46169">
        <w:rPr>
          <w:rFonts w:ascii="Calibri" w:eastAsiaTheme="minorEastAsia" w:hAnsi="Calibri" w:cs="Calibri"/>
          <w:color w:val="000000"/>
          <w:sz w:val="24"/>
          <w:szCs w:val="24"/>
        </w:rPr>
        <w:t>gdy:</w:t>
      </w:r>
    </w:p>
    <w:p w14:paraId="004511DA" w14:textId="77777777" w:rsidR="00471BEF" w:rsidRPr="00F46169" w:rsidRDefault="00546C77"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Wniosek </w:t>
      </w:r>
      <w:r w:rsidR="00255A72" w:rsidRPr="00F46169">
        <w:rPr>
          <w:rFonts w:ascii="Calibri" w:eastAsiaTheme="minorEastAsia" w:hAnsi="Calibri" w:cs="Calibri"/>
          <w:color w:val="000000"/>
          <w:sz w:val="24"/>
          <w:szCs w:val="24"/>
        </w:rPr>
        <w:t>jest drugim lub kolejnym Wnioskiem tego samego Wnioskodawcy na danym Obszarze</w:t>
      </w:r>
      <w:r w:rsidR="00F80DA1" w:rsidRPr="00F46169">
        <w:rPr>
          <w:rFonts w:ascii="Calibri" w:eastAsiaTheme="minorEastAsia" w:hAnsi="Calibri" w:cs="Calibri"/>
          <w:color w:val="000000"/>
          <w:sz w:val="24"/>
          <w:szCs w:val="24"/>
        </w:rPr>
        <w:t xml:space="preserve"> konkursowym</w:t>
      </w:r>
      <w:r w:rsidR="00BB2EEF" w:rsidRPr="00F46169">
        <w:rPr>
          <w:rFonts w:ascii="Calibri" w:eastAsiaTheme="minorEastAsia" w:hAnsi="Calibri" w:cs="Calibri"/>
          <w:color w:val="000000"/>
          <w:sz w:val="24"/>
          <w:szCs w:val="24"/>
        </w:rPr>
        <w:t>;</w:t>
      </w:r>
    </w:p>
    <w:p w14:paraId="6B53C7EE" w14:textId="77777777" w:rsidR="00471BEF" w:rsidRPr="00F46169" w:rsidRDefault="00336E2E"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w:t>
      </w:r>
      <w:r w:rsidR="00BB2EEF" w:rsidRPr="00F46169">
        <w:rPr>
          <w:rFonts w:ascii="Calibri" w:eastAsiaTheme="minorEastAsia" w:hAnsi="Calibri" w:cs="Calibri"/>
          <w:color w:val="000000"/>
          <w:sz w:val="24"/>
          <w:szCs w:val="24"/>
        </w:rPr>
        <w:t xml:space="preserve">niosek zostanie złożony po terminie określonym w ogłoszeniu o naborze dostępnym na stronie internetowej </w:t>
      </w:r>
      <w:r w:rsidR="00330A5A" w:rsidRPr="00F46169">
        <w:rPr>
          <w:rFonts w:ascii="Calibri" w:eastAsiaTheme="minorEastAsia" w:hAnsi="Calibri" w:cs="Calibri"/>
          <w:color w:val="000000"/>
          <w:sz w:val="24"/>
          <w:szCs w:val="24"/>
        </w:rPr>
        <w:t>JW;</w:t>
      </w:r>
    </w:p>
    <w:p w14:paraId="1226AADA" w14:textId="473F2D44" w:rsidR="006155E2" w:rsidRPr="00F46169" w:rsidRDefault="00F110B2" w:rsidP="00941F5D">
      <w:pPr>
        <w:pStyle w:val="Akapitzlist"/>
        <w:numPr>
          <w:ilvl w:val="0"/>
          <w:numId w:val="31"/>
        </w:numPr>
        <w:spacing w:after="0" w:line="360" w:lineRule="auto"/>
        <w:rPr>
          <w:sz w:val="24"/>
          <w:szCs w:val="24"/>
        </w:rPr>
      </w:pPr>
      <w:r w:rsidRPr="00F46169">
        <w:rPr>
          <w:rFonts w:ascii="Calibri" w:eastAsiaTheme="minorEastAsia" w:hAnsi="Calibri" w:cs="Calibri"/>
          <w:color w:val="000000" w:themeColor="text1"/>
          <w:sz w:val="24"/>
          <w:szCs w:val="24"/>
        </w:rPr>
        <w:t xml:space="preserve">Wniosek zostanie złożony </w:t>
      </w:r>
      <w:r w:rsidR="02CBFA61" w:rsidRPr="00F46169">
        <w:rPr>
          <w:rFonts w:ascii="Calibri" w:eastAsiaTheme="minorEastAsia" w:hAnsi="Calibri" w:cs="Calibri"/>
          <w:color w:val="000000" w:themeColor="text1"/>
          <w:sz w:val="24"/>
          <w:szCs w:val="24"/>
        </w:rPr>
        <w:t xml:space="preserve">w formie innej niż opisano w </w:t>
      </w:r>
      <w:r w:rsidR="3A69B30C" w:rsidRPr="00F46169">
        <w:rPr>
          <w:sz w:val="24"/>
          <w:szCs w:val="24"/>
        </w:rPr>
        <w:t>§ 6 ust. 5;</w:t>
      </w:r>
    </w:p>
    <w:p w14:paraId="2DBB66DB" w14:textId="6427A049" w:rsidR="006155E2" w:rsidRPr="00F46169" w:rsidRDefault="006155E2"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sz w:val="24"/>
          <w:szCs w:val="24"/>
        </w:rPr>
        <w:t>Wniosek nie spełnia wymogu formy elektronicznej podpisanej kwalifikowanym podpisem elektronicznym;</w:t>
      </w:r>
    </w:p>
    <w:p w14:paraId="4C0AA151" w14:textId="492A441B" w:rsidR="000D62EE" w:rsidRPr="00F46169" w:rsidRDefault="00457584"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Wniosek jest </w:t>
      </w:r>
      <w:r w:rsidR="00B23446" w:rsidRPr="00F46169">
        <w:rPr>
          <w:rFonts w:ascii="Calibri" w:eastAsiaTheme="minorEastAsia" w:hAnsi="Calibri" w:cs="Calibri"/>
          <w:color w:val="000000"/>
          <w:sz w:val="24"/>
          <w:szCs w:val="24"/>
        </w:rPr>
        <w:t>szóstym</w:t>
      </w:r>
      <w:r w:rsidRPr="00F46169">
        <w:rPr>
          <w:rFonts w:ascii="Calibri" w:eastAsiaTheme="minorEastAsia" w:hAnsi="Calibri" w:cs="Calibri"/>
          <w:color w:val="000000"/>
          <w:sz w:val="24"/>
          <w:szCs w:val="24"/>
        </w:rPr>
        <w:t xml:space="preserve"> lub kolejnym Wnioskiem tego samego Wnioskodawcy w naborze</w:t>
      </w:r>
      <w:r w:rsidR="006C5F5B">
        <w:rPr>
          <w:rFonts w:ascii="Calibri" w:eastAsiaTheme="minorEastAsia" w:hAnsi="Calibri" w:cs="Calibri"/>
          <w:color w:val="000000"/>
          <w:sz w:val="24"/>
          <w:szCs w:val="24"/>
        </w:rPr>
        <w:t xml:space="preserve"> – z zastrzeżeniem ust. </w:t>
      </w:r>
      <w:r w:rsidR="00DD067B">
        <w:rPr>
          <w:rFonts w:ascii="Calibri" w:eastAsiaTheme="minorEastAsia" w:hAnsi="Calibri" w:cs="Calibri"/>
          <w:color w:val="000000"/>
          <w:sz w:val="24"/>
          <w:szCs w:val="24"/>
        </w:rPr>
        <w:t>9</w:t>
      </w:r>
      <w:r w:rsidRPr="00F46169">
        <w:rPr>
          <w:rFonts w:ascii="Calibri" w:eastAsiaTheme="minorEastAsia" w:hAnsi="Calibri" w:cs="Calibri"/>
          <w:color w:val="000000"/>
          <w:sz w:val="24"/>
          <w:szCs w:val="24"/>
        </w:rPr>
        <w:t>;</w:t>
      </w:r>
    </w:p>
    <w:p w14:paraId="2CBC73BA" w14:textId="7F422AE7" w:rsidR="0028232D" w:rsidRPr="005E1782" w:rsidRDefault="67AC471E"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wyst</w:t>
      </w:r>
      <w:r w:rsidR="690A35B0" w:rsidRPr="00F46169">
        <w:rPr>
          <w:rFonts w:ascii="Calibri" w:eastAsiaTheme="minorEastAsia" w:hAnsi="Calibri" w:cs="Calibri"/>
          <w:color w:val="000000" w:themeColor="text1"/>
          <w:sz w:val="24"/>
          <w:szCs w:val="24"/>
        </w:rPr>
        <w:t>ąpi</w:t>
      </w:r>
      <w:r w:rsidRPr="00F46169">
        <w:rPr>
          <w:rFonts w:ascii="Calibri" w:eastAsiaTheme="minorEastAsia" w:hAnsi="Calibri" w:cs="Calibri"/>
          <w:color w:val="000000" w:themeColor="text1"/>
          <w:sz w:val="24"/>
          <w:szCs w:val="24"/>
        </w:rPr>
        <w:t xml:space="preserve"> sytuacja, o której mowa w ust. </w:t>
      </w:r>
      <w:r w:rsidR="151EC9E1" w:rsidRPr="00F46169">
        <w:rPr>
          <w:rFonts w:ascii="Calibri" w:eastAsiaTheme="minorEastAsia" w:hAnsi="Calibri" w:cs="Calibri"/>
          <w:color w:val="000000" w:themeColor="text1"/>
          <w:sz w:val="24"/>
          <w:szCs w:val="24"/>
        </w:rPr>
        <w:t>7</w:t>
      </w:r>
      <w:r w:rsidR="00E567E8">
        <w:rPr>
          <w:rFonts w:ascii="Calibri" w:eastAsiaTheme="minorEastAsia" w:hAnsi="Calibri" w:cs="Calibri"/>
          <w:color w:val="000000" w:themeColor="text1"/>
          <w:sz w:val="24"/>
          <w:szCs w:val="24"/>
        </w:rPr>
        <w:t xml:space="preserve"> lub 13</w:t>
      </w:r>
      <w:r w:rsidR="003B7720">
        <w:rPr>
          <w:rFonts w:ascii="Calibri" w:eastAsiaTheme="minorEastAsia" w:hAnsi="Calibri" w:cs="Calibri"/>
          <w:color w:val="000000" w:themeColor="text1"/>
          <w:sz w:val="24"/>
          <w:szCs w:val="24"/>
        </w:rPr>
        <w:t>;</w:t>
      </w:r>
    </w:p>
    <w:p w14:paraId="3652D13D" w14:textId="29EBAD61" w:rsidR="003B7720" w:rsidRPr="00F46169" w:rsidRDefault="003B7720"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Pr>
          <w:rFonts w:ascii="Calibri" w:eastAsiaTheme="minorEastAsia" w:hAnsi="Calibri" w:cs="Calibri"/>
          <w:color w:val="000000"/>
          <w:sz w:val="24"/>
          <w:szCs w:val="24"/>
        </w:rPr>
        <w:t>Wniosek zostanie wycofany</w:t>
      </w:r>
      <w:r w:rsidR="00A24308">
        <w:rPr>
          <w:rFonts w:ascii="Calibri" w:eastAsiaTheme="minorEastAsia" w:hAnsi="Calibri" w:cs="Calibri"/>
          <w:color w:val="000000"/>
          <w:sz w:val="24"/>
          <w:szCs w:val="24"/>
        </w:rPr>
        <w:t xml:space="preserve"> przez Wnioskodawcę</w:t>
      </w:r>
      <w:r>
        <w:rPr>
          <w:rFonts w:ascii="Calibri" w:eastAsiaTheme="minorEastAsia" w:hAnsi="Calibri" w:cs="Calibri"/>
          <w:color w:val="000000"/>
          <w:sz w:val="24"/>
          <w:szCs w:val="24"/>
        </w:rPr>
        <w:t>.</w:t>
      </w:r>
    </w:p>
    <w:p w14:paraId="125D54A0" w14:textId="65528600" w:rsidR="00363978" w:rsidRPr="00F46169" w:rsidRDefault="0036397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 przypadku wycofania </w:t>
      </w:r>
      <w:r w:rsidR="0021104C" w:rsidRPr="00F46169">
        <w:rPr>
          <w:rFonts w:ascii="Calibri" w:eastAsiaTheme="minorEastAsia" w:hAnsi="Calibri" w:cs="Calibri"/>
          <w:color w:val="000000"/>
          <w:sz w:val="24"/>
          <w:szCs w:val="24"/>
        </w:rPr>
        <w:t>Wniosku</w:t>
      </w:r>
      <w:r w:rsidRPr="00F46169">
        <w:rPr>
          <w:rFonts w:ascii="Calibri" w:eastAsiaTheme="minorEastAsia" w:hAnsi="Calibri" w:cs="Calibri"/>
          <w:color w:val="000000"/>
          <w:sz w:val="24"/>
          <w:szCs w:val="24"/>
        </w:rPr>
        <w:t xml:space="preserve"> złożonego na dany </w:t>
      </w:r>
      <w:r w:rsidR="00BB317D" w:rsidRPr="00F46169">
        <w:rPr>
          <w:rFonts w:ascii="Calibri" w:eastAsiaTheme="minorEastAsia" w:hAnsi="Calibri" w:cs="Calibri"/>
          <w:color w:val="000000"/>
          <w:sz w:val="24"/>
          <w:szCs w:val="24"/>
        </w:rPr>
        <w:t xml:space="preserve">Obszar </w:t>
      </w:r>
      <w:r w:rsidRPr="00F46169">
        <w:rPr>
          <w:rFonts w:ascii="Calibri" w:eastAsiaTheme="minorEastAsia" w:hAnsi="Calibri" w:cs="Calibri"/>
          <w:color w:val="000000"/>
          <w:sz w:val="24"/>
          <w:szCs w:val="24"/>
        </w:rPr>
        <w:t xml:space="preserve">konkursowy, Wnioskodawca może złożyć kolejny </w:t>
      </w:r>
      <w:r w:rsidR="0021104C" w:rsidRPr="00F46169">
        <w:rPr>
          <w:rFonts w:ascii="Calibri" w:eastAsiaTheme="minorEastAsia" w:hAnsi="Calibri" w:cs="Calibri"/>
          <w:color w:val="000000"/>
          <w:sz w:val="24"/>
          <w:szCs w:val="24"/>
        </w:rPr>
        <w:t>Wniosek</w:t>
      </w:r>
      <w:r w:rsidR="00132579" w:rsidRPr="00F46169">
        <w:rPr>
          <w:rFonts w:ascii="Calibri" w:eastAsiaTheme="minorEastAsia" w:hAnsi="Calibri" w:cs="Calibri"/>
          <w:color w:val="000000"/>
          <w:sz w:val="24"/>
          <w:szCs w:val="24"/>
        </w:rPr>
        <w:t xml:space="preserve"> w naborze.</w:t>
      </w:r>
    </w:p>
    <w:p w14:paraId="66803E29" w14:textId="2874D063" w:rsidR="00AD65DB" w:rsidRPr="00F46169" w:rsidRDefault="0036397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rebuchet MS" w:hAnsi="Calibri" w:cs="Calibri"/>
          <w:color w:val="000000" w:themeColor="text1"/>
          <w:sz w:val="24"/>
          <w:szCs w:val="24"/>
        </w:rPr>
        <w:t xml:space="preserve">JW ma prawo zakończyć nabór </w:t>
      </w:r>
      <w:r w:rsidR="00BA44AE" w:rsidRPr="00F46169">
        <w:rPr>
          <w:rFonts w:ascii="Calibri" w:eastAsia="Trebuchet MS" w:hAnsi="Calibri" w:cs="Calibri"/>
          <w:color w:val="000000" w:themeColor="text1"/>
          <w:sz w:val="24"/>
          <w:szCs w:val="24"/>
        </w:rPr>
        <w:t xml:space="preserve">Wniosków </w:t>
      </w:r>
      <w:r w:rsidRPr="00F46169">
        <w:rPr>
          <w:rFonts w:ascii="Calibri" w:eastAsia="Trebuchet MS" w:hAnsi="Calibri" w:cs="Calibri"/>
          <w:color w:val="000000" w:themeColor="text1"/>
          <w:sz w:val="24"/>
          <w:szCs w:val="24"/>
        </w:rPr>
        <w:t xml:space="preserve">na danym </w:t>
      </w:r>
      <w:r w:rsidR="00BB317D" w:rsidRPr="00F46169">
        <w:rPr>
          <w:rFonts w:ascii="Calibri" w:eastAsia="Trebuchet MS" w:hAnsi="Calibri" w:cs="Calibri"/>
          <w:color w:val="000000" w:themeColor="text1"/>
          <w:sz w:val="24"/>
          <w:szCs w:val="24"/>
        </w:rPr>
        <w:t xml:space="preserve">Obszarze </w:t>
      </w:r>
      <w:r w:rsidR="00156E00" w:rsidRPr="00F46169">
        <w:rPr>
          <w:rFonts w:ascii="Calibri" w:eastAsia="Trebuchet MS" w:hAnsi="Calibri" w:cs="Calibri"/>
          <w:color w:val="000000" w:themeColor="text1"/>
          <w:sz w:val="24"/>
          <w:szCs w:val="24"/>
        </w:rPr>
        <w:t>konkursowym,</w:t>
      </w:r>
      <w:r w:rsidRPr="00F46169">
        <w:rPr>
          <w:rFonts w:ascii="Calibri" w:eastAsia="Trebuchet MS" w:hAnsi="Calibri" w:cs="Calibri"/>
          <w:color w:val="000000" w:themeColor="text1"/>
          <w:sz w:val="24"/>
          <w:szCs w:val="24"/>
        </w:rPr>
        <w:t xml:space="preserve"> jeżeli suma kwot dofinansowania wykazana w złożonych </w:t>
      </w:r>
      <w:r w:rsidR="00BA44AE" w:rsidRPr="00F46169">
        <w:rPr>
          <w:rFonts w:ascii="Calibri" w:eastAsia="Trebuchet MS" w:hAnsi="Calibri" w:cs="Calibri"/>
          <w:color w:val="000000" w:themeColor="text1"/>
          <w:sz w:val="24"/>
          <w:szCs w:val="24"/>
        </w:rPr>
        <w:t>Wnioskach</w:t>
      </w:r>
      <w:r w:rsidR="00BB317D" w:rsidRPr="00F46169">
        <w:rPr>
          <w:rFonts w:ascii="Calibri" w:eastAsia="Trebuchet MS" w:hAnsi="Calibri" w:cs="Calibri"/>
          <w:color w:val="000000" w:themeColor="text1"/>
          <w:sz w:val="24"/>
          <w:szCs w:val="24"/>
        </w:rPr>
        <w:t xml:space="preserve"> na dany Obszar konkursowy</w:t>
      </w:r>
      <w:r w:rsidR="00BA44AE"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przekroczy </w:t>
      </w:r>
      <w:r w:rsidR="0000407F" w:rsidRPr="00F46169">
        <w:rPr>
          <w:rFonts w:ascii="Calibri" w:eastAsia="Trebuchet MS" w:hAnsi="Calibri" w:cs="Calibri"/>
          <w:color w:val="000000" w:themeColor="text1"/>
          <w:sz w:val="24"/>
          <w:szCs w:val="24"/>
        </w:rPr>
        <w:t xml:space="preserve">500 </w:t>
      </w:r>
      <w:r w:rsidRPr="00F46169">
        <w:rPr>
          <w:rFonts w:ascii="Calibri" w:eastAsia="Trebuchet MS" w:hAnsi="Calibri" w:cs="Calibri"/>
          <w:color w:val="000000" w:themeColor="text1"/>
          <w:sz w:val="24"/>
          <w:szCs w:val="24"/>
        </w:rPr>
        <w:t xml:space="preserve">% </w:t>
      </w:r>
      <w:r w:rsidR="000A7328" w:rsidRPr="00F46169">
        <w:rPr>
          <w:rFonts w:ascii="Calibri" w:eastAsia="Trebuchet MS" w:hAnsi="Calibri" w:cs="Calibri"/>
          <w:color w:val="000000" w:themeColor="text1"/>
          <w:sz w:val="24"/>
          <w:szCs w:val="24"/>
        </w:rPr>
        <w:t xml:space="preserve">wartości </w:t>
      </w:r>
      <w:r w:rsidRPr="00F46169">
        <w:rPr>
          <w:rFonts w:ascii="Calibri" w:eastAsia="Trebuchet MS" w:hAnsi="Calibri" w:cs="Calibri"/>
          <w:color w:val="000000" w:themeColor="text1"/>
          <w:sz w:val="24"/>
          <w:szCs w:val="24"/>
        </w:rPr>
        <w:t xml:space="preserve">alokacji na </w:t>
      </w:r>
      <w:r w:rsidR="00BB317D" w:rsidRPr="00F46169">
        <w:rPr>
          <w:rFonts w:ascii="Calibri" w:eastAsia="Trebuchet MS" w:hAnsi="Calibri" w:cs="Calibri"/>
          <w:color w:val="000000" w:themeColor="text1"/>
          <w:sz w:val="24"/>
          <w:szCs w:val="24"/>
        </w:rPr>
        <w:t xml:space="preserve">tym </w:t>
      </w:r>
      <w:r w:rsidR="000A7328" w:rsidRPr="00F46169">
        <w:rPr>
          <w:rFonts w:ascii="Calibri" w:eastAsia="Trebuchet MS" w:hAnsi="Calibri" w:cs="Calibri"/>
          <w:color w:val="000000" w:themeColor="text1"/>
          <w:sz w:val="24"/>
          <w:szCs w:val="24"/>
        </w:rPr>
        <w:t>O</w:t>
      </w:r>
      <w:r w:rsidRPr="00F46169">
        <w:rPr>
          <w:rFonts w:ascii="Calibri" w:eastAsia="Trebuchet MS" w:hAnsi="Calibri" w:cs="Calibri"/>
          <w:color w:val="000000" w:themeColor="text1"/>
          <w:sz w:val="24"/>
          <w:szCs w:val="24"/>
        </w:rPr>
        <w:t>bszar</w:t>
      </w:r>
      <w:r w:rsidR="00BB317D" w:rsidRPr="00F46169">
        <w:rPr>
          <w:rFonts w:ascii="Calibri" w:eastAsia="Trebuchet MS" w:hAnsi="Calibri" w:cs="Calibri"/>
          <w:color w:val="000000" w:themeColor="text1"/>
          <w:sz w:val="24"/>
          <w:szCs w:val="24"/>
        </w:rPr>
        <w:t>ze</w:t>
      </w:r>
      <w:r w:rsidR="000A7328" w:rsidRPr="00F46169">
        <w:rPr>
          <w:rFonts w:ascii="Calibri" w:eastAsia="Trebuchet MS" w:hAnsi="Calibri" w:cs="Calibri"/>
          <w:color w:val="000000" w:themeColor="text1"/>
          <w:sz w:val="24"/>
          <w:szCs w:val="24"/>
        </w:rPr>
        <w:t xml:space="preserve"> konkursowym</w:t>
      </w:r>
      <w:r w:rsidRPr="00F46169">
        <w:rPr>
          <w:rFonts w:ascii="Calibri" w:eastAsia="Trebuchet MS" w:hAnsi="Calibri" w:cs="Calibri"/>
          <w:color w:val="000000" w:themeColor="text1"/>
          <w:sz w:val="24"/>
          <w:szCs w:val="24"/>
        </w:rPr>
        <w:t>.</w:t>
      </w:r>
    </w:p>
    <w:p w14:paraId="14036758" w14:textId="77C9491D" w:rsidR="006A568A" w:rsidRPr="00F46169" w:rsidRDefault="3C370D16" w:rsidP="00941F5D">
      <w:pPr>
        <w:pStyle w:val="Akapitzlist"/>
        <w:numPr>
          <w:ilvl w:val="0"/>
          <w:numId w:val="18"/>
        </w:numPr>
        <w:spacing w:after="0" w:line="360" w:lineRule="auto"/>
        <w:ind w:left="709"/>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W </w:t>
      </w:r>
      <w:r w:rsidR="581B8B91" w:rsidRPr="00F46169">
        <w:rPr>
          <w:rFonts w:ascii="Calibri" w:eastAsia="Trebuchet MS" w:hAnsi="Calibri" w:cs="Calibri"/>
          <w:color w:val="000000" w:themeColor="text1"/>
          <w:sz w:val="24"/>
          <w:szCs w:val="24"/>
        </w:rPr>
        <w:t>sytuacji,</w:t>
      </w:r>
      <w:r w:rsidRPr="00F46169">
        <w:rPr>
          <w:rFonts w:ascii="Calibri" w:eastAsia="Trebuchet MS" w:hAnsi="Calibri" w:cs="Calibri"/>
          <w:color w:val="000000" w:themeColor="text1"/>
          <w:sz w:val="24"/>
          <w:szCs w:val="24"/>
        </w:rPr>
        <w:t xml:space="preserve"> o której mowa w ust. </w:t>
      </w:r>
      <w:r w:rsidR="5EFC779A" w:rsidRPr="00F46169">
        <w:rPr>
          <w:rFonts w:ascii="Calibri" w:eastAsia="Trebuchet MS" w:hAnsi="Calibri" w:cs="Calibri"/>
          <w:color w:val="000000" w:themeColor="text1"/>
          <w:sz w:val="24"/>
          <w:szCs w:val="24"/>
        </w:rPr>
        <w:t>1</w:t>
      </w:r>
      <w:r w:rsidR="27582F87" w:rsidRPr="00F46169">
        <w:rPr>
          <w:rFonts w:ascii="Calibri" w:eastAsia="Trebuchet MS" w:hAnsi="Calibri" w:cs="Calibri"/>
          <w:color w:val="000000" w:themeColor="text1"/>
          <w:sz w:val="24"/>
          <w:szCs w:val="24"/>
        </w:rPr>
        <w:t>2</w:t>
      </w:r>
      <w:r w:rsidR="4114B9DB"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powyżej</w:t>
      </w:r>
      <w:r w:rsidR="05BCFDE0"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JW poinformuje Wnioskodawców na swojej stronie internetowej</w:t>
      </w:r>
      <w:r w:rsidR="437C04E4" w:rsidRPr="00F46169">
        <w:rPr>
          <w:rFonts w:ascii="Calibri" w:eastAsia="Trebuchet MS" w:hAnsi="Calibri" w:cs="Calibri"/>
          <w:color w:val="000000" w:themeColor="text1"/>
          <w:sz w:val="24"/>
          <w:szCs w:val="24"/>
        </w:rPr>
        <w:t xml:space="preserve"> o zakończeniu naboru na danym </w:t>
      </w:r>
      <w:r w:rsidR="05BCFDE0" w:rsidRPr="00F46169">
        <w:rPr>
          <w:rFonts w:ascii="Calibri" w:eastAsia="Trebuchet MS" w:hAnsi="Calibri" w:cs="Calibri"/>
          <w:color w:val="000000" w:themeColor="text1"/>
          <w:sz w:val="24"/>
          <w:szCs w:val="24"/>
        </w:rPr>
        <w:t>Obszarze konkursowym</w:t>
      </w:r>
      <w:r w:rsidR="24B8ED7F" w:rsidRPr="00F46169">
        <w:rPr>
          <w:rFonts w:ascii="Calibri" w:eastAsia="Trebuchet MS" w:hAnsi="Calibri" w:cs="Calibri"/>
          <w:color w:val="000000" w:themeColor="text1"/>
          <w:sz w:val="24"/>
          <w:szCs w:val="24"/>
        </w:rPr>
        <w:t xml:space="preserve">. Termin zakończenia naboru </w:t>
      </w:r>
      <w:r w:rsidR="437C04E4" w:rsidRPr="00F46169">
        <w:rPr>
          <w:rFonts w:ascii="Calibri" w:eastAsia="Trebuchet MS" w:hAnsi="Calibri" w:cs="Calibri"/>
          <w:color w:val="000000" w:themeColor="text1"/>
          <w:sz w:val="24"/>
          <w:szCs w:val="24"/>
        </w:rPr>
        <w:t xml:space="preserve">Wniosków </w:t>
      </w:r>
      <w:r w:rsidR="24B8ED7F" w:rsidRPr="00F46169">
        <w:rPr>
          <w:rFonts w:ascii="Calibri" w:eastAsia="Trebuchet MS" w:hAnsi="Calibri" w:cs="Calibri"/>
          <w:color w:val="000000" w:themeColor="text1"/>
          <w:sz w:val="24"/>
          <w:szCs w:val="24"/>
        </w:rPr>
        <w:t xml:space="preserve">na </w:t>
      </w:r>
      <w:r w:rsidR="05BCFDE0" w:rsidRPr="00F46169">
        <w:rPr>
          <w:rFonts w:ascii="Calibri" w:eastAsia="Trebuchet MS" w:hAnsi="Calibri" w:cs="Calibri"/>
          <w:color w:val="000000" w:themeColor="text1"/>
          <w:sz w:val="24"/>
          <w:szCs w:val="24"/>
        </w:rPr>
        <w:t xml:space="preserve">Obszarze konkursowym </w:t>
      </w:r>
      <w:r w:rsidR="24B8ED7F" w:rsidRPr="00F46169">
        <w:rPr>
          <w:rFonts w:ascii="Calibri" w:eastAsia="Trebuchet MS" w:hAnsi="Calibri" w:cs="Calibri"/>
          <w:color w:val="000000" w:themeColor="text1"/>
          <w:sz w:val="24"/>
          <w:szCs w:val="24"/>
        </w:rPr>
        <w:t xml:space="preserve">nie może </w:t>
      </w:r>
      <w:r w:rsidR="437C04E4" w:rsidRPr="00F46169">
        <w:rPr>
          <w:rFonts w:ascii="Calibri" w:eastAsia="Trebuchet MS" w:hAnsi="Calibri" w:cs="Calibri"/>
          <w:color w:val="000000" w:themeColor="text1"/>
          <w:sz w:val="24"/>
          <w:szCs w:val="24"/>
        </w:rPr>
        <w:t>przypadać wcześniej niż 3 dni po dniu</w:t>
      </w:r>
      <w:r w:rsidR="24B8ED7F" w:rsidRPr="00F46169">
        <w:rPr>
          <w:rFonts w:ascii="Calibri" w:eastAsia="Trebuchet MS" w:hAnsi="Calibri" w:cs="Calibri"/>
          <w:color w:val="000000" w:themeColor="text1"/>
          <w:sz w:val="24"/>
          <w:szCs w:val="24"/>
        </w:rPr>
        <w:t xml:space="preserve"> publikacji informacji o planowanym zakończeniu naboru </w:t>
      </w:r>
      <w:r w:rsidR="437C04E4" w:rsidRPr="00F46169">
        <w:rPr>
          <w:rFonts w:ascii="Calibri" w:eastAsia="Trebuchet MS" w:hAnsi="Calibri" w:cs="Calibri"/>
          <w:color w:val="000000" w:themeColor="text1"/>
          <w:sz w:val="24"/>
          <w:szCs w:val="24"/>
        </w:rPr>
        <w:t xml:space="preserve">Wniosków </w:t>
      </w:r>
      <w:r w:rsidR="24B8ED7F" w:rsidRPr="00F46169">
        <w:rPr>
          <w:rFonts w:ascii="Calibri" w:eastAsia="Trebuchet MS" w:hAnsi="Calibri" w:cs="Calibri"/>
          <w:color w:val="000000" w:themeColor="text1"/>
          <w:sz w:val="24"/>
          <w:szCs w:val="24"/>
        </w:rPr>
        <w:t xml:space="preserve">na dany </w:t>
      </w:r>
      <w:r w:rsidR="553C1754" w:rsidRPr="00F46169">
        <w:rPr>
          <w:rFonts w:ascii="Calibri" w:eastAsia="Trebuchet MS" w:hAnsi="Calibri" w:cs="Calibri"/>
          <w:color w:val="000000" w:themeColor="text1"/>
          <w:sz w:val="24"/>
          <w:szCs w:val="24"/>
        </w:rPr>
        <w:t xml:space="preserve">Obszar </w:t>
      </w:r>
      <w:r w:rsidR="24B8ED7F" w:rsidRPr="00F46169">
        <w:rPr>
          <w:rFonts w:ascii="Calibri" w:eastAsia="Trebuchet MS" w:hAnsi="Calibri" w:cs="Calibri"/>
          <w:color w:val="000000" w:themeColor="text1"/>
          <w:sz w:val="24"/>
          <w:szCs w:val="24"/>
        </w:rPr>
        <w:t xml:space="preserve">konkursowy. </w:t>
      </w:r>
      <w:bookmarkStart w:id="3" w:name="_Hlk162349772"/>
      <w:r w:rsidR="0C9E08F8" w:rsidRPr="00F46169">
        <w:rPr>
          <w:rFonts w:ascii="Calibri" w:eastAsia="Trebuchet MS" w:hAnsi="Calibri" w:cs="Calibri"/>
          <w:color w:val="000000" w:themeColor="text1"/>
          <w:sz w:val="24"/>
          <w:szCs w:val="24"/>
        </w:rPr>
        <w:t xml:space="preserve">Wnioski złożone po dacie </w:t>
      </w:r>
      <w:r w:rsidR="553C1754" w:rsidRPr="00F46169">
        <w:rPr>
          <w:rFonts w:ascii="Calibri" w:eastAsia="Trebuchet MS" w:hAnsi="Calibri" w:cs="Calibri"/>
          <w:color w:val="000000" w:themeColor="text1"/>
          <w:sz w:val="24"/>
          <w:szCs w:val="24"/>
        </w:rPr>
        <w:t>zakończenia naboru na danym Obszarze konkursowym</w:t>
      </w:r>
      <w:r w:rsidR="0C9E08F8" w:rsidRPr="00F46169">
        <w:rPr>
          <w:rFonts w:ascii="Calibri" w:eastAsia="Trebuchet MS" w:hAnsi="Calibri" w:cs="Calibri"/>
          <w:color w:val="000000" w:themeColor="text1"/>
          <w:sz w:val="24"/>
          <w:szCs w:val="24"/>
        </w:rPr>
        <w:t xml:space="preserve"> pozostawia się bez rozpatrzenia.</w:t>
      </w:r>
      <w:bookmarkEnd w:id="3"/>
    </w:p>
    <w:p w14:paraId="6BA53B57" w14:textId="246B322B" w:rsidR="2D405F20" w:rsidRPr="004763E2" w:rsidRDefault="00BB170F" w:rsidP="00941F5D">
      <w:pPr>
        <w:pStyle w:val="Akapitzlist"/>
        <w:numPr>
          <w:ilvl w:val="0"/>
          <w:numId w:val="18"/>
        </w:numPr>
        <w:autoSpaceDE w:val="0"/>
        <w:autoSpaceDN w:val="0"/>
        <w:adjustRightInd w:val="0"/>
        <w:spacing w:after="360" w:line="360" w:lineRule="auto"/>
        <w:ind w:left="709" w:hanging="431"/>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Na danym </w:t>
      </w:r>
      <w:r w:rsidR="001D191C" w:rsidRPr="00F46169">
        <w:rPr>
          <w:rFonts w:ascii="Calibri" w:eastAsia="Trebuchet MS" w:hAnsi="Calibri" w:cs="Calibri"/>
          <w:color w:val="000000" w:themeColor="text1"/>
          <w:sz w:val="24"/>
          <w:szCs w:val="24"/>
        </w:rPr>
        <w:t xml:space="preserve">Obszarze </w:t>
      </w:r>
      <w:r w:rsidRPr="00F46169">
        <w:rPr>
          <w:rFonts w:ascii="Calibri" w:eastAsia="Trebuchet MS" w:hAnsi="Calibri" w:cs="Calibri"/>
          <w:color w:val="000000" w:themeColor="text1"/>
          <w:sz w:val="24"/>
          <w:szCs w:val="24"/>
        </w:rPr>
        <w:t xml:space="preserve">konkursowym będzie realizowane wyłącznie jedno </w:t>
      </w:r>
      <w:r w:rsidR="00094918" w:rsidRPr="00F46169">
        <w:rPr>
          <w:rFonts w:ascii="Calibri" w:eastAsia="Trebuchet MS" w:hAnsi="Calibri" w:cs="Calibri"/>
          <w:color w:val="000000" w:themeColor="text1"/>
          <w:sz w:val="24"/>
          <w:szCs w:val="24"/>
        </w:rPr>
        <w:t xml:space="preserve">Przedsięwzięcie </w:t>
      </w:r>
      <w:r w:rsidRPr="00F46169">
        <w:rPr>
          <w:rFonts w:ascii="Calibri" w:eastAsia="Trebuchet MS" w:hAnsi="Calibri" w:cs="Calibri"/>
          <w:color w:val="000000" w:themeColor="text1"/>
          <w:sz w:val="24"/>
          <w:szCs w:val="24"/>
        </w:rPr>
        <w:t xml:space="preserve">biorące udział w naborze, spełniające kryteria wyboru </w:t>
      </w:r>
      <w:r w:rsidR="00F927C6" w:rsidRPr="00F46169">
        <w:rPr>
          <w:rFonts w:ascii="Calibri" w:eastAsia="Trebuchet MS" w:hAnsi="Calibri" w:cs="Calibri"/>
          <w:color w:val="000000" w:themeColor="text1"/>
          <w:sz w:val="24"/>
          <w:szCs w:val="24"/>
        </w:rPr>
        <w:t>Przedsięwzięć</w:t>
      </w:r>
      <w:r w:rsidRPr="00F46169">
        <w:rPr>
          <w:rFonts w:ascii="Calibri" w:eastAsia="Trebuchet MS" w:hAnsi="Calibri" w:cs="Calibri"/>
          <w:color w:val="000000" w:themeColor="text1"/>
          <w:sz w:val="24"/>
          <w:szCs w:val="24"/>
        </w:rPr>
        <w:t xml:space="preserve">, </w:t>
      </w:r>
      <w:r w:rsidR="003B01F2" w:rsidRPr="00F46169">
        <w:rPr>
          <w:rFonts w:ascii="Calibri" w:eastAsia="Trebuchet MS" w:hAnsi="Calibri" w:cs="Calibri"/>
          <w:color w:val="000000" w:themeColor="text1"/>
          <w:sz w:val="24"/>
          <w:szCs w:val="24"/>
        </w:rPr>
        <w:t xml:space="preserve">z zadeklarowaną liczbą osób do przeszkolenia określoną w załączniku nr 5 do Regulaminu, </w:t>
      </w:r>
      <w:r w:rsidRPr="00F46169">
        <w:rPr>
          <w:rFonts w:ascii="Calibri" w:eastAsia="Trebuchet MS" w:hAnsi="Calibri" w:cs="Calibri"/>
          <w:color w:val="000000" w:themeColor="text1"/>
          <w:sz w:val="24"/>
          <w:szCs w:val="24"/>
        </w:rPr>
        <w:t xml:space="preserve">które uzyskało największą liczbę punktów w ramach kryteriów punktowanych spośród wszystkich </w:t>
      </w:r>
      <w:r w:rsidR="00094918" w:rsidRPr="00F46169">
        <w:rPr>
          <w:rFonts w:ascii="Calibri" w:eastAsia="Trebuchet MS" w:hAnsi="Calibri" w:cs="Calibri"/>
          <w:color w:val="000000" w:themeColor="text1"/>
          <w:sz w:val="24"/>
          <w:szCs w:val="24"/>
        </w:rPr>
        <w:t>Przedsięwzięć na</w:t>
      </w:r>
      <w:r w:rsidRPr="00F46169">
        <w:rPr>
          <w:rFonts w:ascii="Calibri" w:eastAsia="Trebuchet MS" w:hAnsi="Calibri" w:cs="Calibri"/>
          <w:color w:val="000000" w:themeColor="text1"/>
          <w:sz w:val="24"/>
          <w:szCs w:val="24"/>
        </w:rPr>
        <w:t xml:space="preserve"> danym </w:t>
      </w:r>
      <w:r w:rsidR="001D191C" w:rsidRPr="00F46169">
        <w:rPr>
          <w:rFonts w:ascii="Calibri" w:eastAsia="Trebuchet MS" w:hAnsi="Calibri" w:cs="Calibri"/>
          <w:color w:val="000000" w:themeColor="text1"/>
          <w:sz w:val="24"/>
          <w:szCs w:val="24"/>
        </w:rPr>
        <w:t>Obszarze konkursowym</w:t>
      </w:r>
      <w:r w:rsidRPr="00F46169">
        <w:rPr>
          <w:rFonts w:ascii="Calibri" w:eastAsia="Trebuchet MS" w:hAnsi="Calibri" w:cs="Calibri"/>
          <w:color w:val="000000" w:themeColor="text1"/>
          <w:sz w:val="24"/>
          <w:szCs w:val="24"/>
        </w:rPr>
        <w:t>.</w:t>
      </w:r>
    </w:p>
    <w:p w14:paraId="352C90D9" w14:textId="38B22708" w:rsidR="00CC6973" w:rsidRPr="004763E2" w:rsidRDefault="00CC6973" w:rsidP="00043AFD">
      <w:pPr>
        <w:pStyle w:val="Nagwek2"/>
      </w:pPr>
      <w:r w:rsidRPr="00941F5D">
        <w:t>§ 5</w:t>
      </w:r>
      <w:r w:rsidR="004763E2" w:rsidRPr="00941F5D">
        <w:t xml:space="preserve"> </w:t>
      </w:r>
      <w:r w:rsidRPr="00941F5D">
        <w:t xml:space="preserve">Zasady finansowania </w:t>
      </w:r>
      <w:r w:rsidR="00D52E9F" w:rsidRPr="00941F5D">
        <w:t>P</w:t>
      </w:r>
      <w:r w:rsidR="7BC44E66" w:rsidRPr="00941F5D">
        <w:t>rzedsięwzięć</w:t>
      </w:r>
    </w:p>
    <w:p w14:paraId="09BDAA7B" w14:textId="3CB99B3A" w:rsidR="0024065E" w:rsidRPr="00F46169" w:rsidRDefault="060F13DE" w:rsidP="00941F5D">
      <w:pPr>
        <w:pStyle w:val="Akapitzlist"/>
        <w:numPr>
          <w:ilvl w:val="0"/>
          <w:numId w:val="8"/>
        </w:numPr>
        <w:autoSpaceDE w:val="0"/>
        <w:autoSpaceDN w:val="0"/>
        <w:adjustRightInd w:val="0"/>
        <w:spacing w:after="0" w:line="360" w:lineRule="auto"/>
        <w:rPr>
          <w:rFonts w:ascii="Calibri" w:hAnsi="Calibri" w:cs="Calibri"/>
          <w:sz w:val="24"/>
          <w:szCs w:val="24"/>
        </w:rPr>
      </w:pPr>
      <w:r w:rsidRPr="00F46169">
        <w:rPr>
          <w:rFonts w:ascii="Calibri" w:hAnsi="Calibri" w:cs="Calibri"/>
          <w:sz w:val="24"/>
          <w:szCs w:val="24"/>
        </w:rPr>
        <w:t>M</w:t>
      </w:r>
      <w:r w:rsidR="1BCEF346" w:rsidRPr="00F46169">
        <w:rPr>
          <w:rFonts w:ascii="Calibri" w:hAnsi="Calibri" w:cs="Calibri"/>
          <w:sz w:val="24"/>
          <w:szCs w:val="24"/>
        </w:rPr>
        <w:t>aksymaln</w:t>
      </w:r>
      <w:r w:rsidRPr="00F46169">
        <w:rPr>
          <w:rFonts w:ascii="Calibri" w:hAnsi="Calibri" w:cs="Calibri"/>
          <w:sz w:val="24"/>
          <w:szCs w:val="24"/>
        </w:rPr>
        <w:t>a</w:t>
      </w:r>
      <w:r w:rsidR="1BCEF346" w:rsidRPr="00F46169">
        <w:rPr>
          <w:rFonts w:ascii="Calibri" w:hAnsi="Calibri" w:cs="Calibri"/>
          <w:sz w:val="24"/>
          <w:szCs w:val="24"/>
        </w:rPr>
        <w:t xml:space="preserve"> wartość </w:t>
      </w:r>
      <w:r w:rsidR="070CBE5A" w:rsidRPr="00F46169">
        <w:rPr>
          <w:rFonts w:ascii="Calibri" w:hAnsi="Calibri" w:cs="Calibri"/>
          <w:sz w:val="24"/>
          <w:szCs w:val="24"/>
        </w:rPr>
        <w:t xml:space="preserve">wsparcia </w:t>
      </w:r>
      <w:r w:rsidR="1BCEF346" w:rsidRPr="00F46169">
        <w:rPr>
          <w:rFonts w:ascii="Calibri" w:hAnsi="Calibri" w:cs="Calibri"/>
          <w:sz w:val="24"/>
          <w:szCs w:val="24"/>
        </w:rPr>
        <w:t xml:space="preserve">na dany </w:t>
      </w:r>
      <w:r w:rsidR="4F80A1CC" w:rsidRPr="00F46169">
        <w:rPr>
          <w:rFonts w:ascii="Calibri" w:hAnsi="Calibri" w:cs="Calibri"/>
          <w:sz w:val="24"/>
          <w:szCs w:val="24"/>
        </w:rPr>
        <w:t>O</w:t>
      </w:r>
      <w:r w:rsidR="1BCEF346" w:rsidRPr="00F46169">
        <w:rPr>
          <w:rFonts w:ascii="Calibri" w:hAnsi="Calibri" w:cs="Calibri"/>
          <w:sz w:val="24"/>
          <w:szCs w:val="24"/>
        </w:rPr>
        <w:t xml:space="preserve">bszar </w:t>
      </w:r>
      <w:r w:rsidR="4F80A1CC" w:rsidRPr="00F46169">
        <w:rPr>
          <w:rFonts w:ascii="Calibri" w:hAnsi="Calibri" w:cs="Calibri"/>
          <w:sz w:val="24"/>
          <w:szCs w:val="24"/>
        </w:rPr>
        <w:t xml:space="preserve">konkursowy </w:t>
      </w:r>
      <w:r w:rsidR="00022229" w:rsidRPr="00F46169">
        <w:rPr>
          <w:rFonts w:ascii="Calibri" w:hAnsi="Calibri" w:cs="Calibri"/>
          <w:sz w:val="24"/>
          <w:szCs w:val="24"/>
        </w:rPr>
        <w:t xml:space="preserve">oraz wymagana </w:t>
      </w:r>
      <w:r w:rsidR="007C3E84" w:rsidRPr="00F46169">
        <w:rPr>
          <w:rFonts w:ascii="Calibri" w:hAnsi="Calibri" w:cs="Calibri"/>
          <w:sz w:val="24"/>
          <w:szCs w:val="24"/>
        </w:rPr>
        <w:t>liczb</w:t>
      </w:r>
      <w:r w:rsidR="00022229" w:rsidRPr="00F46169">
        <w:rPr>
          <w:rFonts w:ascii="Calibri" w:hAnsi="Calibri" w:cs="Calibri"/>
          <w:sz w:val="24"/>
          <w:szCs w:val="24"/>
        </w:rPr>
        <w:t>a</w:t>
      </w:r>
      <w:r w:rsidR="007C3E84" w:rsidRPr="00F46169">
        <w:rPr>
          <w:rFonts w:ascii="Calibri" w:hAnsi="Calibri" w:cs="Calibri"/>
          <w:sz w:val="24"/>
          <w:szCs w:val="24"/>
        </w:rPr>
        <w:t xml:space="preserve"> osób do przeszkolenia </w:t>
      </w:r>
      <w:r w:rsidR="00022229" w:rsidRPr="00F46169">
        <w:rPr>
          <w:rFonts w:ascii="Calibri" w:hAnsi="Calibri" w:cs="Calibri"/>
          <w:sz w:val="24"/>
          <w:szCs w:val="24"/>
        </w:rPr>
        <w:t xml:space="preserve">w Przedsięwzięciu </w:t>
      </w:r>
      <w:r w:rsidR="00982EA3" w:rsidRPr="00F46169">
        <w:rPr>
          <w:rFonts w:ascii="Calibri" w:hAnsi="Calibri" w:cs="Calibri"/>
          <w:sz w:val="24"/>
          <w:szCs w:val="24"/>
        </w:rPr>
        <w:t xml:space="preserve">określona jest </w:t>
      </w:r>
      <w:r w:rsidR="00894356" w:rsidRPr="00F46169">
        <w:rPr>
          <w:rFonts w:ascii="Calibri" w:hAnsi="Calibri" w:cs="Calibri"/>
          <w:sz w:val="24"/>
          <w:szCs w:val="24"/>
        </w:rPr>
        <w:t xml:space="preserve">w dokumencie stanowiącym </w:t>
      </w:r>
      <w:r w:rsidR="00D98BDD" w:rsidRPr="00F46169">
        <w:rPr>
          <w:rFonts w:ascii="Calibri" w:hAnsi="Calibri" w:cs="Calibri"/>
          <w:sz w:val="24"/>
          <w:szCs w:val="24"/>
        </w:rPr>
        <w:t xml:space="preserve">załącznik nr </w:t>
      </w:r>
      <w:r w:rsidR="004669F5" w:rsidRPr="00F46169">
        <w:rPr>
          <w:rFonts w:ascii="Calibri" w:hAnsi="Calibri" w:cs="Calibri"/>
          <w:sz w:val="24"/>
          <w:szCs w:val="24"/>
        </w:rPr>
        <w:t>5</w:t>
      </w:r>
      <w:r w:rsidR="00D98BDD" w:rsidRPr="00F46169">
        <w:rPr>
          <w:rFonts w:ascii="Calibri" w:hAnsi="Calibri" w:cs="Calibri"/>
          <w:sz w:val="24"/>
          <w:szCs w:val="24"/>
        </w:rPr>
        <w:t xml:space="preserve"> do Regulaminu.</w:t>
      </w:r>
    </w:p>
    <w:p w14:paraId="3B246773" w14:textId="3784D0D8" w:rsidR="00540FE6" w:rsidRPr="00F46169" w:rsidRDefault="0028339C"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 xml:space="preserve">Katalog wydatków kwalifikujących się do objęcia wsparciem został określony w dokumencie </w:t>
      </w:r>
      <w:r w:rsidRPr="00F46169">
        <w:rPr>
          <w:rFonts w:ascii="Calibri" w:hAnsi="Calibri" w:cs="Calibri"/>
          <w:sz w:val="24"/>
          <w:szCs w:val="24"/>
        </w:rPr>
        <w:t>pn. „</w:t>
      </w:r>
      <w:bookmarkStart w:id="4" w:name="_Hlk162938772"/>
      <w:r w:rsidRPr="00F46169">
        <w:rPr>
          <w:rFonts w:ascii="Calibri" w:hAnsi="Calibri" w:cs="Calibri"/>
          <w:sz w:val="24"/>
          <w:szCs w:val="24"/>
        </w:rPr>
        <w:t>Zasady kwalifikowania wydatków w Przedsięwzięciach realizowanych w ramach inwestycji C2.1.3</w:t>
      </w:r>
      <w:bookmarkEnd w:id="4"/>
      <w:r w:rsidR="00AA6820" w:rsidRPr="00F46169">
        <w:rPr>
          <w:rFonts w:ascii="Calibri" w:hAnsi="Calibri" w:cs="Calibri"/>
          <w:sz w:val="24"/>
          <w:szCs w:val="24"/>
        </w:rPr>
        <w:t xml:space="preserve"> </w:t>
      </w:r>
      <w:r w:rsidR="00AA6820" w:rsidRPr="00F46169">
        <w:rPr>
          <w:rFonts w:eastAsiaTheme="minorEastAsia"/>
          <w:sz w:val="24"/>
          <w:szCs w:val="24"/>
        </w:rPr>
        <w:t>Krajowego Planu Odbudowy i Zwiększania Odporności</w:t>
      </w:r>
      <w:r w:rsidRPr="00F46169">
        <w:rPr>
          <w:rFonts w:ascii="Calibri" w:hAnsi="Calibri" w:cs="Calibri"/>
          <w:sz w:val="24"/>
          <w:szCs w:val="24"/>
        </w:rPr>
        <w:t>”, stanowiącym załącznik nr 4 do Regulaminu.</w:t>
      </w:r>
    </w:p>
    <w:p w14:paraId="74857C7E" w14:textId="5AF3ED19" w:rsidR="647613D0" w:rsidRPr="00F46169" w:rsidRDefault="0D9522AD" w:rsidP="00941F5D">
      <w:pPr>
        <w:pStyle w:val="Akapitzlist"/>
        <w:numPr>
          <w:ilvl w:val="0"/>
          <w:numId w:val="8"/>
        </w:numPr>
        <w:autoSpaceDE w:val="0"/>
        <w:autoSpaceDN w:val="0"/>
        <w:adjustRightInd w:val="0"/>
        <w:spacing w:after="360" w:line="360" w:lineRule="auto"/>
        <w:ind w:left="714" w:hanging="357"/>
        <w:rPr>
          <w:rFonts w:ascii="Calibri" w:eastAsia="Trebuchet MS" w:hAnsi="Calibri" w:cs="Calibri"/>
          <w:sz w:val="24"/>
          <w:szCs w:val="24"/>
        </w:rPr>
      </w:pPr>
      <w:r w:rsidRPr="00F46169">
        <w:rPr>
          <w:rFonts w:ascii="Calibri" w:eastAsia="Trebuchet MS" w:hAnsi="Calibri" w:cs="Calibri"/>
          <w:sz w:val="24"/>
          <w:szCs w:val="24"/>
        </w:rPr>
        <w:t xml:space="preserve">Przedsięwzięcie może być realizowane najpóźniej do dnia 30 czerwca 2026 r., a wydatki kwalifikowane mogą być ponoszone wyłącznie do tego dnia. Jakiekolwiek zmiany dotyczące okresu realizacji </w:t>
      </w:r>
      <w:r w:rsidR="50AB7540" w:rsidRPr="00F46169">
        <w:rPr>
          <w:rFonts w:ascii="Calibri" w:eastAsia="Trebuchet MS" w:hAnsi="Calibri" w:cs="Calibri"/>
          <w:sz w:val="24"/>
          <w:szCs w:val="24"/>
        </w:rPr>
        <w:t>P</w:t>
      </w:r>
      <w:r w:rsidRPr="00F46169">
        <w:rPr>
          <w:rFonts w:ascii="Calibri" w:eastAsia="Trebuchet MS" w:hAnsi="Calibri" w:cs="Calibri"/>
          <w:sz w:val="24"/>
          <w:szCs w:val="24"/>
        </w:rPr>
        <w:t>rzedsięwzięcia lub kwalifikowalności wydatków nie mogą skutkować ich wydłużeniem poza dzień 30 czerwca 2026 r. Wyjątkiem jest zmiana dokumentów programowych KPO, wytycznych Komisji Europejskiej i/lub innych przepisów prawa, rekomendacji lub zaleceń Ministerstwa Funduszy i Polityki Regionalnej bądź Komisji Europejskiej, które uzasadniałyby ich wydłużenie.</w:t>
      </w:r>
    </w:p>
    <w:p w14:paraId="4BA617BC" w14:textId="7D4CC0F6" w:rsidR="00085839" w:rsidRPr="00085839" w:rsidRDefault="5F0AB0F4"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W</w:t>
      </w:r>
      <w:r w:rsidR="647613D0" w:rsidRPr="00F46169">
        <w:rPr>
          <w:rFonts w:ascii="Calibri" w:eastAsia="Trebuchet MS" w:hAnsi="Calibri" w:cs="Calibri"/>
          <w:sz w:val="24"/>
          <w:szCs w:val="24"/>
        </w:rPr>
        <w:t xml:space="preserve"> celu przeszkolenia większej </w:t>
      </w:r>
      <w:r w:rsidR="00D17F69">
        <w:rPr>
          <w:rFonts w:ascii="Calibri" w:eastAsia="Trebuchet MS" w:hAnsi="Calibri" w:cs="Calibri"/>
          <w:sz w:val="24"/>
          <w:szCs w:val="24"/>
        </w:rPr>
        <w:t>liczby</w:t>
      </w:r>
      <w:r w:rsidR="00D17F69" w:rsidRPr="00F46169">
        <w:rPr>
          <w:rFonts w:ascii="Calibri" w:eastAsia="Trebuchet MS" w:hAnsi="Calibri" w:cs="Calibri"/>
          <w:sz w:val="24"/>
          <w:szCs w:val="24"/>
        </w:rPr>
        <w:t xml:space="preserve"> </w:t>
      </w:r>
      <w:r w:rsidR="647613D0" w:rsidRPr="00F46169">
        <w:rPr>
          <w:rFonts w:ascii="Calibri" w:eastAsia="Trebuchet MS" w:hAnsi="Calibri" w:cs="Calibri"/>
          <w:sz w:val="24"/>
          <w:szCs w:val="24"/>
        </w:rPr>
        <w:t>osób niż liczba określona w załączniku nr 5 do Regulaminu</w:t>
      </w:r>
      <w:r w:rsidR="6C218C3C" w:rsidRPr="00F46169">
        <w:rPr>
          <w:rFonts w:ascii="Calibri" w:eastAsia="Trebuchet MS" w:hAnsi="Calibri" w:cs="Calibri"/>
          <w:sz w:val="24"/>
          <w:szCs w:val="24"/>
        </w:rPr>
        <w:t>,</w:t>
      </w:r>
      <w:r w:rsidR="003F7E1A" w:rsidRPr="00F46169">
        <w:rPr>
          <w:rFonts w:ascii="Calibri" w:eastAsia="Trebuchet MS" w:hAnsi="Calibri" w:cs="Calibri"/>
          <w:sz w:val="24"/>
          <w:szCs w:val="24"/>
        </w:rPr>
        <w:t xml:space="preserve"> </w:t>
      </w:r>
      <w:r w:rsidR="647613D0" w:rsidRPr="00F46169">
        <w:rPr>
          <w:rFonts w:ascii="Calibri" w:eastAsia="Trebuchet MS" w:hAnsi="Calibri" w:cs="Calibri"/>
          <w:sz w:val="24"/>
          <w:szCs w:val="24"/>
        </w:rPr>
        <w:t xml:space="preserve">JW na wniosek OOW może podjąć decyzję o zwiększeniu kwoty </w:t>
      </w:r>
      <w:r w:rsidR="647613D0" w:rsidRPr="00F46169">
        <w:rPr>
          <w:rFonts w:ascii="Calibri" w:eastAsia="Trebuchet MS" w:hAnsi="Calibri" w:cs="Calibri"/>
          <w:sz w:val="24"/>
          <w:szCs w:val="24"/>
        </w:rPr>
        <w:lastRenderedPageBreak/>
        <w:t>dofinansowania Przedsięwzięcia pod warunkiem dostępności środków w Inwestycji C2.1.3.</w:t>
      </w:r>
    </w:p>
    <w:p w14:paraId="36D977F2" w14:textId="04939D0D" w:rsidR="003F7E1A" w:rsidRPr="00F46169" w:rsidRDefault="647613D0"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 xml:space="preserve">OOW w celu zwiększenia kwoty dofinansowania Przedsięwzięcia wystąpi do JW z wnioskiem, o którym mowa w ust. 4 powyżej nie wcześniej niż po 6 miesiącach od dnia zawarcia umowy lub porozumienia o objęcie przedsięwzięcia wsparciem lub po zatwierdzeniu przez JW wniosków o płatność </w:t>
      </w:r>
      <w:r w:rsidR="00D17F69">
        <w:rPr>
          <w:rFonts w:ascii="Calibri" w:eastAsia="Trebuchet MS" w:hAnsi="Calibri" w:cs="Calibri"/>
          <w:sz w:val="24"/>
          <w:szCs w:val="24"/>
        </w:rPr>
        <w:t xml:space="preserve">tego OOW </w:t>
      </w:r>
      <w:r w:rsidRPr="00F46169">
        <w:rPr>
          <w:rFonts w:ascii="Calibri" w:eastAsia="Trebuchet MS" w:hAnsi="Calibri" w:cs="Calibri"/>
          <w:sz w:val="24"/>
          <w:szCs w:val="24"/>
        </w:rPr>
        <w:t xml:space="preserve">na </w:t>
      </w:r>
      <w:r w:rsidRPr="00F46169">
        <w:rPr>
          <w:rFonts w:ascii="Calibri" w:eastAsia="Calibri" w:hAnsi="Calibri" w:cs="Calibri"/>
          <w:sz w:val="24"/>
          <w:szCs w:val="24"/>
        </w:rPr>
        <w:t>kwotę w wysokości co najmniej 50% wydatków kwalifikowalnych wskazanych w umowie/porozumieniu o objęcie przedsięwzięcia wsparciem</w:t>
      </w:r>
      <w:r w:rsidRPr="00F46169">
        <w:rPr>
          <w:rFonts w:ascii="Calibri" w:eastAsia="Trebuchet MS" w:hAnsi="Calibri" w:cs="Calibri"/>
          <w:sz w:val="24"/>
          <w:szCs w:val="24"/>
        </w:rPr>
        <w:t>.</w:t>
      </w:r>
    </w:p>
    <w:p w14:paraId="3CC6577B" w14:textId="2073B653" w:rsidR="00CC6973" w:rsidRPr="00FE4E8C" w:rsidRDefault="00CC6973" w:rsidP="00043AFD">
      <w:pPr>
        <w:pStyle w:val="Nagwek2"/>
        <w:rPr>
          <w:color w:val="000000"/>
        </w:rPr>
      </w:pPr>
      <w:r w:rsidRPr="00FE4E8C">
        <w:t>§ 6</w:t>
      </w:r>
      <w:r w:rsidR="008148F3" w:rsidRPr="00FE4E8C">
        <w:t xml:space="preserve"> </w:t>
      </w:r>
      <w:r w:rsidR="62DF1B62" w:rsidRPr="00FE4E8C">
        <w:t xml:space="preserve">Ogólne zasady składania </w:t>
      </w:r>
      <w:r w:rsidR="00AF46A0" w:rsidRPr="00FE4E8C">
        <w:t>W</w:t>
      </w:r>
      <w:r w:rsidR="62DF1B62" w:rsidRPr="00FE4E8C">
        <w:t>niosków i sposób</w:t>
      </w:r>
      <w:r w:rsidR="00EE26DA" w:rsidRPr="00FE4E8C">
        <w:t xml:space="preserve"> </w:t>
      </w:r>
      <w:r w:rsidR="62DF1B62" w:rsidRPr="00FE4E8C">
        <w:t xml:space="preserve">komunikacji z </w:t>
      </w:r>
      <w:r w:rsidR="38ACD4F7" w:rsidRPr="00FE4E8C">
        <w:t>JW</w:t>
      </w:r>
    </w:p>
    <w:p w14:paraId="2016CE65" w14:textId="2DFC9C9E" w:rsidR="00CC6973" w:rsidRPr="00F46169" w:rsidRDefault="4E0E3CB1"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Wybór </w:t>
      </w:r>
      <w:r w:rsidR="1C847BAA" w:rsidRPr="00F46169">
        <w:rPr>
          <w:rFonts w:ascii="Calibri" w:eastAsia="Trebuchet MS" w:hAnsi="Calibri" w:cs="Calibri"/>
          <w:color w:val="000000" w:themeColor="text1"/>
          <w:sz w:val="24"/>
          <w:szCs w:val="24"/>
        </w:rPr>
        <w:t>P</w:t>
      </w:r>
      <w:r w:rsidR="3FDB3E11" w:rsidRPr="00F46169">
        <w:rPr>
          <w:rFonts w:ascii="Calibri" w:eastAsia="Trebuchet MS" w:hAnsi="Calibri" w:cs="Calibri"/>
          <w:color w:val="000000" w:themeColor="text1"/>
          <w:sz w:val="24"/>
          <w:szCs w:val="24"/>
        </w:rPr>
        <w:t xml:space="preserve">rzedsięwzięć </w:t>
      </w:r>
      <w:r w:rsidRPr="00F46169">
        <w:rPr>
          <w:rFonts w:ascii="Calibri" w:eastAsia="Trebuchet MS" w:hAnsi="Calibri" w:cs="Calibri"/>
          <w:color w:val="000000" w:themeColor="text1"/>
          <w:sz w:val="24"/>
          <w:szCs w:val="24"/>
        </w:rPr>
        <w:t>do</w:t>
      </w:r>
      <w:r w:rsidR="174177CA" w:rsidRPr="00F46169">
        <w:rPr>
          <w:rFonts w:ascii="Calibri" w:eastAsia="Trebuchet MS" w:hAnsi="Calibri" w:cs="Calibri"/>
          <w:color w:val="000000" w:themeColor="text1"/>
          <w:sz w:val="24"/>
          <w:szCs w:val="24"/>
        </w:rPr>
        <w:t xml:space="preserve"> objęcia wsparciem</w:t>
      </w:r>
      <w:r w:rsidRPr="00F46169">
        <w:rPr>
          <w:rFonts w:ascii="Calibri" w:eastAsia="Trebuchet MS" w:hAnsi="Calibri" w:cs="Calibri"/>
          <w:color w:val="000000" w:themeColor="text1"/>
          <w:sz w:val="24"/>
          <w:szCs w:val="24"/>
        </w:rPr>
        <w:t xml:space="preserve"> następuje w trybie </w:t>
      </w:r>
      <w:r w:rsidR="5E3E3FA2" w:rsidRPr="00F46169">
        <w:rPr>
          <w:rFonts w:ascii="Calibri" w:eastAsia="Trebuchet MS" w:hAnsi="Calibri" w:cs="Calibri"/>
          <w:color w:val="000000" w:themeColor="text1"/>
          <w:sz w:val="24"/>
          <w:szCs w:val="24"/>
        </w:rPr>
        <w:t xml:space="preserve">konkurencyjnym </w:t>
      </w:r>
      <w:r w:rsidRPr="00F46169">
        <w:rPr>
          <w:rFonts w:ascii="Calibri" w:eastAsia="Trebuchet MS" w:hAnsi="Calibri" w:cs="Calibri"/>
          <w:color w:val="000000" w:themeColor="text1"/>
          <w:sz w:val="24"/>
          <w:szCs w:val="24"/>
        </w:rPr>
        <w:t xml:space="preserve">w oparciu o </w:t>
      </w:r>
      <w:r w:rsidR="1C847BAA" w:rsidRPr="00F46169">
        <w:rPr>
          <w:rFonts w:ascii="Calibri" w:eastAsia="Trebuchet MS" w:hAnsi="Calibri" w:cs="Calibri"/>
          <w:color w:val="000000" w:themeColor="text1"/>
          <w:sz w:val="24"/>
          <w:szCs w:val="24"/>
        </w:rPr>
        <w:t>ocenę złożonego W</w:t>
      </w:r>
      <w:r w:rsidRPr="00F46169">
        <w:rPr>
          <w:rFonts w:ascii="Calibri" w:eastAsia="Trebuchet MS" w:hAnsi="Calibri" w:cs="Calibri"/>
          <w:color w:val="000000" w:themeColor="text1"/>
          <w:sz w:val="24"/>
          <w:szCs w:val="24"/>
        </w:rPr>
        <w:t>nios</w:t>
      </w:r>
      <w:r w:rsidR="1C847BAA" w:rsidRPr="00F46169">
        <w:rPr>
          <w:rFonts w:ascii="Calibri" w:eastAsia="Trebuchet MS" w:hAnsi="Calibri" w:cs="Calibri"/>
          <w:color w:val="000000" w:themeColor="text1"/>
          <w:sz w:val="24"/>
          <w:szCs w:val="24"/>
        </w:rPr>
        <w:t>ku</w:t>
      </w:r>
      <w:r w:rsidRPr="00F46169">
        <w:rPr>
          <w:rFonts w:ascii="Calibri" w:eastAsia="Trebuchet MS" w:hAnsi="Calibri" w:cs="Calibri"/>
          <w:color w:val="000000" w:themeColor="text1"/>
          <w:sz w:val="24"/>
          <w:szCs w:val="24"/>
        </w:rPr>
        <w:t xml:space="preserve">, którego wzór stanowi załącznik nr </w:t>
      </w:r>
      <w:r w:rsidR="00117C4C" w:rsidRPr="00F46169">
        <w:rPr>
          <w:rFonts w:ascii="Calibri" w:eastAsia="Trebuchet MS" w:hAnsi="Calibri" w:cs="Calibri"/>
          <w:color w:val="000000" w:themeColor="text1"/>
          <w:sz w:val="24"/>
          <w:szCs w:val="24"/>
        </w:rPr>
        <w:t>1</w:t>
      </w:r>
      <w:r w:rsidRPr="00F46169">
        <w:rPr>
          <w:rFonts w:ascii="Calibri" w:eastAsia="Trebuchet MS" w:hAnsi="Calibri" w:cs="Calibri"/>
          <w:color w:val="000000" w:themeColor="text1"/>
          <w:sz w:val="24"/>
          <w:szCs w:val="24"/>
        </w:rPr>
        <w:t xml:space="preserve"> do </w:t>
      </w:r>
      <w:r w:rsidR="005C15D6"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egulaminu.</w:t>
      </w:r>
    </w:p>
    <w:p w14:paraId="35A12DF1" w14:textId="4F112945" w:rsidR="00FA3696" w:rsidRPr="00F46169" w:rsidRDefault="00FA3696" w:rsidP="00941F5D">
      <w:pPr>
        <w:pStyle w:val="Akapitzlist"/>
        <w:numPr>
          <w:ilvl w:val="0"/>
          <w:numId w:val="9"/>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Termin składania </w:t>
      </w:r>
      <w:r w:rsidR="00B34107" w:rsidRPr="00F46169">
        <w:rPr>
          <w:rFonts w:ascii="Calibri" w:eastAsia="Trebuchet MS" w:hAnsi="Calibri" w:cs="Calibri"/>
          <w:color w:val="000000" w:themeColor="text1"/>
          <w:sz w:val="24"/>
          <w:szCs w:val="24"/>
        </w:rPr>
        <w:t>Wniosków</w:t>
      </w:r>
      <w:r w:rsidRPr="00F46169">
        <w:rPr>
          <w:rFonts w:ascii="Calibri" w:eastAsia="Trebuchet MS" w:hAnsi="Calibri" w:cs="Calibri"/>
          <w:color w:val="000000" w:themeColor="text1"/>
          <w:sz w:val="24"/>
          <w:szCs w:val="24"/>
        </w:rPr>
        <w:t xml:space="preserve"> w naborze </w:t>
      </w:r>
      <w:r w:rsidR="00B34107" w:rsidRPr="00F46169">
        <w:rPr>
          <w:rFonts w:ascii="Calibri" w:eastAsia="Trebuchet MS" w:hAnsi="Calibri" w:cs="Calibri"/>
          <w:color w:val="000000" w:themeColor="text1"/>
          <w:sz w:val="24"/>
          <w:szCs w:val="24"/>
        </w:rPr>
        <w:t xml:space="preserve">zostanie </w:t>
      </w:r>
      <w:r w:rsidRPr="00F46169">
        <w:rPr>
          <w:rFonts w:ascii="Calibri" w:eastAsia="Trebuchet MS" w:hAnsi="Calibri" w:cs="Calibri"/>
          <w:color w:val="000000" w:themeColor="text1"/>
          <w:sz w:val="24"/>
          <w:szCs w:val="24"/>
        </w:rPr>
        <w:t xml:space="preserve">określony w ogłoszeniu o naborze dostępnym na stronie internetowej JW pod adresem: </w:t>
      </w:r>
      <w:hyperlink r:id="rId10" w:history="1">
        <w:r w:rsidR="00517C90" w:rsidRPr="00F46169">
          <w:rPr>
            <w:rStyle w:val="Hipercze"/>
            <w:rFonts w:ascii="Calibri" w:eastAsia="Trebuchet MS" w:hAnsi="Calibri" w:cs="Calibri"/>
            <w:sz w:val="24"/>
            <w:szCs w:val="24"/>
          </w:rPr>
          <w:t>www.gov.pl/web/cppc</w:t>
        </w:r>
      </w:hyperlink>
      <w:r w:rsidR="00517C90" w:rsidRPr="00F46169">
        <w:rPr>
          <w:rFonts w:ascii="Calibri" w:eastAsia="Trebuchet MS" w:hAnsi="Calibri" w:cs="Calibri"/>
          <w:color w:val="000000" w:themeColor="text1"/>
          <w:sz w:val="24"/>
          <w:szCs w:val="24"/>
        </w:rPr>
        <w:t>.</w:t>
      </w:r>
    </w:p>
    <w:p w14:paraId="533079EB" w14:textId="1AA5C36A" w:rsidR="00354273" w:rsidRPr="00F46169" w:rsidRDefault="0AD1E184" w:rsidP="00941F5D">
      <w:pPr>
        <w:pStyle w:val="Akapitzlist"/>
        <w:numPr>
          <w:ilvl w:val="0"/>
          <w:numId w:val="9"/>
        </w:numPr>
        <w:spacing w:line="360" w:lineRule="auto"/>
        <w:rPr>
          <w:rFonts w:ascii="Calibri" w:eastAsiaTheme="minorEastAsia" w:hAnsi="Calibri" w:cs="Calibri"/>
          <w:sz w:val="24"/>
          <w:szCs w:val="24"/>
        </w:rPr>
      </w:pPr>
      <w:r w:rsidRPr="00460962">
        <w:rPr>
          <w:rFonts w:ascii="Calibri" w:eastAsia="Trebuchet MS" w:hAnsi="Calibri" w:cs="Calibri"/>
          <w:color w:val="000000" w:themeColor="text1"/>
          <w:sz w:val="24"/>
          <w:szCs w:val="24"/>
        </w:rPr>
        <w:t xml:space="preserve">Wnioskodawca składa Wniosek zgodnie z Instrukcją wypełniania </w:t>
      </w:r>
      <w:r w:rsidR="1663F5F7" w:rsidRPr="00460962">
        <w:rPr>
          <w:rFonts w:ascii="Calibri" w:eastAsia="Trebuchet MS" w:hAnsi="Calibri" w:cs="Calibri"/>
          <w:color w:val="000000" w:themeColor="text1"/>
          <w:sz w:val="24"/>
          <w:szCs w:val="24"/>
        </w:rPr>
        <w:t>w</w:t>
      </w:r>
      <w:r w:rsidRPr="00460962">
        <w:rPr>
          <w:rFonts w:ascii="Calibri" w:eastAsia="Trebuchet MS" w:hAnsi="Calibri" w:cs="Calibri"/>
          <w:color w:val="000000" w:themeColor="text1"/>
          <w:sz w:val="24"/>
          <w:szCs w:val="24"/>
        </w:rPr>
        <w:t>niosku</w:t>
      </w:r>
      <w:r w:rsidR="0C9193EB" w:rsidRPr="00460962">
        <w:rPr>
          <w:rFonts w:ascii="Calibri" w:eastAsia="Trebuchet MS" w:hAnsi="Calibri" w:cs="Calibri"/>
          <w:color w:val="000000" w:themeColor="text1"/>
          <w:sz w:val="24"/>
          <w:szCs w:val="24"/>
        </w:rPr>
        <w:t xml:space="preserve"> o objęcie Przedsięwzięcia wsparciem</w:t>
      </w:r>
      <w:r w:rsidR="00460962">
        <w:rPr>
          <w:rFonts w:ascii="Calibri" w:eastAsia="Trebuchet MS" w:hAnsi="Calibri" w:cs="Calibri"/>
          <w:color w:val="000000" w:themeColor="text1"/>
          <w:sz w:val="24"/>
          <w:szCs w:val="24"/>
        </w:rPr>
        <w:t xml:space="preserve"> i określonymi w niej załącznikami</w:t>
      </w:r>
      <w:r w:rsidRPr="00460962">
        <w:rPr>
          <w:rFonts w:ascii="Calibri" w:eastAsia="Trebuchet MS" w:hAnsi="Calibri" w:cs="Calibri"/>
          <w:color w:val="000000" w:themeColor="text1"/>
          <w:sz w:val="24"/>
          <w:szCs w:val="24"/>
        </w:rPr>
        <w:t>, stanowiącą załącznik nr</w:t>
      </w:r>
      <w:r w:rsidR="48734628" w:rsidRPr="00460962">
        <w:rPr>
          <w:rFonts w:ascii="Calibri" w:eastAsia="Trebuchet MS" w:hAnsi="Calibri" w:cs="Calibri"/>
          <w:color w:val="000000" w:themeColor="text1"/>
          <w:sz w:val="24"/>
          <w:szCs w:val="24"/>
        </w:rPr>
        <w:t xml:space="preserve"> 2</w:t>
      </w:r>
      <w:r w:rsidRPr="00460962">
        <w:rPr>
          <w:rFonts w:ascii="Calibri" w:eastAsia="Trebuchet MS" w:hAnsi="Calibri" w:cs="Calibri"/>
          <w:color w:val="000000" w:themeColor="text1"/>
          <w:sz w:val="24"/>
          <w:szCs w:val="24"/>
        </w:rPr>
        <w:t xml:space="preserve"> do Regulaminu</w:t>
      </w:r>
      <w:r w:rsidR="4B11CA00" w:rsidRPr="00460962">
        <w:rPr>
          <w:rFonts w:ascii="Calibri" w:eastAsia="Trebuchet MS" w:hAnsi="Calibri" w:cs="Calibri"/>
          <w:color w:val="000000" w:themeColor="text1"/>
          <w:sz w:val="24"/>
          <w:szCs w:val="24"/>
        </w:rPr>
        <w:t>.</w:t>
      </w:r>
      <w:r w:rsidR="7D85F06C" w:rsidRPr="00460962">
        <w:rPr>
          <w:rFonts w:ascii="Calibri" w:eastAsia="Trebuchet MS" w:hAnsi="Calibri" w:cs="Calibri"/>
          <w:color w:val="000000" w:themeColor="text1"/>
          <w:sz w:val="24"/>
          <w:szCs w:val="24"/>
        </w:rPr>
        <w:t xml:space="preserve"> W Instrukcji wypełnienia wniosku wskazano limit deklaracji</w:t>
      </w:r>
      <w:r w:rsidR="7B583F4A" w:rsidRPr="00460962">
        <w:rPr>
          <w:rFonts w:ascii="Calibri" w:eastAsia="Trebuchet MS" w:hAnsi="Calibri" w:cs="Calibri"/>
          <w:color w:val="000000" w:themeColor="text1"/>
          <w:sz w:val="24"/>
          <w:szCs w:val="24"/>
        </w:rPr>
        <w:t xml:space="preserve"> ocenianych w ramach kryteriów punktowanych </w:t>
      </w:r>
      <w:r w:rsidR="7B583F4A" w:rsidRPr="00460962">
        <w:rPr>
          <w:rFonts w:eastAsiaTheme="minorEastAsia"/>
          <w:color w:val="000000" w:themeColor="text1"/>
          <w:sz w:val="24"/>
          <w:szCs w:val="24"/>
        </w:rPr>
        <w:t xml:space="preserve">nr 2 </w:t>
      </w:r>
      <w:r w:rsidR="00085839" w:rsidRPr="00460962">
        <w:rPr>
          <w:rFonts w:eastAsiaTheme="minorEastAsia"/>
          <w:color w:val="000000" w:themeColor="text1"/>
          <w:sz w:val="24"/>
          <w:szCs w:val="24"/>
        </w:rPr>
        <w:t>„</w:t>
      </w:r>
      <w:r w:rsidR="7B583F4A" w:rsidRPr="00460962">
        <w:rPr>
          <w:rFonts w:eastAsiaTheme="minorEastAsia"/>
          <w:color w:val="000000" w:themeColor="text1"/>
          <w:sz w:val="24"/>
          <w:szCs w:val="24"/>
        </w:rPr>
        <w:t>Gminy wiejskie objęte przedsięwzięciem</w:t>
      </w:r>
      <w:r w:rsidR="00085839" w:rsidRPr="00460962">
        <w:rPr>
          <w:rFonts w:eastAsiaTheme="minorEastAsia"/>
          <w:color w:val="000000" w:themeColor="text1"/>
          <w:sz w:val="24"/>
          <w:szCs w:val="24"/>
        </w:rPr>
        <w:t>”</w:t>
      </w:r>
      <w:r w:rsidR="7B583F4A" w:rsidRPr="00460962">
        <w:rPr>
          <w:rFonts w:eastAsiaTheme="minorEastAsia"/>
          <w:color w:val="000000" w:themeColor="text1"/>
          <w:sz w:val="24"/>
          <w:szCs w:val="24"/>
        </w:rPr>
        <w:t xml:space="preserve"> oraz 3 </w:t>
      </w:r>
      <w:r w:rsidR="00085839" w:rsidRPr="00460962">
        <w:rPr>
          <w:rFonts w:eastAsiaTheme="minorEastAsia"/>
          <w:color w:val="000000" w:themeColor="text1"/>
          <w:sz w:val="24"/>
          <w:szCs w:val="24"/>
        </w:rPr>
        <w:t>„</w:t>
      </w:r>
      <w:r w:rsidR="471AA927" w:rsidRPr="00460962">
        <w:rPr>
          <w:rFonts w:eastAsiaTheme="minorEastAsia"/>
          <w:color w:val="000000" w:themeColor="text1"/>
          <w:sz w:val="24"/>
          <w:szCs w:val="24"/>
        </w:rPr>
        <w:t>Liczba osób objętych wsparciem”.</w:t>
      </w:r>
      <w:r w:rsidR="605390FB" w:rsidRPr="00460962">
        <w:rPr>
          <w:rFonts w:eastAsiaTheme="minorEastAsia"/>
          <w:color w:val="000000" w:themeColor="text1"/>
          <w:sz w:val="24"/>
          <w:szCs w:val="24"/>
        </w:rPr>
        <w:t xml:space="preserve"> </w:t>
      </w:r>
      <w:r w:rsidR="3AEA5405" w:rsidRPr="00460962">
        <w:rPr>
          <w:rFonts w:ascii="Calibri" w:eastAsia="Trebuchet MS" w:hAnsi="Calibri" w:cs="Calibri"/>
          <w:color w:val="000000" w:themeColor="text1"/>
          <w:sz w:val="24"/>
          <w:szCs w:val="24"/>
        </w:rPr>
        <w:t>Złoż</w:t>
      </w:r>
      <w:r w:rsidR="36056D02" w:rsidRPr="00460962">
        <w:rPr>
          <w:rFonts w:ascii="Calibri" w:eastAsia="Trebuchet MS" w:hAnsi="Calibri" w:cs="Calibri"/>
          <w:color w:val="000000" w:themeColor="text1"/>
          <w:sz w:val="24"/>
          <w:szCs w:val="24"/>
        </w:rPr>
        <w:t>enie</w:t>
      </w:r>
      <w:r w:rsidR="3AEA5405" w:rsidRPr="00460962">
        <w:rPr>
          <w:rFonts w:ascii="Calibri" w:eastAsia="Trebuchet MS" w:hAnsi="Calibri" w:cs="Calibri"/>
          <w:color w:val="000000" w:themeColor="text1"/>
          <w:sz w:val="24"/>
          <w:szCs w:val="24"/>
        </w:rPr>
        <w:t xml:space="preserve"> </w:t>
      </w:r>
      <w:r w:rsidR="605390FB" w:rsidRPr="00460962">
        <w:rPr>
          <w:rFonts w:ascii="Calibri" w:eastAsia="Trebuchet MS" w:hAnsi="Calibri" w:cs="Calibri"/>
          <w:color w:val="000000" w:themeColor="text1"/>
          <w:sz w:val="24"/>
          <w:szCs w:val="24"/>
        </w:rPr>
        <w:t>Wniosku jest równoznaczne z zapoz</w:t>
      </w:r>
      <w:r w:rsidR="36056D02" w:rsidRPr="00460962">
        <w:rPr>
          <w:rFonts w:ascii="Calibri" w:eastAsia="Trebuchet MS" w:hAnsi="Calibri" w:cs="Calibri"/>
          <w:color w:val="000000" w:themeColor="text1"/>
          <w:sz w:val="24"/>
          <w:szCs w:val="24"/>
        </w:rPr>
        <w:t>na</w:t>
      </w:r>
      <w:r w:rsidR="605390FB" w:rsidRPr="00460962">
        <w:rPr>
          <w:rFonts w:ascii="Calibri" w:eastAsia="Trebuchet MS" w:hAnsi="Calibri" w:cs="Calibri"/>
          <w:color w:val="000000" w:themeColor="text1"/>
          <w:sz w:val="24"/>
          <w:szCs w:val="24"/>
        </w:rPr>
        <w:t>niem się i akceptacją przez Wnioskodawcę</w:t>
      </w:r>
      <w:r w:rsidR="605390FB" w:rsidRPr="00F46169">
        <w:rPr>
          <w:rFonts w:ascii="Calibri" w:eastAsia="Trebuchet MS" w:hAnsi="Calibri" w:cs="Calibri"/>
          <w:color w:val="000000" w:themeColor="text1"/>
          <w:sz w:val="24"/>
          <w:szCs w:val="24"/>
        </w:rPr>
        <w:t xml:space="preserve"> Instrukcji wypełnian</w:t>
      </w:r>
      <w:r w:rsidR="3955CFBC" w:rsidRPr="00F46169">
        <w:rPr>
          <w:rFonts w:ascii="Calibri" w:eastAsia="Trebuchet MS" w:hAnsi="Calibri" w:cs="Calibri"/>
          <w:color w:val="000000" w:themeColor="text1"/>
          <w:sz w:val="24"/>
          <w:szCs w:val="24"/>
        </w:rPr>
        <w:t>i</w:t>
      </w:r>
      <w:r w:rsidR="605390FB" w:rsidRPr="00F46169">
        <w:rPr>
          <w:rFonts w:ascii="Calibri" w:eastAsia="Trebuchet MS" w:hAnsi="Calibri" w:cs="Calibri"/>
          <w:color w:val="000000" w:themeColor="text1"/>
          <w:sz w:val="24"/>
          <w:szCs w:val="24"/>
        </w:rPr>
        <w:t>a Wniosku</w:t>
      </w:r>
      <w:r w:rsidR="5664E7D1" w:rsidRPr="00F46169">
        <w:rPr>
          <w:rFonts w:ascii="Calibri" w:eastAsia="Trebuchet MS" w:hAnsi="Calibri" w:cs="Calibri"/>
          <w:color w:val="000000" w:themeColor="text1"/>
          <w:sz w:val="24"/>
          <w:szCs w:val="24"/>
        </w:rPr>
        <w:t xml:space="preserve"> oraz </w:t>
      </w:r>
      <w:r w:rsidR="569649F8" w:rsidRPr="00F46169">
        <w:rPr>
          <w:rFonts w:ascii="Calibri" w:eastAsia="Trebuchet MS" w:hAnsi="Calibri" w:cs="Calibri"/>
          <w:color w:val="000000" w:themeColor="text1"/>
          <w:sz w:val="24"/>
          <w:szCs w:val="24"/>
        </w:rPr>
        <w:t xml:space="preserve">postanowień </w:t>
      </w:r>
      <w:r w:rsidR="5664E7D1" w:rsidRPr="00F46169">
        <w:rPr>
          <w:rFonts w:ascii="Calibri" w:eastAsia="Trebuchet MS" w:hAnsi="Calibri" w:cs="Calibri"/>
          <w:color w:val="000000" w:themeColor="text1"/>
          <w:sz w:val="24"/>
          <w:szCs w:val="24"/>
        </w:rPr>
        <w:t>Regulaminu</w:t>
      </w:r>
      <w:r w:rsidR="605390FB" w:rsidRPr="00F46169">
        <w:rPr>
          <w:rFonts w:ascii="Calibri" w:eastAsia="Trebuchet MS" w:hAnsi="Calibri" w:cs="Calibri"/>
          <w:color w:val="000000" w:themeColor="text1"/>
          <w:sz w:val="24"/>
          <w:szCs w:val="24"/>
        </w:rPr>
        <w:t xml:space="preserve">. </w:t>
      </w:r>
      <w:r w:rsidR="2EAF3FBD" w:rsidRPr="00F46169">
        <w:rPr>
          <w:rFonts w:ascii="Calibri" w:eastAsiaTheme="minorEastAsia" w:hAnsi="Calibri" w:cs="Calibri"/>
          <w:sz w:val="24"/>
          <w:szCs w:val="24"/>
        </w:rPr>
        <w:t>Do podpisania i złożenia Wniosku niezbędne jest zainstalowanie aplikacji</w:t>
      </w:r>
      <w:r w:rsidR="2EAF3FBD" w:rsidRPr="00F46169">
        <w:rPr>
          <w:rStyle w:val="Hipercze"/>
          <w:rFonts w:eastAsia="Trebuchet MS"/>
          <w:sz w:val="24"/>
          <w:szCs w:val="24"/>
        </w:rPr>
        <w:t> </w:t>
      </w:r>
      <w:hyperlink r:id="rId11" w:tgtFrame="_blank" w:tooltip="https://pz.gov.pl/podpisgov/windows/x64/podpisgov.exe" w:history="1">
        <w:r w:rsidR="2EAF3FBD" w:rsidRPr="00F46169">
          <w:rPr>
            <w:rStyle w:val="Hipercze"/>
            <w:rFonts w:ascii="Calibri" w:eastAsia="Trebuchet MS" w:hAnsi="Calibri" w:cs="Calibri"/>
            <w:sz w:val="24"/>
            <w:szCs w:val="24"/>
          </w:rPr>
          <w:t>Podpis.Gov.</w:t>
        </w:r>
      </w:hyperlink>
    </w:p>
    <w:p w14:paraId="05C2040B" w14:textId="1E28EDAF" w:rsidR="002E549B" w:rsidRPr="00F46169" w:rsidRDefault="5DBA2589" w:rsidP="00941F5D">
      <w:pPr>
        <w:pStyle w:val="Akapitzlist"/>
        <w:numPr>
          <w:ilvl w:val="0"/>
          <w:numId w:val="9"/>
        </w:numPr>
        <w:autoSpaceDE w:val="0"/>
        <w:autoSpaceDN w:val="0"/>
        <w:adjustRightInd w:val="0"/>
        <w:spacing w:after="0" w:line="360" w:lineRule="auto"/>
        <w:rPr>
          <w:rFonts w:ascii="Calibri" w:eastAsia="Trebuchet MS" w:hAnsi="Calibri" w:cs="Calibri"/>
          <w:sz w:val="24"/>
          <w:szCs w:val="24"/>
        </w:rPr>
      </w:pPr>
      <w:r w:rsidRPr="00F46169">
        <w:rPr>
          <w:rFonts w:ascii="Calibri" w:eastAsia="Trebuchet MS" w:hAnsi="Calibri" w:cs="Calibri"/>
          <w:color w:val="000000" w:themeColor="text1"/>
          <w:sz w:val="24"/>
          <w:szCs w:val="24"/>
        </w:rPr>
        <w:t xml:space="preserve">Po </w:t>
      </w:r>
      <w:r w:rsidR="00DE54B7" w:rsidRPr="00F46169">
        <w:rPr>
          <w:rFonts w:ascii="Calibri" w:eastAsia="Trebuchet MS" w:hAnsi="Calibri" w:cs="Calibri"/>
          <w:color w:val="000000" w:themeColor="text1"/>
          <w:sz w:val="24"/>
          <w:szCs w:val="24"/>
        </w:rPr>
        <w:t xml:space="preserve">złożeniu </w:t>
      </w:r>
      <w:r w:rsidR="6701E0AF"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w:t>
      </w:r>
      <w:r w:rsidR="00A95538" w:rsidRPr="00F46169">
        <w:rPr>
          <w:rFonts w:ascii="Calibri" w:eastAsia="Trebuchet MS" w:hAnsi="Calibri" w:cs="Calibri"/>
          <w:color w:val="000000" w:themeColor="text1"/>
          <w:sz w:val="24"/>
          <w:szCs w:val="24"/>
        </w:rPr>
        <w:t xml:space="preserve"> w </w:t>
      </w:r>
      <w:r w:rsidR="00646572" w:rsidRPr="00F46169">
        <w:rPr>
          <w:rFonts w:ascii="Calibri" w:eastAsia="Trebuchet MS" w:hAnsi="Calibri" w:cs="Calibri"/>
          <w:color w:val="000000" w:themeColor="text1"/>
          <w:sz w:val="24"/>
          <w:szCs w:val="24"/>
        </w:rPr>
        <w:t>L</w:t>
      </w:r>
      <w:r w:rsidR="00A95538" w:rsidRPr="00F46169">
        <w:rPr>
          <w:rFonts w:ascii="Calibri" w:eastAsia="Trebuchet MS" w:hAnsi="Calibri" w:cs="Calibri"/>
          <w:color w:val="000000" w:themeColor="text1"/>
          <w:sz w:val="24"/>
          <w:szCs w:val="24"/>
        </w:rPr>
        <w:t>SI</w:t>
      </w:r>
      <w:r w:rsidR="00F4681C"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t>
      </w:r>
      <w:r w:rsidR="0E44647A"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nioskodawca otrzyma potwierdzenie jego złożenia z nadanym </w:t>
      </w:r>
      <w:r w:rsidRPr="00F46169">
        <w:rPr>
          <w:rFonts w:ascii="Calibri" w:eastAsia="Trebuchet MS" w:hAnsi="Calibri" w:cs="Calibri"/>
          <w:sz w:val="24"/>
          <w:szCs w:val="24"/>
        </w:rPr>
        <w:t xml:space="preserve">numerem i datą wygenerowane przez </w:t>
      </w:r>
      <w:r w:rsidR="00646572" w:rsidRPr="00F46169">
        <w:rPr>
          <w:rFonts w:ascii="Calibri" w:eastAsia="Trebuchet MS" w:hAnsi="Calibri" w:cs="Calibri"/>
          <w:sz w:val="24"/>
          <w:szCs w:val="24"/>
        </w:rPr>
        <w:t>L</w:t>
      </w:r>
      <w:r w:rsidRPr="00F46169">
        <w:rPr>
          <w:rFonts w:ascii="Calibri" w:eastAsia="Trebuchet MS" w:hAnsi="Calibri" w:cs="Calibri"/>
          <w:sz w:val="24"/>
          <w:szCs w:val="24"/>
        </w:rPr>
        <w:t>SI.</w:t>
      </w:r>
    </w:p>
    <w:p w14:paraId="110354A9" w14:textId="60692E08" w:rsidR="00356598" w:rsidRPr="00F46169" w:rsidRDefault="00356598" w:rsidP="00941F5D">
      <w:pPr>
        <w:pStyle w:val="Akapitzlist"/>
        <w:numPr>
          <w:ilvl w:val="0"/>
          <w:numId w:val="9"/>
        </w:numPr>
        <w:spacing w:line="360" w:lineRule="auto"/>
        <w:rPr>
          <w:rFonts w:ascii="Calibri" w:eastAsiaTheme="minorEastAsia" w:hAnsi="Calibri" w:cs="Calibri"/>
          <w:sz w:val="24"/>
          <w:szCs w:val="24"/>
        </w:rPr>
      </w:pPr>
      <w:r w:rsidRPr="00F46169">
        <w:rPr>
          <w:rFonts w:ascii="Calibri" w:eastAsiaTheme="minorEastAsia" w:hAnsi="Calibri" w:cs="Calibri"/>
          <w:sz w:val="24"/>
          <w:szCs w:val="24"/>
        </w:rPr>
        <w:t>W</w:t>
      </w:r>
      <w:r w:rsidR="00431825" w:rsidRPr="00F46169">
        <w:rPr>
          <w:rFonts w:ascii="Calibri" w:eastAsiaTheme="minorEastAsia" w:hAnsi="Calibri" w:cs="Calibri"/>
          <w:sz w:val="24"/>
          <w:szCs w:val="24"/>
        </w:rPr>
        <w:t>nioski</w:t>
      </w:r>
      <w:r w:rsidRPr="00F46169">
        <w:rPr>
          <w:rFonts w:ascii="Calibri" w:eastAsiaTheme="minorEastAsia" w:hAnsi="Calibri" w:cs="Calibri"/>
          <w:sz w:val="24"/>
          <w:szCs w:val="24"/>
        </w:rPr>
        <w:t xml:space="preserve"> przyjmowane będą wyłącznie w formie elektronicznej podpisanej kwalifikowanym podpisem elektronicznym, o którym mowa w </w:t>
      </w:r>
      <w:r w:rsidR="0033612A">
        <w:rPr>
          <w:rFonts w:ascii="Calibri" w:eastAsiaTheme="minorEastAsia" w:hAnsi="Calibri" w:cs="Calibri"/>
          <w:sz w:val="24"/>
          <w:szCs w:val="24"/>
        </w:rPr>
        <w:t>u</w:t>
      </w:r>
      <w:r w:rsidR="0033612A" w:rsidRPr="00F46169">
        <w:rPr>
          <w:rFonts w:ascii="Calibri" w:eastAsiaTheme="minorEastAsia" w:hAnsi="Calibri" w:cs="Calibri"/>
          <w:sz w:val="24"/>
          <w:szCs w:val="24"/>
        </w:rPr>
        <w:t xml:space="preserve">stawie </w:t>
      </w:r>
      <w:r w:rsidRPr="00F46169">
        <w:rPr>
          <w:rFonts w:ascii="Calibri" w:eastAsiaTheme="minorEastAsia" w:hAnsi="Calibri" w:cs="Calibri"/>
          <w:sz w:val="24"/>
          <w:szCs w:val="24"/>
        </w:rPr>
        <w:t xml:space="preserve">o usługach zaufania i identyfikacji elektronicznej, za pośrednictwem </w:t>
      </w:r>
      <w:r w:rsidR="00646572" w:rsidRPr="00F46169">
        <w:rPr>
          <w:rFonts w:ascii="Calibri" w:eastAsiaTheme="minorEastAsia" w:hAnsi="Calibri" w:cs="Calibri"/>
          <w:sz w:val="24"/>
          <w:szCs w:val="24"/>
        </w:rPr>
        <w:t>L</w:t>
      </w:r>
      <w:r w:rsidRPr="00F46169">
        <w:rPr>
          <w:rFonts w:ascii="Calibri" w:eastAsiaTheme="minorEastAsia" w:hAnsi="Calibri" w:cs="Calibri"/>
          <w:sz w:val="24"/>
          <w:szCs w:val="24"/>
        </w:rPr>
        <w:t xml:space="preserve">SI, z zastrzeżeniem ust. </w:t>
      </w:r>
      <w:r w:rsidR="00752512">
        <w:rPr>
          <w:rFonts w:ascii="Calibri" w:eastAsia="Trebuchet MS" w:hAnsi="Calibri" w:cs="Calibri"/>
          <w:color w:val="000000" w:themeColor="text1"/>
          <w:sz w:val="24"/>
          <w:szCs w:val="24"/>
        </w:rPr>
        <w:t>19</w:t>
      </w:r>
      <w:r w:rsidRPr="00F46169">
        <w:rPr>
          <w:rFonts w:ascii="Calibri" w:eastAsiaTheme="minorEastAsia" w:hAnsi="Calibri" w:cs="Calibri"/>
          <w:sz w:val="24"/>
          <w:szCs w:val="24"/>
        </w:rPr>
        <w:t>.</w:t>
      </w:r>
    </w:p>
    <w:p w14:paraId="4C114C71" w14:textId="16396854" w:rsidR="00120ED5" w:rsidRPr="00F46169" w:rsidRDefault="4D63FCAC"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Złożenie Wniosku jest możliwe wyłącznie przez </w:t>
      </w:r>
      <w:r w:rsidR="64C94EE1"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nioskodawcę, który w </w:t>
      </w:r>
      <w:r w:rsidR="0474D589" w:rsidRPr="00F46169">
        <w:rPr>
          <w:rFonts w:ascii="Calibri" w:eastAsia="Trebuchet MS" w:hAnsi="Calibri" w:cs="Calibri"/>
          <w:color w:val="000000" w:themeColor="text1"/>
          <w:sz w:val="24"/>
          <w:szCs w:val="24"/>
        </w:rPr>
        <w:t xml:space="preserve">systemie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SI</w:t>
      </w:r>
      <w:r w:rsidR="1C373E0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oświadczy, że:</w:t>
      </w:r>
    </w:p>
    <w:p w14:paraId="4EAE74C6" w14:textId="4F0407D6" w:rsidR="00120ED5" w:rsidRPr="00F46169" w:rsidRDefault="7CC586BA" w:rsidP="00941F5D">
      <w:pPr>
        <w:pStyle w:val="Akapitzlist"/>
        <w:numPr>
          <w:ilvl w:val="0"/>
          <w:numId w:val="4"/>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zapoznał się z </w:t>
      </w:r>
      <w:r w:rsidR="230D3005"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egulaminem i akceptuje jego zasady</w:t>
      </w:r>
      <w:r w:rsidR="009A4EEF" w:rsidRPr="00F46169">
        <w:rPr>
          <w:rFonts w:ascii="Calibri" w:eastAsia="Trebuchet MS" w:hAnsi="Calibri" w:cs="Calibri"/>
          <w:color w:val="000000" w:themeColor="text1"/>
          <w:sz w:val="24"/>
          <w:szCs w:val="24"/>
        </w:rPr>
        <w:t>;</w:t>
      </w:r>
    </w:p>
    <w:p w14:paraId="15C2B516" w14:textId="02423E4E" w:rsidR="4EE0866D" w:rsidRPr="00F46169" w:rsidRDefault="7CC586BA" w:rsidP="00941F5D">
      <w:pPr>
        <w:pStyle w:val="Akapitzlist"/>
        <w:numPr>
          <w:ilvl w:val="0"/>
          <w:numId w:val="4"/>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jest świadomy skutków niezachowania wskazanej w </w:t>
      </w:r>
      <w:r w:rsidR="296E4472"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egulaminie formy komunikacji.</w:t>
      </w:r>
    </w:p>
    <w:p w14:paraId="69A9C8B5" w14:textId="3E17CD50" w:rsidR="4EE0866D" w:rsidRPr="00F46169" w:rsidRDefault="00FDAA7C"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bookmarkStart w:id="5" w:name="_Hlk126052000"/>
      <w:r w:rsidRPr="00F46169">
        <w:rPr>
          <w:rFonts w:ascii="Calibri" w:eastAsia="Trebuchet MS" w:hAnsi="Calibri" w:cs="Calibri"/>
          <w:color w:val="000000" w:themeColor="text1"/>
          <w:sz w:val="24"/>
          <w:szCs w:val="24"/>
        </w:rPr>
        <w:t xml:space="preserve">Po </w:t>
      </w:r>
      <w:r w:rsidR="3C577CC7" w:rsidRPr="00F46169">
        <w:rPr>
          <w:rFonts w:ascii="Calibri" w:eastAsia="Trebuchet MS" w:hAnsi="Calibri" w:cs="Calibri"/>
          <w:color w:val="000000" w:themeColor="text1"/>
          <w:sz w:val="24"/>
          <w:szCs w:val="24"/>
        </w:rPr>
        <w:t xml:space="preserve">złożeniu </w:t>
      </w:r>
      <w:r w:rsidRPr="00F46169">
        <w:rPr>
          <w:rFonts w:ascii="Calibri" w:eastAsia="Trebuchet MS" w:hAnsi="Calibri" w:cs="Calibri"/>
          <w:color w:val="000000" w:themeColor="text1"/>
          <w:sz w:val="24"/>
          <w:szCs w:val="24"/>
        </w:rPr>
        <w:t xml:space="preserve">Wniosku, </w:t>
      </w:r>
      <w:r w:rsidR="6FEC5622" w:rsidRPr="00F46169">
        <w:rPr>
          <w:rFonts w:ascii="Calibri" w:eastAsia="Trebuchet MS" w:hAnsi="Calibri" w:cs="Calibri"/>
          <w:color w:val="000000" w:themeColor="text1"/>
          <w:sz w:val="24"/>
          <w:szCs w:val="24"/>
        </w:rPr>
        <w:t>Wnioskodawca nie</w:t>
      </w:r>
      <w:r w:rsidR="0001F9AD" w:rsidRPr="00F46169">
        <w:rPr>
          <w:rFonts w:ascii="Calibri" w:eastAsia="Trebuchet MS" w:hAnsi="Calibri" w:cs="Calibri"/>
          <w:color w:val="000000" w:themeColor="text1"/>
          <w:sz w:val="24"/>
          <w:szCs w:val="24"/>
        </w:rPr>
        <w:t xml:space="preserve"> ma możliwości wprowadzenia</w:t>
      </w:r>
      <w:r w:rsidR="005C00E8" w:rsidRPr="00F46169">
        <w:rPr>
          <w:rFonts w:ascii="Calibri" w:eastAsia="Trebuchet MS" w:hAnsi="Calibri" w:cs="Calibri"/>
          <w:color w:val="000000" w:themeColor="text1"/>
          <w:sz w:val="24"/>
          <w:szCs w:val="24"/>
        </w:rPr>
        <w:t xml:space="preserve"> w nim</w:t>
      </w:r>
      <w:r w:rsidR="6FEC5622" w:rsidRPr="00F46169">
        <w:rPr>
          <w:rFonts w:ascii="Calibri" w:eastAsia="Trebuchet MS" w:hAnsi="Calibri" w:cs="Calibri"/>
          <w:color w:val="000000" w:themeColor="text1"/>
          <w:sz w:val="24"/>
          <w:szCs w:val="24"/>
        </w:rPr>
        <w:t xml:space="preserve"> żadnych zmian, z </w:t>
      </w:r>
      <w:r w:rsidR="2BF7DA1F" w:rsidRPr="00F46169">
        <w:rPr>
          <w:rFonts w:ascii="Calibri" w:eastAsia="Trebuchet MS" w:hAnsi="Calibri" w:cs="Calibri"/>
          <w:color w:val="000000" w:themeColor="text1"/>
          <w:sz w:val="24"/>
          <w:szCs w:val="24"/>
        </w:rPr>
        <w:t>wyjątkami</w:t>
      </w:r>
      <w:r w:rsidR="6FEC5622" w:rsidRPr="00F46169">
        <w:rPr>
          <w:rFonts w:ascii="Calibri" w:eastAsia="Trebuchet MS" w:hAnsi="Calibri" w:cs="Calibri"/>
          <w:color w:val="000000" w:themeColor="text1"/>
          <w:sz w:val="24"/>
          <w:szCs w:val="24"/>
        </w:rPr>
        <w:t xml:space="preserve"> </w:t>
      </w:r>
      <w:r w:rsidR="2BF7DA1F" w:rsidRPr="00F46169">
        <w:rPr>
          <w:rFonts w:ascii="Calibri" w:eastAsia="Trebuchet MS" w:hAnsi="Calibri" w:cs="Calibri"/>
          <w:color w:val="000000" w:themeColor="text1"/>
          <w:sz w:val="24"/>
          <w:szCs w:val="24"/>
        </w:rPr>
        <w:t xml:space="preserve">opisanymi </w:t>
      </w:r>
      <w:r w:rsidR="6FEC5622" w:rsidRPr="00F46169">
        <w:rPr>
          <w:rFonts w:ascii="Calibri" w:eastAsia="Trebuchet MS" w:hAnsi="Calibri" w:cs="Calibri"/>
          <w:color w:val="000000" w:themeColor="text1"/>
          <w:sz w:val="24"/>
          <w:szCs w:val="24"/>
        </w:rPr>
        <w:t xml:space="preserve">w </w:t>
      </w:r>
      <w:r w:rsidR="6E66D633" w:rsidRPr="00F46169">
        <w:rPr>
          <w:rFonts w:ascii="Calibri" w:eastAsia="Trebuchet MS" w:hAnsi="Calibri" w:cs="Calibri"/>
          <w:color w:val="000000" w:themeColor="text1"/>
          <w:sz w:val="24"/>
          <w:szCs w:val="24"/>
        </w:rPr>
        <w:t xml:space="preserve">§ </w:t>
      </w:r>
      <w:r w:rsidR="006A568A" w:rsidRPr="00F46169">
        <w:rPr>
          <w:rFonts w:ascii="Calibri" w:eastAsia="Trebuchet MS" w:hAnsi="Calibri" w:cs="Calibri"/>
          <w:color w:val="000000" w:themeColor="text1"/>
          <w:sz w:val="24"/>
          <w:szCs w:val="24"/>
        </w:rPr>
        <w:t>7</w:t>
      </w:r>
      <w:r w:rsidR="000B1782" w:rsidRPr="00F46169">
        <w:rPr>
          <w:rFonts w:ascii="Calibri" w:eastAsia="Trebuchet MS" w:hAnsi="Calibri" w:cs="Calibri"/>
          <w:color w:val="000000" w:themeColor="text1"/>
          <w:sz w:val="24"/>
          <w:szCs w:val="24"/>
        </w:rPr>
        <w:t xml:space="preserve"> Regulaminu</w:t>
      </w:r>
      <w:r w:rsidR="6E66D633" w:rsidRPr="00F46169">
        <w:rPr>
          <w:rFonts w:ascii="Calibri" w:eastAsia="Trebuchet MS" w:hAnsi="Calibri" w:cs="Calibri"/>
          <w:color w:val="000000" w:themeColor="text1"/>
          <w:sz w:val="24"/>
          <w:szCs w:val="24"/>
        </w:rPr>
        <w:t>.</w:t>
      </w:r>
      <w:bookmarkEnd w:id="5"/>
    </w:p>
    <w:p w14:paraId="2F427A50" w14:textId="72384E7F" w:rsidR="00A70113" w:rsidRPr="00F46169" w:rsidRDefault="5BD4BBDE"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 xml:space="preserve">SI </w:t>
      </w:r>
      <w:r w:rsidR="40E4BD5D" w:rsidRPr="00F46169">
        <w:rPr>
          <w:rFonts w:ascii="Calibri" w:eastAsia="Trebuchet MS" w:hAnsi="Calibri" w:cs="Calibri"/>
          <w:color w:val="000000" w:themeColor="text1"/>
          <w:sz w:val="24"/>
          <w:szCs w:val="24"/>
        </w:rPr>
        <w:t xml:space="preserve">Wnioskodawca dołącza do </w:t>
      </w:r>
      <w:r w:rsidR="5D8E8F89" w:rsidRPr="00F46169">
        <w:rPr>
          <w:rFonts w:ascii="Calibri" w:eastAsia="Trebuchet MS" w:hAnsi="Calibri" w:cs="Calibri"/>
          <w:color w:val="000000" w:themeColor="text1"/>
          <w:sz w:val="24"/>
          <w:szCs w:val="24"/>
        </w:rPr>
        <w:t>Wniosku</w:t>
      </w:r>
      <w:r w:rsidR="40E4BD5D" w:rsidRPr="00F46169">
        <w:rPr>
          <w:rFonts w:ascii="Calibri" w:eastAsia="Trebuchet MS" w:hAnsi="Calibri" w:cs="Calibri"/>
          <w:color w:val="000000" w:themeColor="text1"/>
          <w:sz w:val="24"/>
          <w:szCs w:val="24"/>
        </w:rPr>
        <w:t xml:space="preserve"> </w:t>
      </w:r>
      <w:r w:rsidR="1D7F2E60" w:rsidRPr="00F46169">
        <w:rPr>
          <w:rFonts w:ascii="Calibri" w:eastAsia="Trebuchet MS" w:hAnsi="Calibri" w:cs="Calibri"/>
          <w:color w:val="000000" w:themeColor="text1"/>
          <w:sz w:val="24"/>
          <w:szCs w:val="24"/>
        </w:rPr>
        <w:t xml:space="preserve">załączniki </w:t>
      </w:r>
      <w:r w:rsidR="40E4BD5D" w:rsidRPr="00F46169">
        <w:rPr>
          <w:rFonts w:ascii="Calibri" w:eastAsia="Trebuchet MS" w:hAnsi="Calibri" w:cs="Calibri"/>
          <w:color w:val="000000" w:themeColor="text1"/>
          <w:sz w:val="24"/>
          <w:szCs w:val="24"/>
        </w:rPr>
        <w:t xml:space="preserve">w postaci elektronicznej, </w:t>
      </w:r>
      <w:r w:rsidR="00460962">
        <w:rPr>
          <w:rFonts w:ascii="Calibri" w:eastAsia="Trebuchet MS" w:hAnsi="Calibri" w:cs="Calibri"/>
          <w:color w:val="000000" w:themeColor="text1"/>
          <w:sz w:val="24"/>
          <w:szCs w:val="24"/>
        </w:rPr>
        <w:t>określone w</w:t>
      </w:r>
      <w:r w:rsidR="40E4BD5D" w:rsidRPr="00F46169">
        <w:rPr>
          <w:rFonts w:ascii="Calibri" w:eastAsia="Trebuchet MS" w:hAnsi="Calibri" w:cs="Calibri"/>
          <w:color w:val="000000" w:themeColor="text1"/>
          <w:sz w:val="24"/>
          <w:szCs w:val="24"/>
        </w:rPr>
        <w:t xml:space="preserve"> Instrukcj</w:t>
      </w:r>
      <w:r w:rsidR="00460962">
        <w:rPr>
          <w:rFonts w:ascii="Calibri" w:eastAsia="Trebuchet MS" w:hAnsi="Calibri" w:cs="Calibri"/>
          <w:color w:val="000000" w:themeColor="text1"/>
          <w:sz w:val="24"/>
          <w:szCs w:val="24"/>
        </w:rPr>
        <w:t>i</w:t>
      </w:r>
      <w:r w:rsidR="40E4BD5D" w:rsidRPr="00F46169">
        <w:rPr>
          <w:rFonts w:ascii="Calibri" w:eastAsia="Trebuchet MS" w:hAnsi="Calibri" w:cs="Calibri"/>
          <w:color w:val="000000" w:themeColor="text1"/>
          <w:sz w:val="24"/>
          <w:szCs w:val="24"/>
        </w:rPr>
        <w:t xml:space="preserve"> wypełniania wniosku o objęcie </w:t>
      </w:r>
      <w:r w:rsidR="2BF7DA1F" w:rsidRPr="00F46169">
        <w:rPr>
          <w:rFonts w:ascii="Calibri" w:eastAsia="Trebuchet MS" w:hAnsi="Calibri" w:cs="Calibri"/>
          <w:color w:val="000000" w:themeColor="text1"/>
          <w:sz w:val="24"/>
          <w:szCs w:val="24"/>
        </w:rPr>
        <w:t>P</w:t>
      </w:r>
      <w:r w:rsidR="40E4BD5D" w:rsidRPr="00F46169">
        <w:rPr>
          <w:rFonts w:ascii="Calibri" w:eastAsia="Trebuchet MS" w:hAnsi="Calibri" w:cs="Calibri"/>
          <w:color w:val="000000" w:themeColor="text1"/>
          <w:sz w:val="24"/>
          <w:szCs w:val="24"/>
        </w:rPr>
        <w:t xml:space="preserve">rzedsięwzięcia wsparciem (wielkość </w:t>
      </w:r>
      <w:r w:rsidR="0FE218A8" w:rsidRPr="00F46169">
        <w:rPr>
          <w:rFonts w:ascii="Calibri" w:eastAsia="Trebuchet MS" w:hAnsi="Calibri" w:cs="Calibri"/>
          <w:color w:val="000000" w:themeColor="text1"/>
          <w:sz w:val="24"/>
          <w:szCs w:val="24"/>
        </w:rPr>
        <w:t>pojedynczego</w:t>
      </w:r>
      <w:r w:rsidR="40E4BD5D" w:rsidRPr="00F46169">
        <w:rPr>
          <w:rFonts w:ascii="Calibri" w:eastAsia="Trebuchet MS" w:hAnsi="Calibri" w:cs="Calibri"/>
          <w:color w:val="000000" w:themeColor="text1"/>
          <w:sz w:val="24"/>
          <w:szCs w:val="24"/>
        </w:rPr>
        <w:t xml:space="preserve"> za</w:t>
      </w:r>
      <w:r w:rsidR="5122129D" w:rsidRPr="00F46169">
        <w:rPr>
          <w:rFonts w:ascii="Calibri" w:eastAsia="Trebuchet MS" w:hAnsi="Calibri" w:cs="Calibri"/>
          <w:color w:val="000000" w:themeColor="text1"/>
          <w:sz w:val="24"/>
          <w:szCs w:val="24"/>
        </w:rPr>
        <w:t xml:space="preserve">łącznika nie </w:t>
      </w:r>
      <w:r w:rsidR="2F167F3A" w:rsidRPr="00F46169">
        <w:rPr>
          <w:rFonts w:ascii="Calibri" w:eastAsia="Trebuchet MS" w:hAnsi="Calibri" w:cs="Calibri"/>
          <w:color w:val="000000" w:themeColor="text1"/>
          <w:sz w:val="24"/>
          <w:szCs w:val="24"/>
        </w:rPr>
        <w:t>może</w:t>
      </w:r>
      <w:r w:rsidR="5122129D" w:rsidRPr="00F46169">
        <w:rPr>
          <w:rFonts w:ascii="Calibri" w:eastAsia="Trebuchet MS" w:hAnsi="Calibri" w:cs="Calibri"/>
          <w:color w:val="000000" w:themeColor="text1"/>
          <w:sz w:val="24"/>
          <w:szCs w:val="24"/>
        </w:rPr>
        <w:t xml:space="preserve"> przekroczyć</w:t>
      </w:r>
      <w:r w:rsidR="2B30072F" w:rsidRPr="00F46169">
        <w:rPr>
          <w:rFonts w:ascii="Calibri" w:eastAsia="Trebuchet MS" w:hAnsi="Calibri" w:cs="Calibri"/>
          <w:color w:val="000000" w:themeColor="text1"/>
          <w:sz w:val="24"/>
          <w:szCs w:val="24"/>
        </w:rPr>
        <w:t xml:space="preserve"> </w:t>
      </w:r>
      <w:r w:rsidR="00163069" w:rsidRPr="00F46169">
        <w:rPr>
          <w:rFonts w:ascii="Calibri" w:eastAsia="Trebuchet MS" w:hAnsi="Calibri" w:cs="Calibri"/>
          <w:color w:val="000000" w:themeColor="text1"/>
          <w:sz w:val="24"/>
          <w:szCs w:val="24"/>
        </w:rPr>
        <w:t>100</w:t>
      </w:r>
      <w:r w:rsidR="2B30072F" w:rsidRPr="00F46169">
        <w:rPr>
          <w:rFonts w:ascii="Calibri" w:eastAsia="Trebuchet MS" w:hAnsi="Calibri" w:cs="Calibri"/>
          <w:color w:val="000000" w:themeColor="text1"/>
          <w:sz w:val="24"/>
          <w:szCs w:val="24"/>
        </w:rPr>
        <w:t xml:space="preserve"> M</w:t>
      </w:r>
      <w:r w:rsidR="37BA51DE" w:rsidRPr="00F46169">
        <w:rPr>
          <w:rFonts w:ascii="Calibri" w:eastAsia="Trebuchet MS" w:hAnsi="Calibri" w:cs="Calibri"/>
          <w:color w:val="000000" w:themeColor="text1"/>
          <w:sz w:val="24"/>
          <w:szCs w:val="24"/>
        </w:rPr>
        <w:t>B</w:t>
      </w:r>
      <w:r w:rsidR="5122129D" w:rsidRPr="00F46169">
        <w:rPr>
          <w:rFonts w:ascii="Calibri" w:eastAsia="Trebuchet MS" w:hAnsi="Calibri" w:cs="Calibri"/>
          <w:color w:val="000000" w:themeColor="text1"/>
          <w:sz w:val="24"/>
          <w:szCs w:val="24"/>
        </w:rPr>
        <w:t>).</w:t>
      </w:r>
    </w:p>
    <w:p w14:paraId="5F248644" w14:textId="4945FBA0" w:rsidR="00163069" w:rsidRPr="00F46169" w:rsidRDefault="00163069"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Komunikacja p</w:t>
      </w:r>
      <w:r w:rsidR="2A4E868B" w:rsidRPr="00F46169">
        <w:rPr>
          <w:rFonts w:ascii="Calibri" w:eastAsia="Trebuchet MS" w:hAnsi="Calibri" w:cs="Calibri"/>
          <w:color w:val="000000" w:themeColor="text1"/>
          <w:sz w:val="24"/>
          <w:szCs w:val="24"/>
        </w:rPr>
        <w:t xml:space="preserve">o złożeniu Wniosku, </w:t>
      </w:r>
      <w:r w:rsidR="326A9F09" w:rsidRPr="00F46169">
        <w:rPr>
          <w:rFonts w:ascii="Calibri" w:eastAsia="Trebuchet MS" w:hAnsi="Calibri" w:cs="Calibri"/>
          <w:color w:val="000000" w:themeColor="text1"/>
          <w:sz w:val="24"/>
          <w:szCs w:val="24"/>
        </w:rPr>
        <w:t xml:space="preserve">prowadzona jest </w:t>
      </w:r>
      <w:r w:rsidRPr="00F46169">
        <w:rPr>
          <w:rFonts w:ascii="Calibri" w:eastAsia="Trebuchet MS" w:hAnsi="Calibri" w:cs="Calibri"/>
          <w:color w:val="000000" w:themeColor="text1"/>
          <w:sz w:val="24"/>
          <w:szCs w:val="24"/>
        </w:rPr>
        <w:t>w następującej formie:</w:t>
      </w:r>
    </w:p>
    <w:p w14:paraId="1468CB5B" w14:textId="3692D72B" w:rsidR="00775520" w:rsidRPr="00F46169" w:rsidRDefault="00CA4985" w:rsidP="00941F5D">
      <w:pPr>
        <w:pStyle w:val="Akapitzlist"/>
        <w:numPr>
          <w:ilvl w:val="0"/>
          <w:numId w:val="20"/>
        </w:numPr>
        <w:autoSpaceDE w:val="0"/>
        <w:autoSpaceDN w:val="0"/>
        <w:adjustRightInd w:val="0"/>
        <w:spacing w:after="0" w:line="360" w:lineRule="auto"/>
        <w:ind w:left="1418" w:hanging="425"/>
        <w:rPr>
          <w:rFonts w:ascii="Calibri" w:eastAsia="Trebuchet MS" w:hAnsi="Calibri" w:cs="Calibri"/>
          <w:color w:val="000000"/>
          <w:sz w:val="24"/>
          <w:szCs w:val="24"/>
        </w:rPr>
      </w:pPr>
      <w:r w:rsidRPr="00F46169">
        <w:rPr>
          <w:rFonts w:ascii="Calibri" w:eastAsiaTheme="minorEastAsia" w:hAnsi="Calibri" w:cs="Calibri"/>
          <w:color w:val="000000" w:themeColor="text1"/>
          <w:sz w:val="24"/>
          <w:szCs w:val="24"/>
        </w:rPr>
        <w:t xml:space="preserve">Wnioskodawca </w:t>
      </w:r>
      <w:r w:rsidR="00342A77" w:rsidRPr="00F46169">
        <w:rPr>
          <w:rFonts w:ascii="Calibri" w:eastAsiaTheme="minorEastAsia" w:hAnsi="Calibri" w:cs="Calibri"/>
          <w:color w:val="000000" w:themeColor="text1"/>
          <w:sz w:val="24"/>
          <w:szCs w:val="24"/>
        </w:rPr>
        <w:t>do JW</w:t>
      </w:r>
      <w:r w:rsidR="00660816"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 forma elektroniczna w </w:t>
      </w:r>
      <w:r w:rsidR="00646572" w:rsidRPr="00F46169">
        <w:rPr>
          <w:rFonts w:ascii="Calibri" w:eastAsiaTheme="minorEastAsia" w:hAnsi="Calibri" w:cs="Calibri"/>
          <w:color w:val="000000" w:themeColor="text1"/>
          <w:sz w:val="24"/>
          <w:szCs w:val="24"/>
        </w:rPr>
        <w:t>L</w:t>
      </w:r>
      <w:r w:rsidRPr="00F46169">
        <w:rPr>
          <w:rFonts w:ascii="Calibri" w:eastAsiaTheme="minorEastAsia" w:hAnsi="Calibri" w:cs="Calibri"/>
          <w:color w:val="000000" w:themeColor="text1"/>
          <w:sz w:val="24"/>
          <w:szCs w:val="24"/>
        </w:rPr>
        <w:t>SI</w:t>
      </w:r>
      <w:r w:rsidR="0066457F" w:rsidRPr="00F46169">
        <w:rPr>
          <w:rFonts w:ascii="Calibri" w:eastAsiaTheme="minorEastAsia" w:hAnsi="Calibri" w:cs="Calibri"/>
          <w:color w:val="000000" w:themeColor="text1"/>
          <w:sz w:val="24"/>
          <w:szCs w:val="24"/>
        </w:rPr>
        <w:t xml:space="preserve"> </w:t>
      </w:r>
      <w:r w:rsidR="00775520" w:rsidRPr="00F46169">
        <w:rPr>
          <w:rFonts w:ascii="Calibri" w:eastAsiaTheme="minorEastAsia" w:hAnsi="Calibri" w:cs="Calibri"/>
          <w:color w:val="000000" w:themeColor="text1"/>
          <w:sz w:val="24"/>
          <w:szCs w:val="24"/>
        </w:rPr>
        <w:t>albo</w:t>
      </w:r>
      <w:r w:rsidR="0066457F" w:rsidRPr="00F46169">
        <w:rPr>
          <w:rFonts w:ascii="Calibri" w:eastAsiaTheme="minorEastAsia" w:hAnsi="Calibri" w:cs="Calibri"/>
          <w:color w:val="000000" w:themeColor="text1"/>
          <w:sz w:val="24"/>
          <w:szCs w:val="24"/>
        </w:rPr>
        <w:t xml:space="preserve"> </w:t>
      </w:r>
      <w:proofErr w:type="spellStart"/>
      <w:r w:rsidR="009A4EEF" w:rsidRPr="00F46169">
        <w:rPr>
          <w:rFonts w:ascii="Calibri" w:eastAsiaTheme="minorEastAsia" w:hAnsi="Calibri" w:cs="Calibri"/>
          <w:color w:val="000000" w:themeColor="text1"/>
          <w:sz w:val="24"/>
          <w:szCs w:val="24"/>
        </w:rPr>
        <w:t>ePUAP</w:t>
      </w:r>
      <w:proofErr w:type="spellEnd"/>
      <w:r w:rsidR="00775520" w:rsidRPr="00F46169">
        <w:rPr>
          <w:rFonts w:ascii="Calibri" w:eastAsiaTheme="minorEastAsia" w:hAnsi="Calibri" w:cs="Calibri"/>
          <w:color w:val="000000" w:themeColor="text1"/>
          <w:sz w:val="24"/>
          <w:szCs w:val="24"/>
        </w:rPr>
        <w:t xml:space="preserve"> (w zależności od treści wezwania przesłanego przez JW);</w:t>
      </w:r>
    </w:p>
    <w:p w14:paraId="064ED7C2" w14:textId="0C85FDF5" w:rsidR="00CA4985" w:rsidRPr="00F46169" w:rsidRDefault="001C7015" w:rsidP="00941F5D">
      <w:pPr>
        <w:pStyle w:val="Akapitzlist"/>
        <w:numPr>
          <w:ilvl w:val="0"/>
          <w:numId w:val="20"/>
        </w:numPr>
        <w:autoSpaceDE w:val="0"/>
        <w:autoSpaceDN w:val="0"/>
        <w:adjustRightInd w:val="0"/>
        <w:spacing w:after="0" w:line="360" w:lineRule="auto"/>
        <w:ind w:left="1418" w:hanging="425"/>
        <w:rPr>
          <w:rFonts w:ascii="Calibri" w:eastAsia="Trebuchet MS" w:hAnsi="Calibri" w:cs="Calibri"/>
          <w:color w:val="000000"/>
          <w:sz w:val="24"/>
          <w:szCs w:val="24"/>
        </w:rPr>
      </w:pPr>
      <w:r w:rsidRPr="00F46169">
        <w:rPr>
          <w:rFonts w:ascii="Calibri" w:eastAsiaTheme="minorEastAsia" w:hAnsi="Calibri" w:cs="Calibri"/>
          <w:color w:val="000000" w:themeColor="text1"/>
          <w:sz w:val="24"/>
          <w:szCs w:val="24"/>
        </w:rPr>
        <w:t>JW</w:t>
      </w:r>
      <w:r w:rsidR="00CA4985" w:rsidRPr="00F46169">
        <w:rPr>
          <w:rFonts w:ascii="Calibri" w:eastAsiaTheme="minorEastAsia" w:hAnsi="Calibri" w:cs="Calibri"/>
          <w:color w:val="000000" w:themeColor="text1"/>
          <w:sz w:val="24"/>
          <w:szCs w:val="24"/>
        </w:rPr>
        <w:t xml:space="preserve"> </w:t>
      </w:r>
      <w:r w:rsidR="00342A77" w:rsidRPr="00F46169">
        <w:rPr>
          <w:rFonts w:ascii="Calibri" w:eastAsiaTheme="minorEastAsia" w:hAnsi="Calibri" w:cs="Calibri"/>
          <w:color w:val="000000" w:themeColor="text1"/>
          <w:sz w:val="24"/>
          <w:szCs w:val="24"/>
        </w:rPr>
        <w:t>do</w:t>
      </w:r>
      <w:r w:rsidR="002313D6" w:rsidRPr="00F46169">
        <w:rPr>
          <w:rFonts w:ascii="Calibri" w:eastAsiaTheme="minorEastAsia" w:hAnsi="Calibri" w:cs="Calibri"/>
          <w:color w:val="000000" w:themeColor="text1"/>
          <w:sz w:val="24"/>
          <w:szCs w:val="24"/>
        </w:rPr>
        <w:t xml:space="preserve"> </w:t>
      </w:r>
      <w:r w:rsidR="00342A77" w:rsidRPr="00F46169">
        <w:rPr>
          <w:rFonts w:ascii="Calibri" w:eastAsiaTheme="minorEastAsia" w:hAnsi="Calibri" w:cs="Calibri"/>
          <w:color w:val="000000" w:themeColor="text1"/>
          <w:sz w:val="24"/>
          <w:szCs w:val="24"/>
        </w:rPr>
        <w:t xml:space="preserve">Wnioskodawcy </w:t>
      </w:r>
      <w:r w:rsidR="00CA4985" w:rsidRPr="00F46169">
        <w:rPr>
          <w:rFonts w:ascii="Calibri" w:eastAsiaTheme="minorEastAsia" w:hAnsi="Calibri" w:cs="Calibri"/>
          <w:color w:val="000000" w:themeColor="text1"/>
          <w:sz w:val="24"/>
          <w:szCs w:val="24"/>
        </w:rPr>
        <w:t xml:space="preserve">– za pośrednictwem </w:t>
      </w:r>
      <w:proofErr w:type="spellStart"/>
      <w:r w:rsidR="009A4EEF" w:rsidRPr="00F46169">
        <w:rPr>
          <w:rFonts w:ascii="Calibri" w:eastAsiaTheme="minorEastAsia" w:hAnsi="Calibri" w:cs="Calibri"/>
          <w:color w:val="000000" w:themeColor="text1"/>
          <w:sz w:val="24"/>
          <w:szCs w:val="24"/>
        </w:rPr>
        <w:t>ePUAP</w:t>
      </w:r>
      <w:proofErr w:type="spellEnd"/>
      <w:r w:rsidR="00517C90" w:rsidRPr="00F46169">
        <w:rPr>
          <w:rFonts w:ascii="Calibri" w:eastAsiaTheme="minorEastAsia" w:hAnsi="Calibri" w:cs="Calibri"/>
          <w:color w:val="000000" w:themeColor="text1"/>
          <w:sz w:val="24"/>
          <w:szCs w:val="24"/>
        </w:rPr>
        <w:t xml:space="preserve"> lub LSI</w:t>
      </w:r>
      <w:r w:rsidR="001E70A2">
        <w:rPr>
          <w:rFonts w:ascii="Calibri" w:eastAsiaTheme="minorEastAsia" w:hAnsi="Calibri" w:cs="Calibri"/>
          <w:color w:val="000000" w:themeColor="text1"/>
          <w:sz w:val="24"/>
          <w:szCs w:val="24"/>
        </w:rPr>
        <w:t xml:space="preserve"> (w zależności od treści Regulaminu)</w:t>
      </w:r>
      <w:r w:rsidR="00CA4985" w:rsidRPr="00F46169">
        <w:rPr>
          <w:rFonts w:ascii="Calibri" w:eastAsiaTheme="minorEastAsia" w:hAnsi="Calibri" w:cs="Calibri"/>
          <w:color w:val="000000" w:themeColor="text1"/>
          <w:sz w:val="24"/>
          <w:szCs w:val="24"/>
        </w:rPr>
        <w:t>.</w:t>
      </w:r>
    </w:p>
    <w:p w14:paraId="3A7951E3" w14:textId="743F24C3" w:rsidR="006529D2" w:rsidRPr="00A55581" w:rsidRDefault="006529D2" w:rsidP="00941F5D">
      <w:pPr>
        <w:pStyle w:val="Akapitzlist"/>
        <w:numPr>
          <w:ilvl w:val="0"/>
          <w:numId w:val="9"/>
        </w:numPr>
        <w:autoSpaceDE w:val="0"/>
        <w:autoSpaceDN w:val="0"/>
        <w:adjustRightInd w:val="0"/>
        <w:spacing w:after="0" w:line="360" w:lineRule="auto"/>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 xml:space="preserve">Wnioskodawca zobowiązany jest posiadać konto w LSI, aktywną skrzynkę na platformie </w:t>
      </w:r>
      <w:proofErr w:type="spellStart"/>
      <w:r w:rsidRPr="00F46169">
        <w:rPr>
          <w:rFonts w:ascii="Calibri" w:eastAsiaTheme="minorEastAsia" w:hAnsi="Calibri" w:cs="Calibri"/>
          <w:color w:val="000000" w:themeColor="text1"/>
          <w:sz w:val="24"/>
          <w:szCs w:val="24"/>
        </w:rPr>
        <w:t>ePUAP</w:t>
      </w:r>
      <w:proofErr w:type="spellEnd"/>
      <w:r w:rsidRPr="00F46169">
        <w:rPr>
          <w:rFonts w:ascii="Calibri" w:eastAsiaTheme="minorEastAsia" w:hAnsi="Calibri" w:cs="Calibri"/>
          <w:color w:val="000000" w:themeColor="text1"/>
          <w:sz w:val="24"/>
          <w:szCs w:val="24"/>
        </w:rPr>
        <w:t xml:space="preserve"> oraz adresy e-mail wskazane we Wniosku. </w:t>
      </w:r>
      <w:r w:rsidR="00E212D8" w:rsidRPr="00E212D8">
        <w:rPr>
          <w:rFonts w:ascii="Calibri" w:eastAsiaTheme="minorEastAsia" w:hAnsi="Calibri" w:cs="Calibri"/>
          <w:color w:val="000000" w:themeColor="text1"/>
          <w:sz w:val="24"/>
          <w:szCs w:val="24"/>
        </w:rPr>
        <w:t xml:space="preserve">Wnioskodawca ma obowiązek codziennego </w:t>
      </w:r>
      <w:r w:rsidR="00E212D8" w:rsidRPr="00A55581">
        <w:rPr>
          <w:rFonts w:ascii="Calibri" w:eastAsiaTheme="minorEastAsia" w:hAnsi="Calibri" w:cs="Calibri"/>
          <w:color w:val="000000" w:themeColor="text1"/>
          <w:sz w:val="24"/>
          <w:szCs w:val="24"/>
        </w:rPr>
        <w:t xml:space="preserve">monitorowania komunikatów pojawiających się w LSI w związku z jego Wnioskiem. Termin na odpowiedź na wezwanie, o którym mowa w </w:t>
      </w:r>
      <w:r w:rsidR="00E212D8" w:rsidRPr="00A55581">
        <w:rPr>
          <w:rFonts w:ascii="Calibri" w:eastAsia="Trebuchet MS" w:hAnsi="Calibri" w:cs="Calibri"/>
          <w:color w:val="000000" w:themeColor="text1"/>
          <w:sz w:val="24"/>
          <w:szCs w:val="24"/>
        </w:rPr>
        <w:t xml:space="preserve">§ 7 ust. 9, </w:t>
      </w:r>
      <w:r w:rsidR="00E212D8" w:rsidRPr="00A55581">
        <w:rPr>
          <w:rFonts w:ascii="Calibri" w:eastAsiaTheme="minorEastAsia" w:hAnsi="Calibri" w:cs="Calibri"/>
          <w:color w:val="000000" w:themeColor="text1"/>
          <w:sz w:val="24"/>
          <w:szCs w:val="24"/>
        </w:rPr>
        <w:t xml:space="preserve">liczony jest od dnia </w:t>
      </w:r>
      <w:r w:rsidR="00EA2CC6">
        <w:rPr>
          <w:rFonts w:ascii="Calibri" w:eastAsiaTheme="minorEastAsia" w:hAnsi="Calibri" w:cs="Calibri"/>
          <w:color w:val="000000" w:themeColor="text1"/>
          <w:sz w:val="24"/>
          <w:szCs w:val="24"/>
        </w:rPr>
        <w:t xml:space="preserve">następnego po dniu </w:t>
      </w:r>
      <w:r w:rsidR="00E212D8" w:rsidRPr="00A55581">
        <w:rPr>
          <w:rFonts w:ascii="Calibri" w:eastAsiaTheme="minorEastAsia" w:hAnsi="Calibri" w:cs="Calibri"/>
          <w:color w:val="000000" w:themeColor="text1"/>
          <w:sz w:val="24"/>
          <w:szCs w:val="24"/>
        </w:rPr>
        <w:t xml:space="preserve">jego wysłania przez JW w systemie LSI. </w:t>
      </w:r>
      <w:r w:rsidRPr="00A55581">
        <w:rPr>
          <w:rFonts w:ascii="Calibri" w:eastAsiaTheme="minorEastAsia" w:hAnsi="Calibri" w:cs="Calibri"/>
          <w:color w:val="000000" w:themeColor="text1"/>
          <w:sz w:val="24"/>
          <w:szCs w:val="24"/>
        </w:rPr>
        <w:t xml:space="preserve">Wnioskodawca niezwłocznie informuje </w:t>
      </w:r>
      <w:r w:rsidR="006155E2" w:rsidRPr="00A55581">
        <w:rPr>
          <w:rFonts w:ascii="Calibri" w:eastAsiaTheme="minorEastAsia" w:hAnsi="Calibri" w:cs="Calibri"/>
          <w:color w:val="000000" w:themeColor="text1"/>
          <w:sz w:val="24"/>
          <w:szCs w:val="24"/>
        </w:rPr>
        <w:t>JW</w:t>
      </w:r>
      <w:r w:rsidRPr="00A55581">
        <w:rPr>
          <w:rFonts w:ascii="Calibri" w:eastAsiaTheme="minorEastAsia" w:hAnsi="Calibri" w:cs="Calibri"/>
          <w:color w:val="000000" w:themeColor="text1"/>
          <w:sz w:val="24"/>
          <w:szCs w:val="24"/>
        </w:rPr>
        <w:t xml:space="preserve"> o zmianie danych teleadresowych, która nastąpiła w trakcie trwania naboru.</w:t>
      </w:r>
    </w:p>
    <w:p w14:paraId="0E8868A6" w14:textId="322C38D3" w:rsidR="00FE46F7" w:rsidRPr="00F46169" w:rsidRDefault="00BA645F"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sz w:val="24"/>
          <w:szCs w:val="24"/>
        </w:rPr>
        <w:t xml:space="preserve">Odpowiedzialność za brak skutecznych kanałów szybkiej komunikacji, o których mowa powyżej, leży po stronie </w:t>
      </w:r>
      <w:r w:rsidR="00A32D4B" w:rsidRPr="00F46169">
        <w:rPr>
          <w:rFonts w:ascii="Calibri" w:eastAsia="Trebuchet MS" w:hAnsi="Calibri" w:cs="Calibri"/>
          <w:color w:val="000000"/>
          <w:sz w:val="24"/>
          <w:szCs w:val="24"/>
        </w:rPr>
        <w:t>Wnioskodawcy</w:t>
      </w:r>
      <w:r w:rsidRPr="00F46169">
        <w:rPr>
          <w:rFonts w:ascii="Calibri" w:eastAsia="Trebuchet MS" w:hAnsi="Calibri" w:cs="Calibri"/>
          <w:color w:val="000000"/>
          <w:sz w:val="24"/>
          <w:szCs w:val="24"/>
        </w:rPr>
        <w:t xml:space="preserve">. Nieprawidłowe działanie skrzynki na platformie </w:t>
      </w:r>
      <w:proofErr w:type="spellStart"/>
      <w:r w:rsidRPr="00F46169">
        <w:rPr>
          <w:rFonts w:ascii="Calibri" w:eastAsia="Trebuchet MS" w:hAnsi="Calibri" w:cs="Calibri"/>
          <w:color w:val="000000"/>
          <w:sz w:val="24"/>
          <w:szCs w:val="24"/>
        </w:rPr>
        <w:t>ePUAP</w:t>
      </w:r>
      <w:proofErr w:type="spellEnd"/>
      <w:r w:rsidRPr="00F46169">
        <w:rPr>
          <w:rFonts w:ascii="Calibri" w:eastAsia="Trebuchet MS" w:hAnsi="Calibri" w:cs="Calibri"/>
          <w:color w:val="000000"/>
          <w:sz w:val="24"/>
          <w:szCs w:val="24"/>
        </w:rPr>
        <w:t xml:space="preserve"> po stronie </w:t>
      </w:r>
      <w:r w:rsidR="00A32D4B" w:rsidRPr="00F46169">
        <w:rPr>
          <w:rFonts w:ascii="Calibri" w:eastAsia="Trebuchet MS" w:hAnsi="Calibri" w:cs="Calibri"/>
          <w:color w:val="000000"/>
          <w:sz w:val="24"/>
          <w:szCs w:val="24"/>
        </w:rPr>
        <w:t>Wnioskodawcy</w:t>
      </w:r>
      <w:r w:rsidRPr="00F46169">
        <w:rPr>
          <w:rFonts w:ascii="Calibri" w:eastAsia="Trebuchet MS" w:hAnsi="Calibri" w:cs="Calibri"/>
          <w:color w:val="000000"/>
          <w:sz w:val="24"/>
          <w:szCs w:val="24"/>
        </w:rPr>
        <w:t xml:space="preserve"> </w:t>
      </w:r>
      <w:r w:rsidR="00D17F69">
        <w:rPr>
          <w:rFonts w:ascii="Calibri" w:eastAsia="Trebuchet MS" w:hAnsi="Calibri" w:cs="Calibri"/>
          <w:color w:val="000000"/>
          <w:sz w:val="24"/>
          <w:szCs w:val="24"/>
        </w:rPr>
        <w:t xml:space="preserve">lub brak codziennego monitorowania przez Wnioskodawcę systemu LSI </w:t>
      </w:r>
      <w:r w:rsidRPr="00F46169">
        <w:rPr>
          <w:rFonts w:ascii="Calibri" w:eastAsia="Trebuchet MS" w:hAnsi="Calibri" w:cs="Calibri"/>
          <w:color w:val="000000"/>
          <w:sz w:val="24"/>
          <w:szCs w:val="24"/>
        </w:rPr>
        <w:t xml:space="preserve">nie stanowi przesłanki do uznania, </w:t>
      </w:r>
      <w:r w:rsidR="00A32D4B" w:rsidRPr="00F46169">
        <w:rPr>
          <w:rFonts w:ascii="Calibri" w:eastAsia="Trebuchet MS" w:hAnsi="Calibri" w:cs="Calibri"/>
          <w:color w:val="000000"/>
          <w:sz w:val="24"/>
          <w:szCs w:val="24"/>
        </w:rPr>
        <w:t>że</w:t>
      </w:r>
      <w:r w:rsidRPr="00F46169">
        <w:rPr>
          <w:rFonts w:ascii="Calibri" w:eastAsia="Trebuchet MS" w:hAnsi="Calibri" w:cs="Calibri"/>
          <w:color w:val="000000"/>
          <w:sz w:val="24"/>
          <w:szCs w:val="24"/>
        </w:rPr>
        <w:t xml:space="preserve"> doręczenie dokonane przez JW jest nieskuteczne. </w:t>
      </w:r>
      <w:bookmarkStart w:id="6" w:name="_Hlk162953191"/>
      <w:r w:rsidRPr="00F46169">
        <w:rPr>
          <w:rFonts w:ascii="Calibri" w:eastAsia="Trebuchet MS" w:hAnsi="Calibri" w:cs="Calibri"/>
          <w:color w:val="000000"/>
          <w:sz w:val="24"/>
          <w:szCs w:val="24"/>
        </w:rPr>
        <w:t>Wskazanie nieaktywn</w:t>
      </w:r>
      <w:r w:rsidR="006529D2" w:rsidRPr="00F46169">
        <w:rPr>
          <w:rFonts w:ascii="Calibri" w:eastAsia="Trebuchet MS" w:hAnsi="Calibri" w:cs="Calibri"/>
          <w:color w:val="000000"/>
          <w:sz w:val="24"/>
          <w:szCs w:val="24"/>
        </w:rPr>
        <w:t>ej</w:t>
      </w:r>
      <w:r w:rsidRPr="00F46169">
        <w:rPr>
          <w:rFonts w:ascii="Calibri" w:eastAsia="Trebuchet MS" w:hAnsi="Calibri" w:cs="Calibri"/>
          <w:color w:val="000000"/>
          <w:sz w:val="24"/>
          <w:szCs w:val="24"/>
        </w:rPr>
        <w:t xml:space="preserve"> i nieprawidłow</w:t>
      </w:r>
      <w:r w:rsidR="006529D2" w:rsidRPr="00F46169">
        <w:rPr>
          <w:rFonts w:ascii="Calibri" w:eastAsia="Trebuchet MS" w:hAnsi="Calibri" w:cs="Calibri"/>
          <w:color w:val="000000"/>
          <w:sz w:val="24"/>
          <w:szCs w:val="24"/>
        </w:rPr>
        <w:t>ej</w:t>
      </w:r>
      <w:r w:rsidRPr="00F46169">
        <w:rPr>
          <w:rFonts w:ascii="Calibri" w:eastAsia="Trebuchet MS" w:hAnsi="Calibri" w:cs="Calibri"/>
          <w:color w:val="000000"/>
          <w:sz w:val="24"/>
          <w:szCs w:val="24"/>
        </w:rPr>
        <w:t xml:space="preserve"> skrzynki </w:t>
      </w:r>
      <w:proofErr w:type="spellStart"/>
      <w:r w:rsidRPr="00F46169">
        <w:rPr>
          <w:rFonts w:ascii="Calibri" w:eastAsia="Trebuchet MS" w:hAnsi="Calibri" w:cs="Calibri"/>
          <w:color w:val="000000"/>
          <w:sz w:val="24"/>
          <w:szCs w:val="24"/>
        </w:rPr>
        <w:t>ePUAP</w:t>
      </w:r>
      <w:proofErr w:type="spellEnd"/>
      <w:r w:rsidRPr="00F46169">
        <w:rPr>
          <w:rFonts w:ascii="Calibri" w:eastAsia="Trebuchet MS" w:hAnsi="Calibri" w:cs="Calibri"/>
          <w:color w:val="000000"/>
          <w:sz w:val="24"/>
          <w:szCs w:val="24"/>
        </w:rPr>
        <w:t xml:space="preserve"> </w:t>
      </w:r>
      <w:bookmarkEnd w:id="6"/>
      <w:r w:rsidR="00346F9B" w:rsidRPr="00F46169">
        <w:rPr>
          <w:rFonts w:ascii="Calibri" w:eastAsia="Trebuchet MS" w:hAnsi="Calibri" w:cs="Calibri"/>
          <w:color w:val="000000"/>
          <w:sz w:val="24"/>
          <w:szCs w:val="24"/>
        </w:rPr>
        <w:t xml:space="preserve">może </w:t>
      </w:r>
      <w:r w:rsidRPr="00F46169">
        <w:rPr>
          <w:rFonts w:ascii="Calibri" w:eastAsia="Trebuchet MS" w:hAnsi="Calibri" w:cs="Calibri"/>
          <w:color w:val="000000"/>
          <w:sz w:val="24"/>
          <w:szCs w:val="24"/>
        </w:rPr>
        <w:t>skutk</w:t>
      </w:r>
      <w:r w:rsidR="00346F9B" w:rsidRPr="00F46169">
        <w:rPr>
          <w:rFonts w:ascii="Calibri" w:eastAsia="Trebuchet MS" w:hAnsi="Calibri" w:cs="Calibri"/>
          <w:color w:val="000000"/>
          <w:sz w:val="24"/>
          <w:szCs w:val="24"/>
        </w:rPr>
        <w:t>ować</w:t>
      </w:r>
      <w:r w:rsidRPr="00F46169">
        <w:rPr>
          <w:rFonts w:ascii="Calibri" w:eastAsia="Trebuchet MS" w:hAnsi="Calibri" w:cs="Calibri"/>
          <w:color w:val="000000"/>
          <w:sz w:val="24"/>
          <w:szCs w:val="24"/>
        </w:rPr>
        <w:t xml:space="preserve"> pozostawieniem </w:t>
      </w:r>
      <w:r w:rsidR="00A32D4B" w:rsidRPr="00F46169">
        <w:rPr>
          <w:rFonts w:ascii="Calibri" w:eastAsia="Trebuchet MS" w:hAnsi="Calibri" w:cs="Calibri"/>
          <w:color w:val="000000"/>
          <w:sz w:val="24"/>
          <w:szCs w:val="24"/>
        </w:rPr>
        <w:t>W</w:t>
      </w:r>
      <w:r w:rsidRPr="00F46169">
        <w:rPr>
          <w:rFonts w:ascii="Calibri" w:eastAsia="Trebuchet MS" w:hAnsi="Calibri" w:cs="Calibri"/>
          <w:color w:val="000000"/>
          <w:sz w:val="24"/>
          <w:szCs w:val="24"/>
        </w:rPr>
        <w:t>niosku bez rozpatrzenia.</w:t>
      </w:r>
    </w:p>
    <w:p w14:paraId="513BD38C" w14:textId="7CF6EAC7" w:rsidR="006529D2" w:rsidRPr="00F46169" w:rsidRDefault="006529D2"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sz w:val="24"/>
          <w:szCs w:val="24"/>
        </w:rPr>
        <w:t xml:space="preserve">W przypadku doręczeń z wykorzystaniem </w:t>
      </w:r>
      <w:proofErr w:type="spellStart"/>
      <w:r w:rsidRPr="00F46169">
        <w:rPr>
          <w:rFonts w:ascii="Calibri" w:eastAsia="Trebuchet MS" w:hAnsi="Calibri" w:cs="Calibri"/>
          <w:color w:val="000000"/>
          <w:sz w:val="24"/>
          <w:szCs w:val="24"/>
        </w:rPr>
        <w:t>ePUAP</w:t>
      </w:r>
      <w:proofErr w:type="spellEnd"/>
      <w:r w:rsidRPr="00F46169">
        <w:rPr>
          <w:rFonts w:ascii="Calibri" w:eastAsia="Trebuchet MS" w:hAnsi="Calibri" w:cs="Calibri"/>
          <w:color w:val="000000"/>
          <w:sz w:val="24"/>
          <w:szCs w:val="24"/>
        </w:rPr>
        <w:t xml:space="preserve">, za dzień doręczenia pisma każdorazowo uznaje się dzień wygenerowania przez platformę </w:t>
      </w:r>
      <w:proofErr w:type="spellStart"/>
      <w:r w:rsidRPr="00F46169">
        <w:rPr>
          <w:rFonts w:ascii="Calibri" w:eastAsia="Trebuchet MS" w:hAnsi="Calibri" w:cs="Calibri"/>
          <w:color w:val="000000"/>
          <w:sz w:val="24"/>
          <w:szCs w:val="24"/>
        </w:rPr>
        <w:t>ePUAP</w:t>
      </w:r>
      <w:proofErr w:type="spellEnd"/>
      <w:r w:rsidRPr="00F46169">
        <w:rPr>
          <w:rFonts w:ascii="Calibri" w:eastAsia="Trebuchet MS" w:hAnsi="Calibri" w:cs="Calibri"/>
          <w:color w:val="000000"/>
          <w:sz w:val="24"/>
          <w:szCs w:val="24"/>
        </w:rPr>
        <w:t xml:space="preserve"> potwierdzenia UPP dla danej wysyłki doręczanej do JW oraz potwierdzeń UPP/UPD dla danej wysyłki doręczanej do Wnioskodawcy.</w:t>
      </w:r>
    </w:p>
    <w:p w14:paraId="3E61C38C" w14:textId="00BC96EB" w:rsidR="00690A93" w:rsidRPr="00F46169" w:rsidRDefault="4E62E333"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hAnsi="Calibri" w:cs="Calibri"/>
          <w:sz w:val="24"/>
          <w:szCs w:val="24"/>
        </w:rPr>
        <w:t>Wniosek</w:t>
      </w:r>
      <w:r w:rsidR="7312E7A4" w:rsidRPr="00F46169">
        <w:rPr>
          <w:rFonts w:ascii="Calibri" w:hAnsi="Calibri" w:cs="Calibri"/>
          <w:sz w:val="24"/>
          <w:szCs w:val="24"/>
        </w:rPr>
        <w:t xml:space="preserve"> </w:t>
      </w:r>
      <w:r w:rsidRPr="00F46169">
        <w:rPr>
          <w:rFonts w:ascii="Calibri" w:hAnsi="Calibri" w:cs="Calibri"/>
          <w:sz w:val="24"/>
          <w:szCs w:val="24"/>
        </w:rPr>
        <w:t xml:space="preserve">może być wycofany przez </w:t>
      </w:r>
      <w:r w:rsidR="74CAC3CE" w:rsidRPr="00F46169">
        <w:rPr>
          <w:rFonts w:ascii="Calibri" w:hAnsi="Calibri" w:cs="Calibri"/>
          <w:sz w:val="24"/>
          <w:szCs w:val="24"/>
        </w:rPr>
        <w:t>W</w:t>
      </w:r>
      <w:r w:rsidRPr="00F46169">
        <w:rPr>
          <w:rFonts w:ascii="Calibri" w:hAnsi="Calibri" w:cs="Calibri"/>
          <w:sz w:val="24"/>
          <w:szCs w:val="24"/>
        </w:rPr>
        <w:t xml:space="preserve">nioskodawcę na każdym etapie </w:t>
      </w:r>
      <w:r w:rsidR="7A3933B1" w:rsidRPr="00F46169">
        <w:rPr>
          <w:rFonts w:ascii="Calibri" w:hAnsi="Calibri" w:cs="Calibri"/>
          <w:sz w:val="24"/>
          <w:szCs w:val="24"/>
        </w:rPr>
        <w:t>naboru</w:t>
      </w:r>
      <w:r w:rsidR="002874E1" w:rsidRPr="00F46169">
        <w:rPr>
          <w:rFonts w:ascii="Calibri" w:hAnsi="Calibri" w:cs="Calibri"/>
          <w:sz w:val="24"/>
          <w:szCs w:val="24"/>
        </w:rPr>
        <w:t xml:space="preserve"> aż do momentu </w:t>
      </w:r>
      <w:r w:rsidR="00B04BAD" w:rsidRPr="00F46169">
        <w:rPr>
          <w:rFonts w:ascii="Calibri" w:hAnsi="Calibri" w:cs="Calibri"/>
          <w:sz w:val="24"/>
          <w:szCs w:val="24"/>
        </w:rPr>
        <w:t xml:space="preserve">zawarcia </w:t>
      </w:r>
      <w:r w:rsidR="002874E1" w:rsidRPr="00F46169">
        <w:rPr>
          <w:rFonts w:ascii="Calibri" w:hAnsi="Calibri" w:cs="Calibri"/>
          <w:sz w:val="24"/>
          <w:szCs w:val="24"/>
        </w:rPr>
        <w:t>umowy</w:t>
      </w:r>
      <w:r w:rsidR="00B04BAD" w:rsidRPr="00F46169">
        <w:rPr>
          <w:rFonts w:ascii="Calibri" w:hAnsi="Calibri" w:cs="Calibri"/>
          <w:sz w:val="24"/>
          <w:szCs w:val="24"/>
        </w:rPr>
        <w:t>/porozumienia</w:t>
      </w:r>
      <w:r w:rsidR="002874E1" w:rsidRPr="00F46169">
        <w:rPr>
          <w:rFonts w:ascii="Calibri" w:hAnsi="Calibri" w:cs="Calibri"/>
          <w:sz w:val="24"/>
          <w:szCs w:val="24"/>
        </w:rPr>
        <w:t xml:space="preserve"> o objęcie Przedsięwzięcia wsparciem</w:t>
      </w:r>
      <w:r w:rsidRPr="00F46169">
        <w:rPr>
          <w:rFonts w:ascii="Calibri" w:hAnsi="Calibri" w:cs="Calibri"/>
          <w:sz w:val="24"/>
          <w:szCs w:val="24"/>
        </w:rPr>
        <w:t xml:space="preserve">. </w:t>
      </w:r>
      <w:r w:rsidR="252DFE09" w:rsidRPr="00F46169">
        <w:rPr>
          <w:rFonts w:ascii="Calibri" w:hAnsi="Calibri" w:cs="Calibri"/>
          <w:sz w:val="24"/>
          <w:szCs w:val="24"/>
        </w:rPr>
        <w:t>Wnioskodawca</w:t>
      </w:r>
      <w:r w:rsidR="07C3EDCD" w:rsidRPr="00F46169">
        <w:rPr>
          <w:rFonts w:ascii="Calibri" w:hAnsi="Calibri" w:cs="Calibri"/>
          <w:sz w:val="24"/>
          <w:szCs w:val="24"/>
        </w:rPr>
        <w:t xml:space="preserve"> może wycofać</w:t>
      </w:r>
      <w:r w:rsidR="252DFE09" w:rsidRPr="00F46169">
        <w:rPr>
          <w:rFonts w:ascii="Calibri" w:hAnsi="Calibri" w:cs="Calibri"/>
          <w:sz w:val="24"/>
          <w:szCs w:val="24"/>
        </w:rPr>
        <w:t xml:space="preserve"> Wniosek w </w:t>
      </w:r>
      <w:r w:rsidR="00646572" w:rsidRPr="00F46169">
        <w:rPr>
          <w:rFonts w:ascii="Calibri" w:hAnsi="Calibri" w:cs="Calibri"/>
          <w:sz w:val="24"/>
          <w:szCs w:val="24"/>
        </w:rPr>
        <w:t>L</w:t>
      </w:r>
      <w:r w:rsidR="252DFE09" w:rsidRPr="00F46169">
        <w:rPr>
          <w:rFonts w:ascii="Calibri" w:hAnsi="Calibri" w:cs="Calibri"/>
          <w:sz w:val="24"/>
          <w:szCs w:val="24"/>
        </w:rPr>
        <w:t xml:space="preserve">SI </w:t>
      </w:r>
      <w:r w:rsidR="07C3EDCD" w:rsidRPr="00F46169">
        <w:rPr>
          <w:rFonts w:ascii="Calibri" w:hAnsi="Calibri" w:cs="Calibri"/>
          <w:sz w:val="24"/>
          <w:szCs w:val="24"/>
        </w:rPr>
        <w:t>i jest to</w:t>
      </w:r>
      <w:r w:rsidR="62EC1070" w:rsidRPr="00F46169">
        <w:rPr>
          <w:rFonts w:ascii="Calibri" w:hAnsi="Calibri" w:cs="Calibri"/>
          <w:sz w:val="24"/>
          <w:szCs w:val="24"/>
        </w:rPr>
        <w:t xml:space="preserve"> operacja nieodwracalna</w:t>
      </w:r>
      <w:r w:rsidR="22D25431" w:rsidRPr="00F46169">
        <w:rPr>
          <w:rFonts w:ascii="Calibri" w:hAnsi="Calibri" w:cs="Calibri"/>
          <w:sz w:val="24"/>
          <w:szCs w:val="24"/>
        </w:rPr>
        <w:t>.</w:t>
      </w:r>
    </w:p>
    <w:p w14:paraId="4797B8BC" w14:textId="658CCA6C" w:rsidR="00690A93" w:rsidRPr="003B7720" w:rsidRDefault="4E62E333"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3B7720">
        <w:rPr>
          <w:rFonts w:ascii="Calibri" w:eastAsia="Trebuchet MS" w:hAnsi="Calibri" w:cs="Calibri"/>
          <w:color w:val="000000" w:themeColor="text1"/>
          <w:sz w:val="24"/>
          <w:szCs w:val="24"/>
        </w:rPr>
        <w:lastRenderedPageBreak/>
        <w:t xml:space="preserve">Wycofany </w:t>
      </w:r>
      <w:r w:rsidR="74CAC3CE" w:rsidRPr="003B7720">
        <w:rPr>
          <w:rFonts w:ascii="Calibri" w:eastAsia="Trebuchet MS" w:hAnsi="Calibri" w:cs="Calibri"/>
          <w:color w:val="000000" w:themeColor="text1"/>
          <w:sz w:val="24"/>
          <w:szCs w:val="24"/>
        </w:rPr>
        <w:t>W</w:t>
      </w:r>
      <w:r w:rsidRPr="003B7720">
        <w:rPr>
          <w:rFonts w:ascii="Calibri" w:eastAsia="Trebuchet MS" w:hAnsi="Calibri" w:cs="Calibri"/>
          <w:color w:val="000000" w:themeColor="text1"/>
          <w:sz w:val="24"/>
          <w:szCs w:val="24"/>
        </w:rPr>
        <w:t>niosek nie podlega ocenie albo dalszej ocenie</w:t>
      </w:r>
      <w:r w:rsidR="003B7720" w:rsidRPr="005E1782">
        <w:rPr>
          <w:rFonts w:ascii="Calibri" w:eastAsia="Trebuchet MS" w:hAnsi="Calibri" w:cs="Calibri"/>
          <w:color w:val="000000" w:themeColor="text1"/>
          <w:sz w:val="24"/>
          <w:szCs w:val="24"/>
        </w:rPr>
        <w:t xml:space="preserve"> i pozostawia się go bez rozpatrzenia zgodnie z</w:t>
      </w:r>
      <w:r w:rsidR="00752512">
        <w:rPr>
          <w:rFonts w:ascii="Calibri" w:eastAsia="Trebuchet MS" w:hAnsi="Calibri" w:cs="Calibri"/>
          <w:color w:val="000000" w:themeColor="text1"/>
          <w:sz w:val="24"/>
          <w:szCs w:val="24"/>
        </w:rPr>
        <w:t xml:space="preserve"> </w:t>
      </w:r>
      <w:r w:rsidR="003B7720" w:rsidRPr="003B7720">
        <w:rPr>
          <w:rFonts w:ascii="Calibri" w:eastAsia="Trebuchet MS" w:hAnsi="Calibri" w:cs="Calibri"/>
          <w:color w:val="000000" w:themeColor="text1"/>
          <w:sz w:val="24"/>
          <w:szCs w:val="24"/>
        </w:rPr>
        <w:t>§ 4 ust. 1</w:t>
      </w:r>
      <w:r w:rsidRPr="003B7720">
        <w:rPr>
          <w:rFonts w:ascii="Calibri" w:eastAsia="Trebuchet MS" w:hAnsi="Calibri" w:cs="Calibri"/>
          <w:color w:val="000000" w:themeColor="text1"/>
          <w:sz w:val="24"/>
          <w:szCs w:val="24"/>
        </w:rPr>
        <w:t>.</w:t>
      </w:r>
    </w:p>
    <w:p w14:paraId="2296ED33" w14:textId="50167DB8" w:rsidR="00690A93" w:rsidRPr="00F46169" w:rsidRDefault="4B0537BF"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Gdy </w:t>
      </w:r>
      <w:r w:rsidR="7D6BD4BF"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nioskodawca stwierdzi błędy związane z funkcjonowaniem </w:t>
      </w:r>
      <w:r w:rsidR="00646572" w:rsidRPr="00F46169">
        <w:rPr>
          <w:rFonts w:ascii="Calibri" w:eastAsia="Trebuchet MS" w:hAnsi="Calibri" w:cs="Calibri"/>
          <w:color w:val="000000" w:themeColor="text1"/>
          <w:sz w:val="24"/>
          <w:szCs w:val="24"/>
        </w:rPr>
        <w:t>L</w:t>
      </w:r>
      <w:r w:rsidR="0E007130" w:rsidRPr="00F46169">
        <w:rPr>
          <w:rFonts w:ascii="Calibri" w:eastAsia="Trebuchet MS" w:hAnsi="Calibri" w:cs="Calibri"/>
          <w:color w:val="000000" w:themeColor="text1"/>
          <w:sz w:val="24"/>
          <w:szCs w:val="24"/>
        </w:rPr>
        <w:t>SI</w:t>
      </w:r>
      <w:r w:rsidR="00912541" w:rsidRPr="00F46169">
        <w:rPr>
          <w:rFonts w:ascii="Calibri" w:eastAsia="Trebuchet MS" w:hAnsi="Calibri" w:cs="Calibri"/>
          <w:color w:val="000000" w:themeColor="text1"/>
          <w:sz w:val="24"/>
          <w:szCs w:val="24"/>
        </w:rPr>
        <w:t>,</w:t>
      </w:r>
      <w:r w:rsidR="0E007130"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może je zgłaszać wyłącznie na adres e-mail</w:t>
      </w:r>
      <w:r w:rsidR="00517C90"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t>
      </w:r>
      <w:hyperlink r:id="rId12" w:history="1">
        <w:r w:rsidR="00517C90" w:rsidRPr="00F46169">
          <w:rPr>
            <w:rStyle w:val="Hipercze"/>
            <w:rFonts w:ascii="Calibri" w:eastAsia="Trebuchet MS" w:hAnsi="Calibri" w:cs="Calibri"/>
            <w:sz w:val="24"/>
            <w:szCs w:val="24"/>
          </w:rPr>
          <w:t>wsparcie-IT@cppc.gov.pl</w:t>
        </w:r>
      </w:hyperlink>
      <w:r w:rsidR="7CE108E4" w:rsidRPr="00F46169">
        <w:rPr>
          <w:rFonts w:ascii="Calibri" w:eastAsia="Trebuchet MS" w:hAnsi="Calibri" w:cs="Calibri"/>
          <w:color w:val="000000" w:themeColor="text1"/>
          <w:sz w:val="24"/>
          <w:szCs w:val="24"/>
        </w:rPr>
        <w:t xml:space="preserve">, </w:t>
      </w:r>
      <w:r w:rsidR="008F27B7" w:rsidRPr="00F46169">
        <w:rPr>
          <w:rFonts w:ascii="Calibri" w:eastAsia="Trebuchet MS" w:hAnsi="Calibri" w:cs="Calibri"/>
          <w:color w:val="000000" w:themeColor="text1"/>
          <w:sz w:val="24"/>
          <w:szCs w:val="24"/>
        </w:rPr>
        <w:t xml:space="preserve">z zastrzeżeniem ust. </w:t>
      </w:r>
      <w:r w:rsidR="00752512" w:rsidRPr="00F46169">
        <w:rPr>
          <w:rFonts w:ascii="Calibri" w:eastAsia="Trebuchet MS" w:hAnsi="Calibri" w:cs="Calibri"/>
          <w:color w:val="000000" w:themeColor="text1"/>
          <w:sz w:val="24"/>
          <w:szCs w:val="24"/>
        </w:rPr>
        <w:t>1</w:t>
      </w:r>
      <w:r w:rsidR="00752512">
        <w:rPr>
          <w:rFonts w:ascii="Calibri" w:eastAsia="Trebuchet MS" w:hAnsi="Calibri" w:cs="Calibri"/>
          <w:color w:val="000000" w:themeColor="text1"/>
          <w:sz w:val="24"/>
          <w:szCs w:val="24"/>
        </w:rPr>
        <w:t>7</w:t>
      </w:r>
      <w:r w:rsidR="00C60BAA"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Błędy zgłoszone w inny sposób JW pozostawi bez rozpatrzenia.</w:t>
      </w:r>
    </w:p>
    <w:p w14:paraId="76E14735" w14:textId="607A2862" w:rsidR="00222209" w:rsidRPr="00F46169" w:rsidRDefault="3DE39295" w:rsidP="00941F5D">
      <w:pPr>
        <w:pStyle w:val="Akapitzlist"/>
        <w:numPr>
          <w:ilvl w:val="0"/>
          <w:numId w:val="9"/>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Wnioskodawca powinien zgłosić błąd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 xml:space="preserve">SI uniemożliwiający </w:t>
      </w:r>
      <w:r w:rsidR="001A121F" w:rsidRPr="00F46169">
        <w:rPr>
          <w:rFonts w:ascii="Calibri" w:eastAsia="Trebuchet MS" w:hAnsi="Calibri" w:cs="Calibri"/>
          <w:color w:val="000000" w:themeColor="text1"/>
          <w:sz w:val="24"/>
          <w:szCs w:val="24"/>
        </w:rPr>
        <w:t xml:space="preserve">komunikację z JW lub </w:t>
      </w:r>
      <w:r w:rsidRPr="00F46169">
        <w:rPr>
          <w:rFonts w:ascii="Calibri" w:eastAsia="Trebuchet MS" w:hAnsi="Calibri" w:cs="Calibri"/>
          <w:color w:val="000000" w:themeColor="text1"/>
          <w:sz w:val="24"/>
          <w:szCs w:val="24"/>
        </w:rPr>
        <w:t xml:space="preserve">złożenie </w:t>
      </w:r>
      <w:r w:rsidR="0002445F" w:rsidRPr="00F46169">
        <w:rPr>
          <w:rFonts w:ascii="Calibri" w:eastAsia="Trebuchet MS" w:hAnsi="Calibri" w:cs="Calibri"/>
          <w:color w:val="000000" w:themeColor="text1"/>
          <w:sz w:val="24"/>
          <w:szCs w:val="24"/>
        </w:rPr>
        <w:t xml:space="preserve">Wniosków </w:t>
      </w:r>
      <w:r w:rsidRPr="00F46169">
        <w:rPr>
          <w:rFonts w:ascii="Calibri" w:eastAsia="Trebuchet MS" w:hAnsi="Calibri" w:cs="Calibri"/>
          <w:color w:val="000000" w:themeColor="text1"/>
          <w:sz w:val="24"/>
          <w:szCs w:val="24"/>
        </w:rPr>
        <w:t xml:space="preserve">w terminie określonym w naborze. </w:t>
      </w:r>
      <w:r w:rsidR="1C7D9FD1" w:rsidRPr="00F46169">
        <w:rPr>
          <w:rFonts w:ascii="Calibri" w:eastAsia="Trebuchet MS" w:hAnsi="Calibri" w:cs="Calibri"/>
          <w:color w:val="000000" w:themeColor="text1"/>
          <w:sz w:val="24"/>
          <w:szCs w:val="24"/>
        </w:rPr>
        <w:t>J</w:t>
      </w:r>
      <w:r w:rsidR="0B80ACA3" w:rsidRPr="00F46169">
        <w:rPr>
          <w:rFonts w:ascii="Calibri" w:eastAsia="Trebuchet MS" w:hAnsi="Calibri" w:cs="Calibri"/>
          <w:color w:val="000000" w:themeColor="text1"/>
          <w:sz w:val="24"/>
          <w:szCs w:val="24"/>
        </w:rPr>
        <w:t>W</w:t>
      </w:r>
      <w:r w:rsidR="1C7D9FD1" w:rsidRPr="00F46169">
        <w:rPr>
          <w:rFonts w:ascii="Calibri" w:eastAsia="Trebuchet MS" w:hAnsi="Calibri" w:cs="Calibri"/>
          <w:color w:val="000000" w:themeColor="text1"/>
          <w:sz w:val="24"/>
          <w:szCs w:val="24"/>
        </w:rPr>
        <w:t xml:space="preserve"> może </w:t>
      </w:r>
      <w:r w:rsidR="2AA3D5DB" w:rsidRPr="00F46169">
        <w:rPr>
          <w:rFonts w:ascii="Calibri" w:eastAsia="Trebuchet MS" w:hAnsi="Calibri" w:cs="Calibri"/>
          <w:color w:val="000000" w:themeColor="text1"/>
          <w:sz w:val="24"/>
          <w:szCs w:val="24"/>
        </w:rPr>
        <w:t xml:space="preserve">pozytywnie </w:t>
      </w:r>
      <w:r w:rsidR="1C7D9FD1" w:rsidRPr="00F46169">
        <w:rPr>
          <w:rFonts w:ascii="Calibri" w:eastAsia="Trebuchet MS" w:hAnsi="Calibri" w:cs="Calibri"/>
          <w:color w:val="000000" w:themeColor="text1"/>
          <w:sz w:val="24"/>
          <w:szCs w:val="24"/>
        </w:rPr>
        <w:t>rozpatrzyć zgło</w:t>
      </w:r>
      <w:r w:rsidR="16BBC4FD" w:rsidRPr="00F46169">
        <w:rPr>
          <w:rFonts w:ascii="Calibri" w:eastAsia="Trebuchet MS" w:hAnsi="Calibri" w:cs="Calibri"/>
          <w:color w:val="000000" w:themeColor="text1"/>
          <w:sz w:val="24"/>
          <w:szCs w:val="24"/>
        </w:rPr>
        <w:t xml:space="preserve">szenie </w:t>
      </w:r>
      <w:r w:rsidR="7D3233CE" w:rsidRPr="00F46169">
        <w:rPr>
          <w:rFonts w:ascii="Calibri" w:eastAsia="Trebuchet MS" w:hAnsi="Calibri" w:cs="Calibri"/>
          <w:color w:val="000000" w:themeColor="text1"/>
          <w:sz w:val="24"/>
          <w:szCs w:val="24"/>
        </w:rPr>
        <w:t>błędu</w:t>
      </w:r>
      <w:r w:rsidR="550B922D" w:rsidRPr="00F46169">
        <w:rPr>
          <w:rFonts w:ascii="Calibri" w:eastAsia="Trebuchet MS" w:hAnsi="Calibri" w:cs="Calibri"/>
          <w:color w:val="000000" w:themeColor="text1"/>
          <w:sz w:val="24"/>
          <w:szCs w:val="24"/>
        </w:rPr>
        <w:t xml:space="preserve"> </w:t>
      </w:r>
      <w:r w:rsidR="7D3233CE" w:rsidRPr="00F46169">
        <w:rPr>
          <w:rFonts w:ascii="Calibri" w:eastAsia="Trebuchet MS" w:hAnsi="Calibri" w:cs="Calibri"/>
          <w:color w:val="000000" w:themeColor="text1"/>
          <w:sz w:val="24"/>
          <w:szCs w:val="24"/>
        </w:rPr>
        <w:t>jedynie</w:t>
      </w:r>
      <w:r w:rsidR="2871BAA6" w:rsidRPr="00F46169">
        <w:rPr>
          <w:rFonts w:ascii="Calibri" w:eastAsia="Trebuchet MS" w:hAnsi="Calibri" w:cs="Calibri"/>
          <w:color w:val="000000" w:themeColor="text1"/>
          <w:sz w:val="24"/>
          <w:szCs w:val="24"/>
        </w:rPr>
        <w:t>,</w:t>
      </w:r>
      <w:r w:rsidR="7D3233CE" w:rsidRPr="00F46169">
        <w:rPr>
          <w:rFonts w:ascii="Calibri" w:eastAsia="Trebuchet MS" w:hAnsi="Calibri" w:cs="Calibri"/>
          <w:color w:val="000000" w:themeColor="text1"/>
          <w:sz w:val="24"/>
          <w:szCs w:val="24"/>
        </w:rPr>
        <w:t xml:space="preserve"> gdy jest on związany z wadliwym funkcjonowaniem </w:t>
      </w:r>
      <w:r w:rsidR="00646572" w:rsidRPr="00F46169">
        <w:rPr>
          <w:rFonts w:ascii="Calibri" w:eastAsia="Trebuchet MS" w:hAnsi="Calibri" w:cs="Calibri"/>
          <w:color w:val="000000" w:themeColor="text1"/>
          <w:sz w:val="24"/>
          <w:szCs w:val="24"/>
        </w:rPr>
        <w:t>L</w:t>
      </w:r>
      <w:r w:rsidR="7D3233CE" w:rsidRPr="00F46169">
        <w:rPr>
          <w:rFonts w:ascii="Calibri" w:eastAsia="Trebuchet MS" w:hAnsi="Calibri" w:cs="Calibri"/>
          <w:color w:val="000000" w:themeColor="text1"/>
          <w:sz w:val="24"/>
          <w:szCs w:val="24"/>
        </w:rPr>
        <w:t xml:space="preserve">SI </w:t>
      </w:r>
      <w:r w:rsidR="00D34B99" w:rsidRPr="00F46169">
        <w:rPr>
          <w:rFonts w:ascii="Calibri" w:eastAsia="Trebuchet MS" w:hAnsi="Calibri" w:cs="Calibri"/>
          <w:color w:val="000000" w:themeColor="text1"/>
          <w:sz w:val="24"/>
          <w:szCs w:val="24"/>
        </w:rPr>
        <w:t>powodującym, że</w:t>
      </w:r>
      <w:r w:rsidR="6A654FBD" w:rsidRPr="00F46169">
        <w:rPr>
          <w:rFonts w:ascii="Calibri" w:eastAsia="Trebuchet MS" w:hAnsi="Calibri" w:cs="Calibri"/>
          <w:color w:val="000000" w:themeColor="text1"/>
          <w:sz w:val="24"/>
          <w:szCs w:val="24"/>
        </w:rPr>
        <w:t xml:space="preserve"> Wnioskodawca nie może złożyć </w:t>
      </w:r>
      <w:r w:rsidR="00020BFC" w:rsidRPr="00F46169">
        <w:rPr>
          <w:rFonts w:ascii="Calibri" w:eastAsia="Trebuchet MS" w:hAnsi="Calibri" w:cs="Calibri"/>
          <w:color w:val="000000" w:themeColor="text1"/>
          <w:sz w:val="24"/>
          <w:szCs w:val="24"/>
        </w:rPr>
        <w:t xml:space="preserve">podpisanego </w:t>
      </w:r>
      <w:r w:rsidR="00D34B99" w:rsidRPr="00F46169">
        <w:rPr>
          <w:rFonts w:ascii="Calibri" w:eastAsia="Trebuchet MS" w:hAnsi="Calibri" w:cs="Calibri"/>
          <w:color w:val="000000" w:themeColor="text1"/>
          <w:sz w:val="24"/>
          <w:szCs w:val="24"/>
        </w:rPr>
        <w:t>Wniosku</w:t>
      </w:r>
      <w:r w:rsidR="005C4EEF" w:rsidRPr="00F46169">
        <w:rPr>
          <w:rFonts w:ascii="Calibri" w:eastAsia="Trebuchet MS" w:hAnsi="Calibri" w:cs="Calibri"/>
          <w:color w:val="000000" w:themeColor="text1"/>
          <w:sz w:val="24"/>
          <w:szCs w:val="24"/>
        </w:rPr>
        <w:t>.</w:t>
      </w:r>
    </w:p>
    <w:p w14:paraId="60AEF160" w14:textId="54A2528B" w:rsidR="00C6590B" w:rsidRPr="00F46169" w:rsidRDefault="4459ECDA" w:rsidP="00941F5D">
      <w:pPr>
        <w:pStyle w:val="Akapitzlist"/>
        <w:numPr>
          <w:ilvl w:val="0"/>
          <w:numId w:val="9"/>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Wnioskodawca powinien zgłosić </w:t>
      </w:r>
      <w:r w:rsidR="4EBB126C" w:rsidRPr="00F46169">
        <w:rPr>
          <w:rFonts w:ascii="Calibri" w:eastAsia="Trebuchet MS" w:hAnsi="Calibri" w:cs="Calibri"/>
          <w:color w:val="000000" w:themeColor="text1"/>
          <w:sz w:val="24"/>
          <w:szCs w:val="24"/>
        </w:rPr>
        <w:t xml:space="preserve">błąd </w:t>
      </w:r>
      <w:r w:rsidR="00646572" w:rsidRPr="00F46169">
        <w:rPr>
          <w:rFonts w:ascii="Calibri" w:eastAsia="Trebuchet MS" w:hAnsi="Calibri" w:cs="Calibri"/>
          <w:color w:val="000000" w:themeColor="text1"/>
          <w:sz w:val="24"/>
          <w:szCs w:val="24"/>
        </w:rPr>
        <w:t>L</w:t>
      </w:r>
      <w:r w:rsidR="4EBB126C" w:rsidRPr="00F46169">
        <w:rPr>
          <w:rFonts w:ascii="Calibri" w:eastAsia="Trebuchet MS" w:hAnsi="Calibri" w:cs="Calibri"/>
          <w:color w:val="000000" w:themeColor="text1"/>
          <w:sz w:val="24"/>
          <w:szCs w:val="24"/>
        </w:rPr>
        <w:t>SI z</w:t>
      </w:r>
      <w:r w:rsidR="005C4EEF" w:rsidRPr="00F46169">
        <w:rPr>
          <w:rFonts w:ascii="Calibri" w:eastAsia="Trebuchet MS" w:hAnsi="Calibri" w:cs="Calibri"/>
          <w:color w:val="000000" w:themeColor="text1"/>
          <w:sz w:val="24"/>
          <w:szCs w:val="24"/>
        </w:rPr>
        <w:t>a pomocą</w:t>
      </w:r>
      <w:r w:rsidR="4EBB126C" w:rsidRPr="00F46169">
        <w:rPr>
          <w:rFonts w:ascii="Calibri" w:eastAsia="Trebuchet MS" w:hAnsi="Calibri" w:cs="Calibri"/>
          <w:color w:val="000000" w:themeColor="text1"/>
          <w:sz w:val="24"/>
          <w:szCs w:val="24"/>
        </w:rPr>
        <w:t xml:space="preserve"> adresu e-mail</w:t>
      </w:r>
      <w:r w:rsidR="00414025" w:rsidRPr="00F46169">
        <w:rPr>
          <w:rFonts w:ascii="Calibri" w:eastAsia="Trebuchet MS" w:hAnsi="Calibri" w:cs="Calibri"/>
          <w:color w:val="000000" w:themeColor="text1"/>
          <w:sz w:val="24"/>
          <w:szCs w:val="24"/>
        </w:rPr>
        <w:t>,</w:t>
      </w:r>
      <w:r w:rsidR="000B7731" w:rsidRPr="00F46169">
        <w:rPr>
          <w:rFonts w:ascii="Calibri" w:eastAsia="Trebuchet MS" w:hAnsi="Calibri" w:cs="Calibri"/>
          <w:color w:val="000000" w:themeColor="text1"/>
          <w:sz w:val="24"/>
          <w:szCs w:val="24"/>
        </w:rPr>
        <w:t xml:space="preserve"> </w:t>
      </w:r>
      <w:r w:rsidR="00291A79" w:rsidRPr="00F46169">
        <w:rPr>
          <w:rFonts w:ascii="Calibri" w:eastAsia="Trebuchet MS" w:hAnsi="Calibri" w:cs="Calibri"/>
          <w:color w:val="000000" w:themeColor="text1"/>
          <w:sz w:val="24"/>
          <w:szCs w:val="24"/>
        </w:rPr>
        <w:t xml:space="preserve">z którego korzystał w </w:t>
      </w:r>
      <w:r w:rsidR="00646572" w:rsidRPr="00F46169">
        <w:rPr>
          <w:rFonts w:ascii="Calibri" w:eastAsia="Trebuchet MS" w:hAnsi="Calibri" w:cs="Calibri"/>
          <w:color w:val="000000" w:themeColor="text1"/>
          <w:sz w:val="24"/>
          <w:szCs w:val="24"/>
        </w:rPr>
        <w:t>L</w:t>
      </w:r>
      <w:r w:rsidR="00B04BAD" w:rsidRPr="00F46169">
        <w:rPr>
          <w:rFonts w:ascii="Calibri" w:eastAsia="Trebuchet MS" w:hAnsi="Calibri" w:cs="Calibri"/>
          <w:color w:val="000000" w:themeColor="text1"/>
          <w:sz w:val="24"/>
          <w:szCs w:val="24"/>
        </w:rPr>
        <w:t>SI</w:t>
      </w:r>
      <w:r w:rsidR="00291A79" w:rsidRPr="00F46169">
        <w:rPr>
          <w:rFonts w:ascii="Calibri" w:eastAsia="Trebuchet MS" w:hAnsi="Calibri" w:cs="Calibri"/>
          <w:color w:val="000000" w:themeColor="text1"/>
          <w:sz w:val="24"/>
          <w:szCs w:val="24"/>
        </w:rPr>
        <w:t xml:space="preserve"> podczas wystąpienia błędu.</w:t>
      </w:r>
    </w:p>
    <w:p w14:paraId="63CEA44F" w14:textId="020F6815" w:rsidR="00775520" w:rsidRPr="00F46169" w:rsidRDefault="00775520"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gdy JW stwierdzi (z urzędu lub w wyniku zgłoszenia Wnioskodawcy) błąd w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S</w:t>
      </w:r>
      <w:r w:rsidR="00BE0BF1" w:rsidRPr="00F46169">
        <w:rPr>
          <w:rFonts w:ascii="Calibri" w:eastAsia="Trebuchet MS" w:hAnsi="Calibri" w:cs="Calibri"/>
          <w:color w:val="000000" w:themeColor="text1"/>
          <w:sz w:val="24"/>
          <w:szCs w:val="24"/>
        </w:rPr>
        <w:t>I,</w:t>
      </w:r>
      <w:r w:rsidRPr="00F46169">
        <w:rPr>
          <w:rFonts w:ascii="Calibri" w:eastAsia="Trebuchet MS" w:hAnsi="Calibri" w:cs="Calibri"/>
          <w:color w:val="000000" w:themeColor="text1"/>
          <w:sz w:val="24"/>
          <w:szCs w:val="24"/>
        </w:rPr>
        <w:t xml:space="preserve"> może wydłużać terminy, o których mowa w Regulaminie lub wskazywać Wnioskodawcom inne niezbędne czynności do wykonania, celem dalszego procedowania oceny Wniosków.</w:t>
      </w:r>
    </w:p>
    <w:p w14:paraId="653DD79A" w14:textId="0E42FEB8" w:rsidR="00BB6A41" w:rsidRPr="00F46169" w:rsidRDefault="3AAE2933" w:rsidP="00941F5D">
      <w:pPr>
        <w:pStyle w:val="Akapitzlist"/>
        <w:numPr>
          <w:ilvl w:val="0"/>
          <w:numId w:val="9"/>
        </w:numPr>
        <w:autoSpaceDE w:val="0"/>
        <w:autoSpaceDN w:val="0"/>
        <w:adjustRightInd w:val="0"/>
        <w:spacing w:after="360" w:line="360" w:lineRule="auto"/>
        <w:ind w:left="714" w:hanging="357"/>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 przypadku wystąpienia</w:t>
      </w:r>
      <w:r w:rsidR="465CC3D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problemów technicznych uniemożliwiających </w:t>
      </w:r>
      <w:r w:rsidR="465CC3D6" w:rsidRPr="00F46169">
        <w:rPr>
          <w:rFonts w:ascii="Calibri" w:eastAsia="Trebuchet MS" w:hAnsi="Calibri" w:cs="Calibri"/>
          <w:color w:val="000000" w:themeColor="text1"/>
          <w:sz w:val="24"/>
          <w:szCs w:val="24"/>
        </w:rPr>
        <w:t xml:space="preserve">składanie </w:t>
      </w:r>
      <w:r w:rsidR="74CAC3CE" w:rsidRPr="00F46169">
        <w:rPr>
          <w:rFonts w:ascii="Calibri" w:eastAsia="Trebuchet MS" w:hAnsi="Calibri" w:cs="Calibri"/>
          <w:color w:val="000000" w:themeColor="text1"/>
          <w:sz w:val="24"/>
          <w:szCs w:val="24"/>
        </w:rPr>
        <w:t>W</w:t>
      </w:r>
      <w:r w:rsidR="465CC3D6" w:rsidRPr="00F46169">
        <w:rPr>
          <w:rFonts w:ascii="Calibri" w:eastAsia="Trebuchet MS" w:hAnsi="Calibri" w:cs="Calibri"/>
          <w:color w:val="000000" w:themeColor="text1"/>
          <w:sz w:val="24"/>
          <w:szCs w:val="24"/>
        </w:rPr>
        <w:t xml:space="preserve">niosków za pomocą </w:t>
      </w:r>
      <w:r w:rsidR="00646572" w:rsidRPr="00F46169">
        <w:rPr>
          <w:rFonts w:ascii="Calibri" w:eastAsia="Trebuchet MS" w:hAnsi="Calibri" w:cs="Calibri"/>
          <w:color w:val="000000" w:themeColor="text1"/>
          <w:sz w:val="24"/>
          <w:szCs w:val="24"/>
        </w:rPr>
        <w:t>L</w:t>
      </w:r>
      <w:r w:rsidR="3B2AEBBB" w:rsidRPr="00F46169">
        <w:rPr>
          <w:rFonts w:ascii="Calibri" w:eastAsia="Trebuchet MS" w:hAnsi="Calibri" w:cs="Calibri"/>
          <w:color w:val="000000" w:themeColor="text1"/>
          <w:sz w:val="24"/>
          <w:szCs w:val="24"/>
        </w:rPr>
        <w:t>SI</w:t>
      </w:r>
      <w:r w:rsidR="465CC3D6" w:rsidRPr="00F46169">
        <w:rPr>
          <w:rFonts w:ascii="Calibri" w:eastAsia="Trebuchet MS" w:hAnsi="Calibri" w:cs="Calibri"/>
          <w:color w:val="000000" w:themeColor="text1"/>
          <w:sz w:val="24"/>
          <w:szCs w:val="24"/>
        </w:rPr>
        <w:t xml:space="preserve">, </w:t>
      </w:r>
      <w:r w:rsidR="74CAC3CE" w:rsidRPr="00F46169">
        <w:rPr>
          <w:rFonts w:ascii="Calibri" w:eastAsia="Trebuchet MS" w:hAnsi="Calibri" w:cs="Calibri"/>
          <w:color w:val="000000" w:themeColor="text1"/>
          <w:sz w:val="24"/>
          <w:szCs w:val="24"/>
        </w:rPr>
        <w:t>W</w:t>
      </w:r>
      <w:r w:rsidR="465CC3D6" w:rsidRPr="00F46169">
        <w:rPr>
          <w:rFonts w:ascii="Calibri" w:eastAsia="Trebuchet MS" w:hAnsi="Calibri" w:cs="Calibri"/>
          <w:color w:val="000000" w:themeColor="text1"/>
          <w:sz w:val="24"/>
          <w:szCs w:val="24"/>
        </w:rPr>
        <w:t xml:space="preserve">nioskodawca </w:t>
      </w:r>
      <w:r w:rsidRPr="00F46169">
        <w:rPr>
          <w:rFonts w:ascii="Calibri" w:eastAsia="Trebuchet MS" w:hAnsi="Calibri" w:cs="Calibri"/>
          <w:color w:val="000000" w:themeColor="text1"/>
          <w:sz w:val="24"/>
          <w:szCs w:val="24"/>
        </w:rPr>
        <w:t xml:space="preserve">zobowiązany jest </w:t>
      </w:r>
      <w:r w:rsidR="465CC3D6" w:rsidRPr="00F46169">
        <w:rPr>
          <w:rFonts w:ascii="Calibri" w:eastAsia="Trebuchet MS" w:hAnsi="Calibri" w:cs="Calibri"/>
          <w:color w:val="000000" w:themeColor="text1"/>
          <w:sz w:val="24"/>
          <w:szCs w:val="24"/>
        </w:rPr>
        <w:t>stosować się do komunikatów</w:t>
      </w:r>
      <w:r w:rsidR="00D517F4" w:rsidRPr="00F46169">
        <w:rPr>
          <w:rFonts w:ascii="Calibri" w:eastAsia="Trebuchet MS" w:hAnsi="Calibri" w:cs="Calibri"/>
          <w:color w:val="000000" w:themeColor="text1"/>
          <w:sz w:val="24"/>
          <w:szCs w:val="24"/>
        </w:rPr>
        <w:t xml:space="preserve"> wydawanych w tym zakresie przez JW</w:t>
      </w:r>
      <w:r w:rsidR="465CC3D6" w:rsidRPr="00F46169">
        <w:rPr>
          <w:rFonts w:ascii="Calibri" w:eastAsia="Trebuchet MS" w:hAnsi="Calibri" w:cs="Calibri"/>
          <w:color w:val="000000" w:themeColor="text1"/>
          <w:sz w:val="24"/>
          <w:szCs w:val="24"/>
        </w:rPr>
        <w:t xml:space="preserve"> na </w:t>
      </w:r>
      <w:r w:rsidR="00D517F4" w:rsidRPr="00F46169">
        <w:rPr>
          <w:rFonts w:ascii="Calibri" w:eastAsia="Trebuchet MS" w:hAnsi="Calibri" w:cs="Calibri"/>
          <w:color w:val="000000" w:themeColor="text1"/>
          <w:sz w:val="24"/>
          <w:szCs w:val="24"/>
        </w:rPr>
        <w:t xml:space="preserve">jej </w:t>
      </w:r>
      <w:r w:rsidR="465CC3D6" w:rsidRPr="00F46169">
        <w:rPr>
          <w:rFonts w:ascii="Calibri" w:eastAsia="Trebuchet MS" w:hAnsi="Calibri" w:cs="Calibri"/>
          <w:color w:val="000000" w:themeColor="text1"/>
          <w:sz w:val="24"/>
          <w:szCs w:val="24"/>
        </w:rPr>
        <w:t>stronie internetowej.</w:t>
      </w:r>
    </w:p>
    <w:p w14:paraId="541E7A8C" w14:textId="270BC4A9" w:rsidR="002E549B" w:rsidRPr="00FE4E8C" w:rsidRDefault="002E549B" w:rsidP="00043AFD">
      <w:pPr>
        <w:pStyle w:val="Nagwek2"/>
        <w:rPr>
          <w:color w:val="000000"/>
        </w:rPr>
      </w:pPr>
      <w:bookmarkStart w:id="7" w:name="_Hlk162348705"/>
      <w:r w:rsidRPr="00FE4E8C">
        <w:t>§</w:t>
      </w:r>
      <w:bookmarkEnd w:id="7"/>
      <w:r w:rsidRPr="00FE4E8C">
        <w:t xml:space="preserve"> </w:t>
      </w:r>
      <w:r w:rsidR="006A568A">
        <w:t>7</w:t>
      </w:r>
      <w:r w:rsidR="00941F5D">
        <w:rPr>
          <w:color w:val="000000"/>
        </w:rPr>
        <w:t xml:space="preserve"> </w:t>
      </w:r>
      <w:r w:rsidRPr="00FE4E8C">
        <w:t xml:space="preserve">Zasady dokonywania oceny </w:t>
      </w:r>
      <w:r w:rsidR="006A568A">
        <w:t>Wniosków</w:t>
      </w:r>
    </w:p>
    <w:p w14:paraId="2E79AE8D" w14:textId="2F1808DF" w:rsidR="00346F9B" w:rsidRPr="00522704" w:rsidRDefault="00346F9B" w:rsidP="00941F5D">
      <w:pPr>
        <w:pStyle w:val="Akapitzlist"/>
        <w:numPr>
          <w:ilvl w:val="0"/>
          <w:numId w:val="12"/>
        </w:numPr>
        <w:spacing w:after="0" w:line="360" w:lineRule="auto"/>
        <w:rPr>
          <w:rFonts w:ascii="Calibri" w:eastAsia="Calibri" w:hAnsi="Calibri" w:cs="Calibri"/>
          <w:sz w:val="24"/>
          <w:szCs w:val="24"/>
        </w:rPr>
      </w:pPr>
      <w:r>
        <w:rPr>
          <w:rFonts w:ascii="Calibri" w:eastAsia="Calibri" w:hAnsi="Calibri" w:cs="Calibri"/>
          <w:sz w:val="24"/>
          <w:szCs w:val="24"/>
        </w:rPr>
        <w:t xml:space="preserve">Ocenia Wniosków </w:t>
      </w:r>
      <w:r w:rsidRPr="00522704">
        <w:rPr>
          <w:rFonts w:ascii="Calibri" w:eastAsia="Calibri" w:hAnsi="Calibri" w:cs="Calibri"/>
          <w:sz w:val="24"/>
          <w:szCs w:val="24"/>
        </w:rPr>
        <w:t xml:space="preserve">dokonywana jest zgodnie z kryteriami </w:t>
      </w:r>
      <w:r w:rsidR="00871693">
        <w:rPr>
          <w:rFonts w:ascii="Calibri" w:eastAsia="Calibri" w:hAnsi="Calibri" w:cs="Calibri"/>
          <w:sz w:val="24"/>
          <w:szCs w:val="24"/>
        </w:rPr>
        <w:t xml:space="preserve">ocenianymi metodą zero-jedynkową oraz kryteriami punktowanymi </w:t>
      </w:r>
      <w:r w:rsidRPr="00522704">
        <w:rPr>
          <w:rFonts w:ascii="Calibri" w:eastAsia="Calibri" w:hAnsi="Calibri" w:cs="Calibri"/>
          <w:sz w:val="24"/>
          <w:szCs w:val="24"/>
        </w:rPr>
        <w:t>wskazanymi w dokumencie Zasady oceny Przedsięwzięć w Inwestycji C2.1.3, stanowiącym załącznik nr 3 do Regulaminu.</w:t>
      </w:r>
    </w:p>
    <w:p w14:paraId="0D2A2DEB" w14:textId="5B4C938A" w:rsidR="00346F9B" w:rsidRPr="00FE4E8C" w:rsidRDefault="15C3A89A" w:rsidP="00941F5D">
      <w:pPr>
        <w:pStyle w:val="Akapitzlist"/>
        <w:numPr>
          <w:ilvl w:val="0"/>
          <w:numId w:val="12"/>
        </w:numPr>
        <w:spacing w:after="0" w:line="360" w:lineRule="auto"/>
        <w:rPr>
          <w:rFonts w:ascii="Calibri" w:eastAsia="Calibri" w:hAnsi="Calibri" w:cs="Calibri"/>
          <w:sz w:val="24"/>
          <w:szCs w:val="24"/>
        </w:rPr>
      </w:pPr>
      <w:r w:rsidRPr="647613D0">
        <w:rPr>
          <w:rFonts w:ascii="Calibri" w:eastAsia="Calibri" w:hAnsi="Calibri" w:cs="Calibri"/>
          <w:sz w:val="24"/>
          <w:szCs w:val="24"/>
        </w:rPr>
        <w:t>W skład KOP wchodzą pracownicy CPPC</w:t>
      </w:r>
      <w:r w:rsidR="003F7E1A">
        <w:rPr>
          <w:rFonts w:ascii="Calibri" w:eastAsia="Calibri" w:hAnsi="Calibri" w:cs="Calibri"/>
          <w:sz w:val="24"/>
          <w:szCs w:val="24"/>
        </w:rPr>
        <w:t>.</w:t>
      </w:r>
    </w:p>
    <w:p w14:paraId="263049EB" w14:textId="77777777" w:rsidR="00346F9B" w:rsidRPr="00FE4E8C" w:rsidRDefault="00346F9B" w:rsidP="00941F5D">
      <w:pPr>
        <w:pStyle w:val="Akapitzlist"/>
        <w:numPr>
          <w:ilvl w:val="0"/>
          <w:numId w:val="12"/>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KOP dokonuje rzetelnej i bezstronnej oceny Wniosków. Tryb pracy KOP i szczegółowe zasady oceny Wniosków określone zostały w Regulaminie pracy KOP.</w:t>
      </w:r>
    </w:p>
    <w:p w14:paraId="25908308" w14:textId="77777777" w:rsidR="00346F9B" w:rsidRPr="00303462" w:rsidRDefault="00346F9B" w:rsidP="00941F5D">
      <w:pPr>
        <w:pStyle w:val="Akapitzlist"/>
        <w:numPr>
          <w:ilvl w:val="0"/>
          <w:numId w:val="12"/>
        </w:numPr>
        <w:autoSpaceDE w:val="0"/>
        <w:autoSpaceDN w:val="0"/>
        <w:adjustRightInd w:val="0"/>
        <w:spacing w:after="36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Ocena Wniosków może rozpocząć się przed zakończeniem naboru, o którym mowa w komunikacie o naborze na stronie internetowej JW.</w:t>
      </w:r>
    </w:p>
    <w:p w14:paraId="7909EED3" w14:textId="09704315" w:rsidR="00A61FC9" w:rsidRPr="00FE4E8C" w:rsidRDefault="002E549B" w:rsidP="00941F5D">
      <w:pPr>
        <w:pStyle w:val="Akapitzlist"/>
        <w:numPr>
          <w:ilvl w:val="0"/>
          <w:numId w:val="12"/>
        </w:numPr>
        <w:autoSpaceDE w:val="0"/>
        <w:autoSpaceDN w:val="0"/>
        <w:adjustRightInd w:val="0"/>
        <w:spacing w:after="0" w:line="360" w:lineRule="auto"/>
        <w:ind w:left="709" w:hanging="283"/>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w:t>
      </w:r>
      <w:r w:rsidR="0019501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może zakończyć się wynikiem pozytywnym albo negatywnym</w:t>
      </w:r>
      <w:r w:rsidR="000F222F" w:rsidRPr="00FE4E8C">
        <w:rPr>
          <w:rFonts w:ascii="Calibri" w:eastAsia="Trebuchet MS" w:hAnsi="Calibri" w:cs="Calibri"/>
          <w:color w:val="000000" w:themeColor="text1"/>
          <w:sz w:val="24"/>
          <w:szCs w:val="24"/>
        </w:rPr>
        <w:t>, przy czym ocenę:</w:t>
      </w:r>
    </w:p>
    <w:p w14:paraId="0D1C0A98" w14:textId="07F0C0E0" w:rsidR="00A61FC9" w:rsidRPr="00FE4E8C" w:rsidRDefault="000F222F"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pozytywną – otrzymuje Wniosek, który spełnia wszystkie kryteria</w:t>
      </w:r>
      <w:r w:rsidR="00A7140C">
        <w:rPr>
          <w:rFonts w:ascii="Calibri" w:eastAsia="Trebuchet MS" w:hAnsi="Calibri" w:cs="Calibri"/>
          <w:color w:val="000000" w:themeColor="text1"/>
          <w:sz w:val="24"/>
          <w:szCs w:val="24"/>
        </w:rPr>
        <w:t xml:space="preserve"> oraz </w:t>
      </w:r>
      <w:r w:rsidR="00A7140C" w:rsidRPr="00FE4E8C">
        <w:rPr>
          <w:rFonts w:ascii="Calibri" w:eastAsia="Trebuchet MS" w:hAnsi="Calibri" w:cs="Calibri"/>
          <w:color w:val="000000" w:themeColor="text1"/>
          <w:sz w:val="24"/>
          <w:szCs w:val="24"/>
        </w:rPr>
        <w:t xml:space="preserve">uzyskał najwyższą liczbę punktów spośród wszystkich </w:t>
      </w:r>
      <w:r w:rsidR="00871693">
        <w:rPr>
          <w:rFonts w:ascii="Calibri" w:eastAsia="Trebuchet MS" w:hAnsi="Calibri" w:cs="Calibri"/>
          <w:color w:val="000000" w:themeColor="text1"/>
          <w:sz w:val="24"/>
          <w:szCs w:val="24"/>
        </w:rPr>
        <w:t>W</w:t>
      </w:r>
      <w:r w:rsidR="00A7140C" w:rsidRPr="00FE4E8C">
        <w:rPr>
          <w:rFonts w:ascii="Calibri" w:eastAsia="Trebuchet MS" w:hAnsi="Calibri" w:cs="Calibri"/>
          <w:color w:val="000000" w:themeColor="text1"/>
          <w:sz w:val="24"/>
          <w:szCs w:val="24"/>
        </w:rPr>
        <w:t>niosków złożonych na tym samym obszarze konkursowym</w:t>
      </w:r>
      <w:r w:rsidR="006A19D3" w:rsidRPr="00FE4E8C">
        <w:rPr>
          <w:rFonts w:ascii="Calibri" w:eastAsia="Trebuchet MS" w:hAnsi="Calibri" w:cs="Calibri"/>
          <w:color w:val="000000" w:themeColor="text1"/>
          <w:sz w:val="24"/>
          <w:szCs w:val="24"/>
        </w:rPr>
        <w:t>;</w:t>
      </w:r>
    </w:p>
    <w:p w14:paraId="1CA94D39" w14:textId="68D65E0C" w:rsidR="00A7140C" w:rsidRPr="003F7E1A" w:rsidRDefault="000F222F"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sz w:val="24"/>
          <w:szCs w:val="24"/>
        </w:rPr>
      </w:pPr>
      <w:r w:rsidRPr="3071EB01">
        <w:rPr>
          <w:rFonts w:ascii="Calibri" w:eastAsia="Trebuchet MS" w:hAnsi="Calibri" w:cs="Calibri"/>
          <w:color w:val="000000" w:themeColor="text1"/>
          <w:sz w:val="24"/>
          <w:szCs w:val="24"/>
        </w:rPr>
        <w:t>negatywną – otrzymuje Wniosek, który nie spełnia co najmniej jednego kryterium</w:t>
      </w:r>
      <w:r w:rsidR="5C3C94D2" w:rsidRPr="3071EB01">
        <w:rPr>
          <w:rFonts w:ascii="Calibri" w:eastAsia="Trebuchet MS" w:hAnsi="Calibri" w:cs="Calibri"/>
          <w:color w:val="000000" w:themeColor="text1"/>
          <w:sz w:val="24"/>
          <w:szCs w:val="24"/>
        </w:rPr>
        <w:t xml:space="preserve"> ocenianego metodą zerojedynkową lub nie uzyskał najwyżej liczby punktów spośród wszystkich wniosków złożonych na danych obszarze konkursowym.</w:t>
      </w:r>
    </w:p>
    <w:p w14:paraId="0B3DBA88" w14:textId="6F091F48" w:rsidR="00A7140C" w:rsidRPr="00FE4E8C"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składających Wniosek </w:t>
      </w:r>
      <w:r w:rsidR="00871693">
        <w:rPr>
          <w:rFonts w:ascii="Calibri" w:eastAsiaTheme="minorEastAsia" w:hAnsi="Calibri" w:cs="Calibri"/>
          <w:color w:val="000000" w:themeColor="text1"/>
          <w:sz w:val="24"/>
          <w:szCs w:val="24"/>
        </w:rPr>
        <w:t xml:space="preserve">na </w:t>
      </w:r>
      <w:r w:rsidRPr="00FE4E8C">
        <w:rPr>
          <w:rFonts w:ascii="Calibri" w:eastAsiaTheme="minorEastAsia" w:hAnsi="Calibri" w:cs="Calibri"/>
          <w:color w:val="000000" w:themeColor="text1"/>
          <w:sz w:val="24"/>
          <w:szCs w:val="24"/>
        </w:rPr>
        <w:t>tym samym Obszarze konkursowym, otrzymało jednakową najwyższą liczbę punktów w ramach kryteriów</w:t>
      </w:r>
      <w:r>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punktowanych, ocenę pozytywną i wsparcie przyznaje się na podstawie liczby punktów uzyskanych w ramach kolejnych kryteriów punktowanych weryfikowanych w sekwencji przedstawionej w pkt. 1-4 poniżej</w:t>
      </w:r>
      <w:r w:rsidR="00085839">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temu Wnioskodawcy, który:</w:t>
      </w:r>
    </w:p>
    <w:p w14:paraId="47E75935"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4 „Doświadczenie ostatecznego odbiorcy wsparcia” lub;</w:t>
      </w:r>
    </w:p>
    <w:p w14:paraId="0B7B17B3"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3 „Liczba osób objętych wsparciem”, w przypadku, gdy Wnioskodawcy uzyskali jednakową liczbę punktów w ramach kryterium wskazanego w pkt. 1 lub;</w:t>
      </w:r>
    </w:p>
    <w:p w14:paraId="0C48DF2F"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2 „Gminy wiejskie objęte przedsięwzięciem”, w przypadku, gdy Wnioskodawcy uzyskali jednakową liczbę punktów w ramach kryterium wskazanego w pkt. 2 lub;</w:t>
      </w:r>
    </w:p>
    <w:p w14:paraId="62A6C78B" w14:textId="55A69488"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1 „Udział w Przedsięwzięciu partnerów</w:t>
      </w:r>
      <w:r w:rsidRPr="003F7E1A" w:rsidDel="00014C07">
        <w:rPr>
          <w:rFonts w:ascii="Calibri" w:eastAsia="Trebuchet MS" w:hAnsi="Calibri" w:cs="Calibri"/>
          <w:color w:val="000000" w:themeColor="text1"/>
          <w:sz w:val="24"/>
          <w:szCs w:val="24"/>
        </w:rPr>
        <w:t>”</w:t>
      </w:r>
      <w:r w:rsidRPr="003F7E1A">
        <w:rPr>
          <w:rFonts w:ascii="Calibri" w:eastAsia="Trebuchet MS" w:hAnsi="Calibri" w:cs="Calibri"/>
          <w:color w:val="000000" w:themeColor="text1"/>
          <w:sz w:val="24"/>
          <w:szCs w:val="24"/>
        </w:rPr>
        <w:t>, w przypadku, gdy Wnioskodawcy uzyskali jednakową liczbę punktów w ramach kryterium wskazanego w pkt. 3.</w:t>
      </w:r>
    </w:p>
    <w:p w14:paraId="3342058D" w14:textId="4FA3912F" w:rsidR="00A7140C" w:rsidRPr="00FE4E8C"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na tym samym Obszarze konkursowym uzyskało jednakową liczbę punktów w ramach kryteriów wskazanych w ust. </w:t>
      </w:r>
      <w:r w:rsidR="00D01F17">
        <w:rPr>
          <w:rFonts w:ascii="Calibri" w:eastAsiaTheme="minorEastAsia" w:hAnsi="Calibri" w:cs="Calibri"/>
          <w:color w:val="000000" w:themeColor="text1"/>
          <w:sz w:val="24"/>
          <w:szCs w:val="24"/>
        </w:rPr>
        <w:t>6</w:t>
      </w:r>
      <w:r>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pkt 1-</w:t>
      </w:r>
      <w:r>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ocenę pozytywną i wsparcie przyznaje się temu, który złożył Wniosek najwcześniej.</w:t>
      </w:r>
    </w:p>
    <w:p w14:paraId="1C47519E" w14:textId="56DECD75" w:rsidR="00A7140C" w:rsidRPr="003F7E1A"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Wnioskodawca nie uzyska punktów w ramach kryterium punktowanego nr 2 „Gminy wiejskie objęte przedsięwzięciem” za daną gminę, w sytuacji złożenia deklaracji udziału w Przedsięwzięciu tej gminy, z którą zawarł umowę partnerską.</w:t>
      </w:r>
    </w:p>
    <w:p w14:paraId="102B5222" w14:textId="09845DA4" w:rsidR="00085839" w:rsidRPr="00703373" w:rsidRDefault="3F30F38F" w:rsidP="00703373">
      <w:pPr>
        <w:pStyle w:val="Akapitzlist"/>
        <w:numPr>
          <w:ilvl w:val="0"/>
          <w:numId w:val="12"/>
        </w:numPr>
        <w:spacing w:after="0" w:line="360" w:lineRule="auto"/>
        <w:rPr>
          <w:rFonts w:ascii="Calibri" w:eastAsiaTheme="minorEastAsia" w:hAnsi="Calibri" w:cs="Calibri"/>
          <w:color w:val="000000" w:themeColor="text1"/>
          <w:sz w:val="24"/>
          <w:szCs w:val="24"/>
        </w:rPr>
      </w:pPr>
      <w:r w:rsidRPr="00703373">
        <w:rPr>
          <w:rFonts w:ascii="Calibri" w:eastAsiaTheme="minorEastAsia" w:hAnsi="Calibri" w:cs="Calibri"/>
          <w:color w:val="000000" w:themeColor="text1"/>
          <w:sz w:val="24"/>
          <w:szCs w:val="24"/>
        </w:rPr>
        <w:lastRenderedPageBreak/>
        <w:t>Na etapie oceny</w:t>
      </w:r>
      <w:r w:rsidR="00A7140C" w:rsidRPr="00703373">
        <w:rPr>
          <w:rFonts w:ascii="Calibri" w:eastAsiaTheme="minorEastAsia" w:hAnsi="Calibri" w:cs="Calibri"/>
          <w:color w:val="000000" w:themeColor="text1"/>
          <w:sz w:val="24"/>
          <w:szCs w:val="24"/>
        </w:rPr>
        <w:t xml:space="preserve"> </w:t>
      </w:r>
      <w:r w:rsidRPr="00703373">
        <w:rPr>
          <w:rFonts w:ascii="Calibri" w:eastAsiaTheme="minorEastAsia" w:hAnsi="Calibri" w:cs="Calibri"/>
          <w:color w:val="000000" w:themeColor="text1"/>
          <w:sz w:val="24"/>
          <w:szCs w:val="24"/>
        </w:rPr>
        <w:t xml:space="preserve">Wniosku </w:t>
      </w:r>
      <w:r w:rsidR="0A71AB5D" w:rsidRPr="00703373">
        <w:rPr>
          <w:rFonts w:ascii="Calibri" w:eastAsiaTheme="minorEastAsia" w:hAnsi="Calibri" w:cs="Calibri"/>
          <w:color w:val="000000" w:themeColor="text1"/>
          <w:sz w:val="24"/>
          <w:szCs w:val="24"/>
        </w:rPr>
        <w:t xml:space="preserve">JW ma prawo do </w:t>
      </w:r>
      <w:r w:rsidR="2BC23E2F" w:rsidRPr="00703373">
        <w:rPr>
          <w:rFonts w:ascii="Calibri" w:eastAsiaTheme="minorEastAsia" w:hAnsi="Calibri" w:cs="Calibri"/>
          <w:color w:val="000000" w:themeColor="text1"/>
          <w:sz w:val="24"/>
          <w:szCs w:val="24"/>
        </w:rPr>
        <w:t xml:space="preserve">wezwania </w:t>
      </w:r>
      <w:r w:rsidR="4FE91F40" w:rsidRPr="00703373">
        <w:rPr>
          <w:rFonts w:ascii="Calibri" w:eastAsiaTheme="minorEastAsia" w:hAnsi="Calibri" w:cs="Calibri"/>
          <w:color w:val="000000" w:themeColor="text1"/>
          <w:sz w:val="24"/>
          <w:szCs w:val="24"/>
        </w:rPr>
        <w:t>Wnioskodawcy</w:t>
      </w:r>
      <w:r w:rsidR="2BC23E2F" w:rsidRPr="00703373">
        <w:rPr>
          <w:rFonts w:ascii="Calibri" w:eastAsiaTheme="minorEastAsia" w:hAnsi="Calibri" w:cs="Calibri"/>
          <w:color w:val="000000" w:themeColor="text1"/>
          <w:sz w:val="24"/>
          <w:szCs w:val="24"/>
        </w:rPr>
        <w:t xml:space="preserve"> do poprawienia</w:t>
      </w:r>
      <w:r w:rsidR="5C9A4015" w:rsidRPr="00703373">
        <w:rPr>
          <w:rFonts w:ascii="Calibri" w:eastAsiaTheme="minorEastAsia" w:hAnsi="Calibri" w:cs="Calibri"/>
          <w:color w:val="000000" w:themeColor="text1"/>
          <w:sz w:val="24"/>
          <w:szCs w:val="24"/>
        </w:rPr>
        <w:t>/</w:t>
      </w:r>
      <w:r w:rsidR="2BC23E2F" w:rsidRPr="00703373">
        <w:rPr>
          <w:rFonts w:ascii="Calibri" w:eastAsiaTheme="minorEastAsia" w:hAnsi="Calibri" w:cs="Calibri"/>
          <w:color w:val="000000" w:themeColor="text1"/>
          <w:sz w:val="24"/>
          <w:szCs w:val="24"/>
        </w:rPr>
        <w:t xml:space="preserve">uzupełnienia </w:t>
      </w:r>
      <w:r w:rsidR="00757F14" w:rsidRPr="00703373">
        <w:rPr>
          <w:rFonts w:ascii="Calibri" w:eastAsiaTheme="minorEastAsia" w:hAnsi="Calibri" w:cs="Calibri"/>
          <w:color w:val="000000" w:themeColor="text1"/>
          <w:sz w:val="24"/>
          <w:szCs w:val="24"/>
        </w:rPr>
        <w:t xml:space="preserve">Wniosku </w:t>
      </w:r>
      <w:r w:rsidR="006A1FB0" w:rsidRPr="00703373">
        <w:rPr>
          <w:rFonts w:ascii="Calibri" w:eastAsiaTheme="minorEastAsia" w:hAnsi="Calibri" w:cs="Calibri"/>
          <w:color w:val="000000" w:themeColor="text1"/>
          <w:sz w:val="24"/>
          <w:szCs w:val="24"/>
        </w:rPr>
        <w:t>lub złożenia wyjaśnień.</w:t>
      </w:r>
      <w:r w:rsidR="2BC23E2F" w:rsidRPr="00703373">
        <w:rPr>
          <w:rFonts w:ascii="Calibri" w:eastAsiaTheme="minorEastAsia" w:hAnsi="Calibri" w:cs="Calibri"/>
          <w:color w:val="000000" w:themeColor="text1"/>
          <w:sz w:val="24"/>
          <w:szCs w:val="24"/>
        </w:rPr>
        <w:t xml:space="preserve"> </w:t>
      </w:r>
      <w:r w:rsidR="00B34384" w:rsidRPr="00FE4E8C">
        <w:rPr>
          <w:rFonts w:ascii="Calibri" w:eastAsiaTheme="minorEastAsia" w:hAnsi="Calibri" w:cs="Calibri"/>
          <w:color w:val="000000" w:themeColor="text1"/>
          <w:sz w:val="24"/>
          <w:szCs w:val="24"/>
        </w:rPr>
        <w:t>Kwestia będąca przedmiotem wezwania JW może być uzupełniona/poprawiona lub wyjaśniona tylko jeden raz</w:t>
      </w:r>
      <w:r w:rsidR="001C5D80" w:rsidRPr="00FE4E8C">
        <w:rPr>
          <w:rFonts w:ascii="Calibri" w:eastAsiaTheme="minorEastAsia" w:hAnsi="Calibri" w:cs="Calibri"/>
          <w:color w:val="000000" w:themeColor="text1"/>
          <w:sz w:val="24"/>
          <w:szCs w:val="24"/>
        </w:rPr>
        <w:t>.</w:t>
      </w:r>
    </w:p>
    <w:p w14:paraId="153BA3E2" w14:textId="508D7963" w:rsidR="00167D19" w:rsidRPr="00085839" w:rsidRDefault="5E76D59A" w:rsidP="00941F5D">
      <w:pPr>
        <w:pStyle w:val="Akapitzlist"/>
        <w:numPr>
          <w:ilvl w:val="0"/>
          <w:numId w:val="12"/>
        </w:numPr>
        <w:autoSpaceDE w:val="0"/>
        <w:autoSpaceDN w:val="0"/>
        <w:adjustRightInd w:val="0"/>
        <w:spacing w:after="0" w:line="360" w:lineRule="auto"/>
        <w:ind w:hanging="436"/>
        <w:rPr>
          <w:rFonts w:ascii="Calibri" w:eastAsia="Trebuchet MS" w:hAnsi="Calibri" w:cs="Calibri"/>
          <w:color w:val="000000" w:themeColor="text1"/>
          <w:sz w:val="24"/>
          <w:szCs w:val="24"/>
        </w:rPr>
      </w:pPr>
      <w:r w:rsidRPr="00085839">
        <w:rPr>
          <w:rFonts w:ascii="Calibri" w:eastAsia="Trebuchet MS" w:hAnsi="Calibri" w:cs="Calibri"/>
          <w:color w:val="000000" w:themeColor="text1"/>
          <w:sz w:val="24"/>
          <w:szCs w:val="24"/>
        </w:rPr>
        <w:t xml:space="preserve">JW </w:t>
      </w:r>
      <w:r w:rsidR="2BC23E2F" w:rsidRPr="00085839">
        <w:rPr>
          <w:rFonts w:ascii="Calibri" w:eastAsia="Trebuchet MS" w:hAnsi="Calibri" w:cs="Calibri"/>
          <w:color w:val="000000" w:themeColor="text1"/>
          <w:sz w:val="24"/>
          <w:szCs w:val="24"/>
        </w:rPr>
        <w:t xml:space="preserve">wzywa </w:t>
      </w:r>
      <w:r w:rsidR="4FE91F40" w:rsidRPr="00085839">
        <w:rPr>
          <w:rFonts w:ascii="Calibri" w:eastAsia="Trebuchet MS" w:hAnsi="Calibri" w:cs="Calibri"/>
          <w:color w:val="000000" w:themeColor="text1"/>
          <w:sz w:val="24"/>
          <w:szCs w:val="24"/>
        </w:rPr>
        <w:t>Wnioskodawcę</w:t>
      </w:r>
      <w:r w:rsidR="2BC23E2F" w:rsidRPr="00085839">
        <w:rPr>
          <w:rFonts w:ascii="Calibri" w:eastAsia="Trebuchet MS" w:hAnsi="Calibri" w:cs="Calibri"/>
          <w:color w:val="000000" w:themeColor="text1"/>
          <w:sz w:val="24"/>
          <w:szCs w:val="24"/>
        </w:rPr>
        <w:t xml:space="preserve"> do poprawienia</w:t>
      </w:r>
      <w:r w:rsidR="5C574ECE" w:rsidRPr="00085839">
        <w:rPr>
          <w:rFonts w:ascii="Calibri" w:eastAsia="Trebuchet MS" w:hAnsi="Calibri" w:cs="Calibri"/>
          <w:color w:val="000000" w:themeColor="text1"/>
          <w:sz w:val="24"/>
          <w:szCs w:val="24"/>
        </w:rPr>
        <w:t>/</w:t>
      </w:r>
      <w:r w:rsidR="2BC23E2F" w:rsidRPr="00085839">
        <w:rPr>
          <w:rFonts w:ascii="Calibri" w:eastAsia="Trebuchet MS" w:hAnsi="Calibri" w:cs="Calibri"/>
          <w:color w:val="000000" w:themeColor="text1"/>
          <w:sz w:val="24"/>
          <w:szCs w:val="24"/>
        </w:rPr>
        <w:t>uzupełnienia</w:t>
      </w:r>
      <w:r w:rsidR="5C574ECE" w:rsidRPr="00085839">
        <w:rPr>
          <w:rFonts w:ascii="Calibri" w:eastAsia="Trebuchet MS" w:hAnsi="Calibri" w:cs="Calibri"/>
          <w:color w:val="000000" w:themeColor="text1"/>
          <w:sz w:val="24"/>
          <w:szCs w:val="24"/>
        </w:rPr>
        <w:t xml:space="preserve"> Wniosku lub złożenia wyjaśnień </w:t>
      </w:r>
      <w:r w:rsidR="007E4D08" w:rsidRPr="00085839">
        <w:rPr>
          <w:rFonts w:ascii="Calibri" w:eastAsia="Trebuchet MS" w:hAnsi="Calibri" w:cs="Calibri"/>
          <w:color w:val="000000" w:themeColor="text1"/>
          <w:sz w:val="24"/>
          <w:szCs w:val="24"/>
        </w:rPr>
        <w:t xml:space="preserve">formie oraz </w:t>
      </w:r>
      <w:r w:rsidR="2BC23E2F" w:rsidRPr="00085839">
        <w:rPr>
          <w:rFonts w:ascii="Calibri" w:eastAsia="Trebuchet MS" w:hAnsi="Calibri" w:cs="Calibri"/>
          <w:color w:val="000000" w:themeColor="text1"/>
          <w:sz w:val="24"/>
          <w:szCs w:val="24"/>
        </w:rPr>
        <w:t>w terminie, który zostanie określony w wezwaniu</w:t>
      </w:r>
      <w:r w:rsidR="4FE91F40" w:rsidRPr="00085839">
        <w:rPr>
          <w:rFonts w:ascii="Calibri" w:eastAsia="Trebuchet MS" w:hAnsi="Calibri" w:cs="Calibri"/>
          <w:color w:val="000000" w:themeColor="text1"/>
          <w:sz w:val="24"/>
          <w:szCs w:val="24"/>
        </w:rPr>
        <w:t>, jednak nie krótszym niż 3 dni</w:t>
      </w:r>
      <w:r w:rsidR="2BC23E2F" w:rsidRPr="00085839">
        <w:rPr>
          <w:rFonts w:ascii="Calibri" w:eastAsia="Trebuchet MS" w:hAnsi="Calibri" w:cs="Calibri"/>
          <w:color w:val="000000" w:themeColor="text1"/>
          <w:sz w:val="24"/>
          <w:szCs w:val="24"/>
        </w:rPr>
        <w:t>.</w:t>
      </w:r>
      <w:r w:rsidR="00A8598E">
        <w:rPr>
          <w:rFonts w:ascii="Calibri" w:eastAsia="Trebuchet MS" w:hAnsi="Calibri" w:cs="Calibri"/>
          <w:color w:val="000000" w:themeColor="text1"/>
          <w:sz w:val="24"/>
          <w:szCs w:val="24"/>
        </w:rPr>
        <w:t xml:space="preserve"> Wezwanie, o którym mowa w zdaniu poprzednim przekazywane jest Wnioskodawcy za pośrednictwem systemu LSI. </w:t>
      </w:r>
    </w:p>
    <w:p w14:paraId="62B60F30" w14:textId="44865C1B" w:rsidR="00A7140C" w:rsidRPr="00F46169"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 xml:space="preserve">Wezwanie do przekazania dodatkowych informacji i wyjaśnień, o którym mowa w ust. </w:t>
      </w:r>
      <w:r w:rsidR="00D01F17" w:rsidRPr="00F46169">
        <w:rPr>
          <w:rFonts w:ascii="Calibri" w:eastAsiaTheme="minorEastAsia" w:hAnsi="Calibri" w:cs="Calibri"/>
          <w:color w:val="000000" w:themeColor="text1"/>
          <w:sz w:val="24"/>
          <w:szCs w:val="24"/>
        </w:rPr>
        <w:t>9</w:t>
      </w:r>
      <w:r w:rsidRPr="00F46169">
        <w:rPr>
          <w:rFonts w:ascii="Calibri" w:eastAsiaTheme="minorEastAsia" w:hAnsi="Calibri" w:cs="Calibri"/>
          <w:color w:val="000000" w:themeColor="text1"/>
          <w:sz w:val="24"/>
          <w:szCs w:val="24"/>
        </w:rPr>
        <w:t xml:space="preserve">, przekazywane jest jedynie w sytuacji, gdy członek KOP oceniający Wniosek uzna to za celowe. </w:t>
      </w:r>
    </w:p>
    <w:p w14:paraId="7D71968D" w14:textId="7D047037" w:rsidR="00A7140C" w:rsidRPr="00FE4E8C"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Dodatkowe informacje</w:t>
      </w:r>
      <w:r w:rsidRPr="00FE4E8C">
        <w:rPr>
          <w:rFonts w:ascii="Calibri" w:eastAsiaTheme="minorEastAsia" w:hAnsi="Calibri" w:cs="Calibri"/>
          <w:color w:val="000000" w:themeColor="text1"/>
          <w:sz w:val="24"/>
          <w:szCs w:val="24"/>
        </w:rPr>
        <w:t xml:space="preserve"> i wyjaśnienia, o których mowa w ust. </w:t>
      </w:r>
      <w:r w:rsidR="00D01F17">
        <w:rPr>
          <w:rFonts w:ascii="Calibri" w:eastAsiaTheme="minorEastAsia" w:hAnsi="Calibri" w:cs="Calibri"/>
          <w:color w:val="000000" w:themeColor="text1"/>
          <w:sz w:val="24"/>
          <w:szCs w:val="24"/>
        </w:rPr>
        <w:t>9</w:t>
      </w:r>
      <w:r w:rsidRPr="00FE4E8C">
        <w:rPr>
          <w:rFonts w:ascii="Calibri" w:eastAsiaTheme="minorEastAsia" w:hAnsi="Calibri" w:cs="Calibri"/>
          <w:color w:val="000000" w:themeColor="text1"/>
          <w:sz w:val="24"/>
          <w:szCs w:val="24"/>
        </w:rPr>
        <w:t xml:space="preserve">, przekazane w </w:t>
      </w:r>
      <w:r>
        <w:rPr>
          <w:rFonts w:ascii="Calibri" w:eastAsiaTheme="minorEastAsia" w:hAnsi="Calibri" w:cs="Calibri"/>
          <w:color w:val="000000" w:themeColor="text1"/>
          <w:sz w:val="24"/>
          <w:szCs w:val="24"/>
        </w:rPr>
        <w:t xml:space="preserve">formie oraz w </w:t>
      </w:r>
      <w:r w:rsidRPr="00FE4E8C">
        <w:rPr>
          <w:rFonts w:ascii="Calibri" w:eastAsiaTheme="minorEastAsia" w:hAnsi="Calibri" w:cs="Calibri"/>
          <w:color w:val="000000" w:themeColor="text1"/>
          <w:sz w:val="24"/>
          <w:szCs w:val="24"/>
        </w:rPr>
        <w:t>przewidzianym terminie w odpowiedzi na wezwanie JW, stanowią integralną część Wniosku.</w:t>
      </w:r>
    </w:p>
    <w:p w14:paraId="09A99191" w14:textId="360912AD" w:rsidR="00A7140C"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Informacje i wyjaśnienia nie mogą wykraczać poza zakres wskazany w wezwaniu. </w:t>
      </w:r>
      <w:r w:rsidR="0076646C">
        <w:rPr>
          <w:rFonts w:ascii="Calibri" w:eastAsiaTheme="minorEastAsia" w:hAnsi="Calibri" w:cs="Calibri"/>
          <w:color w:val="000000" w:themeColor="text1"/>
          <w:sz w:val="24"/>
          <w:szCs w:val="24"/>
        </w:rPr>
        <w:t>W wyjątkowych przypadkach, zmiany wykraczające poza ten zakres wymagają zgody JW, a termin na ich wprowadzenie może zostać określony przez JW w odrębnej korespondencji.</w:t>
      </w:r>
    </w:p>
    <w:p w14:paraId="5BD0D559" w14:textId="77777777" w:rsidR="00C8327D" w:rsidRPr="00522704" w:rsidRDefault="00C8327D"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W przypadku:</w:t>
      </w:r>
    </w:p>
    <w:p w14:paraId="75958B79" w14:textId="77777777" w:rsidR="00C8327D" w:rsidRPr="00522704" w:rsidRDefault="00C8327D"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nieskorygowania lub nieuzupełnienia Wniosku wraz z załącznikami w terminie</w:t>
      </w:r>
      <w:r>
        <w:rPr>
          <w:rFonts w:ascii="Calibri" w:eastAsiaTheme="minorEastAsia" w:hAnsi="Calibri" w:cs="Calibri"/>
          <w:color w:val="000000" w:themeColor="text1"/>
          <w:sz w:val="24"/>
          <w:szCs w:val="24"/>
        </w:rPr>
        <w:t>, formie</w:t>
      </w:r>
      <w:r w:rsidRPr="00522704">
        <w:rPr>
          <w:rFonts w:ascii="Calibri" w:eastAsiaTheme="minorEastAsia" w:hAnsi="Calibri" w:cs="Calibri"/>
          <w:color w:val="000000" w:themeColor="text1"/>
          <w:sz w:val="24"/>
          <w:szCs w:val="24"/>
        </w:rPr>
        <w:t xml:space="preserve"> lub w zakresie wskazanym w wezwaniu JW;</w:t>
      </w:r>
    </w:p>
    <w:p w14:paraId="0514A07D" w14:textId="5917D1C7" w:rsidR="00C8327D" w:rsidRPr="00522704" w:rsidRDefault="00C8327D"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skorygowania lub uzupełnienia Wniosku wraz z załącznikami</w:t>
      </w:r>
      <w:r>
        <w:rPr>
          <w:rFonts w:ascii="Calibri" w:eastAsiaTheme="minorEastAsia" w:hAnsi="Calibri" w:cs="Calibri"/>
          <w:color w:val="000000" w:themeColor="text1"/>
          <w:sz w:val="24"/>
          <w:szCs w:val="24"/>
        </w:rPr>
        <w:t xml:space="preserve"> w</w:t>
      </w:r>
      <w:r w:rsidRPr="00522704">
        <w:rPr>
          <w:rFonts w:ascii="Calibri" w:eastAsiaTheme="minorEastAsia" w:hAnsi="Calibri" w:cs="Calibri"/>
          <w:color w:val="000000" w:themeColor="text1"/>
          <w:sz w:val="24"/>
          <w:szCs w:val="24"/>
        </w:rPr>
        <w:t xml:space="preserve"> zakresie innym niż wskazanym w wezwaniu JW</w:t>
      </w:r>
    </w:p>
    <w:p w14:paraId="4ABB493E" w14:textId="151E563C" w:rsidR="00C8327D" w:rsidRPr="003F7E1A" w:rsidRDefault="6017E1CB" w:rsidP="00941F5D">
      <w:pPr>
        <w:pStyle w:val="Akapitzlist"/>
        <w:spacing w:after="0" w:line="360" w:lineRule="auto"/>
        <w:rPr>
          <w:rFonts w:ascii="Calibri" w:eastAsiaTheme="minorEastAsia" w:hAnsi="Calibri" w:cs="Calibri"/>
          <w:color w:val="000000" w:themeColor="text1"/>
          <w:sz w:val="24"/>
          <w:szCs w:val="24"/>
        </w:rPr>
      </w:pPr>
      <w:r w:rsidRPr="647613D0">
        <w:rPr>
          <w:rFonts w:ascii="Calibri" w:eastAsiaTheme="minorEastAsia" w:hAnsi="Calibri" w:cs="Calibri"/>
          <w:color w:val="000000" w:themeColor="text1"/>
          <w:sz w:val="24"/>
          <w:szCs w:val="24"/>
        </w:rPr>
        <w:t xml:space="preserve">— ocenie podlega Wniosek złożony w pierwotnej </w:t>
      </w:r>
      <w:r w:rsidR="3864A6EB" w:rsidRPr="647613D0">
        <w:rPr>
          <w:rFonts w:ascii="Calibri" w:eastAsiaTheme="minorEastAsia" w:hAnsi="Calibri" w:cs="Calibri"/>
          <w:color w:val="000000" w:themeColor="text1"/>
          <w:sz w:val="24"/>
          <w:szCs w:val="24"/>
        </w:rPr>
        <w:t>wersji i może być oceniony negatywnie w ramach kryterium, do którego skierowano uwagę w wezwaniu</w:t>
      </w:r>
      <w:r w:rsidR="7C60D8BD" w:rsidRPr="647613D0">
        <w:rPr>
          <w:rFonts w:ascii="Calibri" w:eastAsiaTheme="minorEastAsia" w:hAnsi="Calibri" w:cs="Calibri"/>
          <w:color w:val="000000" w:themeColor="text1"/>
          <w:sz w:val="24"/>
          <w:szCs w:val="24"/>
        </w:rPr>
        <w:t>, o którym mowa w ust. 9</w:t>
      </w:r>
      <w:r w:rsidR="3864A6EB" w:rsidRPr="647613D0">
        <w:rPr>
          <w:rFonts w:ascii="Calibri" w:eastAsiaTheme="minorEastAsia" w:hAnsi="Calibri" w:cs="Calibri"/>
          <w:color w:val="000000" w:themeColor="text1"/>
          <w:sz w:val="24"/>
          <w:szCs w:val="24"/>
        </w:rPr>
        <w:t>.</w:t>
      </w:r>
    </w:p>
    <w:p w14:paraId="5F9058C4" w14:textId="5FBB4BB2" w:rsidR="001C7705" w:rsidRPr="003F7E1A" w:rsidRDefault="7A85313E"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647613D0">
        <w:rPr>
          <w:rFonts w:ascii="Calibri" w:eastAsiaTheme="minorEastAsia" w:hAnsi="Calibri" w:cs="Calibri"/>
          <w:color w:val="000000" w:themeColor="text1"/>
          <w:sz w:val="24"/>
          <w:szCs w:val="24"/>
        </w:rPr>
        <w:t xml:space="preserve">Wezwanie, o którym mowa w ust. </w:t>
      </w:r>
      <w:r w:rsidR="7C60D8BD" w:rsidRPr="647613D0">
        <w:rPr>
          <w:rFonts w:ascii="Calibri" w:eastAsiaTheme="minorEastAsia" w:hAnsi="Calibri" w:cs="Calibri"/>
          <w:color w:val="000000" w:themeColor="text1"/>
          <w:sz w:val="24"/>
          <w:szCs w:val="24"/>
        </w:rPr>
        <w:t>9</w:t>
      </w:r>
      <w:r w:rsidRPr="647613D0">
        <w:rPr>
          <w:rFonts w:ascii="Calibri" w:eastAsiaTheme="minorEastAsia" w:hAnsi="Calibri" w:cs="Calibri"/>
          <w:color w:val="000000" w:themeColor="text1"/>
          <w:sz w:val="24"/>
          <w:szCs w:val="24"/>
        </w:rPr>
        <w:t xml:space="preserve"> może zawierać wezwanie do korekty planowanych wydatków wskazanych przez Wnioskodawcę w budżecie Przedsięwzięcia do 10 % wydatków wskazanych we Wniosku w zakresie:</w:t>
      </w:r>
    </w:p>
    <w:p w14:paraId="20736D84" w14:textId="77777777" w:rsidR="001C7705" w:rsidRPr="003F7E1A" w:rsidRDefault="00A7140C"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3532F6">
        <w:rPr>
          <w:rFonts w:ascii="Calibri" w:eastAsiaTheme="minorEastAsia" w:hAnsi="Calibri" w:cs="Calibri"/>
          <w:color w:val="000000" w:themeColor="text1"/>
          <w:sz w:val="24"/>
          <w:szCs w:val="24"/>
        </w:rPr>
        <w:t xml:space="preserve">zmniejszenia wartości planowanych wydatków kwalifikowalnych z uwagi na niezgodność planowanego wydatku z </w:t>
      </w:r>
      <w:r w:rsidR="001C7705" w:rsidRPr="003F7E1A">
        <w:rPr>
          <w:rFonts w:ascii="Calibri" w:eastAsia="Trebuchet MS" w:hAnsi="Calibri" w:cs="Calibri"/>
          <w:color w:val="000000" w:themeColor="text1"/>
          <w:sz w:val="24"/>
          <w:szCs w:val="24"/>
        </w:rPr>
        <w:t>Zasadami kwalifikowania wydatków w Przedsięwzięciach realizowanych w ramach inwestycji C2.1.3</w:t>
      </w:r>
      <w:r w:rsidR="001C7705" w:rsidRPr="003F7E1A">
        <w:rPr>
          <w:rFonts w:eastAsiaTheme="minorEastAsia"/>
          <w:sz w:val="24"/>
          <w:szCs w:val="24"/>
        </w:rPr>
        <w:t xml:space="preserve"> Krajowego </w:t>
      </w:r>
      <w:r w:rsidR="001C7705" w:rsidRPr="003F7E1A">
        <w:rPr>
          <w:rFonts w:eastAsiaTheme="minorEastAsia"/>
          <w:sz w:val="24"/>
          <w:szCs w:val="24"/>
        </w:rPr>
        <w:lastRenderedPageBreak/>
        <w:t>Planu Odbudowy i Zwiększania Odporności</w:t>
      </w:r>
      <w:r w:rsidR="001C7705" w:rsidRPr="003F7E1A">
        <w:rPr>
          <w:rFonts w:ascii="Calibri" w:eastAsia="Trebuchet MS" w:hAnsi="Calibri" w:cs="Calibri"/>
          <w:color w:val="000000" w:themeColor="text1"/>
          <w:sz w:val="24"/>
          <w:szCs w:val="24"/>
        </w:rPr>
        <w:t xml:space="preserve"> </w:t>
      </w:r>
      <w:r w:rsidRPr="003532F6">
        <w:rPr>
          <w:rFonts w:ascii="Calibri" w:eastAsiaTheme="minorEastAsia" w:hAnsi="Calibri" w:cs="Calibri"/>
          <w:color w:val="000000" w:themeColor="text1"/>
          <w:sz w:val="24"/>
          <w:szCs w:val="24"/>
        </w:rPr>
        <w:t>stanowiącym</w:t>
      </w:r>
      <w:r w:rsidR="001C7705" w:rsidRPr="003F7E1A">
        <w:rPr>
          <w:rFonts w:ascii="Calibri" w:eastAsiaTheme="minorEastAsia" w:hAnsi="Calibri" w:cs="Calibri"/>
          <w:color w:val="000000" w:themeColor="text1"/>
          <w:sz w:val="24"/>
          <w:szCs w:val="24"/>
        </w:rPr>
        <w:t>i</w:t>
      </w:r>
      <w:r w:rsidRPr="003532F6">
        <w:rPr>
          <w:rFonts w:ascii="Calibri" w:eastAsiaTheme="minorEastAsia" w:hAnsi="Calibri" w:cs="Calibri"/>
          <w:color w:val="000000" w:themeColor="text1"/>
          <w:sz w:val="24"/>
          <w:szCs w:val="24"/>
        </w:rPr>
        <w:t xml:space="preserve"> załącznik nr 4 do Regulaminu;</w:t>
      </w:r>
    </w:p>
    <w:p w14:paraId="08485F01" w14:textId="3F7FAF43" w:rsidR="00A7140C" w:rsidRPr="001C7705" w:rsidRDefault="00A7140C"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zmniejszenia wartości wydatków kwalifikowalnych z uwagi na brak ich celowości lub zawyżenie ich wysokości.</w:t>
      </w:r>
    </w:p>
    <w:p w14:paraId="5B714ED3" w14:textId="47DEF80A" w:rsidR="00A7140C" w:rsidRPr="001C7705"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 xml:space="preserve">W przypadkach, o których mowa w ust. </w:t>
      </w:r>
      <w:r w:rsidR="00B330CF" w:rsidRPr="003F7E1A">
        <w:rPr>
          <w:rFonts w:ascii="Calibri" w:eastAsiaTheme="minorEastAsia" w:hAnsi="Calibri" w:cs="Calibri"/>
          <w:color w:val="000000" w:themeColor="text1"/>
          <w:sz w:val="24"/>
          <w:szCs w:val="24"/>
        </w:rPr>
        <w:t>1</w:t>
      </w:r>
      <w:r w:rsidR="00752512">
        <w:rPr>
          <w:rFonts w:ascii="Calibri" w:eastAsiaTheme="minorEastAsia" w:hAnsi="Calibri" w:cs="Calibri"/>
          <w:color w:val="000000" w:themeColor="text1"/>
          <w:sz w:val="24"/>
          <w:szCs w:val="24"/>
        </w:rPr>
        <w:t>5</w:t>
      </w:r>
      <w:r w:rsidR="006E3EFD">
        <w:rPr>
          <w:rFonts w:ascii="Calibri" w:eastAsiaTheme="minorEastAsia" w:hAnsi="Calibri" w:cs="Calibri"/>
          <w:color w:val="000000" w:themeColor="text1"/>
          <w:sz w:val="24"/>
          <w:szCs w:val="24"/>
        </w:rPr>
        <w:t xml:space="preserve">, </w:t>
      </w:r>
      <w:r w:rsidRPr="001C7705">
        <w:rPr>
          <w:rFonts w:ascii="Calibri" w:eastAsiaTheme="minorEastAsia" w:hAnsi="Calibri" w:cs="Calibri"/>
          <w:color w:val="000000" w:themeColor="text1"/>
          <w:sz w:val="24"/>
          <w:szCs w:val="24"/>
        </w:rPr>
        <w:t>JW wzywa Wnioskodawcę do dokonania korekty Wniosku w zakresie i terminie określonym w wezwaniu.</w:t>
      </w:r>
    </w:p>
    <w:p w14:paraId="27B6A43F" w14:textId="6F75BCC5" w:rsidR="00A7140C" w:rsidRPr="003F7E1A"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W przypadku dokonywania korekty, o której mowa w powyżej, w wezwaniu JW wskaże i uzasadni, w ramach której kategorii wydatków i o jaką kwotę należy dokonać korekty. W przypadku braku zgody Wnioskodawcy na dokonanie korekty, w ramach kryterium „Właściwie określone wydatki kwalifikowalne” zostanie przyznana ocena negatywna (0 pkt).</w:t>
      </w:r>
    </w:p>
    <w:p w14:paraId="2FD809B3" w14:textId="4FDE72F8" w:rsidR="002E549B" w:rsidRPr="003F7E1A"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Ocena Wniosku zgodnie z kryteriami punktowanymi prowadzona jest </w:t>
      </w:r>
      <w:r w:rsidR="00B75BD0">
        <w:rPr>
          <w:rFonts w:ascii="Calibri" w:eastAsiaTheme="minorEastAsia" w:hAnsi="Calibri" w:cs="Calibri"/>
          <w:color w:val="000000" w:themeColor="text1"/>
          <w:sz w:val="24"/>
          <w:szCs w:val="24"/>
        </w:rPr>
        <w:t xml:space="preserve">wyłącznie </w:t>
      </w:r>
      <w:r w:rsidRPr="003F7E1A">
        <w:rPr>
          <w:rFonts w:ascii="Calibri" w:eastAsiaTheme="minorEastAsia" w:hAnsi="Calibri" w:cs="Calibri"/>
          <w:color w:val="000000" w:themeColor="text1"/>
          <w:sz w:val="24"/>
          <w:szCs w:val="24"/>
        </w:rPr>
        <w:t>dla Wniosków, które spełniły wszystkie kryteria oceniane metodą zero-jedynkową.</w:t>
      </w:r>
    </w:p>
    <w:p w14:paraId="0DF8EA14" w14:textId="2210F10D" w:rsidR="002E549B" w:rsidRPr="003F7E1A" w:rsidRDefault="01890020"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W przypadku negatywnego wyniku oceny </w:t>
      </w:r>
      <w:r w:rsidR="4FE91F40" w:rsidRPr="003F7E1A">
        <w:rPr>
          <w:rFonts w:ascii="Calibri" w:eastAsiaTheme="minorEastAsia" w:hAnsi="Calibri" w:cs="Calibri"/>
          <w:color w:val="000000" w:themeColor="text1"/>
          <w:sz w:val="24"/>
          <w:szCs w:val="24"/>
        </w:rPr>
        <w:t>W</w:t>
      </w:r>
      <w:r w:rsidRPr="003F7E1A">
        <w:rPr>
          <w:rFonts w:ascii="Calibri" w:eastAsiaTheme="minorEastAsia" w:hAnsi="Calibri" w:cs="Calibri"/>
          <w:color w:val="000000" w:themeColor="text1"/>
          <w:sz w:val="24"/>
          <w:szCs w:val="24"/>
        </w:rPr>
        <w:t xml:space="preserve">nioskodawca informowany jest o powodach negatywnej oceny. </w:t>
      </w:r>
      <w:r w:rsidR="00304FC1" w:rsidRPr="003F7E1A">
        <w:rPr>
          <w:rFonts w:ascii="Calibri" w:eastAsiaTheme="minorEastAsia" w:hAnsi="Calibri" w:cs="Calibri"/>
          <w:color w:val="000000" w:themeColor="text1"/>
          <w:sz w:val="24"/>
          <w:szCs w:val="24"/>
        </w:rPr>
        <w:t>Jednocześ</w:t>
      </w:r>
      <w:r w:rsidR="004C3E5A" w:rsidRPr="003F7E1A">
        <w:rPr>
          <w:rFonts w:ascii="Calibri" w:eastAsiaTheme="minorEastAsia" w:hAnsi="Calibri" w:cs="Calibri"/>
          <w:color w:val="000000" w:themeColor="text1"/>
          <w:sz w:val="24"/>
          <w:szCs w:val="24"/>
        </w:rPr>
        <w:t>ni</w:t>
      </w:r>
      <w:r w:rsidR="00304FC1" w:rsidRPr="003F7E1A">
        <w:rPr>
          <w:rFonts w:ascii="Calibri" w:eastAsiaTheme="minorEastAsia" w:hAnsi="Calibri" w:cs="Calibri"/>
          <w:color w:val="000000" w:themeColor="text1"/>
          <w:sz w:val="24"/>
          <w:szCs w:val="24"/>
        </w:rPr>
        <w:t xml:space="preserve">e JW poucza Wnioskodawcę o uprawnieniach, o których mowa w </w:t>
      </w:r>
      <w:r w:rsidR="006D2DE5" w:rsidRPr="00E74556">
        <w:rPr>
          <w:rFonts w:ascii="Calibri" w:eastAsiaTheme="minorEastAsia" w:hAnsi="Calibri" w:cs="Calibri"/>
          <w:color w:val="000000" w:themeColor="text1"/>
          <w:sz w:val="24"/>
          <w:szCs w:val="24"/>
        </w:rPr>
        <w:t xml:space="preserve">§ </w:t>
      </w:r>
      <w:r w:rsidR="00D01F17">
        <w:rPr>
          <w:rFonts w:ascii="Calibri" w:eastAsiaTheme="minorEastAsia" w:hAnsi="Calibri" w:cs="Calibri"/>
          <w:color w:val="000000" w:themeColor="text1"/>
          <w:sz w:val="24"/>
          <w:szCs w:val="24"/>
        </w:rPr>
        <w:t>9</w:t>
      </w:r>
      <w:r w:rsidR="006D2DE5" w:rsidRPr="00E74556">
        <w:rPr>
          <w:rFonts w:ascii="Calibri" w:eastAsiaTheme="minorEastAsia" w:hAnsi="Calibri" w:cs="Calibri"/>
          <w:color w:val="000000" w:themeColor="text1"/>
          <w:sz w:val="24"/>
          <w:szCs w:val="24"/>
        </w:rPr>
        <w:t>.</w:t>
      </w:r>
    </w:p>
    <w:p w14:paraId="0999764D" w14:textId="06ED55CC" w:rsidR="00060B17" w:rsidRPr="00941F5D" w:rsidRDefault="002E549B" w:rsidP="00941F5D">
      <w:pPr>
        <w:pStyle w:val="Akapitzlist"/>
        <w:numPr>
          <w:ilvl w:val="0"/>
          <w:numId w:val="12"/>
        </w:numPr>
        <w:spacing w:after="360" w:line="360" w:lineRule="auto"/>
        <w:ind w:left="721" w:hanging="437"/>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Informacja, o której mowa w ust. </w:t>
      </w:r>
      <w:r w:rsidR="00752512">
        <w:rPr>
          <w:rFonts w:ascii="Calibri" w:eastAsiaTheme="minorEastAsia" w:hAnsi="Calibri" w:cs="Calibri"/>
          <w:color w:val="000000" w:themeColor="text1"/>
          <w:sz w:val="24"/>
          <w:szCs w:val="24"/>
        </w:rPr>
        <w:t>19</w:t>
      </w:r>
      <w:r w:rsidR="006D2DE5" w:rsidRPr="003F7E1A">
        <w:rPr>
          <w:rFonts w:ascii="Calibri" w:eastAsiaTheme="minorEastAsia" w:hAnsi="Calibri" w:cs="Calibri"/>
          <w:color w:val="000000" w:themeColor="text1"/>
          <w:sz w:val="24"/>
          <w:szCs w:val="24"/>
        </w:rPr>
        <w:t>,</w:t>
      </w:r>
      <w:r w:rsidRPr="003F7E1A">
        <w:rPr>
          <w:rFonts w:ascii="Calibri" w:eastAsiaTheme="minorEastAsia" w:hAnsi="Calibri" w:cs="Calibri"/>
          <w:color w:val="000000" w:themeColor="text1"/>
          <w:sz w:val="24"/>
          <w:szCs w:val="24"/>
        </w:rPr>
        <w:t xml:space="preserve"> nie stanowi decyzji w rozumieniu KPA.</w:t>
      </w:r>
    </w:p>
    <w:p w14:paraId="21C28FF8" w14:textId="7A3A8E43" w:rsidR="00A00D38" w:rsidRPr="00941F5D" w:rsidRDefault="010F255A" w:rsidP="00043AFD">
      <w:pPr>
        <w:pStyle w:val="Nagwek2"/>
        <w:rPr>
          <w:color w:val="000000"/>
        </w:rPr>
      </w:pPr>
      <w:r w:rsidRPr="00FE4E8C">
        <w:t xml:space="preserve">§ </w:t>
      </w:r>
      <w:r w:rsidR="00D01F17">
        <w:t>8</w:t>
      </w:r>
      <w:r w:rsidR="00941F5D">
        <w:rPr>
          <w:color w:val="000000"/>
        </w:rPr>
        <w:t xml:space="preserve"> </w:t>
      </w:r>
      <w:r w:rsidR="00A00D38">
        <w:t>Z</w:t>
      </w:r>
      <w:r w:rsidR="3632CE8E">
        <w:t xml:space="preserve">akończenie oceny wniosków i wybór </w:t>
      </w:r>
      <w:r w:rsidR="00A00D38">
        <w:t>Przedsięwzięć</w:t>
      </w:r>
    </w:p>
    <w:p w14:paraId="0C06FCE4" w14:textId="149393E8"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bookmarkStart w:id="8" w:name="_Hlk151455624"/>
      <w:r w:rsidRPr="00FE4E8C">
        <w:rPr>
          <w:rFonts w:ascii="Calibri" w:eastAsia="Trebuchet MS" w:hAnsi="Calibri" w:cs="Calibri"/>
          <w:color w:val="000000" w:themeColor="text1"/>
          <w:sz w:val="24"/>
          <w:szCs w:val="24"/>
        </w:rPr>
        <w:t xml:space="preserve">Informacja o </w:t>
      </w:r>
      <w:r w:rsidR="00156E00" w:rsidRPr="00FE4E8C">
        <w:rPr>
          <w:rFonts w:ascii="Calibri" w:eastAsia="Trebuchet MS" w:hAnsi="Calibri" w:cs="Calibri"/>
          <w:color w:val="000000" w:themeColor="text1"/>
          <w:sz w:val="24"/>
          <w:szCs w:val="24"/>
        </w:rPr>
        <w:t>Przedsięwzięciach wybranych</w:t>
      </w:r>
      <w:r w:rsidRPr="00FE4E8C">
        <w:rPr>
          <w:rFonts w:ascii="Calibri" w:eastAsia="Trebuchet MS" w:hAnsi="Calibri" w:cs="Calibri"/>
          <w:color w:val="000000" w:themeColor="text1"/>
          <w:sz w:val="24"/>
          <w:szCs w:val="24"/>
        </w:rPr>
        <w:t xml:space="preserve"> do objęcia wsparciem zostanie umieszczona na stronie JW oraz Portalu </w:t>
      </w:r>
      <w:hyperlink r:id="rId13" w:history="1">
        <w:r w:rsidR="00B330CF" w:rsidRPr="006C5A80">
          <w:rPr>
            <w:rStyle w:val="Hipercze"/>
            <w:rFonts w:ascii="Calibri" w:eastAsia="Trebuchet MS" w:hAnsi="Calibri" w:cs="Calibri"/>
            <w:sz w:val="24"/>
            <w:szCs w:val="24"/>
          </w:rPr>
          <w:t>www.funduszeeuropejskie.gov.pl</w:t>
        </w:r>
      </w:hyperlink>
      <w:r w:rsidR="00B330CF">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niezwłocznie po zakończeniu oceny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złożonych na dany</w:t>
      </w:r>
      <w:r w:rsidR="00B330CF">
        <w:rPr>
          <w:rFonts w:ascii="Calibri" w:eastAsia="Trebuchet MS" w:hAnsi="Calibri" w:cs="Calibri"/>
          <w:color w:val="000000" w:themeColor="text1"/>
          <w:sz w:val="24"/>
          <w:szCs w:val="24"/>
        </w:rPr>
        <w:t>m</w:t>
      </w:r>
      <w:r w:rsidRPr="00FE4E8C">
        <w:rPr>
          <w:rFonts w:ascii="Calibri" w:eastAsia="Trebuchet MS" w:hAnsi="Calibri" w:cs="Calibri"/>
          <w:color w:val="000000" w:themeColor="text1"/>
          <w:sz w:val="24"/>
          <w:szCs w:val="24"/>
        </w:rPr>
        <w:t xml:space="preserve"> </w:t>
      </w:r>
      <w:r w:rsidR="00D136E5"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03206A3C" w14:textId="1B151AC4"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Publikacja listy wszystkich </w:t>
      </w:r>
      <w:r w:rsidR="00E74556">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rzedsięwzięć wybranych i niewybranych do objęcia wsparciem nastąpi niezwłocznie po zakończeniu oceny wszystkich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w naborze.</w:t>
      </w:r>
    </w:p>
    <w:p w14:paraId="0D982424" w14:textId="358FF113"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Listy, o których mowa w ust. 2 powyżej zostaną opublikowane na stronie JW oraz Portalu </w:t>
      </w:r>
      <w:hyperlink r:id="rId14" w:history="1">
        <w:r w:rsidR="00B330CF" w:rsidRPr="006C5A80">
          <w:rPr>
            <w:rStyle w:val="Hipercze"/>
            <w:rFonts w:ascii="Calibri" w:eastAsia="Trebuchet MS" w:hAnsi="Calibri" w:cs="Calibri"/>
            <w:sz w:val="24"/>
            <w:szCs w:val="24"/>
          </w:rPr>
          <w:t>www.funduszeeuropejskie.gov.pl</w:t>
        </w:r>
      </w:hyperlink>
      <w:r w:rsidRPr="00FE4E8C">
        <w:rPr>
          <w:rFonts w:ascii="Calibri" w:eastAsia="Trebuchet MS" w:hAnsi="Calibri" w:cs="Calibri"/>
          <w:color w:val="000000" w:themeColor="text1"/>
          <w:sz w:val="24"/>
          <w:szCs w:val="24"/>
        </w:rPr>
        <w:t>.</w:t>
      </w:r>
    </w:p>
    <w:p w14:paraId="20AF303B" w14:textId="68FBCC5C"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wybraniu </w:t>
      </w:r>
      <w:r w:rsidR="00E74556">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do objęcia wsparciem, </w:t>
      </w:r>
      <w:r w:rsidR="00D136E5" w:rsidRPr="00FE4E8C">
        <w:rPr>
          <w:rFonts w:ascii="Calibri" w:eastAsia="Trebuchet MS" w:hAnsi="Calibri" w:cs="Calibri"/>
          <w:color w:val="000000" w:themeColor="text1"/>
          <w:sz w:val="24"/>
          <w:szCs w:val="24"/>
        </w:rPr>
        <w:t>Wnioskodawca</w:t>
      </w:r>
      <w:r w:rsidRPr="00FE4E8C">
        <w:rPr>
          <w:rFonts w:ascii="Calibri" w:eastAsia="Trebuchet MS" w:hAnsi="Calibri" w:cs="Calibri"/>
          <w:color w:val="000000" w:themeColor="text1"/>
          <w:sz w:val="24"/>
          <w:szCs w:val="24"/>
        </w:rPr>
        <w:t xml:space="preserve"> otrzymuje informację o pozytywnym wyniku oceny wraz z wezwaniem do przygotowania </w:t>
      </w:r>
      <w:r w:rsidRPr="00FE4E8C">
        <w:rPr>
          <w:rFonts w:ascii="Calibri" w:eastAsia="Trebuchet MS" w:hAnsi="Calibri" w:cs="Calibri"/>
          <w:color w:val="000000" w:themeColor="text1"/>
          <w:sz w:val="24"/>
          <w:szCs w:val="24"/>
        </w:rPr>
        <w:lastRenderedPageBreak/>
        <w:t>dokumentów niezbędnych do zawarcia umowy</w:t>
      </w:r>
      <w:r w:rsidR="00254FD7" w:rsidRPr="00FE4E8C">
        <w:rPr>
          <w:rFonts w:ascii="Calibri" w:eastAsia="Trebuchet MS" w:hAnsi="Calibri" w:cs="Calibri"/>
          <w:color w:val="000000" w:themeColor="text1"/>
          <w:sz w:val="24"/>
          <w:szCs w:val="24"/>
        </w:rPr>
        <w:t xml:space="preserve">/porozumienia o objęcie </w:t>
      </w:r>
      <w:r w:rsidR="00085839">
        <w:rPr>
          <w:rFonts w:ascii="Calibri" w:eastAsia="Trebuchet MS" w:hAnsi="Calibri" w:cs="Calibri"/>
          <w:color w:val="000000" w:themeColor="text1"/>
          <w:sz w:val="24"/>
          <w:szCs w:val="24"/>
        </w:rPr>
        <w:t>p</w:t>
      </w:r>
      <w:r w:rsidR="00254FD7" w:rsidRPr="00FE4E8C">
        <w:rPr>
          <w:rFonts w:ascii="Calibri" w:eastAsia="Trebuchet MS" w:hAnsi="Calibri" w:cs="Calibri"/>
          <w:color w:val="000000" w:themeColor="text1"/>
          <w:sz w:val="24"/>
          <w:szCs w:val="24"/>
        </w:rPr>
        <w:t>rzedsięwzięcia wsparciem</w:t>
      </w:r>
      <w:r w:rsidRPr="00FE4E8C">
        <w:rPr>
          <w:rFonts w:ascii="Calibri" w:eastAsia="Trebuchet MS" w:hAnsi="Calibri" w:cs="Calibri"/>
          <w:color w:val="000000" w:themeColor="text1"/>
          <w:sz w:val="24"/>
          <w:szCs w:val="24"/>
        </w:rPr>
        <w:t>.</w:t>
      </w:r>
    </w:p>
    <w:p w14:paraId="6771DA83" w14:textId="3B4B8C5D" w:rsidR="00427699" w:rsidRPr="00F46169" w:rsidRDefault="62DF1B62"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Wnioskodawcy, </w:t>
      </w:r>
      <w:r w:rsidRPr="00F46169">
        <w:rPr>
          <w:rFonts w:ascii="Calibri" w:eastAsia="Trebuchet MS" w:hAnsi="Calibri" w:cs="Calibri"/>
          <w:color w:val="000000" w:themeColor="text1"/>
          <w:sz w:val="24"/>
          <w:szCs w:val="24"/>
        </w:rPr>
        <w:t xml:space="preserve">których </w:t>
      </w:r>
      <w:r w:rsidR="009E0F28" w:rsidRPr="00F46169">
        <w:rPr>
          <w:rFonts w:ascii="Calibri" w:eastAsia="Trebuchet MS" w:hAnsi="Calibri" w:cs="Calibri"/>
          <w:color w:val="000000" w:themeColor="text1"/>
          <w:sz w:val="24"/>
          <w:szCs w:val="24"/>
        </w:rPr>
        <w:t>P</w:t>
      </w:r>
      <w:r w:rsidR="00612D85" w:rsidRPr="00F46169">
        <w:rPr>
          <w:rFonts w:ascii="Calibri" w:eastAsia="Trebuchet MS" w:hAnsi="Calibri" w:cs="Calibri"/>
          <w:color w:val="000000" w:themeColor="text1"/>
          <w:sz w:val="24"/>
          <w:szCs w:val="24"/>
        </w:rPr>
        <w:t>rzedsięwzięci</w:t>
      </w:r>
      <w:r w:rsidR="009E0F28" w:rsidRPr="00F46169">
        <w:rPr>
          <w:rFonts w:ascii="Calibri" w:eastAsia="Trebuchet MS" w:hAnsi="Calibri" w:cs="Calibri"/>
          <w:color w:val="000000" w:themeColor="text1"/>
          <w:sz w:val="24"/>
          <w:szCs w:val="24"/>
        </w:rPr>
        <w:t>a</w:t>
      </w:r>
      <w:r w:rsidR="00612D85" w:rsidRPr="00F46169">
        <w:rPr>
          <w:rFonts w:ascii="Calibri" w:eastAsia="Trebuchet MS" w:hAnsi="Calibri" w:cs="Calibri"/>
          <w:color w:val="000000" w:themeColor="text1"/>
          <w:sz w:val="24"/>
          <w:szCs w:val="24"/>
        </w:rPr>
        <w:t xml:space="preserve"> </w:t>
      </w:r>
      <w:r w:rsidR="009E0F28" w:rsidRPr="00F46169">
        <w:rPr>
          <w:rFonts w:ascii="Calibri" w:eastAsia="Trebuchet MS" w:hAnsi="Calibri" w:cs="Calibri"/>
          <w:color w:val="000000" w:themeColor="text1"/>
          <w:sz w:val="24"/>
          <w:szCs w:val="24"/>
        </w:rPr>
        <w:t>zostały wybrane do objęcia</w:t>
      </w:r>
      <w:r w:rsidR="00612D85" w:rsidRPr="00F46169">
        <w:rPr>
          <w:rFonts w:ascii="Calibri" w:eastAsia="Trebuchet MS" w:hAnsi="Calibri" w:cs="Calibri"/>
          <w:color w:val="000000" w:themeColor="text1"/>
          <w:sz w:val="24"/>
          <w:szCs w:val="24"/>
        </w:rPr>
        <w:t xml:space="preserve"> </w:t>
      </w:r>
      <w:r w:rsidR="009E0F28" w:rsidRPr="00F46169">
        <w:rPr>
          <w:rFonts w:ascii="Calibri" w:eastAsia="Trebuchet MS" w:hAnsi="Calibri" w:cs="Calibri"/>
          <w:color w:val="000000" w:themeColor="text1"/>
          <w:sz w:val="24"/>
          <w:szCs w:val="24"/>
        </w:rPr>
        <w:t>wsparciem</w:t>
      </w:r>
      <w:r w:rsidR="00612D85"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otrzymują informację o pozytywnym wyniku oceny wraz z wezwaniem do dostarczenia</w:t>
      </w:r>
      <w:r w:rsidR="00A93BE5" w:rsidRPr="00F46169">
        <w:rPr>
          <w:rFonts w:ascii="Calibri" w:eastAsia="Trebuchet MS" w:hAnsi="Calibri" w:cs="Calibri"/>
          <w:color w:val="000000" w:themeColor="text1"/>
          <w:sz w:val="24"/>
          <w:szCs w:val="24"/>
        </w:rPr>
        <w:t xml:space="preserve"> dokumentów niezbędnych do </w:t>
      </w:r>
      <w:r w:rsidR="00254FD7" w:rsidRPr="00F46169">
        <w:rPr>
          <w:rFonts w:ascii="Calibri" w:eastAsia="Trebuchet MS" w:hAnsi="Calibri" w:cs="Calibri"/>
          <w:color w:val="000000" w:themeColor="text1"/>
          <w:sz w:val="24"/>
          <w:szCs w:val="24"/>
        </w:rPr>
        <w:t xml:space="preserve">zawarcia </w:t>
      </w:r>
      <w:r w:rsidR="00A93BE5" w:rsidRPr="00F46169">
        <w:rPr>
          <w:rFonts w:ascii="Calibri" w:eastAsia="Trebuchet MS" w:hAnsi="Calibri" w:cs="Calibri"/>
          <w:color w:val="000000" w:themeColor="text1"/>
          <w:sz w:val="24"/>
          <w:szCs w:val="24"/>
        </w:rPr>
        <w:t>umow</w:t>
      </w:r>
      <w:r w:rsidR="0061330F" w:rsidRPr="00F46169">
        <w:rPr>
          <w:rFonts w:ascii="Calibri" w:eastAsia="Trebuchet MS" w:hAnsi="Calibri" w:cs="Calibri"/>
          <w:color w:val="000000" w:themeColor="text1"/>
          <w:sz w:val="24"/>
          <w:szCs w:val="24"/>
        </w:rPr>
        <w:t>y</w:t>
      </w:r>
      <w:r w:rsidR="00254FD7" w:rsidRPr="00F46169">
        <w:rPr>
          <w:rFonts w:ascii="Calibri" w:eastAsia="Trebuchet MS" w:hAnsi="Calibri" w:cs="Calibri"/>
          <w:color w:val="000000" w:themeColor="text1"/>
          <w:sz w:val="24"/>
          <w:szCs w:val="24"/>
        </w:rPr>
        <w:t>/porozumienia</w:t>
      </w:r>
      <w:r w:rsidR="0061330F"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0061330F" w:rsidRPr="00F46169">
        <w:rPr>
          <w:rFonts w:ascii="Calibri" w:eastAsia="Trebuchet MS" w:hAnsi="Calibri" w:cs="Calibri"/>
          <w:color w:val="000000" w:themeColor="text1"/>
          <w:sz w:val="24"/>
          <w:szCs w:val="24"/>
        </w:rPr>
        <w:t>rzedsięwzięcia wsparciem</w:t>
      </w:r>
      <w:r w:rsidR="00A11065"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 terminie </w:t>
      </w:r>
      <w:r w:rsidR="005E3937" w:rsidRPr="00F46169">
        <w:rPr>
          <w:rFonts w:ascii="Calibri" w:eastAsia="Trebuchet MS" w:hAnsi="Calibri" w:cs="Calibri"/>
          <w:color w:val="000000" w:themeColor="text1"/>
          <w:sz w:val="24"/>
          <w:szCs w:val="24"/>
        </w:rPr>
        <w:t>5</w:t>
      </w:r>
      <w:r w:rsidRPr="00F46169">
        <w:rPr>
          <w:rFonts w:ascii="Calibri" w:eastAsia="Trebuchet MS" w:hAnsi="Calibri" w:cs="Calibri"/>
          <w:color w:val="000000" w:themeColor="text1"/>
          <w:sz w:val="24"/>
          <w:szCs w:val="24"/>
        </w:rPr>
        <w:t xml:space="preserve"> dn</w:t>
      </w:r>
      <w:r w:rsidR="008A19B7" w:rsidRPr="00F46169">
        <w:rPr>
          <w:rFonts w:ascii="Calibri" w:eastAsia="Trebuchet MS" w:hAnsi="Calibri" w:cs="Calibri"/>
          <w:color w:val="000000" w:themeColor="text1"/>
          <w:sz w:val="24"/>
          <w:szCs w:val="24"/>
        </w:rPr>
        <w:t>i</w:t>
      </w:r>
      <w:r w:rsidR="00857710" w:rsidRPr="00F46169">
        <w:rPr>
          <w:rFonts w:ascii="Calibri" w:eastAsia="Trebuchet MS" w:hAnsi="Calibri" w:cs="Calibri"/>
          <w:color w:val="000000" w:themeColor="text1"/>
          <w:sz w:val="24"/>
          <w:szCs w:val="24"/>
        </w:rPr>
        <w:t xml:space="preserve"> roboczych</w:t>
      </w:r>
      <w:r w:rsidR="008A19B7" w:rsidRPr="00F46169">
        <w:rPr>
          <w:rFonts w:ascii="Calibri" w:eastAsia="Trebuchet MS" w:hAnsi="Calibri" w:cs="Calibri"/>
          <w:color w:val="000000" w:themeColor="text1"/>
          <w:sz w:val="24"/>
          <w:szCs w:val="24"/>
        </w:rPr>
        <w:t xml:space="preserve"> </w:t>
      </w:r>
      <w:r w:rsidR="006616C5" w:rsidRPr="00F46169">
        <w:rPr>
          <w:rFonts w:ascii="Calibri" w:eastAsia="Trebuchet MS" w:hAnsi="Calibri" w:cs="Calibri"/>
          <w:color w:val="000000" w:themeColor="text1"/>
          <w:sz w:val="24"/>
          <w:szCs w:val="24"/>
        </w:rPr>
        <w:t xml:space="preserve">od dnia </w:t>
      </w:r>
      <w:r w:rsidR="0070097A" w:rsidRPr="00F46169">
        <w:rPr>
          <w:rFonts w:ascii="Calibri" w:eastAsia="Trebuchet MS" w:hAnsi="Calibri" w:cs="Calibri"/>
          <w:color w:val="000000" w:themeColor="text1"/>
          <w:sz w:val="24"/>
          <w:szCs w:val="24"/>
        </w:rPr>
        <w:t>doręczenia</w:t>
      </w:r>
      <w:r w:rsidR="006616C5" w:rsidRPr="00F46169">
        <w:rPr>
          <w:rFonts w:ascii="Calibri" w:eastAsia="Trebuchet MS" w:hAnsi="Calibri" w:cs="Calibri"/>
          <w:color w:val="000000" w:themeColor="text1"/>
          <w:sz w:val="24"/>
          <w:szCs w:val="24"/>
        </w:rPr>
        <w:t xml:space="preserve"> tej informacji. Lista dokumentów niezbędnych do </w:t>
      </w:r>
      <w:r w:rsidR="00D136E5" w:rsidRPr="00F46169">
        <w:rPr>
          <w:rFonts w:ascii="Calibri" w:eastAsia="Trebuchet MS" w:hAnsi="Calibri" w:cs="Calibri"/>
          <w:color w:val="000000" w:themeColor="text1"/>
          <w:sz w:val="24"/>
          <w:szCs w:val="24"/>
        </w:rPr>
        <w:t xml:space="preserve">zawarcia </w:t>
      </w:r>
      <w:r w:rsidR="006616C5" w:rsidRPr="00F46169">
        <w:rPr>
          <w:rFonts w:ascii="Calibri" w:eastAsia="Trebuchet MS" w:hAnsi="Calibri" w:cs="Calibri"/>
          <w:color w:val="000000" w:themeColor="text1"/>
          <w:sz w:val="24"/>
          <w:szCs w:val="24"/>
        </w:rPr>
        <w:t>umowy</w:t>
      </w:r>
      <w:r w:rsidR="00254FD7" w:rsidRPr="00F46169">
        <w:rPr>
          <w:rFonts w:ascii="Calibri" w:eastAsia="Trebuchet MS" w:hAnsi="Calibri" w:cs="Calibri"/>
          <w:color w:val="000000" w:themeColor="text1"/>
          <w:sz w:val="24"/>
          <w:szCs w:val="24"/>
        </w:rPr>
        <w:t>/ porozumienia</w:t>
      </w:r>
      <w:r w:rsidR="006616C5" w:rsidRPr="00F46169">
        <w:rPr>
          <w:rFonts w:ascii="Calibri" w:eastAsia="Trebuchet MS" w:hAnsi="Calibri" w:cs="Calibri"/>
          <w:color w:val="000000" w:themeColor="text1"/>
          <w:sz w:val="24"/>
          <w:szCs w:val="24"/>
        </w:rPr>
        <w:t xml:space="preserve"> o objęcie </w:t>
      </w:r>
      <w:r w:rsidR="005D58A2">
        <w:rPr>
          <w:rFonts w:ascii="Calibri" w:eastAsia="Trebuchet MS" w:hAnsi="Calibri" w:cs="Calibri"/>
          <w:color w:val="000000" w:themeColor="text1"/>
          <w:sz w:val="24"/>
          <w:szCs w:val="24"/>
        </w:rPr>
        <w:t>p</w:t>
      </w:r>
      <w:r w:rsidR="006616C5" w:rsidRPr="00F46169">
        <w:rPr>
          <w:rFonts w:ascii="Calibri" w:eastAsia="Trebuchet MS" w:hAnsi="Calibri" w:cs="Calibri"/>
          <w:color w:val="000000" w:themeColor="text1"/>
          <w:sz w:val="24"/>
          <w:szCs w:val="24"/>
        </w:rPr>
        <w:t xml:space="preserve">rzedsięwzięcia wsparciem </w:t>
      </w:r>
      <w:r w:rsidR="00DA271C" w:rsidRPr="00F46169">
        <w:rPr>
          <w:rFonts w:ascii="Calibri" w:eastAsia="Trebuchet MS" w:hAnsi="Calibri" w:cs="Calibri"/>
          <w:color w:val="000000" w:themeColor="text1"/>
          <w:sz w:val="24"/>
          <w:szCs w:val="24"/>
        </w:rPr>
        <w:t xml:space="preserve">stanowi załącznik nr </w:t>
      </w:r>
      <w:r w:rsidR="00F13275" w:rsidRPr="00F46169">
        <w:rPr>
          <w:rFonts w:ascii="Calibri" w:eastAsia="Trebuchet MS" w:hAnsi="Calibri" w:cs="Calibri"/>
          <w:color w:val="000000" w:themeColor="text1"/>
          <w:sz w:val="24"/>
          <w:szCs w:val="24"/>
        </w:rPr>
        <w:t>8</w:t>
      </w:r>
      <w:r w:rsidR="00DA271C" w:rsidRPr="00F46169">
        <w:rPr>
          <w:rFonts w:ascii="Calibri" w:eastAsia="Trebuchet MS" w:hAnsi="Calibri" w:cs="Calibri"/>
          <w:color w:val="000000" w:themeColor="text1"/>
          <w:sz w:val="24"/>
          <w:szCs w:val="24"/>
        </w:rPr>
        <w:t xml:space="preserve"> do Regulaminu</w:t>
      </w:r>
      <w:r w:rsidRPr="00F46169">
        <w:rPr>
          <w:rFonts w:ascii="Calibri" w:eastAsia="Trebuchet MS" w:hAnsi="Calibri" w:cs="Calibri"/>
          <w:color w:val="000000" w:themeColor="text1"/>
          <w:sz w:val="24"/>
          <w:szCs w:val="24"/>
        </w:rPr>
        <w:t>. Wnioskodawca przesyła dokumenty</w:t>
      </w:r>
      <w:r w:rsidRPr="00FE4E8C">
        <w:rPr>
          <w:rFonts w:ascii="Calibri" w:eastAsia="Trebuchet MS" w:hAnsi="Calibri" w:cs="Calibri"/>
          <w:color w:val="000000" w:themeColor="text1"/>
          <w:sz w:val="24"/>
          <w:szCs w:val="24"/>
        </w:rPr>
        <w:t xml:space="preserve"> w wersji elektronicznej</w:t>
      </w:r>
      <w:r w:rsidR="22F39F9B" w:rsidRPr="00FE4E8C">
        <w:rPr>
          <w:rFonts w:ascii="Calibri" w:eastAsia="Trebuchet MS" w:hAnsi="Calibri" w:cs="Calibri"/>
          <w:color w:val="000000" w:themeColor="text1"/>
          <w:sz w:val="24"/>
          <w:szCs w:val="24"/>
        </w:rPr>
        <w:t>.</w:t>
      </w:r>
    </w:p>
    <w:p w14:paraId="413F37AC" w14:textId="1E04D5AA" w:rsidR="005E3937" w:rsidRPr="00F46169" w:rsidRDefault="0CF8E754" w:rsidP="00941F5D">
      <w:pPr>
        <w:pStyle w:val="Akapitzlist"/>
        <w:numPr>
          <w:ilvl w:val="0"/>
          <w:numId w:val="14"/>
        </w:numPr>
        <w:spacing w:line="360" w:lineRule="auto"/>
        <w:rPr>
          <w:rFonts w:ascii="Calibri" w:eastAsia="Trebuchet MS" w:hAnsi="Calibri" w:cs="Calibri"/>
          <w:color w:val="000000" w:themeColor="text1"/>
          <w:sz w:val="24"/>
          <w:szCs w:val="24"/>
        </w:rPr>
      </w:pPr>
      <w:bookmarkStart w:id="9" w:name="_Hlk151412037"/>
      <w:bookmarkEnd w:id="8"/>
      <w:r w:rsidRPr="00F46169">
        <w:rPr>
          <w:rFonts w:ascii="Calibri" w:eastAsia="Trebuchet MS" w:hAnsi="Calibri" w:cs="Calibri"/>
          <w:color w:val="000000" w:themeColor="text1"/>
          <w:sz w:val="24"/>
          <w:szCs w:val="24"/>
        </w:rPr>
        <w:t xml:space="preserve">Wnioskodawca w terminie maksymalnie do </w:t>
      </w:r>
      <w:r w:rsidR="18AE7755" w:rsidRPr="00F46169">
        <w:rPr>
          <w:rFonts w:ascii="Calibri" w:eastAsia="Trebuchet MS" w:hAnsi="Calibri" w:cs="Calibri"/>
          <w:color w:val="000000" w:themeColor="text1"/>
          <w:sz w:val="24"/>
          <w:szCs w:val="24"/>
        </w:rPr>
        <w:t>7</w:t>
      </w:r>
      <w:r w:rsidRPr="00F46169">
        <w:rPr>
          <w:rFonts w:ascii="Calibri" w:eastAsia="Trebuchet MS" w:hAnsi="Calibri" w:cs="Calibri"/>
          <w:color w:val="000000" w:themeColor="text1"/>
          <w:sz w:val="24"/>
          <w:szCs w:val="24"/>
        </w:rPr>
        <w:t xml:space="preserve"> dni od dnia doręczenia mu umowy/porozumienia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przesyła do JW poprawnie podpisaną umowę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Przez umowę/porozumienie poprawnie podpisane przez Wnioskodawcę rozumie się umowę</w:t>
      </w:r>
      <w:r w:rsidR="3E3C8EAC"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zgodn</w:t>
      </w:r>
      <w:r w:rsidR="40C9DBE7"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z wzorem przekazanym przez JW oraz podpisan</w:t>
      </w:r>
      <w:r w:rsidR="2310C2EA"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przez osoby należycie umocowane, zgodnie z dokumentami przekazanymi do JW, w trybie opisanym w ust. 5 powyżej. Umowa</w:t>
      </w:r>
      <w:r w:rsidR="2D3C7548"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będ</w:t>
      </w:r>
      <w:r w:rsidR="0FBD9D1A" w:rsidRPr="00F46169">
        <w:rPr>
          <w:rFonts w:ascii="Calibri" w:eastAsia="Trebuchet MS" w:hAnsi="Calibri" w:cs="Calibri"/>
          <w:color w:val="000000" w:themeColor="text1"/>
          <w:sz w:val="24"/>
          <w:szCs w:val="24"/>
        </w:rPr>
        <w:t>ą</w:t>
      </w:r>
      <w:r w:rsidRPr="00F46169">
        <w:rPr>
          <w:rFonts w:ascii="Calibri" w:eastAsia="Trebuchet MS" w:hAnsi="Calibri" w:cs="Calibri"/>
          <w:color w:val="000000" w:themeColor="text1"/>
          <w:sz w:val="24"/>
          <w:szCs w:val="24"/>
        </w:rPr>
        <w:t xml:space="preserve"> zawieran</w:t>
      </w:r>
      <w:r w:rsidR="2F204375"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wyłącznie w formie elektronicznej z wykorzystaniem podpisów kwalifikowanych. Osoby, które będą zawierać w imieniu Wnioskodawcy umowę</w:t>
      </w:r>
      <w:r w:rsidR="60952F83"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zobowiązane są posiadać kwalifikowany podpis elektroniczny.</w:t>
      </w:r>
    </w:p>
    <w:p w14:paraId="483441A3" w14:textId="30FEE1D9" w:rsidR="005E3937" w:rsidRPr="00F46169" w:rsidRDefault="10E110C6" w:rsidP="00941F5D">
      <w:pPr>
        <w:pStyle w:val="Akapitzlist"/>
        <w:numPr>
          <w:ilvl w:val="0"/>
          <w:numId w:val="14"/>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Jeżeli poprawnie podpisana przez Wnioskodawcę umowa/porozumienie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nie zostanie przekazana do JW w terminie, o którym mowa w ust. 6 powyżej, oznacza to, że Wnioskodawca zrezygnował ze Wsparcia. Wówczas umowa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nie zostanie zawarta, a Wnioskodawca traci uprawnienie do objęcia Przedsięwzięcia wsparciem.</w:t>
      </w:r>
    </w:p>
    <w:p w14:paraId="4FE7F008" w14:textId="68519DB3"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razie zaistnienia okoliczności, o której mowa w ust. 7 powyżej, wybrane do wsparcia zostaje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rzedsięwzięcie, które uzyskało następną w kolejności najwyższą liczbę punktów w ramach oceny kryteriów punktowanych na danym </w:t>
      </w:r>
      <w:r w:rsidR="006A7962"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r w:rsidR="00532731">
        <w:rPr>
          <w:rFonts w:ascii="Calibri" w:eastAsia="Trebuchet MS" w:hAnsi="Calibri" w:cs="Calibri"/>
          <w:color w:val="000000" w:themeColor="text1"/>
          <w:sz w:val="24"/>
          <w:szCs w:val="24"/>
        </w:rPr>
        <w:t>.</w:t>
      </w:r>
    </w:p>
    <w:p w14:paraId="0FF04DC2" w14:textId="6E20431C"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Postanowienia ust. 8 powyżej stosuje się również w sytuacji, gdy po </w:t>
      </w:r>
      <w:r w:rsidR="00DE3774" w:rsidRPr="00FE4E8C">
        <w:rPr>
          <w:rFonts w:ascii="Calibri" w:eastAsia="Trebuchet MS" w:hAnsi="Calibri" w:cs="Calibri"/>
          <w:color w:val="000000" w:themeColor="text1"/>
          <w:sz w:val="24"/>
          <w:szCs w:val="24"/>
        </w:rPr>
        <w:t xml:space="preserve">zawarciu </w:t>
      </w:r>
      <w:r w:rsidRPr="00FE4E8C">
        <w:rPr>
          <w:rFonts w:ascii="Calibri" w:eastAsia="Trebuchet MS" w:hAnsi="Calibri" w:cs="Calibri"/>
          <w:color w:val="000000" w:themeColor="text1"/>
          <w:sz w:val="24"/>
          <w:szCs w:val="24"/>
        </w:rPr>
        <w:t>umowy</w:t>
      </w:r>
      <w:r w:rsidR="00DE3774"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w:t>
      </w:r>
      <w:r w:rsidR="00DE3774" w:rsidRPr="00FE4E8C">
        <w:rPr>
          <w:rFonts w:ascii="Calibri" w:eastAsia="Trebuchet MS" w:hAnsi="Calibri" w:cs="Calibri"/>
          <w:color w:val="000000" w:themeColor="text1"/>
          <w:sz w:val="24"/>
          <w:szCs w:val="24"/>
        </w:rPr>
        <w:t xml:space="preserve"> </w:t>
      </w:r>
      <w:r w:rsidR="00085839">
        <w:rPr>
          <w:rFonts w:ascii="Calibri" w:eastAsia="Trebuchet MS" w:hAnsi="Calibri" w:cs="Calibri"/>
          <w:color w:val="000000" w:themeColor="text1"/>
          <w:sz w:val="24"/>
          <w:szCs w:val="24"/>
        </w:rPr>
        <w:t>p</w:t>
      </w:r>
      <w:r w:rsidR="00DE3774" w:rsidRPr="00FE4E8C">
        <w:rPr>
          <w:rFonts w:ascii="Calibri" w:eastAsia="Trebuchet MS" w:hAnsi="Calibri" w:cs="Calibri"/>
          <w:color w:val="000000" w:themeColor="text1"/>
          <w:sz w:val="24"/>
          <w:szCs w:val="24"/>
        </w:rPr>
        <w:t>rzedsięwzięcia</w:t>
      </w:r>
      <w:r w:rsidRPr="00FE4E8C">
        <w:rPr>
          <w:rFonts w:ascii="Calibri" w:eastAsia="Trebuchet MS" w:hAnsi="Calibri" w:cs="Calibri"/>
          <w:color w:val="000000" w:themeColor="text1"/>
          <w:sz w:val="24"/>
          <w:szCs w:val="24"/>
        </w:rPr>
        <w:t xml:space="preserve"> wsparciem </w:t>
      </w:r>
      <w:r w:rsidR="00D659F5" w:rsidRPr="00FE4E8C">
        <w:rPr>
          <w:rFonts w:ascii="Calibri" w:eastAsia="Trebuchet MS" w:hAnsi="Calibri" w:cs="Calibri"/>
          <w:color w:val="000000" w:themeColor="text1"/>
          <w:sz w:val="24"/>
          <w:szCs w:val="24"/>
        </w:rPr>
        <w:t>Wnioskodawc</w:t>
      </w:r>
      <w:r w:rsidR="00532731">
        <w:rPr>
          <w:rFonts w:ascii="Calibri" w:eastAsia="Trebuchet MS" w:hAnsi="Calibri" w:cs="Calibri"/>
          <w:color w:val="000000" w:themeColor="text1"/>
          <w:sz w:val="24"/>
          <w:szCs w:val="24"/>
        </w:rPr>
        <w:t>a</w:t>
      </w:r>
      <w:r w:rsidRPr="00FE4E8C">
        <w:rPr>
          <w:rFonts w:ascii="Calibri" w:eastAsia="Trebuchet MS" w:hAnsi="Calibri" w:cs="Calibri"/>
          <w:color w:val="000000" w:themeColor="text1"/>
          <w:sz w:val="24"/>
          <w:szCs w:val="24"/>
        </w:rPr>
        <w:t xml:space="preserve"> odstępuje od jego realizacji.</w:t>
      </w:r>
    </w:p>
    <w:p w14:paraId="4E243D2D" w14:textId="39B4A873" w:rsidR="00BB6A41" w:rsidRPr="00303462" w:rsidRDefault="005E3937" w:rsidP="00941F5D">
      <w:pPr>
        <w:pStyle w:val="Akapitzlist"/>
        <w:numPr>
          <w:ilvl w:val="0"/>
          <w:numId w:val="14"/>
        </w:numPr>
        <w:spacing w:after="360" w:line="360"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Wzory umowy oraz </w:t>
      </w:r>
      <w:r w:rsidR="00156E00" w:rsidRPr="00FE4E8C">
        <w:rPr>
          <w:rFonts w:ascii="Calibri" w:eastAsia="Trebuchet MS" w:hAnsi="Calibri" w:cs="Calibri"/>
          <w:color w:val="000000" w:themeColor="text1"/>
          <w:sz w:val="24"/>
          <w:szCs w:val="24"/>
        </w:rPr>
        <w:t>porozumienia o</w:t>
      </w:r>
      <w:r w:rsidRPr="00FE4E8C">
        <w:rPr>
          <w:rFonts w:ascii="Calibri" w:eastAsia="Trebuchet MS" w:hAnsi="Calibri" w:cs="Calibri"/>
          <w:color w:val="000000" w:themeColor="text1"/>
          <w:sz w:val="24"/>
          <w:szCs w:val="24"/>
        </w:rPr>
        <w:t xml:space="preserve"> objęcie </w:t>
      </w:r>
      <w:r w:rsidR="005D58A2">
        <w:rPr>
          <w:rFonts w:ascii="Calibri" w:eastAsia="Trebuchet MS" w:hAnsi="Calibri" w:cs="Calibri"/>
          <w:color w:val="000000" w:themeColor="text1"/>
          <w:sz w:val="24"/>
          <w:szCs w:val="24"/>
        </w:rPr>
        <w:t>p</w:t>
      </w:r>
      <w:r w:rsidR="00DE3774" w:rsidRPr="00FE4E8C">
        <w:rPr>
          <w:rFonts w:ascii="Calibri" w:eastAsia="Trebuchet MS" w:hAnsi="Calibri" w:cs="Calibri"/>
          <w:color w:val="000000" w:themeColor="text1"/>
          <w:sz w:val="24"/>
          <w:szCs w:val="24"/>
        </w:rPr>
        <w:t xml:space="preserve">rzedsięwzięcia </w:t>
      </w:r>
      <w:r w:rsidRPr="00FE4E8C">
        <w:rPr>
          <w:rFonts w:ascii="Calibri" w:eastAsia="Trebuchet MS" w:hAnsi="Calibri" w:cs="Calibri"/>
          <w:color w:val="000000" w:themeColor="text1"/>
          <w:sz w:val="24"/>
          <w:szCs w:val="24"/>
        </w:rPr>
        <w:t xml:space="preserve">wsparciem stanowią odpowiednio załączniki nr </w:t>
      </w:r>
      <w:r w:rsidR="00F13275" w:rsidRPr="00FE4E8C">
        <w:rPr>
          <w:rFonts w:ascii="Calibri" w:eastAsia="Trebuchet MS" w:hAnsi="Calibri" w:cs="Calibri"/>
          <w:color w:val="000000" w:themeColor="text1"/>
          <w:sz w:val="24"/>
          <w:szCs w:val="24"/>
        </w:rPr>
        <w:t>6</w:t>
      </w:r>
      <w:r w:rsidRPr="00FE4E8C">
        <w:rPr>
          <w:rFonts w:ascii="Calibri" w:eastAsia="Trebuchet MS" w:hAnsi="Calibri" w:cs="Calibri"/>
          <w:color w:val="000000" w:themeColor="text1"/>
          <w:sz w:val="24"/>
          <w:szCs w:val="24"/>
        </w:rPr>
        <w:t xml:space="preserve"> i </w:t>
      </w:r>
      <w:r w:rsidR="00F1327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do Regulaminu.</w:t>
      </w:r>
      <w:bookmarkEnd w:id="9"/>
    </w:p>
    <w:p w14:paraId="77170D6D" w14:textId="4E7092E5" w:rsidR="00CC6973" w:rsidRPr="00F46169" w:rsidRDefault="00CC6973" w:rsidP="00043AFD">
      <w:pPr>
        <w:pStyle w:val="Nagwek2"/>
      </w:pPr>
      <w:r w:rsidRPr="00F46169">
        <w:t xml:space="preserve">§ </w:t>
      </w:r>
      <w:r w:rsidR="00D01F17" w:rsidRPr="00F46169">
        <w:t>9</w:t>
      </w:r>
      <w:r w:rsidR="00941F5D">
        <w:t xml:space="preserve"> </w:t>
      </w:r>
      <w:r w:rsidRPr="00F46169">
        <w:t xml:space="preserve">Procedura </w:t>
      </w:r>
      <w:r w:rsidR="00CF23E9" w:rsidRPr="00F46169">
        <w:t xml:space="preserve">ponownej oceny </w:t>
      </w:r>
      <w:r w:rsidR="00D52E9F" w:rsidRPr="00F46169">
        <w:t>P</w:t>
      </w:r>
      <w:r w:rsidR="00CF23E9" w:rsidRPr="00F46169">
        <w:t>rzedsięwzięć</w:t>
      </w:r>
    </w:p>
    <w:p w14:paraId="33FA063D" w14:textId="77777777"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Środki odwoławcze są wnoszone na podstawie i zgodnie z przepisami Ustawy.</w:t>
      </w:r>
    </w:p>
    <w:p w14:paraId="521CB809" w14:textId="77777777" w:rsidR="00327AE1" w:rsidRPr="00F46169" w:rsidRDefault="00A742F6"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Wnioskodawcy</w:t>
      </w:r>
      <w:r w:rsidR="00B836B8" w:rsidRPr="00F46169">
        <w:rPr>
          <w:rFonts w:ascii="Calibri" w:eastAsia="Trebuchet MS" w:hAnsi="Calibri" w:cs="Calibri"/>
          <w:color w:val="000000" w:themeColor="text1"/>
          <w:sz w:val="24"/>
          <w:szCs w:val="24"/>
        </w:rPr>
        <w:t xml:space="preserve">, w przypadku nieobjęcia </w:t>
      </w:r>
      <w:r w:rsidR="00FD7195" w:rsidRPr="00F46169">
        <w:rPr>
          <w:rFonts w:ascii="Calibri" w:eastAsia="Trebuchet MS" w:hAnsi="Calibri" w:cs="Calibri"/>
          <w:color w:val="000000" w:themeColor="text1"/>
          <w:sz w:val="24"/>
          <w:szCs w:val="24"/>
        </w:rPr>
        <w:t xml:space="preserve">Przedsięwzięcia </w:t>
      </w:r>
      <w:r w:rsidR="00B836B8" w:rsidRPr="00F46169">
        <w:rPr>
          <w:rFonts w:ascii="Calibri" w:eastAsia="Trebuchet MS" w:hAnsi="Calibri" w:cs="Calibri"/>
          <w:color w:val="000000" w:themeColor="text1"/>
          <w:sz w:val="24"/>
          <w:szCs w:val="24"/>
        </w:rPr>
        <w:t xml:space="preserve">wsparciem, przysługuje wniosek o ponowną ocenę </w:t>
      </w:r>
      <w:r w:rsidR="00FD7195" w:rsidRPr="00F46169">
        <w:rPr>
          <w:rFonts w:ascii="Calibri" w:eastAsia="Trebuchet MS" w:hAnsi="Calibri" w:cs="Calibri"/>
          <w:color w:val="000000" w:themeColor="text1"/>
          <w:sz w:val="24"/>
          <w:szCs w:val="24"/>
        </w:rPr>
        <w:t>Przedsięwzięcia</w:t>
      </w:r>
      <w:r w:rsidR="00B836B8" w:rsidRPr="00F46169">
        <w:rPr>
          <w:rFonts w:ascii="Calibri" w:eastAsia="Trebuchet MS" w:hAnsi="Calibri" w:cs="Calibri"/>
          <w:color w:val="000000" w:themeColor="text1"/>
          <w:sz w:val="24"/>
          <w:szCs w:val="24"/>
        </w:rPr>
        <w:t>.</w:t>
      </w:r>
    </w:p>
    <w:p w14:paraId="2931C3EB" w14:textId="15B4CA3B"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Wniosek 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składany jest do JW</w:t>
      </w:r>
      <w:r w:rsidR="00532731" w:rsidRPr="00F46169">
        <w:rPr>
          <w:rFonts w:ascii="Calibri" w:eastAsia="Trebuchet MS" w:hAnsi="Calibri" w:cs="Calibri"/>
          <w:color w:val="000000" w:themeColor="text1"/>
          <w:sz w:val="24"/>
          <w:szCs w:val="24"/>
        </w:rPr>
        <w:t xml:space="preserve"> na adres </w:t>
      </w:r>
      <w:proofErr w:type="spellStart"/>
      <w:r w:rsidR="00532731" w:rsidRPr="00F46169">
        <w:rPr>
          <w:rFonts w:ascii="Calibri" w:eastAsia="Trebuchet MS" w:hAnsi="Calibri" w:cs="Calibri"/>
          <w:color w:val="000000" w:themeColor="text1"/>
          <w:sz w:val="24"/>
          <w:szCs w:val="24"/>
        </w:rPr>
        <w:t>ePUAP</w:t>
      </w:r>
      <w:proofErr w:type="spellEnd"/>
      <w:r w:rsidR="00532731" w:rsidRPr="00F46169">
        <w:rPr>
          <w:rFonts w:ascii="Calibri" w:eastAsia="Trebuchet MS" w:hAnsi="Calibri" w:cs="Calibri"/>
          <w:color w:val="000000" w:themeColor="text1"/>
          <w:sz w:val="24"/>
          <w:szCs w:val="24"/>
        </w:rPr>
        <w:t>: /2yki7sk30g/</w:t>
      </w:r>
      <w:proofErr w:type="spellStart"/>
      <w:r w:rsidR="00532731" w:rsidRPr="00F46169">
        <w:rPr>
          <w:rFonts w:ascii="Calibri" w:eastAsia="Trebuchet MS" w:hAnsi="Calibri" w:cs="Calibri"/>
          <w:color w:val="000000" w:themeColor="text1"/>
          <w:sz w:val="24"/>
          <w:szCs w:val="24"/>
        </w:rPr>
        <w:t>SkrytkaESP</w:t>
      </w:r>
      <w:proofErr w:type="spellEnd"/>
      <w:r w:rsidRPr="00F46169">
        <w:rPr>
          <w:rFonts w:ascii="Calibri" w:eastAsia="Trebuchet MS" w:hAnsi="Calibri" w:cs="Calibri"/>
          <w:color w:val="000000" w:themeColor="text1"/>
          <w:sz w:val="24"/>
          <w:szCs w:val="24"/>
        </w:rPr>
        <w:t>.</w:t>
      </w:r>
    </w:p>
    <w:p w14:paraId="471F86CB" w14:textId="474F4774"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Wniosek, o którym mowa w ust. 3 powyżej należy złożyć w ciągu 7 dni od dnia</w:t>
      </w:r>
      <w:r w:rsidR="00327AE1" w:rsidRPr="00F46169">
        <w:rPr>
          <w:rFonts w:ascii="Calibri" w:eastAsia="Trebuchet MS" w:hAnsi="Calibri" w:cs="Calibri"/>
          <w:color w:val="000000" w:themeColor="text1"/>
          <w:sz w:val="24"/>
          <w:szCs w:val="24"/>
        </w:rPr>
        <w:t xml:space="preserve"> </w:t>
      </w:r>
      <w:r w:rsidR="004A3E96" w:rsidRPr="00F46169">
        <w:rPr>
          <w:rFonts w:ascii="Calibri" w:eastAsia="Trebuchet MS" w:hAnsi="Calibri" w:cs="Calibri"/>
          <w:color w:val="000000" w:themeColor="text1"/>
          <w:sz w:val="24"/>
          <w:szCs w:val="24"/>
        </w:rPr>
        <w:t xml:space="preserve">doręczenia do </w:t>
      </w:r>
      <w:r w:rsidR="00A742F6" w:rsidRPr="00F46169">
        <w:rPr>
          <w:rFonts w:ascii="Calibri" w:eastAsia="Trebuchet MS" w:hAnsi="Calibri" w:cs="Calibri"/>
          <w:color w:val="000000" w:themeColor="text1"/>
          <w:sz w:val="24"/>
          <w:szCs w:val="24"/>
        </w:rPr>
        <w:t xml:space="preserve">Wnioskodawcy </w:t>
      </w:r>
      <w:r w:rsidR="004A3E96" w:rsidRPr="00F46169">
        <w:rPr>
          <w:rFonts w:ascii="Calibri" w:eastAsia="Trebuchet MS" w:hAnsi="Calibri" w:cs="Calibri"/>
          <w:color w:val="000000" w:themeColor="text1"/>
          <w:sz w:val="24"/>
          <w:szCs w:val="24"/>
        </w:rPr>
        <w:t xml:space="preserve">informacji </w:t>
      </w:r>
      <w:r w:rsidRPr="00F46169">
        <w:rPr>
          <w:rFonts w:ascii="Calibri" w:eastAsia="Trebuchet MS" w:hAnsi="Calibri" w:cs="Calibri"/>
          <w:color w:val="000000" w:themeColor="text1"/>
          <w:sz w:val="24"/>
          <w:szCs w:val="24"/>
        </w:rPr>
        <w:t xml:space="preserve">o negatywnym wyniku oceny </w:t>
      </w:r>
      <w:r w:rsidR="00FD7195" w:rsidRPr="00F46169">
        <w:rPr>
          <w:rFonts w:ascii="Calibri" w:eastAsia="Trebuchet MS" w:hAnsi="Calibri" w:cs="Calibri"/>
          <w:color w:val="000000" w:themeColor="text1"/>
          <w:sz w:val="24"/>
          <w:szCs w:val="24"/>
        </w:rPr>
        <w:t>Wniosku</w:t>
      </w:r>
      <w:r w:rsidR="007A49E0" w:rsidRPr="00F46169">
        <w:rPr>
          <w:rFonts w:ascii="Calibri" w:eastAsia="Trebuchet MS" w:hAnsi="Calibri" w:cs="Calibri"/>
          <w:color w:val="000000" w:themeColor="text1"/>
          <w:sz w:val="24"/>
          <w:szCs w:val="24"/>
        </w:rPr>
        <w:t>.</w:t>
      </w:r>
    </w:p>
    <w:p w14:paraId="67FE813B" w14:textId="43F27281"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Wniosek 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zawiera w szczególności:</w:t>
      </w:r>
    </w:p>
    <w:p w14:paraId="3723E197" w14:textId="383D502E" w:rsidR="00B836B8" w:rsidRPr="00F46169" w:rsidRDefault="2C209F9A" w:rsidP="00941F5D">
      <w:pPr>
        <w:pStyle w:val="Akapitzlist"/>
        <w:widowControl w:val="0"/>
        <w:numPr>
          <w:ilvl w:val="0"/>
          <w:numId w:val="3"/>
        </w:numPr>
        <w:tabs>
          <w:tab w:val="left" w:pos="709"/>
        </w:tabs>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wskazanie kryteriów wyboru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 xml:space="preserve">, z których oceną </w:t>
      </w:r>
      <w:r w:rsidR="00A742F6" w:rsidRPr="00F46169">
        <w:rPr>
          <w:rFonts w:ascii="Calibri" w:eastAsia="Trebuchet MS" w:hAnsi="Calibri" w:cs="Calibri"/>
          <w:color w:val="000000" w:themeColor="text1"/>
          <w:sz w:val="24"/>
          <w:szCs w:val="24"/>
        </w:rPr>
        <w:t xml:space="preserve">Wnioskodawcy </w:t>
      </w:r>
      <w:r w:rsidRPr="00F46169">
        <w:rPr>
          <w:rFonts w:ascii="Calibri" w:eastAsia="Trebuchet MS" w:hAnsi="Calibri" w:cs="Calibri"/>
          <w:color w:val="000000" w:themeColor="text1"/>
          <w:sz w:val="24"/>
          <w:szCs w:val="24"/>
        </w:rPr>
        <w:t>się nie zgadza wraz z uzasadnieniem lub</w:t>
      </w:r>
      <w:r w:rsidR="00FD7195" w:rsidRPr="00F46169">
        <w:rPr>
          <w:rFonts w:ascii="Calibri" w:eastAsia="Trebuchet MS" w:hAnsi="Calibri" w:cs="Calibri"/>
          <w:color w:val="000000" w:themeColor="text1"/>
          <w:sz w:val="24"/>
          <w:szCs w:val="24"/>
        </w:rPr>
        <w:t>;</w:t>
      </w:r>
    </w:p>
    <w:p w14:paraId="242521DA" w14:textId="77777777" w:rsidR="00327AE1" w:rsidRPr="00F46169" w:rsidRDefault="2C209F9A" w:rsidP="00941F5D">
      <w:pPr>
        <w:pStyle w:val="Akapitzlist"/>
        <w:widowControl w:val="0"/>
        <w:numPr>
          <w:ilvl w:val="0"/>
          <w:numId w:val="3"/>
        </w:numPr>
        <w:tabs>
          <w:tab w:val="left" w:pos="709"/>
        </w:tabs>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wskazanie nieprawidłowości lub błędów, które wystąpiły w procesie oceny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w:t>
      </w:r>
    </w:p>
    <w:p w14:paraId="01BCD87A" w14:textId="7C3BFB50"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złożenia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po terminie lub niespełniającego wymogów, o których mowa w ust. 5 powyżej, </w:t>
      </w:r>
      <w:r w:rsidR="00FD7195" w:rsidRPr="00F46169">
        <w:rPr>
          <w:rFonts w:ascii="Calibri" w:eastAsia="Trebuchet MS" w:hAnsi="Calibri" w:cs="Calibri"/>
          <w:color w:val="000000" w:themeColor="text1"/>
          <w:sz w:val="24"/>
          <w:szCs w:val="24"/>
        </w:rPr>
        <w:t xml:space="preserve">Wniosek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pozostawia się bez rozpatrzenia, o czym informowany jest </w:t>
      </w:r>
      <w:r w:rsidR="00915174" w:rsidRPr="00F46169">
        <w:rPr>
          <w:rFonts w:ascii="Calibri" w:eastAsia="Trebuchet MS" w:hAnsi="Calibri" w:cs="Calibri"/>
          <w:color w:val="000000" w:themeColor="text1"/>
          <w:sz w:val="24"/>
          <w:szCs w:val="24"/>
        </w:rPr>
        <w:t xml:space="preserve">Wnioskodawca </w:t>
      </w:r>
      <w:r w:rsidRPr="00F46169">
        <w:rPr>
          <w:rFonts w:ascii="Calibri" w:eastAsia="Trebuchet MS" w:hAnsi="Calibri" w:cs="Calibri"/>
          <w:color w:val="000000" w:themeColor="text1"/>
          <w:sz w:val="24"/>
          <w:szCs w:val="24"/>
        </w:rPr>
        <w:t>wraz z pouczeniem o możliwości wniesienia w tym zakresie skargi do sądu administracyjnego na zasadach określonych w art. 14lzf ust. 2 Ustawy.</w:t>
      </w:r>
    </w:p>
    <w:p w14:paraId="44C97C0A" w14:textId="21EBB9E1"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dokonuje ponownej oceny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w terminie nie dłuższym niż 90 dni od otrzymania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ponową ocenę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w:t>
      </w:r>
    </w:p>
    <w:p w14:paraId="65B1025F" w14:textId="77777777"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niezwłocznie po dokonaniu ponownej oceny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 xml:space="preserve"> informuje </w:t>
      </w:r>
      <w:r w:rsidR="00915174" w:rsidRPr="00F46169">
        <w:rPr>
          <w:rFonts w:ascii="Calibri" w:eastAsia="Trebuchet MS" w:hAnsi="Calibri" w:cs="Calibri"/>
          <w:color w:val="000000" w:themeColor="text1"/>
          <w:sz w:val="24"/>
          <w:szCs w:val="24"/>
        </w:rPr>
        <w:t xml:space="preserve">Wnioskodawcę </w:t>
      </w:r>
      <w:r w:rsidRPr="00F46169">
        <w:rPr>
          <w:rFonts w:ascii="Calibri" w:eastAsia="Trebuchet MS" w:hAnsi="Calibri" w:cs="Calibri"/>
          <w:color w:val="000000" w:themeColor="text1"/>
          <w:sz w:val="24"/>
          <w:szCs w:val="24"/>
        </w:rPr>
        <w:t>o wyniku ponownej oceny pouczając o prawie złożenia skargi, o której mowa w art. 14lzf ust. 2 Ustawy.</w:t>
      </w:r>
    </w:p>
    <w:p w14:paraId="60317CB0" w14:textId="4DEAA21E"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ponownej negatywnej oceny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lub pozostawienia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bez rozpatrzenia, </w:t>
      </w:r>
      <w:r w:rsidR="00915174" w:rsidRPr="00F46169">
        <w:rPr>
          <w:rFonts w:ascii="Calibri" w:eastAsia="Trebuchet MS" w:hAnsi="Calibri" w:cs="Calibri"/>
          <w:color w:val="000000" w:themeColor="text1"/>
          <w:sz w:val="24"/>
          <w:szCs w:val="24"/>
        </w:rPr>
        <w:t xml:space="preserve">Wnioskodawca </w:t>
      </w:r>
      <w:r w:rsidRPr="00F46169">
        <w:rPr>
          <w:rFonts w:ascii="Calibri" w:eastAsia="Trebuchet MS" w:hAnsi="Calibri" w:cs="Calibri"/>
          <w:color w:val="000000" w:themeColor="text1"/>
          <w:sz w:val="24"/>
          <w:szCs w:val="24"/>
        </w:rPr>
        <w:t xml:space="preserve">może w tym zakresie wnieść skargę do sądu administracyjnego, zgodnie z art. 3 §3 ustawy z dnia 30 sierpnia 2002 r. </w:t>
      </w:r>
      <w:r w:rsidR="005C73F4"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Prawo o postępowaniu przed sądami administracyjnymi (Dz. U. z 202</w:t>
      </w:r>
      <w:r w:rsidR="00506BEF">
        <w:rPr>
          <w:rFonts w:ascii="Calibri" w:eastAsia="Trebuchet MS" w:hAnsi="Calibri" w:cs="Calibri"/>
          <w:color w:val="000000" w:themeColor="text1"/>
          <w:sz w:val="24"/>
          <w:szCs w:val="24"/>
        </w:rPr>
        <w:t>4</w:t>
      </w:r>
      <w:r w:rsidRPr="00F46169">
        <w:rPr>
          <w:rFonts w:ascii="Calibri" w:eastAsia="Trebuchet MS" w:hAnsi="Calibri" w:cs="Calibri"/>
          <w:color w:val="000000" w:themeColor="text1"/>
          <w:sz w:val="24"/>
          <w:szCs w:val="24"/>
        </w:rPr>
        <w:t xml:space="preserve"> r. poz. </w:t>
      </w:r>
      <w:r w:rsidR="00506BEF">
        <w:rPr>
          <w:rFonts w:ascii="Calibri" w:eastAsia="Trebuchet MS" w:hAnsi="Calibri" w:cs="Calibri"/>
          <w:color w:val="000000" w:themeColor="text1"/>
          <w:sz w:val="24"/>
          <w:szCs w:val="24"/>
        </w:rPr>
        <w:t>935 ze zm.</w:t>
      </w:r>
      <w:r w:rsidRPr="00F46169">
        <w:rPr>
          <w:rFonts w:ascii="Calibri" w:eastAsia="Trebuchet MS" w:hAnsi="Calibri" w:cs="Calibri"/>
          <w:color w:val="000000" w:themeColor="text1"/>
          <w:sz w:val="24"/>
          <w:szCs w:val="24"/>
        </w:rPr>
        <w:t>).</w:t>
      </w:r>
    </w:p>
    <w:p w14:paraId="288FDFC3" w14:textId="12122B55" w:rsidR="00AD78E4" w:rsidRPr="00F46169" w:rsidRDefault="002D61ED" w:rsidP="00941F5D">
      <w:pPr>
        <w:pStyle w:val="Akapitzlist"/>
        <w:numPr>
          <w:ilvl w:val="0"/>
          <w:numId w:val="30"/>
        </w:numPr>
        <w:spacing w:after="360" w:line="360" w:lineRule="auto"/>
        <w:ind w:left="714" w:hanging="357"/>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JW dokonuje doręczeń </w:t>
      </w:r>
      <w:r w:rsidR="00324F2B" w:rsidRPr="00F46169">
        <w:rPr>
          <w:rFonts w:ascii="Calibri" w:eastAsia="Trebuchet MS" w:hAnsi="Calibri" w:cs="Calibri"/>
          <w:color w:val="000000" w:themeColor="text1"/>
          <w:sz w:val="24"/>
          <w:szCs w:val="24"/>
        </w:rPr>
        <w:t xml:space="preserve">w </w:t>
      </w:r>
      <w:r w:rsidRPr="00F46169">
        <w:rPr>
          <w:rFonts w:ascii="Calibri" w:eastAsia="Trebuchet MS" w:hAnsi="Calibri" w:cs="Calibri"/>
          <w:color w:val="000000" w:themeColor="text1"/>
          <w:sz w:val="24"/>
          <w:szCs w:val="24"/>
        </w:rPr>
        <w:t xml:space="preserve">sprawach dotyczących wniosku o ponowną ocenę </w:t>
      </w:r>
      <w:r w:rsidR="003574EB"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na adres skrzynki podawczej na </w:t>
      </w:r>
      <w:proofErr w:type="spellStart"/>
      <w:r w:rsidR="00804589" w:rsidRPr="00F46169">
        <w:rPr>
          <w:rFonts w:ascii="Calibri" w:eastAsia="Trebuchet MS" w:hAnsi="Calibri" w:cs="Calibri"/>
          <w:color w:val="000000" w:themeColor="text1"/>
          <w:sz w:val="24"/>
          <w:szCs w:val="24"/>
        </w:rPr>
        <w:t>ePUAP</w:t>
      </w:r>
      <w:proofErr w:type="spellEnd"/>
      <w:r w:rsidR="00804589"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wskazany we </w:t>
      </w:r>
      <w:r w:rsidR="00C1086A" w:rsidRPr="00F46169">
        <w:rPr>
          <w:rFonts w:ascii="Calibri" w:eastAsia="Trebuchet MS" w:hAnsi="Calibri" w:cs="Calibri"/>
          <w:color w:val="000000" w:themeColor="text1"/>
          <w:sz w:val="24"/>
          <w:szCs w:val="24"/>
        </w:rPr>
        <w:t>Wniosku</w:t>
      </w:r>
      <w:r w:rsidRPr="00F46169">
        <w:rPr>
          <w:rFonts w:ascii="Calibri" w:eastAsia="Trebuchet MS" w:hAnsi="Calibri" w:cs="Calibri"/>
          <w:color w:val="000000" w:themeColor="text1"/>
          <w:sz w:val="24"/>
          <w:szCs w:val="24"/>
        </w:rPr>
        <w:t xml:space="preserve">. </w:t>
      </w:r>
    </w:p>
    <w:p w14:paraId="25BAF3AB" w14:textId="1D68B271" w:rsidR="00CC6973" w:rsidRPr="00F46169" w:rsidRDefault="00CC6973" w:rsidP="00043AFD">
      <w:pPr>
        <w:pStyle w:val="Nagwek2"/>
        <w:rPr>
          <w:color w:val="000000"/>
        </w:rPr>
      </w:pPr>
      <w:r w:rsidRPr="00F46169">
        <w:t xml:space="preserve">§ </w:t>
      </w:r>
      <w:r w:rsidR="00D01F17" w:rsidRPr="00F46169">
        <w:t>10</w:t>
      </w:r>
      <w:r w:rsidR="00941F5D">
        <w:rPr>
          <w:color w:val="000000"/>
        </w:rPr>
        <w:t xml:space="preserve"> </w:t>
      </w:r>
      <w:r w:rsidRPr="00F46169">
        <w:t>Postanowienia końcowe</w:t>
      </w:r>
    </w:p>
    <w:p w14:paraId="10229B33" w14:textId="5BF54ADC" w:rsidR="0067677F" w:rsidRPr="00F46169" w:rsidRDefault="510FAE70"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Regulamin może ulec zmianie z wyjątkiem </w:t>
      </w:r>
      <w:r w:rsidR="66C153C7" w:rsidRPr="00F46169">
        <w:rPr>
          <w:rFonts w:ascii="Calibri" w:eastAsia="Trebuchet MS" w:hAnsi="Calibri" w:cs="Calibri"/>
          <w:color w:val="000000" w:themeColor="text1"/>
          <w:sz w:val="24"/>
          <w:szCs w:val="24"/>
        </w:rPr>
        <w:t>zasad</w:t>
      </w:r>
      <w:r w:rsidRPr="00F46169">
        <w:rPr>
          <w:rFonts w:ascii="Calibri" w:eastAsia="Trebuchet MS" w:hAnsi="Calibri" w:cs="Calibri"/>
          <w:color w:val="000000" w:themeColor="text1"/>
          <w:sz w:val="24"/>
          <w:szCs w:val="24"/>
        </w:rPr>
        <w:t xml:space="preserve"> wyboru </w:t>
      </w:r>
      <w:r w:rsidR="66C153C7" w:rsidRPr="00F46169">
        <w:rPr>
          <w:rFonts w:ascii="Calibri" w:eastAsia="Trebuchet MS" w:hAnsi="Calibri" w:cs="Calibri"/>
          <w:color w:val="000000" w:themeColor="text1"/>
          <w:sz w:val="24"/>
          <w:szCs w:val="24"/>
        </w:rPr>
        <w:t>Przedsięwzięć</w:t>
      </w:r>
      <w:r w:rsidR="00B917F8" w:rsidRPr="00F46169">
        <w:rPr>
          <w:rFonts w:ascii="Calibri" w:eastAsia="Trebuchet MS" w:hAnsi="Calibri" w:cs="Calibri"/>
          <w:color w:val="000000" w:themeColor="text1"/>
          <w:sz w:val="24"/>
          <w:szCs w:val="24"/>
        </w:rPr>
        <w:t xml:space="preserve"> oraz sytuacji wskazanych w treści Regulaminu</w:t>
      </w:r>
      <w:r w:rsidRPr="00F46169">
        <w:rPr>
          <w:rFonts w:ascii="Calibri" w:eastAsia="Trebuchet MS" w:hAnsi="Calibri" w:cs="Calibri"/>
          <w:color w:val="000000" w:themeColor="text1"/>
          <w:sz w:val="24"/>
          <w:szCs w:val="24"/>
        </w:rPr>
        <w:t xml:space="preserve">. Zmiana </w:t>
      </w:r>
      <w:r w:rsidR="66C153C7"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 xml:space="preserve">egulaminu w zakresie kryteriów wyboru </w:t>
      </w:r>
      <w:r w:rsidR="66C153C7" w:rsidRPr="00F46169">
        <w:rPr>
          <w:rFonts w:ascii="Calibri" w:eastAsia="Trebuchet MS" w:hAnsi="Calibri" w:cs="Calibri"/>
          <w:color w:val="000000" w:themeColor="text1"/>
          <w:sz w:val="24"/>
          <w:szCs w:val="24"/>
        </w:rPr>
        <w:t>Przedsięwzięć</w:t>
      </w:r>
      <w:r w:rsidRPr="00F46169">
        <w:rPr>
          <w:rFonts w:ascii="Calibri" w:eastAsia="Trebuchet MS" w:hAnsi="Calibri" w:cs="Calibri"/>
          <w:color w:val="000000" w:themeColor="text1"/>
          <w:sz w:val="24"/>
          <w:szCs w:val="24"/>
        </w:rPr>
        <w:t xml:space="preserve"> może </w:t>
      </w:r>
      <w:r w:rsidR="66C153C7" w:rsidRPr="00F46169">
        <w:rPr>
          <w:rFonts w:ascii="Calibri" w:eastAsia="Trebuchet MS" w:hAnsi="Calibri" w:cs="Calibri"/>
          <w:color w:val="000000" w:themeColor="text1"/>
          <w:sz w:val="24"/>
          <w:szCs w:val="24"/>
        </w:rPr>
        <w:t>nastąpić</w:t>
      </w:r>
      <w:r w:rsidRPr="00F46169">
        <w:rPr>
          <w:rFonts w:ascii="Calibri" w:eastAsia="Trebuchet MS" w:hAnsi="Calibri" w:cs="Calibri"/>
          <w:color w:val="000000" w:themeColor="text1"/>
          <w:sz w:val="24"/>
          <w:szCs w:val="24"/>
        </w:rPr>
        <w:t xml:space="preserve"> wyłącznie w sytuacji, w której w ramach </w:t>
      </w:r>
      <w:r w:rsidR="25A06FA8" w:rsidRPr="00F46169">
        <w:rPr>
          <w:rFonts w:ascii="Calibri" w:eastAsia="Trebuchet MS" w:hAnsi="Calibri" w:cs="Calibri"/>
          <w:color w:val="000000" w:themeColor="text1"/>
          <w:sz w:val="24"/>
          <w:szCs w:val="24"/>
        </w:rPr>
        <w:t xml:space="preserve">naboru </w:t>
      </w:r>
      <w:r w:rsidRPr="00F46169">
        <w:rPr>
          <w:rFonts w:ascii="Calibri" w:eastAsia="Trebuchet MS" w:hAnsi="Calibri" w:cs="Calibri"/>
          <w:color w:val="000000" w:themeColor="text1"/>
          <w:sz w:val="24"/>
          <w:szCs w:val="24"/>
        </w:rPr>
        <w:t xml:space="preserve">nie złożono jeszcze </w:t>
      </w:r>
      <w:r w:rsidR="6EEFB2B2" w:rsidRPr="00F46169">
        <w:rPr>
          <w:rFonts w:ascii="Calibri" w:eastAsia="Trebuchet MS" w:hAnsi="Calibri" w:cs="Calibri"/>
          <w:color w:val="000000" w:themeColor="text1"/>
          <w:sz w:val="24"/>
          <w:szCs w:val="24"/>
        </w:rPr>
        <w:t>Wniosku</w:t>
      </w:r>
      <w:r w:rsidRPr="00F46169">
        <w:rPr>
          <w:rFonts w:ascii="Calibri" w:eastAsia="Trebuchet MS" w:hAnsi="Calibri" w:cs="Calibri"/>
          <w:color w:val="000000" w:themeColor="text1"/>
          <w:sz w:val="24"/>
          <w:szCs w:val="24"/>
        </w:rPr>
        <w:t xml:space="preserve">. Zmiana ta skutkuje odpowiednim wydłużeniem terminu składania </w:t>
      </w:r>
      <w:r w:rsidR="000C6931" w:rsidRPr="00F46169">
        <w:rPr>
          <w:rFonts w:ascii="Calibri" w:eastAsia="Trebuchet MS" w:hAnsi="Calibri" w:cs="Calibri"/>
          <w:color w:val="000000" w:themeColor="text1"/>
          <w:sz w:val="24"/>
          <w:szCs w:val="24"/>
        </w:rPr>
        <w:t>Wniosków</w:t>
      </w:r>
      <w:r w:rsidR="66C153C7" w:rsidRPr="00F46169">
        <w:rPr>
          <w:rFonts w:ascii="Calibri" w:eastAsia="Trebuchet MS" w:hAnsi="Calibri" w:cs="Calibri"/>
          <w:color w:val="000000" w:themeColor="text1"/>
          <w:sz w:val="24"/>
          <w:szCs w:val="24"/>
        </w:rPr>
        <w:t>.</w:t>
      </w:r>
    </w:p>
    <w:p w14:paraId="1AA8B039" w14:textId="7EFF9690" w:rsidR="0067677F" w:rsidRPr="00F46169" w:rsidRDefault="510FAE70"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Po </w:t>
      </w:r>
      <w:r w:rsidR="008643B1" w:rsidRPr="00F46169">
        <w:rPr>
          <w:rFonts w:ascii="Calibri" w:eastAsia="Trebuchet MS" w:hAnsi="Calibri" w:cs="Calibri"/>
          <w:color w:val="000000" w:themeColor="text1"/>
          <w:sz w:val="24"/>
          <w:szCs w:val="24"/>
        </w:rPr>
        <w:t xml:space="preserve">opublikowaniu </w:t>
      </w:r>
      <w:r w:rsidR="00156E00" w:rsidRPr="00F46169">
        <w:rPr>
          <w:rFonts w:ascii="Calibri" w:eastAsia="Trebuchet MS" w:hAnsi="Calibri" w:cs="Calibri"/>
          <w:color w:val="000000" w:themeColor="text1"/>
          <w:sz w:val="24"/>
          <w:szCs w:val="24"/>
        </w:rPr>
        <w:t>listy,</w:t>
      </w:r>
      <w:r w:rsidR="008643B1" w:rsidRPr="00F46169">
        <w:rPr>
          <w:rFonts w:ascii="Calibri" w:eastAsia="Trebuchet MS" w:hAnsi="Calibri" w:cs="Calibri"/>
          <w:color w:val="000000" w:themeColor="text1"/>
          <w:sz w:val="24"/>
          <w:szCs w:val="24"/>
        </w:rPr>
        <w:t xml:space="preserve"> o której mowa w </w:t>
      </w:r>
      <w:r w:rsidR="00F1139B" w:rsidRPr="00F46169">
        <w:rPr>
          <w:rFonts w:ascii="Calibri" w:eastAsia="Trebuchet MS" w:hAnsi="Calibri" w:cs="Calibri"/>
          <w:color w:val="000000" w:themeColor="text1"/>
          <w:sz w:val="24"/>
          <w:szCs w:val="24"/>
        </w:rPr>
        <w:t xml:space="preserve">§ </w:t>
      </w:r>
      <w:r w:rsidR="007F393A" w:rsidRPr="00F46169">
        <w:rPr>
          <w:rFonts w:ascii="Calibri" w:eastAsia="Trebuchet MS" w:hAnsi="Calibri" w:cs="Calibri"/>
          <w:color w:val="000000" w:themeColor="text1"/>
          <w:sz w:val="24"/>
          <w:szCs w:val="24"/>
        </w:rPr>
        <w:t xml:space="preserve">8 </w:t>
      </w:r>
      <w:r w:rsidR="008643B1" w:rsidRPr="00F46169">
        <w:rPr>
          <w:rFonts w:ascii="Calibri" w:eastAsia="Trebuchet MS" w:hAnsi="Calibri" w:cs="Calibri"/>
          <w:color w:val="000000" w:themeColor="text1"/>
          <w:sz w:val="24"/>
          <w:szCs w:val="24"/>
        </w:rPr>
        <w:t xml:space="preserve">ust. </w:t>
      </w:r>
      <w:r w:rsidR="002D54EB" w:rsidRPr="00F46169">
        <w:rPr>
          <w:rFonts w:ascii="Calibri" w:eastAsia="Trebuchet MS" w:hAnsi="Calibri" w:cs="Calibri"/>
          <w:color w:val="000000" w:themeColor="text1"/>
          <w:sz w:val="24"/>
          <w:szCs w:val="24"/>
        </w:rPr>
        <w:t xml:space="preserve">2 </w:t>
      </w:r>
      <w:r w:rsidR="66C153C7" w:rsidRPr="00F46169">
        <w:rPr>
          <w:rFonts w:ascii="Calibri" w:eastAsia="Trebuchet MS" w:hAnsi="Calibri" w:cs="Calibri"/>
          <w:color w:val="000000" w:themeColor="text1"/>
          <w:sz w:val="24"/>
          <w:szCs w:val="24"/>
        </w:rPr>
        <w:t>JW</w:t>
      </w:r>
      <w:r w:rsidRPr="00F46169">
        <w:rPr>
          <w:rFonts w:ascii="Calibri" w:eastAsia="Trebuchet MS" w:hAnsi="Calibri" w:cs="Calibri"/>
          <w:color w:val="000000" w:themeColor="text1"/>
          <w:sz w:val="24"/>
          <w:szCs w:val="24"/>
        </w:rPr>
        <w:t xml:space="preserve"> nie może zmieniać </w:t>
      </w:r>
      <w:r w:rsidR="66C153C7"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egulaminu</w:t>
      </w:r>
      <w:r w:rsidR="072C161A" w:rsidRPr="00F46169">
        <w:rPr>
          <w:rFonts w:ascii="Calibri" w:eastAsia="Trebuchet MS" w:hAnsi="Calibri" w:cs="Calibri"/>
          <w:color w:val="000000" w:themeColor="text1"/>
          <w:sz w:val="24"/>
          <w:szCs w:val="24"/>
        </w:rPr>
        <w:t>.</w:t>
      </w:r>
    </w:p>
    <w:p w14:paraId="547D3321" w14:textId="77777777" w:rsidR="0067677F" w:rsidRPr="00F46169" w:rsidRDefault="2F457977"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 przypadku zmiany Regulaminu, JW zamieszcza na swojej stronie internetowej oraz na Portalu informację o zmianie Regulaminu, aktualną treść Regulaminu, uzasadnienie oraz termin, od którego zmiana obowiązuje.</w:t>
      </w:r>
    </w:p>
    <w:p w14:paraId="621F4A35" w14:textId="7B12E0CF" w:rsidR="0067677F" w:rsidRPr="00F46169" w:rsidRDefault="706618C6"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JW</w:t>
      </w:r>
      <w:r w:rsidR="510FAE70" w:rsidRPr="00F46169">
        <w:rPr>
          <w:rFonts w:ascii="Calibri" w:eastAsia="Trebuchet MS" w:hAnsi="Calibri" w:cs="Calibri"/>
          <w:color w:val="000000" w:themeColor="text1"/>
          <w:sz w:val="24"/>
          <w:szCs w:val="24"/>
        </w:rPr>
        <w:t xml:space="preserve"> zastrzega sobie prawo do możliwości skrócenia lub wydłużenia terminu naboru </w:t>
      </w:r>
      <w:r w:rsidR="006C605E" w:rsidRPr="00F46169">
        <w:rPr>
          <w:rFonts w:ascii="Calibri" w:eastAsia="Trebuchet MS" w:hAnsi="Calibri" w:cs="Calibri"/>
          <w:color w:val="000000" w:themeColor="text1"/>
          <w:sz w:val="24"/>
          <w:szCs w:val="24"/>
        </w:rPr>
        <w:t xml:space="preserve">Wniosków </w:t>
      </w:r>
      <w:r w:rsidR="510FAE70" w:rsidRPr="00F46169">
        <w:rPr>
          <w:rFonts w:ascii="Calibri" w:eastAsia="Trebuchet MS" w:hAnsi="Calibri" w:cs="Calibri"/>
          <w:color w:val="000000" w:themeColor="text1"/>
          <w:sz w:val="24"/>
          <w:szCs w:val="24"/>
        </w:rPr>
        <w:t xml:space="preserve">w </w:t>
      </w:r>
      <w:r w:rsidR="00C17C42" w:rsidRPr="00F46169">
        <w:rPr>
          <w:rFonts w:ascii="Calibri" w:eastAsia="Trebuchet MS" w:hAnsi="Calibri" w:cs="Calibri"/>
          <w:color w:val="000000" w:themeColor="text1"/>
          <w:sz w:val="24"/>
          <w:szCs w:val="24"/>
        </w:rPr>
        <w:t>szczególności</w:t>
      </w:r>
      <w:r w:rsidR="510FAE70" w:rsidRPr="00F46169">
        <w:rPr>
          <w:rFonts w:ascii="Calibri" w:eastAsia="Trebuchet MS" w:hAnsi="Calibri" w:cs="Calibri"/>
          <w:color w:val="000000" w:themeColor="text1"/>
          <w:sz w:val="24"/>
          <w:szCs w:val="24"/>
        </w:rPr>
        <w:t xml:space="preserve"> zaistnienia następujących przypadków:</w:t>
      </w:r>
    </w:p>
    <w:p w14:paraId="04C9946D" w14:textId="10A04DFB" w:rsidR="00A82ABD" w:rsidRPr="00F46169" w:rsidRDefault="7985EB52"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zmiany</w:t>
      </w:r>
      <w:r w:rsidR="4968C57F" w:rsidRPr="00F46169">
        <w:rPr>
          <w:rFonts w:ascii="Calibri" w:eastAsia="Trebuchet MS" w:hAnsi="Calibri" w:cs="Calibri"/>
          <w:color w:val="000000" w:themeColor="text1"/>
          <w:sz w:val="24"/>
          <w:szCs w:val="24"/>
        </w:rPr>
        <w:t>/</w:t>
      </w:r>
      <w:r w:rsidR="1133A1F1" w:rsidRPr="00F46169">
        <w:rPr>
          <w:rFonts w:ascii="Calibri" w:eastAsia="Trebuchet MS" w:hAnsi="Calibri" w:cs="Calibri"/>
          <w:color w:val="000000" w:themeColor="text1"/>
          <w:sz w:val="24"/>
          <w:szCs w:val="24"/>
        </w:rPr>
        <w:t>modyfikacji O</w:t>
      </w:r>
      <w:r w:rsidRPr="00F46169">
        <w:rPr>
          <w:rFonts w:ascii="Calibri" w:eastAsia="Trebuchet MS" w:hAnsi="Calibri" w:cs="Calibri"/>
          <w:color w:val="000000" w:themeColor="text1"/>
          <w:sz w:val="24"/>
          <w:szCs w:val="24"/>
        </w:rPr>
        <w:t>bszar</w:t>
      </w:r>
      <w:r w:rsidR="006C605E" w:rsidRPr="00F46169">
        <w:rPr>
          <w:rFonts w:ascii="Calibri" w:eastAsia="Trebuchet MS" w:hAnsi="Calibri" w:cs="Calibri"/>
          <w:color w:val="000000" w:themeColor="text1"/>
          <w:sz w:val="24"/>
          <w:szCs w:val="24"/>
        </w:rPr>
        <w:t>ów</w:t>
      </w:r>
      <w:r w:rsidRPr="00F46169">
        <w:rPr>
          <w:rFonts w:ascii="Calibri" w:eastAsia="Trebuchet MS" w:hAnsi="Calibri" w:cs="Calibri"/>
          <w:color w:val="000000" w:themeColor="text1"/>
          <w:sz w:val="24"/>
          <w:szCs w:val="24"/>
        </w:rPr>
        <w:t xml:space="preserve"> konkursow</w:t>
      </w:r>
      <w:r w:rsidR="006C605E" w:rsidRPr="00F46169">
        <w:rPr>
          <w:rFonts w:ascii="Calibri" w:eastAsia="Trebuchet MS" w:hAnsi="Calibri" w:cs="Calibri"/>
          <w:color w:val="000000" w:themeColor="text1"/>
          <w:sz w:val="24"/>
          <w:szCs w:val="24"/>
        </w:rPr>
        <w:t>ych;</w:t>
      </w:r>
    </w:p>
    <w:p w14:paraId="69D203C6" w14:textId="39A50637" w:rsidR="002D61ED" w:rsidRPr="00F46169" w:rsidRDefault="002D61ED"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okoliczności wskazanych w § </w:t>
      </w:r>
      <w:r w:rsidR="00B917F8" w:rsidRPr="00F46169">
        <w:rPr>
          <w:rFonts w:ascii="Calibri" w:eastAsia="Trebuchet MS" w:hAnsi="Calibri" w:cs="Calibri"/>
          <w:color w:val="000000" w:themeColor="text1"/>
          <w:sz w:val="24"/>
          <w:szCs w:val="24"/>
        </w:rPr>
        <w:t xml:space="preserve">3 ust. 2, § </w:t>
      </w:r>
      <w:r w:rsidRPr="00F46169">
        <w:rPr>
          <w:rFonts w:ascii="Calibri" w:eastAsia="Trebuchet MS" w:hAnsi="Calibri" w:cs="Calibri"/>
          <w:color w:val="000000" w:themeColor="text1"/>
          <w:sz w:val="24"/>
          <w:szCs w:val="24"/>
        </w:rPr>
        <w:t xml:space="preserve">4 ust. </w:t>
      </w:r>
      <w:r w:rsidR="00703373" w:rsidRPr="00F46169">
        <w:rPr>
          <w:rFonts w:ascii="Calibri" w:eastAsia="Trebuchet MS" w:hAnsi="Calibri" w:cs="Calibri"/>
          <w:color w:val="000000" w:themeColor="text1"/>
          <w:sz w:val="24"/>
          <w:szCs w:val="24"/>
        </w:rPr>
        <w:t>1</w:t>
      </w:r>
      <w:r w:rsidR="00703373">
        <w:rPr>
          <w:rFonts w:ascii="Calibri" w:eastAsia="Trebuchet MS" w:hAnsi="Calibri" w:cs="Calibri"/>
          <w:color w:val="000000" w:themeColor="text1"/>
          <w:sz w:val="24"/>
          <w:szCs w:val="24"/>
        </w:rPr>
        <w:t>2</w:t>
      </w:r>
      <w:r w:rsidR="00703373" w:rsidRPr="00F46169">
        <w:rPr>
          <w:rFonts w:ascii="Calibri" w:eastAsia="Trebuchet MS" w:hAnsi="Calibri" w:cs="Calibri"/>
          <w:color w:val="000000" w:themeColor="text1"/>
          <w:sz w:val="24"/>
          <w:szCs w:val="24"/>
        </w:rPr>
        <w:t xml:space="preserve"> </w:t>
      </w:r>
      <w:r w:rsidR="00B917F8" w:rsidRPr="00F46169">
        <w:rPr>
          <w:rFonts w:ascii="Calibri" w:eastAsia="Trebuchet MS" w:hAnsi="Calibri" w:cs="Calibri"/>
          <w:color w:val="000000" w:themeColor="text1"/>
          <w:sz w:val="24"/>
          <w:szCs w:val="24"/>
        </w:rPr>
        <w:t xml:space="preserve">i § 6 ust. </w:t>
      </w:r>
      <w:r w:rsidR="002D54EB" w:rsidRPr="00F46169">
        <w:rPr>
          <w:rFonts w:ascii="Calibri" w:eastAsia="Trebuchet MS" w:hAnsi="Calibri" w:cs="Calibri"/>
          <w:color w:val="000000" w:themeColor="text1"/>
          <w:sz w:val="24"/>
          <w:szCs w:val="24"/>
        </w:rPr>
        <w:t>1</w:t>
      </w:r>
      <w:r w:rsidR="00102C5B">
        <w:rPr>
          <w:rFonts w:ascii="Calibri" w:eastAsia="Trebuchet MS" w:hAnsi="Calibri" w:cs="Calibri"/>
          <w:color w:val="000000" w:themeColor="text1"/>
          <w:sz w:val="24"/>
          <w:szCs w:val="24"/>
        </w:rPr>
        <w:t>8</w:t>
      </w:r>
      <w:r w:rsidR="00AE6DAC" w:rsidRPr="00F46169">
        <w:rPr>
          <w:rFonts w:ascii="Calibri" w:eastAsia="Trebuchet MS" w:hAnsi="Calibri" w:cs="Calibri"/>
          <w:color w:val="000000" w:themeColor="text1"/>
          <w:sz w:val="24"/>
          <w:szCs w:val="24"/>
        </w:rPr>
        <w:t>;</w:t>
      </w:r>
    </w:p>
    <w:p w14:paraId="5C82F6FF" w14:textId="3D6529F6" w:rsidR="00A82ABD" w:rsidRPr="00F46169" w:rsidRDefault="6DC76D6A"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konieczności zmiany/modyfikacji Regulaminu lub któregoś z załączników na skutek okoliczności, których nie dało się przewidzieć na etapie ogłaszania </w:t>
      </w:r>
      <w:r w:rsidR="00BB7FA1" w:rsidRPr="00F46169">
        <w:rPr>
          <w:rFonts w:ascii="Calibri" w:eastAsia="Trebuchet MS" w:hAnsi="Calibri" w:cs="Calibri"/>
          <w:color w:val="000000" w:themeColor="text1"/>
          <w:sz w:val="24"/>
          <w:szCs w:val="24"/>
        </w:rPr>
        <w:t>naboru;</w:t>
      </w:r>
    </w:p>
    <w:p w14:paraId="7711273B" w14:textId="77777777" w:rsidR="005A2A7E" w:rsidRPr="00F46169" w:rsidRDefault="00122CBC"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wystąpienie </w:t>
      </w:r>
      <w:r w:rsidR="00E23BAC" w:rsidRPr="00F46169">
        <w:rPr>
          <w:rFonts w:ascii="Calibri" w:eastAsia="Trebuchet MS" w:hAnsi="Calibri" w:cs="Calibri"/>
          <w:color w:val="000000" w:themeColor="text1"/>
          <w:sz w:val="24"/>
          <w:szCs w:val="24"/>
        </w:rPr>
        <w:t>t</w:t>
      </w:r>
      <w:r w:rsidR="00BB7FA1" w:rsidRPr="00F46169">
        <w:rPr>
          <w:rFonts w:ascii="Calibri" w:eastAsia="Trebuchet MS" w:hAnsi="Calibri" w:cs="Calibri"/>
          <w:color w:val="000000" w:themeColor="text1"/>
          <w:sz w:val="24"/>
          <w:szCs w:val="24"/>
        </w:rPr>
        <w:t>echniczn</w:t>
      </w:r>
      <w:r w:rsidRPr="00F46169">
        <w:rPr>
          <w:rFonts w:ascii="Calibri" w:eastAsia="Trebuchet MS" w:hAnsi="Calibri" w:cs="Calibri"/>
          <w:color w:val="000000" w:themeColor="text1"/>
          <w:sz w:val="24"/>
          <w:szCs w:val="24"/>
        </w:rPr>
        <w:t>ych</w:t>
      </w:r>
      <w:r w:rsidR="00BB7FA1" w:rsidRPr="00F46169">
        <w:rPr>
          <w:rFonts w:ascii="Calibri" w:eastAsia="Trebuchet MS" w:hAnsi="Calibri" w:cs="Calibri"/>
          <w:color w:val="000000" w:themeColor="text1"/>
          <w:sz w:val="24"/>
          <w:szCs w:val="24"/>
        </w:rPr>
        <w:t xml:space="preserve"> problem</w:t>
      </w:r>
      <w:r w:rsidRPr="00F46169">
        <w:rPr>
          <w:rFonts w:ascii="Calibri" w:eastAsia="Trebuchet MS" w:hAnsi="Calibri" w:cs="Calibri"/>
          <w:color w:val="000000" w:themeColor="text1"/>
          <w:sz w:val="24"/>
          <w:szCs w:val="24"/>
        </w:rPr>
        <w:t>ów</w:t>
      </w:r>
      <w:r w:rsidR="00BB7FA1" w:rsidRPr="00F46169">
        <w:rPr>
          <w:rFonts w:ascii="Calibri" w:eastAsia="Trebuchet MS" w:hAnsi="Calibri" w:cs="Calibri"/>
          <w:color w:val="000000" w:themeColor="text1"/>
          <w:sz w:val="24"/>
          <w:szCs w:val="24"/>
        </w:rPr>
        <w:t xml:space="preserve"> uniemożliwiając</w:t>
      </w:r>
      <w:r w:rsidRPr="00F46169">
        <w:rPr>
          <w:rFonts w:ascii="Calibri" w:eastAsia="Trebuchet MS" w:hAnsi="Calibri" w:cs="Calibri"/>
          <w:color w:val="000000" w:themeColor="text1"/>
          <w:sz w:val="24"/>
          <w:szCs w:val="24"/>
        </w:rPr>
        <w:t>ych</w:t>
      </w:r>
      <w:r w:rsidR="00BB7FA1" w:rsidRPr="00F46169">
        <w:rPr>
          <w:rFonts w:ascii="Calibri" w:eastAsia="Trebuchet MS" w:hAnsi="Calibri" w:cs="Calibri"/>
          <w:color w:val="000000" w:themeColor="text1"/>
          <w:sz w:val="24"/>
          <w:szCs w:val="24"/>
        </w:rPr>
        <w:t xml:space="preserve"> składanie Wniosków</w:t>
      </w:r>
      <w:r w:rsidR="005A2A7E" w:rsidRPr="00F46169">
        <w:rPr>
          <w:rFonts w:ascii="Calibri" w:eastAsia="Trebuchet MS" w:hAnsi="Calibri" w:cs="Calibri"/>
          <w:color w:val="000000" w:themeColor="text1"/>
          <w:sz w:val="24"/>
          <w:szCs w:val="24"/>
        </w:rPr>
        <w:t>;</w:t>
      </w:r>
    </w:p>
    <w:p w14:paraId="4CBE740D" w14:textId="1585E8A8" w:rsidR="00BB7FA1" w:rsidRPr="00F46169" w:rsidRDefault="005A2A7E"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po otrzymaniu rekomendacji </w:t>
      </w:r>
      <w:proofErr w:type="gramStart"/>
      <w:r w:rsidRPr="00F46169">
        <w:rPr>
          <w:rFonts w:ascii="Calibri" w:eastAsia="Trebuchet MS" w:hAnsi="Calibri" w:cs="Calibri"/>
          <w:color w:val="000000" w:themeColor="text1"/>
          <w:sz w:val="24"/>
          <w:szCs w:val="24"/>
        </w:rPr>
        <w:t>odnośnie</w:t>
      </w:r>
      <w:proofErr w:type="gramEnd"/>
      <w:r w:rsidRPr="00F46169">
        <w:rPr>
          <w:rFonts w:ascii="Calibri" w:eastAsia="Trebuchet MS" w:hAnsi="Calibri" w:cs="Calibri"/>
          <w:color w:val="000000" w:themeColor="text1"/>
          <w:sz w:val="24"/>
          <w:szCs w:val="24"/>
        </w:rPr>
        <w:t xml:space="preserve"> wydłużenia terminu naboru od IOI. </w:t>
      </w:r>
    </w:p>
    <w:p w14:paraId="00797A58" w14:textId="4DFC40C2" w:rsidR="0067677F" w:rsidRPr="00F46169" w:rsidRDefault="55AC8DC8"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przypadku podjęcia decyzji o skróceniu naboru liczba dni od </w:t>
      </w:r>
      <w:r w:rsidR="001C498D" w:rsidRPr="00F46169">
        <w:rPr>
          <w:rFonts w:ascii="Calibri" w:eastAsia="Trebuchet MS" w:hAnsi="Calibri" w:cs="Calibri"/>
          <w:color w:val="000000" w:themeColor="text1"/>
          <w:sz w:val="24"/>
          <w:szCs w:val="24"/>
        </w:rPr>
        <w:t xml:space="preserve">dnia </w:t>
      </w:r>
      <w:r w:rsidRPr="00F46169">
        <w:rPr>
          <w:rFonts w:ascii="Calibri" w:eastAsia="Trebuchet MS" w:hAnsi="Calibri" w:cs="Calibri"/>
          <w:color w:val="000000" w:themeColor="text1"/>
          <w:sz w:val="24"/>
          <w:szCs w:val="24"/>
        </w:rPr>
        <w:t xml:space="preserve">zmiany terminu składania Wniosków do terminu zakończenia naboru wynosi minimum </w:t>
      </w:r>
      <w:r w:rsidR="002D61ED" w:rsidRPr="00F46169">
        <w:rPr>
          <w:rFonts w:ascii="Calibri" w:eastAsia="Trebuchet MS" w:hAnsi="Calibri" w:cs="Calibri"/>
          <w:color w:val="000000" w:themeColor="text1"/>
          <w:sz w:val="24"/>
          <w:szCs w:val="24"/>
        </w:rPr>
        <w:t>3</w:t>
      </w:r>
      <w:r w:rsidRPr="00F46169">
        <w:rPr>
          <w:rFonts w:ascii="Calibri" w:eastAsia="Trebuchet MS" w:hAnsi="Calibri" w:cs="Calibri"/>
          <w:color w:val="000000" w:themeColor="text1"/>
          <w:sz w:val="24"/>
          <w:szCs w:val="24"/>
        </w:rPr>
        <w:t xml:space="preserve"> dni.</w:t>
      </w:r>
    </w:p>
    <w:p w14:paraId="4F574507" w14:textId="5D9E13F1" w:rsidR="0067677F" w:rsidRPr="00F46169" w:rsidRDefault="16153B34"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Nabór może zostać unieważniony</w:t>
      </w:r>
      <w:r w:rsidR="018E5A4D" w:rsidRPr="00F46169">
        <w:rPr>
          <w:rFonts w:ascii="Calibri" w:eastAsia="Trebuchet MS" w:hAnsi="Calibri" w:cs="Calibri"/>
          <w:color w:val="000000" w:themeColor="text1"/>
          <w:sz w:val="24"/>
          <w:szCs w:val="24"/>
        </w:rPr>
        <w:t>, gdy:</w:t>
      </w:r>
    </w:p>
    <w:p w14:paraId="62000D2F" w14:textId="049FBEF2" w:rsidR="0067677F" w:rsidRPr="00F46169" w:rsidRDefault="267C7360" w:rsidP="00941F5D">
      <w:pPr>
        <w:pStyle w:val="Akapitzlist"/>
        <w:numPr>
          <w:ilvl w:val="0"/>
          <w:numId w:val="2"/>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terminie składania </w:t>
      </w:r>
      <w:r w:rsidR="5C7B7C38"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niosków nie złożono </w:t>
      </w:r>
      <w:r w:rsidR="0456B12B" w:rsidRPr="00F46169">
        <w:rPr>
          <w:rFonts w:ascii="Calibri" w:eastAsia="Trebuchet MS" w:hAnsi="Calibri" w:cs="Calibri"/>
          <w:color w:val="000000" w:themeColor="text1"/>
          <w:sz w:val="24"/>
          <w:szCs w:val="24"/>
        </w:rPr>
        <w:t xml:space="preserve">żadnego </w:t>
      </w:r>
      <w:r w:rsidR="36496DAA"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 lub</w:t>
      </w:r>
      <w:r w:rsidR="00C16121" w:rsidRPr="00F46169">
        <w:rPr>
          <w:rFonts w:ascii="Calibri" w:eastAsia="Trebuchet MS" w:hAnsi="Calibri" w:cs="Calibri"/>
          <w:color w:val="000000" w:themeColor="text1"/>
          <w:sz w:val="24"/>
          <w:szCs w:val="24"/>
        </w:rPr>
        <w:t>;</w:t>
      </w:r>
    </w:p>
    <w:p w14:paraId="3706C21B" w14:textId="57244F52" w:rsidR="0067677F" w:rsidRPr="00F46169" w:rsidRDefault="267C7360" w:rsidP="00941F5D">
      <w:pPr>
        <w:pStyle w:val="Akapitzlist"/>
        <w:numPr>
          <w:ilvl w:val="0"/>
          <w:numId w:val="2"/>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wystąpiła istotna zmiana okoliczności powodująca, że wybór </w:t>
      </w:r>
      <w:r w:rsidR="77683264" w:rsidRPr="00F46169">
        <w:rPr>
          <w:rFonts w:ascii="Calibri" w:eastAsia="Trebuchet MS" w:hAnsi="Calibri" w:cs="Calibri"/>
          <w:color w:val="000000" w:themeColor="text1"/>
          <w:sz w:val="24"/>
          <w:szCs w:val="24"/>
        </w:rPr>
        <w:t xml:space="preserve">Przedsięwzięć do objęcia wsparciem </w:t>
      </w:r>
      <w:r w:rsidRPr="00F46169">
        <w:rPr>
          <w:rFonts w:ascii="Calibri" w:eastAsia="Trebuchet MS" w:hAnsi="Calibri" w:cs="Calibri"/>
          <w:color w:val="000000" w:themeColor="text1"/>
          <w:sz w:val="24"/>
          <w:szCs w:val="24"/>
        </w:rPr>
        <w:t>nie leży w interesie publicznym</w:t>
      </w:r>
      <w:r w:rsidR="57C41730"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czego nie można było wcześniej przewidzieć lub</w:t>
      </w:r>
      <w:r w:rsidR="00C16121" w:rsidRPr="00F46169">
        <w:rPr>
          <w:rFonts w:ascii="Calibri" w:eastAsia="Trebuchet MS" w:hAnsi="Calibri" w:cs="Calibri"/>
          <w:color w:val="000000" w:themeColor="text1"/>
          <w:sz w:val="24"/>
          <w:szCs w:val="24"/>
        </w:rPr>
        <w:t>;</w:t>
      </w:r>
    </w:p>
    <w:p w14:paraId="19514D38" w14:textId="5EC7E480" w:rsidR="0067677F" w:rsidRPr="00F46169" w:rsidRDefault="2967A697" w:rsidP="00941F5D">
      <w:pPr>
        <w:pStyle w:val="Akapitzlist"/>
        <w:numPr>
          <w:ilvl w:val="0"/>
          <w:numId w:val="2"/>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postępowanie </w:t>
      </w:r>
      <w:r w:rsidR="49A9BEF8" w:rsidRPr="00F46169">
        <w:rPr>
          <w:rFonts w:ascii="Calibri" w:eastAsia="Trebuchet MS" w:hAnsi="Calibri" w:cs="Calibri"/>
          <w:color w:val="000000" w:themeColor="text1"/>
          <w:sz w:val="24"/>
          <w:szCs w:val="24"/>
        </w:rPr>
        <w:t>obarczone jest niemożliwą do usunięcia wadą prawną.</w:t>
      </w:r>
    </w:p>
    <w:p w14:paraId="3EFB980D" w14:textId="77BD8F36" w:rsidR="000154B4" w:rsidRPr="00F46169" w:rsidRDefault="4D345056" w:rsidP="00941F5D">
      <w:pPr>
        <w:pStyle w:val="Akapitzlist"/>
        <w:numPr>
          <w:ilvl w:val="0"/>
          <w:numId w:val="5"/>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W przypadku unieważnienia naboru </w:t>
      </w:r>
      <w:r w:rsidR="00F927C6" w:rsidRPr="00F46169">
        <w:rPr>
          <w:rFonts w:ascii="Calibri" w:eastAsia="Trebuchet MS" w:hAnsi="Calibri" w:cs="Calibri"/>
          <w:color w:val="000000" w:themeColor="text1"/>
          <w:sz w:val="24"/>
          <w:szCs w:val="24"/>
        </w:rPr>
        <w:t xml:space="preserve">Wnioskodawcom </w:t>
      </w:r>
      <w:r w:rsidRPr="00F46169">
        <w:rPr>
          <w:rFonts w:ascii="Calibri" w:eastAsia="Trebuchet MS" w:hAnsi="Calibri" w:cs="Calibri"/>
          <w:color w:val="000000" w:themeColor="text1"/>
          <w:sz w:val="24"/>
          <w:szCs w:val="24"/>
        </w:rPr>
        <w:t>nie przysługują żadne roszczenia o zawarcie umów</w:t>
      </w:r>
      <w:r w:rsidR="00AE6DAC" w:rsidRPr="00F46169">
        <w:rPr>
          <w:rFonts w:ascii="Calibri" w:eastAsia="Trebuchet MS" w:hAnsi="Calibri" w:cs="Calibri"/>
          <w:color w:val="000000" w:themeColor="text1"/>
          <w:sz w:val="24"/>
          <w:szCs w:val="24"/>
        </w:rPr>
        <w:t>/porozumień</w:t>
      </w:r>
      <w:r w:rsidRPr="00F46169">
        <w:rPr>
          <w:rFonts w:ascii="Calibri" w:eastAsia="Trebuchet MS" w:hAnsi="Calibri" w:cs="Calibri"/>
          <w:color w:val="000000" w:themeColor="text1"/>
          <w:sz w:val="24"/>
          <w:szCs w:val="24"/>
        </w:rPr>
        <w:t xml:space="preserve"> o objęcie </w:t>
      </w:r>
      <w:r w:rsidR="007516BA"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z planu </w:t>
      </w:r>
      <w:r w:rsidR="7BDA2451" w:rsidRPr="00F46169">
        <w:rPr>
          <w:rFonts w:ascii="Calibri" w:eastAsia="Trebuchet MS" w:hAnsi="Calibri" w:cs="Calibri"/>
          <w:color w:val="000000" w:themeColor="text1"/>
          <w:sz w:val="24"/>
          <w:szCs w:val="24"/>
        </w:rPr>
        <w:t>rozwojowego</w:t>
      </w:r>
      <w:r w:rsidRPr="00F46169">
        <w:rPr>
          <w:rFonts w:ascii="Calibri" w:eastAsia="Trebuchet MS" w:hAnsi="Calibri" w:cs="Calibri"/>
          <w:color w:val="000000" w:themeColor="text1"/>
          <w:sz w:val="24"/>
          <w:szCs w:val="24"/>
        </w:rPr>
        <w:t xml:space="preserve"> ani roszczenia odszkodowawcze, w szczególności związane z przygotowaniem dokumentacji aplikacyjnej.</w:t>
      </w:r>
    </w:p>
    <w:p w14:paraId="37FCEE4C" w14:textId="01565632" w:rsidR="00480B75" w:rsidRPr="00F46169" w:rsidRDefault="4F61DAA9" w:rsidP="00941F5D">
      <w:pPr>
        <w:pStyle w:val="Akapitzlist"/>
        <w:numPr>
          <w:ilvl w:val="0"/>
          <w:numId w:val="5"/>
        </w:numPr>
        <w:autoSpaceDE w:val="0"/>
        <w:autoSpaceDN w:val="0"/>
        <w:adjustRightInd w:val="0"/>
        <w:spacing w:after="360" w:line="360" w:lineRule="auto"/>
        <w:ind w:left="714" w:hanging="357"/>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 sprawach nieuregulowanych Regulaminem zastosowanie mają przepisy Ustawy.</w:t>
      </w:r>
    </w:p>
    <w:p w14:paraId="02703A9A" w14:textId="7FB9D898" w:rsidR="00CC6973" w:rsidRPr="00F46169" w:rsidRDefault="4380048C" w:rsidP="00043AFD">
      <w:pPr>
        <w:pStyle w:val="Nagwek2"/>
        <w:rPr>
          <w:color w:val="000000"/>
        </w:rPr>
      </w:pPr>
      <w:r w:rsidRPr="00F46169">
        <w:t xml:space="preserve">Załączniki do </w:t>
      </w:r>
      <w:r w:rsidR="05F13FA1" w:rsidRPr="00F46169">
        <w:t>R</w:t>
      </w:r>
      <w:r w:rsidRPr="00F46169">
        <w:t xml:space="preserve">egulaminu: </w:t>
      </w:r>
    </w:p>
    <w:p w14:paraId="2684DE71" w14:textId="54924FF9"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Wzór </w:t>
      </w:r>
      <w:r w:rsidR="00EE6013"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niosku o </w:t>
      </w:r>
      <w:r w:rsidR="00C07000" w:rsidRPr="00F46169">
        <w:rPr>
          <w:rFonts w:ascii="Calibri" w:eastAsia="Trebuchet MS" w:hAnsi="Calibri" w:cs="Calibri"/>
          <w:color w:val="000000" w:themeColor="text1"/>
          <w:sz w:val="24"/>
          <w:szCs w:val="24"/>
        </w:rPr>
        <w:t xml:space="preserve">objęcie </w:t>
      </w:r>
      <w:r w:rsidR="00070404" w:rsidRPr="00F46169">
        <w:rPr>
          <w:rFonts w:ascii="Calibri" w:eastAsia="Trebuchet MS" w:hAnsi="Calibri" w:cs="Calibri"/>
          <w:color w:val="000000" w:themeColor="text1"/>
          <w:sz w:val="24"/>
          <w:szCs w:val="24"/>
        </w:rPr>
        <w:t>p</w:t>
      </w:r>
      <w:r w:rsidR="00C07000" w:rsidRPr="00F46169">
        <w:rPr>
          <w:rFonts w:ascii="Calibri" w:eastAsia="Trebuchet MS" w:hAnsi="Calibri" w:cs="Calibri"/>
          <w:color w:val="000000" w:themeColor="text1"/>
          <w:sz w:val="24"/>
          <w:szCs w:val="24"/>
        </w:rPr>
        <w:t xml:space="preserve">rzedsięwzięcia wsparciem </w:t>
      </w:r>
      <w:r w:rsidRPr="00F46169">
        <w:rPr>
          <w:rFonts w:ascii="Calibri" w:eastAsia="Trebuchet MS" w:hAnsi="Calibri" w:cs="Calibri"/>
          <w:color w:val="000000" w:themeColor="text1"/>
          <w:sz w:val="24"/>
          <w:szCs w:val="24"/>
        </w:rPr>
        <w:t>wraz z załącznikami.</w:t>
      </w:r>
    </w:p>
    <w:p w14:paraId="52566D3E" w14:textId="0C12E2C5"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Instrukcja wypełniania </w:t>
      </w:r>
      <w:r w:rsidR="00070404"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 o</w:t>
      </w:r>
      <w:r w:rsidR="00C07000" w:rsidRPr="00F46169">
        <w:rPr>
          <w:rFonts w:ascii="Calibri" w:eastAsia="Trebuchet MS" w:hAnsi="Calibri" w:cs="Calibri"/>
          <w:color w:val="000000" w:themeColor="text1"/>
          <w:sz w:val="24"/>
          <w:szCs w:val="24"/>
        </w:rPr>
        <w:t xml:space="preserve"> objęcie </w:t>
      </w:r>
      <w:r w:rsidR="00070404" w:rsidRPr="00F46169">
        <w:rPr>
          <w:rFonts w:ascii="Calibri" w:eastAsia="Trebuchet MS" w:hAnsi="Calibri" w:cs="Calibri"/>
          <w:color w:val="000000" w:themeColor="text1"/>
          <w:sz w:val="24"/>
          <w:szCs w:val="24"/>
        </w:rPr>
        <w:t>p</w:t>
      </w:r>
      <w:r w:rsidR="00C07000" w:rsidRPr="00F46169">
        <w:rPr>
          <w:rFonts w:ascii="Calibri" w:eastAsia="Trebuchet MS" w:hAnsi="Calibri" w:cs="Calibri"/>
          <w:color w:val="000000" w:themeColor="text1"/>
          <w:sz w:val="24"/>
          <w:szCs w:val="24"/>
        </w:rPr>
        <w:t>rzedsięwzięcia wsparciem</w:t>
      </w:r>
      <w:r w:rsidR="00E212D8">
        <w:rPr>
          <w:rFonts w:ascii="Calibri" w:eastAsia="Trebuchet MS" w:hAnsi="Calibri" w:cs="Calibri"/>
          <w:color w:val="000000" w:themeColor="text1"/>
          <w:sz w:val="24"/>
          <w:szCs w:val="24"/>
        </w:rPr>
        <w:t xml:space="preserve"> wraz z załącznikami</w:t>
      </w:r>
      <w:r w:rsidR="00C07000" w:rsidRPr="00F46169">
        <w:rPr>
          <w:rFonts w:ascii="Calibri" w:eastAsia="Trebuchet MS" w:hAnsi="Calibri" w:cs="Calibri"/>
          <w:color w:val="000000" w:themeColor="text1"/>
          <w:sz w:val="24"/>
          <w:szCs w:val="24"/>
        </w:rPr>
        <w:t>.</w:t>
      </w:r>
    </w:p>
    <w:p w14:paraId="4CF1361A" w14:textId="77777777" w:rsidR="00D57F3B" w:rsidRPr="00F46169" w:rsidRDefault="00D57F3B"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Zasady oceny Przedsięwzięć w Inwestycji C2.1.3 Krajowego Planu Odbudowy i Zwiększania Odporności.</w:t>
      </w:r>
    </w:p>
    <w:p w14:paraId="3332EC7C" w14:textId="002B40C9" w:rsidR="00D0484E" w:rsidRPr="00F46169" w:rsidRDefault="001C3B64"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bookmarkStart w:id="10" w:name="_Hlk169781511"/>
      <w:r w:rsidRPr="00F46169">
        <w:rPr>
          <w:rFonts w:ascii="Calibri" w:eastAsia="Trebuchet MS" w:hAnsi="Calibri" w:cs="Calibri"/>
          <w:color w:val="000000" w:themeColor="text1"/>
          <w:sz w:val="24"/>
          <w:szCs w:val="24"/>
        </w:rPr>
        <w:t>Zasady kwalifikowania wydatków w Przedsięwzięciach realizowanych w ramach inwestycji C2.1.3</w:t>
      </w:r>
      <w:r w:rsidR="008967AD" w:rsidRPr="00F46169">
        <w:rPr>
          <w:rFonts w:eastAsiaTheme="minorEastAsia"/>
          <w:sz w:val="24"/>
          <w:szCs w:val="24"/>
        </w:rPr>
        <w:t xml:space="preserve"> Krajowego Planu Odbudowy i Zwiększania Odporności</w:t>
      </w:r>
      <w:r w:rsidRPr="00F46169">
        <w:rPr>
          <w:rFonts w:ascii="Calibri" w:eastAsia="Trebuchet MS" w:hAnsi="Calibri" w:cs="Calibri"/>
          <w:color w:val="000000" w:themeColor="text1"/>
          <w:sz w:val="24"/>
          <w:szCs w:val="24"/>
        </w:rPr>
        <w:t>.</w:t>
      </w:r>
    </w:p>
    <w:p w14:paraId="2F69629F" w14:textId="77777777" w:rsidR="00D0484E" w:rsidRPr="00F46169" w:rsidRDefault="00D0484E" w:rsidP="00941F5D">
      <w:pPr>
        <w:pStyle w:val="Akapitzlist"/>
        <w:numPr>
          <w:ilvl w:val="0"/>
          <w:numId w:val="11"/>
        </w:numPr>
        <w:autoSpaceDE w:val="0"/>
        <w:autoSpaceDN w:val="0"/>
        <w:adjustRightInd w:val="0"/>
        <w:spacing w:after="0" w:line="360" w:lineRule="auto"/>
        <w:rPr>
          <w:rFonts w:ascii="Calibri" w:hAnsi="Calibri" w:cs="Calibri"/>
          <w:color w:val="000000" w:themeColor="text1"/>
          <w:sz w:val="24"/>
          <w:szCs w:val="24"/>
        </w:rPr>
      </w:pPr>
      <w:bookmarkStart w:id="11" w:name="_Hlk169781407"/>
      <w:bookmarkEnd w:id="10"/>
      <w:r w:rsidRPr="00F46169">
        <w:rPr>
          <w:rFonts w:ascii="Calibri" w:eastAsia="Trebuchet MS" w:hAnsi="Calibri" w:cs="Calibri"/>
          <w:color w:val="000000" w:themeColor="text1"/>
          <w:sz w:val="24"/>
          <w:szCs w:val="24"/>
        </w:rPr>
        <w:t>Lista obszarów konkursowych z maksymalną kwotą wsparcia dla Przedsięwzięcia obejmującego dany obszar oraz liczbą osób do przeszkolenia.</w:t>
      </w:r>
    </w:p>
    <w:bookmarkEnd w:id="11"/>
    <w:p w14:paraId="58A9CC59" w14:textId="16563032"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Wzór umowy o </w:t>
      </w:r>
      <w:r w:rsidR="00C32D34" w:rsidRPr="00F46169">
        <w:rPr>
          <w:rFonts w:ascii="Calibri" w:eastAsia="Trebuchet MS" w:hAnsi="Calibri" w:cs="Calibri"/>
          <w:color w:val="000000" w:themeColor="text1"/>
          <w:sz w:val="24"/>
          <w:szCs w:val="24"/>
        </w:rPr>
        <w:t xml:space="preserve">objęcie </w:t>
      </w:r>
      <w:r w:rsidR="00070404" w:rsidRPr="00F46169">
        <w:rPr>
          <w:rFonts w:ascii="Calibri" w:eastAsia="Trebuchet MS" w:hAnsi="Calibri" w:cs="Calibri"/>
          <w:color w:val="000000" w:themeColor="text1"/>
          <w:sz w:val="24"/>
          <w:szCs w:val="24"/>
        </w:rPr>
        <w:t>p</w:t>
      </w:r>
      <w:r w:rsidR="00C32D34" w:rsidRPr="00F46169">
        <w:rPr>
          <w:rFonts w:ascii="Calibri" w:eastAsia="Trebuchet MS" w:hAnsi="Calibri" w:cs="Calibri"/>
          <w:color w:val="000000" w:themeColor="text1"/>
          <w:sz w:val="24"/>
          <w:szCs w:val="24"/>
        </w:rPr>
        <w:t>rzedsięwzięcia wsparciem</w:t>
      </w:r>
      <w:r w:rsidRPr="00F46169">
        <w:rPr>
          <w:rFonts w:ascii="Calibri" w:eastAsia="Trebuchet MS" w:hAnsi="Calibri" w:cs="Calibri"/>
          <w:color w:val="000000" w:themeColor="text1"/>
          <w:sz w:val="24"/>
          <w:szCs w:val="24"/>
        </w:rPr>
        <w:t xml:space="preserve">. </w:t>
      </w:r>
    </w:p>
    <w:p w14:paraId="0D5AA0F9" w14:textId="07B7A380" w:rsidR="007B3928" w:rsidRPr="005E1782" w:rsidRDefault="00D57F3B" w:rsidP="00941F5D">
      <w:pPr>
        <w:pStyle w:val="Akapitzlist"/>
        <w:numPr>
          <w:ilvl w:val="0"/>
          <w:numId w:val="41"/>
        </w:numPr>
        <w:autoSpaceDE w:val="0"/>
        <w:autoSpaceDN w:val="0"/>
        <w:adjustRightInd w:val="0"/>
        <w:spacing w:after="0" w:line="360" w:lineRule="auto"/>
        <w:ind w:left="709" w:hanging="396"/>
        <w:rPr>
          <w:rFonts w:ascii="Calibri" w:eastAsia="Trebuchet MS" w:hAnsi="Calibri" w:cs="Calibri"/>
          <w:color w:val="000000"/>
          <w:sz w:val="24"/>
          <w:szCs w:val="24"/>
        </w:rPr>
      </w:pPr>
      <w:r w:rsidRPr="005E1782">
        <w:rPr>
          <w:rFonts w:ascii="Calibri" w:eastAsia="Trebuchet MS" w:hAnsi="Calibri" w:cs="Calibri"/>
          <w:color w:val="000000" w:themeColor="text1"/>
          <w:sz w:val="24"/>
          <w:szCs w:val="24"/>
        </w:rPr>
        <w:t xml:space="preserve">Wzór porozumienia o objęcie </w:t>
      </w:r>
      <w:r w:rsidR="00070404" w:rsidRPr="005E1782">
        <w:rPr>
          <w:rFonts w:ascii="Calibri" w:eastAsia="Trebuchet MS" w:hAnsi="Calibri" w:cs="Calibri"/>
          <w:color w:val="000000" w:themeColor="text1"/>
          <w:sz w:val="24"/>
          <w:szCs w:val="24"/>
        </w:rPr>
        <w:t>p</w:t>
      </w:r>
      <w:r w:rsidRPr="005E1782">
        <w:rPr>
          <w:rFonts w:ascii="Calibri" w:eastAsia="Trebuchet MS" w:hAnsi="Calibri" w:cs="Calibri"/>
          <w:color w:val="000000" w:themeColor="text1"/>
          <w:sz w:val="24"/>
          <w:szCs w:val="24"/>
        </w:rPr>
        <w:t>rzedsięwzięcia wsparciem</w:t>
      </w:r>
      <w:r w:rsidR="0063265C" w:rsidRPr="005E1782">
        <w:rPr>
          <w:rFonts w:ascii="Calibri" w:eastAsia="Trebuchet MS" w:hAnsi="Calibri" w:cs="Calibri"/>
          <w:color w:val="000000" w:themeColor="text1"/>
          <w:sz w:val="24"/>
          <w:szCs w:val="24"/>
        </w:rPr>
        <w:t xml:space="preserve"> dla</w:t>
      </w:r>
      <w:r w:rsidR="007B3928" w:rsidRPr="007B3928">
        <w:t xml:space="preserve"> </w:t>
      </w:r>
      <w:r w:rsidR="007B3928" w:rsidRPr="005E1782">
        <w:rPr>
          <w:rFonts w:ascii="Calibri" w:eastAsia="Trebuchet MS" w:hAnsi="Calibri" w:cs="Calibri"/>
          <w:color w:val="000000" w:themeColor="text1"/>
          <w:sz w:val="24"/>
          <w:szCs w:val="24"/>
        </w:rPr>
        <w:t>Ostatecznych odbiorców wsparcia będących państwowymi jednostkami budżetowymi i pełniących funkcję Instytucji odpowiedzialnej za inwestycję/Jednostki wspierającej w ramach Inwestycji C2.1.3 KPO</w:t>
      </w:r>
      <w:r w:rsidRPr="005E1782">
        <w:rPr>
          <w:rFonts w:ascii="Calibri" w:eastAsia="Trebuchet MS" w:hAnsi="Calibri" w:cs="Calibri"/>
          <w:color w:val="000000" w:themeColor="text1"/>
          <w:sz w:val="24"/>
          <w:szCs w:val="24"/>
        </w:rPr>
        <w:t>.</w:t>
      </w:r>
    </w:p>
    <w:p w14:paraId="22D41E28" w14:textId="3165CAEA" w:rsidR="007B3928" w:rsidRPr="005E1782" w:rsidRDefault="007B3928" w:rsidP="00941F5D">
      <w:pPr>
        <w:pStyle w:val="Akapitzlist"/>
        <w:numPr>
          <w:ilvl w:val="0"/>
          <w:numId w:val="35"/>
        </w:numPr>
        <w:autoSpaceDE w:val="0"/>
        <w:autoSpaceDN w:val="0"/>
        <w:adjustRightInd w:val="0"/>
        <w:spacing w:after="0" w:line="360" w:lineRule="auto"/>
        <w:ind w:left="709" w:hanging="425"/>
        <w:rPr>
          <w:rFonts w:ascii="Calibri" w:eastAsia="Trebuchet MS" w:hAnsi="Calibri" w:cs="Calibri"/>
          <w:color w:val="000000"/>
          <w:sz w:val="24"/>
          <w:szCs w:val="24"/>
        </w:rPr>
      </w:pPr>
      <w:r w:rsidRPr="007B3928">
        <w:rPr>
          <w:rFonts w:ascii="Calibri" w:eastAsia="Trebuchet MS" w:hAnsi="Calibri" w:cs="Calibri"/>
          <w:color w:val="000000" w:themeColor="text1"/>
          <w:sz w:val="24"/>
          <w:szCs w:val="24"/>
        </w:rPr>
        <w:t>Wzór porozumienia o objęcie przedsięwzięcia wsparciem dla</w:t>
      </w:r>
      <w:r w:rsidRPr="007B3928">
        <w:t xml:space="preserve"> </w:t>
      </w:r>
      <w:r w:rsidRPr="007B3928">
        <w:rPr>
          <w:rFonts w:ascii="Calibri" w:eastAsia="Trebuchet MS" w:hAnsi="Calibri" w:cs="Calibri"/>
          <w:color w:val="000000" w:themeColor="text1"/>
          <w:sz w:val="24"/>
          <w:szCs w:val="24"/>
        </w:rPr>
        <w:t>Ostatecznych odbiorców wsparcia będących państwowymi jednostkami budżetowymi</w:t>
      </w:r>
      <w:r>
        <w:rPr>
          <w:rFonts w:ascii="Calibri" w:eastAsia="Trebuchet MS" w:hAnsi="Calibri" w:cs="Calibri"/>
          <w:color w:val="000000" w:themeColor="text1"/>
          <w:sz w:val="24"/>
          <w:szCs w:val="24"/>
        </w:rPr>
        <w:t>.</w:t>
      </w:r>
    </w:p>
    <w:p w14:paraId="12A27468" w14:textId="4B9254D7" w:rsidR="00D57F3B" w:rsidRPr="00F46169" w:rsidRDefault="00D57F3B" w:rsidP="00941F5D">
      <w:pPr>
        <w:pStyle w:val="Akapitzlist"/>
        <w:numPr>
          <w:ilvl w:val="0"/>
          <w:numId w:val="3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Lista dokumentów niezbędnych do </w:t>
      </w:r>
      <w:r w:rsidR="00332819" w:rsidRPr="00F46169">
        <w:rPr>
          <w:rFonts w:ascii="Calibri" w:eastAsia="Trebuchet MS" w:hAnsi="Calibri" w:cs="Calibri"/>
          <w:color w:val="000000" w:themeColor="text1"/>
          <w:sz w:val="24"/>
          <w:szCs w:val="24"/>
        </w:rPr>
        <w:t xml:space="preserve">zawarcia </w:t>
      </w:r>
      <w:r w:rsidRPr="00F46169">
        <w:rPr>
          <w:rFonts w:ascii="Calibri" w:eastAsia="Trebuchet MS" w:hAnsi="Calibri" w:cs="Calibri"/>
          <w:color w:val="000000" w:themeColor="text1"/>
          <w:sz w:val="24"/>
          <w:szCs w:val="24"/>
        </w:rPr>
        <w:t>umowy</w:t>
      </w:r>
      <w:r w:rsidR="007A0EE8" w:rsidRPr="00F46169">
        <w:rPr>
          <w:rFonts w:ascii="Calibri" w:eastAsia="Trebuchet MS" w:hAnsi="Calibri" w:cs="Calibri"/>
          <w:color w:val="000000" w:themeColor="text1"/>
          <w:sz w:val="24"/>
          <w:szCs w:val="24"/>
        </w:rPr>
        <w:t>/porozumienia</w:t>
      </w:r>
      <w:r w:rsidRPr="00F46169">
        <w:rPr>
          <w:rFonts w:ascii="Calibri" w:eastAsia="Trebuchet MS" w:hAnsi="Calibri" w:cs="Calibri"/>
          <w:color w:val="000000" w:themeColor="text1"/>
          <w:sz w:val="24"/>
          <w:szCs w:val="24"/>
        </w:rPr>
        <w:t xml:space="preserve"> o objęcie </w:t>
      </w:r>
      <w:r w:rsidR="00070404"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w:t>
      </w:r>
    </w:p>
    <w:p w14:paraId="6F430DF5" w14:textId="15EA6236" w:rsidR="00BB2EEF" w:rsidRPr="00F46169" w:rsidRDefault="001C3B64" w:rsidP="00941F5D">
      <w:pPr>
        <w:pStyle w:val="Akapitzlist"/>
        <w:numPr>
          <w:ilvl w:val="0"/>
          <w:numId w:val="39"/>
        </w:numPr>
        <w:autoSpaceDE w:val="0"/>
        <w:autoSpaceDN w:val="0"/>
        <w:adjustRightInd w:val="0"/>
        <w:spacing w:after="0" w:line="360" w:lineRule="auto"/>
        <w:rPr>
          <w:rFonts w:ascii="Calibri" w:eastAsia="Trebuchet MS" w:hAnsi="Calibri" w:cs="Calibri"/>
          <w:color w:val="000000"/>
          <w:sz w:val="24"/>
          <w:szCs w:val="24"/>
        </w:rPr>
      </w:pPr>
      <w:bookmarkStart w:id="12" w:name="_Hlk169786499"/>
      <w:r w:rsidRPr="00F46169">
        <w:rPr>
          <w:rFonts w:ascii="Calibri" w:eastAsia="Trebuchet MS" w:hAnsi="Calibri" w:cs="Calibri"/>
          <w:color w:val="000000" w:themeColor="text1"/>
          <w:sz w:val="24"/>
          <w:szCs w:val="24"/>
        </w:rPr>
        <w:t>Koncepcja realizacji przedsięwzięcia</w:t>
      </w:r>
      <w:bookmarkStart w:id="13" w:name="_Hlk169853129"/>
      <w:r w:rsidRPr="00F46169">
        <w:rPr>
          <w:rFonts w:ascii="Calibri" w:eastAsia="Trebuchet MS" w:hAnsi="Calibri" w:cs="Calibri"/>
          <w:color w:val="000000" w:themeColor="text1"/>
          <w:sz w:val="24"/>
          <w:szCs w:val="24"/>
        </w:rPr>
        <w:t xml:space="preserve"> </w:t>
      </w:r>
      <w:bookmarkEnd w:id="12"/>
      <w:r w:rsidRPr="00F46169">
        <w:rPr>
          <w:rFonts w:ascii="Calibri" w:eastAsia="Trebuchet MS" w:hAnsi="Calibri" w:cs="Calibri"/>
          <w:color w:val="000000" w:themeColor="text1"/>
          <w:sz w:val="24"/>
          <w:szCs w:val="24"/>
        </w:rPr>
        <w:t>–</w:t>
      </w:r>
      <w:bookmarkStart w:id="14" w:name="_Hlk169853117"/>
      <w:r w:rsidRPr="00F46169">
        <w:rPr>
          <w:rFonts w:ascii="Calibri" w:eastAsia="Trebuchet MS" w:hAnsi="Calibri" w:cs="Calibri"/>
          <w:color w:val="000000" w:themeColor="text1"/>
          <w:sz w:val="24"/>
          <w:szCs w:val="24"/>
        </w:rPr>
        <w:t xml:space="preserve"> </w:t>
      </w:r>
      <w:bookmarkEnd w:id="13"/>
      <w:r w:rsidR="009612DE" w:rsidRPr="00F46169">
        <w:rPr>
          <w:rFonts w:ascii="Calibri" w:eastAsia="Trebuchet MS" w:hAnsi="Calibri" w:cs="Calibri"/>
          <w:color w:val="000000" w:themeColor="text1"/>
          <w:sz w:val="24"/>
          <w:szCs w:val="24"/>
        </w:rPr>
        <w:t>Szkolenia dla</w:t>
      </w:r>
      <w:bookmarkEnd w:id="14"/>
      <w:r w:rsidR="008E0398">
        <w:rPr>
          <w:rFonts w:ascii="Calibri" w:eastAsia="Trebuchet MS" w:hAnsi="Calibri" w:cs="Calibri"/>
          <w:color w:val="000000" w:themeColor="text1"/>
          <w:sz w:val="24"/>
          <w:szCs w:val="24"/>
        </w:rPr>
        <w:t xml:space="preserve"> osób wykluczonych cyfrowo. </w:t>
      </w:r>
    </w:p>
    <w:sectPr w:rsidR="00BB2EEF" w:rsidRPr="00F46169" w:rsidSect="00BD75F1">
      <w:headerReference w:type="default" r:id="rId15"/>
      <w:pgSz w:w="11906" w:h="16838"/>
      <w:pgMar w:top="1417" w:right="1417" w:bottom="141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7955" w14:textId="77777777" w:rsidR="003E0BA1" w:rsidRDefault="003E0BA1" w:rsidP="003A7E75">
      <w:pPr>
        <w:spacing w:after="0" w:line="240" w:lineRule="auto"/>
      </w:pPr>
      <w:r>
        <w:separator/>
      </w:r>
    </w:p>
  </w:endnote>
  <w:endnote w:type="continuationSeparator" w:id="0">
    <w:p w14:paraId="1FCDF827" w14:textId="77777777" w:rsidR="003E0BA1" w:rsidRDefault="003E0BA1" w:rsidP="003A7E75">
      <w:pPr>
        <w:spacing w:after="0" w:line="240" w:lineRule="auto"/>
      </w:pPr>
      <w:r>
        <w:continuationSeparator/>
      </w:r>
    </w:p>
  </w:endnote>
  <w:endnote w:type="continuationNotice" w:id="1">
    <w:p w14:paraId="466733AB" w14:textId="77777777" w:rsidR="003E0BA1" w:rsidRDefault="003E0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288B" w14:textId="77777777" w:rsidR="003E0BA1" w:rsidRDefault="003E0BA1" w:rsidP="003A7E75">
      <w:pPr>
        <w:spacing w:after="0" w:line="240" w:lineRule="auto"/>
      </w:pPr>
      <w:r>
        <w:separator/>
      </w:r>
    </w:p>
  </w:footnote>
  <w:footnote w:type="continuationSeparator" w:id="0">
    <w:p w14:paraId="25FAFACE" w14:textId="77777777" w:rsidR="003E0BA1" w:rsidRDefault="003E0BA1" w:rsidP="003A7E75">
      <w:pPr>
        <w:spacing w:after="0" w:line="240" w:lineRule="auto"/>
      </w:pPr>
      <w:r>
        <w:continuationSeparator/>
      </w:r>
    </w:p>
  </w:footnote>
  <w:footnote w:type="continuationNotice" w:id="1">
    <w:p w14:paraId="17555EEA" w14:textId="77777777" w:rsidR="003E0BA1" w:rsidRDefault="003E0BA1">
      <w:pPr>
        <w:spacing w:after="0" w:line="240" w:lineRule="auto"/>
      </w:pPr>
    </w:p>
  </w:footnote>
  <w:footnote w:id="2">
    <w:p w14:paraId="408EE8B6" w14:textId="53981C6F" w:rsidR="006E2FD9" w:rsidRPr="006E2FD9" w:rsidRDefault="006E2FD9">
      <w:pPr>
        <w:pStyle w:val="Tekstprzypisudolnego"/>
      </w:pPr>
      <w:r>
        <w:rPr>
          <w:rStyle w:val="Odwoanieprzypisudolnego"/>
        </w:rPr>
        <w:footnoteRef/>
      </w:r>
      <w:r>
        <w:t xml:space="preserve"> </w:t>
      </w:r>
      <w:r w:rsidRPr="006E2FD9">
        <w:t xml:space="preserve">Instytucja publiczna z obszaru nauki oznacza podmiot, który nie jest osobą fizyczną ani przedsiębiorcą w rozumieniu </w:t>
      </w:r>
      <w:r w:rsidRPr="00623F4B">
        <w:t xml:space="preserve">ustawy z dnia 6 marca 2018 r. – </w:t>
      </w:r>
      <w:bookmarkStart w:id="2" w:name="_Hlk191906923"/>
      <w:r w:rsidRPr="00623F4B">
        <w:t>Prawo przedsiębiorców (</w:t>
      </w:r>
      <w:r w:rsidR="00623F4B" w:rsidRPr="00623F4B">
        <w:t>Dz.U. 2024 poz. 121, t.j.</w:t>
      </w:r>
      <w:r w:rsidRPr="00623F4B">
        <w:t>)</w:t>
      </w:r>
      <w:r w:rsidRPr="006E2FD9">
        <w:t>.</w:t>
      </w:r>
      <w:bookmarkEnd w:id="2"/>
    </w:p>
  </w:footnote>
  <w:footnote w:id="3">
    <w:p w14:paraId="6E06D135" w14:textId="1A0E027C" w:rsidR="005D5750" w:rsidRDefault="00022F09">
      <w:pPr>
        <w:pStyle w:val="Tekstprzypisudolnego"/>
      </w:pPr>
      <w:r>
        <w:rPr>
          <w:rStyle w:val="Odwoanieprzypisudolnego"/>
        </w:rPr>
        <w:footnoteRef/>
      </w:r>
      <w:r>
        <w:t xml:space="preserve"> </w:t>
      </w:r>
      <w:r w:rsidRPr="00022F09">
        <w:t>Weryfikacja statusu instytucji publicznej z obszaru edukacji może odbywać się na podstawie</w:t>
      </w:r>
      <w:r w:rsidR="004774CD">
        <w:t xml:space="preserve"> analizy</w:t>
      </w:r>
      <w:r w:rsidRPr="00022F09">
        <w:t xml:space="preserve"> jej zadań statutowych, regulaminu organizacyjnego, aktów prawa powszechnie obowiązującego oraz innych dokumentów potwierdzających charakter publiczny jednostki.</w:t>
      </w:r>
      <w:r w:rsidR="004774CD">
        <w:t xml:space="preserve"> JW może </w:t>
      </w:r>
      <w:r w:rsidR="004774CD" w:rsidRPr="004774CD">
        <w:t xml:space="preserve">zażądać udostępnienia tych dokumentów w celu potwierdzenia </w:t>
      </w:r>
      <w:r w:rsidR="004774CD">
        <w:t>spełnienia warunku uczestnictwa w naborze.</w:t>
      </w:r>
    </w:p>
  </w:footnote>
  <w:footnote w:id="4">
    <w:p w14:paraId="5CB645C8" w14:textId="7705948D" w:rsidR="005D5750" w:rsidRDefault="005D5750">
      <w:pPr>
        <w:pStyle w:val="Tekstprzypisudolnego"/>
      </w:pPr>
      <w:r>
        <w:rPr>
          <w:rStyle w:val="Odwoanieprzypisudolnego"/>
        </w:rPr>
        <w:footnoteRef/>
      </w:r>
      <w:r>
        <w:t xml:space="preserve"> </w:t>
      </w:r>
      <w:r w:rsidRPr="005D5750">
        <w:t xml:space="preserve">Weryfikacja statusu instytucji publicznej z obszaru kultury może odbywać się na podstawie </w:t>
      </w:r>
      <w:r w:rsidR="004774CD">
        <w:t xml:space="preserve">analizy </w:t>
      </w:r>
      <w:r w:rsidRPr="005D5750">
        <w:t>jej zadań statutowych, regulaminu organizacyjnego, aktów prawa powszechnie obowiązującego, wpisu do odpowiedniego rejestru instytucji kultury oraz innych dokumentów potwierdzających charakter publiczny jednostki.</w:t>
      </w:r>
      <w:r w:rsidR="004774CD">
        <w:t xml:space="preserve"> JW może </w:t>
      </w:r>
      <w:r w:rsidR="004774CD" w:rsidRPr="004774CD">
        <w:t xml:space="preserve">zażądać udostępnienia tych dokumentów w celu potwierdzenia </w:t>
      </w:r>
      <w:r w:rsidR="004774CD">
        <w:t>spełnienia warunku uczestnictwa w naborze.</w:t>
      </w:r>
    </w:p>
  </w:footnote>
  <w:footnote w:id="5">
    <w:p w14:paraId="0E3705D4" w14:textId="6082C9A9" w:rsidR="005F37EF" w:rsidRDefault="005F37EF">
      <w:pPr>
        <w:pStyle w:val="Tekstprzypisudolnego"/>
      </w:pPr>
      <w:r>
        <w:rPr>
          <w:rStyle w:val="Odwoanieprzypisudolnego"/>
        </w:rPr>
        <w:footnoteRef/>
      </w:r>
      <w:r>
        <w:t xml:space="preserve"> </w:t>
      </w:r>
      <w:r w:rsidRPr="005F37EF">
        <w:t>Szkoła wyższa – oznacza jednostkę stanowiącą część systemu nauki polskiej i systemu edukacji narodowej, której ukończenie pozwala uzyskać dyplom stwierdzający ukończenie pierwszego lub drugiego stopnia albo jednolitych studiów magisterskich i uzyskanie wykształcenia wyższego.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F68E" w14:textId="1F95F788" w:rsidR="00712C31" w:rsidRDefault="004174B9" w:rsidP="0029655A">
    <w:pPr>
      <w:pStyle w:val="Nagwek"/>
    </w:pPr>
    <w:r>
      <w:rPr>
        <w:noProof/>
      </w:rPr>
      <w:drawing>
        <wp:anchor distT="0" distB="0" distL="114300" distR="114300" simplePos="0" relativeHeight="251658240" behindDoc="0" locked="0" layoutInCell="1" allowOverlap="1" wp14:anchorId="5CC38E43" wp14:editId="7CEF5754">
          <wp:simplePos x="0" y="0"/>
          <wp:positionH relativeFrom="column">
            <wp:posOffset>-4445</wp:posOffset>
          </wp:positionH>
          <wp:positionV relativeFrom="paragraph">
            <wp:posOffset>-173355</wp:posOffset>
          </wp:positionV>
          <wp:extent cx="5760720" cy="342265"/>
          <wp:effectExtent l="0" t="0" r="0" b="635"/>
          <wp:wrapSquare wrapText="bothSides"/>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74D"/>
    <w:multiLevelType w:val="hybridMultilevel"/>
    <w:tmpl w:val="CB644978"/>
    <w:lvl w:ilvl="0" w:tplc="FFFFFFFF">
      <w:start w:val="1"/>
      <w:numFmt w:val="lowerLetter"/>
      <w:lvlText w:val="%1)"/>
      <w:lvlJc w:val="left"/>
      <w:pPr>
        <w:ind w:left="360" w:hanging="360"/>
      </w:pPr>
    </w:lvl>
    <w:lvl w:ilvl="1" w:tplc="04150011">
      <w:start w:val="1"/>
      <w:numFmt w:val="decimal"/>
      <w:lvlText w:val="%2)"/>
      <w:lvlJc w:val="left"/>
      <w:pPr>
        <w:ind w:left="115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7C5A4B"/>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2" w15:restartNumberingAfterBreak="0">
    <w:nsid w:val="04624D69"/>
    <w:multiLevelType w:val="hybridMultilevel"/>
    <w:tmpl w:val="BD2A9E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53A3A20"/>
    <w:multiLevelType w:val="hybridMultilevel"/>
    <w:tmpl w:val="6674D1B8"/>
    <w:lvl w:ilvl="0" w:tplc="F9E2F62E">
      <w:start w:val="1"/>
      <w:numFmt w:val="decimal"/>
      <w:lvlText w:val="%1."/>
      <w:lvlJc w:val="left"/>
      <w:pPr>
        <w:ind w:left="720" w:hanging="360"/>
      </w:pPr>
      <w:rPr>
        <w:rFonts w:asciiTheme="minorHAnsi" w:hAnsiTheme="minorHAnsi" w:cstheme="minorHAnsi" w:hint="default"/>
        <w:b w:val="0"/>
        <w:sz w:val="24"/>
        <w:szCs w:val="24"/>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834FBC"/>
    <w:multiLevelType w:val="hybridMultilevel"/>
    <w:tmpl w:val="9108691C"/>
    <w:lvl w:ilvl="0" w:tplc="04150011">
      <w:start w:val="1"/>
      <w:numFmt w:val="decimal"/>
      <w:lvlText w:val="%1)"/>
      <w:lvlJc w:val="left"/>
      <w:pPr>
        <w:ind w:left="1068" w:hanging="360"/>
      </w:p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4757E"/>
    <w:multiLevelType w:val="hybridMultilevel"/>
    <w:tmpl w:val="B434C230"/>
    <w:lvl w:ilvl="0" w:tplc="343ADCC8">
      <w:start w:val="1"/>
      <w:numFmt w:val="decimal"/>
      <w:lvlText w:val="%1)"/>
      <w:lvlJc w:val="left"/>
      <w:pPr>
        <w:ind w:left="1068" w:hanging="360"/>
      </w:pPr>
    </w:lvl>
    <w:lvl w:ilvl="1" w:tplc="7D209B2C">
      <w:start w:val="1"/>
      <w:numFmt w:val="lowerLetter"/>
      <w:lvlText w:val="%2."/>
      <w:lvlJc w:val="left"/>
      <w:pPr>
        <w:ind w:left="1788" w:hanging="360"/>
      </w:pPr>
    </w:lvl>
    <w:lvl w:ilvl="2" w:tplc="7E3AE90E">
      <w:start w:val="1"/>
      <w:numFmt w:val="lowerRoman"/>
      <w:lvlText w:val="%3."/>
      <w:lvlJc w:val="right"/>
      <w:pPr>
        <w:ind w:left="2508" w:hanging="180"/>
      </w:pPr>
    </w:lvl>
    <w:lvl w:ilvl="3" w:tplc="49B895A4">
      <w:start w:val="1"/>
      <w:numFmt w:val="decimal"/>
      <w:lvlText w:val="%4."/>
      <w:lvlJc w:val="left"/>
      <w:pPr>
        <w:ind w:left="3228" w:hanging="360"/>
      </w:pPr>
    </w:lvl>
    <w:lvl w:ilvl="4" w:tplc="584AA020">
      <w:start w:val="1"/>
      <w:numFmt w:val="lowerLetter"/>
      <w:lvlText w:val="%5."/>
      <w:lvlJc w:val="left"/>
      <w:pPr>
        <w:ind w:left="3948" w:hanging="360"/>
      </w:pPr>
    </w:lvl>
    <w:lvl w:ilvl="5" w:tplc="6C64A5CE">
      <w:start w:val="1"/>
      <w:numFmt w:val="lowerRoman"/>
      <w:lvlText w:val="%6."/>
      <w:lvlJc w:val="right"/>
      <w:pPr>
        <w:ind w:left="4668" w:hanging="180"/>
      </w:pPr>
    </w:lvl>
    <w:lvl w:ilvl="6" w:tplc="4B5A4D96">
      <w:start w:val="1"/>
      <w:numFmt w:val="decimal"/>
      <w:lvlText w:val="%7."/>
      <w:lvlJc w:val="left"/>
      <w:pPr>
        <w:ind w:left="5388" w:hanging="360"/>
      </w:pPr>
    </w:lvl>
    <w:lvl w:ilvl="7" w:tplc="DFA43A3A">
      <w:start w:val="1"/>
      <w:numFmt w:val="lowerLetter"/>
      <w:lvlText w:val="%8."/>
      <w:lvlJc w:val="left"/>
      <w:pPr>
        <w:ind w:left="6108" w:hanging="360"/>
      </w:pPr>
    </w:lvl>
    <w:lvl w:ilvl="8" w:tplc="4CA23238">
      <w:start w:val="1"/>
      <w:numFmt w:val="lowerRoman"/>
      <w:lvlText w:val="%9."/>
      <w:lvlJc w:val="right"/>
      <w:pPr>
        <w:ind w:left="6828" w:hanging="180"/>
      </w:pPr>
    </w:lvl>
  </w:abstractNum>
  <w:abstractNum w:abstractNumId="8" w15:restartNumberingAfterBreak="0">
    <w:nsid w:val="2270ABAA"/>
    <w:multiLevelType w:val="hybridMultilevel"/>
    <w:tmpl w:val="985ED0A2"/>
    <w:lvl w:ilvl="0" w:tplc="5BB48DE6">
      <w:start w:val="1"/>
      <w:numFmt w:val="decimal"/>
      <w:lvlText w:val="%1)"/>
      <w:lvlJc w:val="left"/>
      <w:pPr>
        <w:ind w:left="1080" w:hanging="360"/>
      </w:pPr>
    </w:lvl>
    <w:lvl w:ilvl="1" w:tplc="19F64A66">
      <w:start w:val="1"/>
      <w:numFmt w:val="lowerLetter"/>
      <w:lvlText w:val="%2."/>
      <w:lvlJc w:val="left"/>
      <w:pPr>
        <w:ind w:left="1800" w:hanging="360"/>
      </w:pPr>
    </w:lvl>
    <w:lvl w:ilvl="2" w:tplc="A3625FDA">
      <w:start w:val="1"/>
      <w:numFmt w:val="lowerRoman"/>
      <w:lvlText w:val="%3."/>
      <w:lvlJc w:val="right"/>
      <w:pPr>
        <w:ind w:left="2520" w:hanging="180"/>
      </w:pPr>
    </w:lvl>
    <w:lvl w:ilvl="3" w:tplc="C180D4F0">
      <w:start w:val="1"/>
      <w:numFmt w:val="decimal"/>
      <w:lvlText w:val="%4."/>
      <w:lvlJc w:val="left"/>
      <w:pPr>
        <w:ind w:left="3240" w:hanging="360"/>
      </w:pPr>
    </w:lvl>
    <w:lvl w:ilvl="4" w:tplc="B6B03426">
      <w:start w:val="1"/>
      <w:numFmt w:val="lowerLetter"/>
      <w:lvlText w:val="%5."/>
      <w:lvlJc w:val="left"/>
      <w:pPr>
        <w:ind w:left="3960" w:hanging="360"/>
      </w:pPr>
    </w:lvl>
    <w:lvl w:ilvl="5" w:tplc="DE00427C">
      <w:start w:val="1"/>
      <w:numFmt w:val="lowerRoman"/>
      <w:lvlText w:val="%6."/>
      <w:lvlJc w:val="right"/>
      <w:pPr>
        <w:ind w:left="4680" w:hanging="180"/>
      </w:pPr>
    </w:lvl>
    <w:lvl w:ilvl="6" w:tplc="EDC41090">
      <w:start w:val="1"/>
      <w:numFmt w:val="decimal"/>
      <w:lvlText w:val="%7."/>
      <w:lvlJc w:val="left"/>
      <w:pPr>
        <w:ind w:left="5400" w:hanging="360"/>
      </w:pPr>
    </w:lvl>
    <w:lvl w:ilvl="7" w:tplc="A9F82886">
      <w:start w:val="1"/>
      <w:numFmt w:val="lowerLetter"/>
      <w:lvlText w:val="%8."/>
      <w:lvlJc w:val="left"/>
      <w:pPr>
        <w:ind w:left="6120" w:hanging="360"/>
      </w:pPr>
    </w:lvl>
    <w:lvl w:ilvl="8" w:tplc="197E472A">
      <w:start w:val="1"/>
      <w:numFmt w:val="lowerRoman"/>
      <w:lvlText w:val="%9."/>
      <w:lvlJc w:val="right"/>
      <w:pPr>
        <w:ind w:left="6840" w:hanging="180"/>
      </w:pPr>
    </w:lvl>
  </w:abstractNum>
  <w:abstractNum w:abstractNumId="9" w15:restartNumberingAfterBreak="0">
    <w:nsid w:val="25840252"/>
    <w:multiLevelType w:val="hybridMultilevel"/>
    <w:tmpl w:val="3358FD3E"/>
    <w:lvl w:ilvl="0" w:tplc="FFFFFFFF">
      <w:start w:val="1"/>
      <w:numFmt w:val="decimal"/>
      <w:lvlText w:val="%1)"/>
      <w:lvlJc w:val="left"/>
      <w:pPr>
        <w:ind w:left="1494" w:hanging="360"/>
      </w:pPr>
    </w:lvl>
    <w:lvl w:ilvl="1" w:tplc="FFFFFFFF">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10" w15:restartNumberingAfterBreak="0">
    <w:nsid w:val="26BE1157"/>
    <w:multiLevelType w:val="hybridMultilevel"/>
    <w:tmpl w:val="DF46142C"/>
    <w:lvl w:ilvl="0" w:tplc="4170E9E2">
      <w:start w:val="1"/>
      <w:numFmt w:val="lowerLetter"/>
      <w:lvlText w:val="%1."/>
      <w:lvlJc w:val="left"/>
      <w:pPr>
        <w:ind w:left="720" w:hanging="360"/>
      </w:pPr>
    </w:lvl>
    <w:lvl w:ilvl="1" w:tplc="20A6E552">
      <w:start w:val="1"/>
      <w:numFmt w:val="lowerLetter"/>
      <w:lvlText w:val="%2."/>
      <w:lvlJc w:val="left"/>
      <w:pPr>
        <w:ind w:left="720" w:hanging="360"/>
      </w:pPr>
    </w:lvl>
    <w:lvl w:ilvl="2" w:tplc="09661266">
      <w:start w:val="1"/>
      <w:numFmt w:val="lowerLetter"/>
      <w:lvlText w:val="%3."/>
      <w:lvlJc w:val="left"/>
      <w:pPr>
        <w:ind w:left="720" w:hanging="360"/>
      </w:pPr>
    </w:lvl>
    <w:lvl w:ilvl="3" w:tplc="3D1E3274">
      <w:start w:val="1"/>
      <w:numFmt w:val="lowerLetter"/>
      <w:lvlText w:val="%4."/>
      <w:lvlJc w:val="left"/>
      <w:pPr>
        <w:ind w:left="720" w:hanging="360"/>
      </w:pPr>
    </w:lvl>
    <w:lvl w:ilvl="4" w:tplc="D4E4D2EE">
      <w:start w:val="1"/>
      <w:numFmt w:val="lowerLetter"/>
      <w:lvlText w:val="%5."/>
      <w:lvlJc w:val="left"/>
      <w:pPr>
        <w:ind w:left="720" w:hanging="360"/>
      </w:pPr>
    </w:lvl>
    <w:lvl w:ilvl="5" w:tplc="7C122F58">
      <w:start w:val="1"/>
      <w:numFmt w:val="lowerLetter"/>
      <w:lvlText w:val="%6."/>
      <w:lvlJc w:val="left"/>
      <w:pPr>
        <w:ind w:left="720" w:hanging="360"/>
      </w:pPr>
    </w:lvl>
    <w:lvl w:ilvl="6" w:tplc="A7B8CED2">
      <w:start w:val="1"/>
      <w:numFmt w:val="lowerLetter"/>
      <w:lvlText w:val="%7."/>
      <w:lvlJc w:val="left"/>
      <w:pPr>
        <w:ind w:left="720" w:hanging="360"/>
      </w:pPr>
    </w:lvl>
    <w:lvl w:ilvl="7" w:tplc="D30E6E4C">
      <w:start w:val="1"/>
      <w:numFmt w:val="lowerLetter"/>
      <w:lvlText w:val="%8."/>
      <w:lvlJc w:val="left"/>
      <w:pPr>
        <w:ind w:left="720" w:hanging="360"/>
      </w:pPr>
    </w:lvl>
    <w:lvl w:ilvl="8" w:tplc="DB947598">
      <w:start w:val="1"/>
      <w:numFmt w:val="lowerLetter"/>
      <w:lvlText w:val="%9."/>
      <w:lvlJc w:val="left"/>
      <w:pPr>
        <w:ind w:left="720" w:hanging="360"/>
      </w:pPr>
    </w:lvl>
  </w:abstractNum>
  <w:abstractNum w:abstractNumId="11" w15:restartNumberingAfterBreak="0">
    <w:nsid w:val="26CB0524"/>
    <w:multiLevelType w:val="hybridMultilevel"/>
    <w:tmpl w:val="E758A8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7400CF0"/>
    <w:multiLevelType w:val="multilevel"/>
    <w:tmpl w:val="583697EA"/>
    <w:lvl w:ilvl="0">
      <w:start w:val="1"/>
      <w:numFmt w:val="none"/>
      <w:lvlText w:val="7b"/>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3D4AE1"/>
    <w:multiLevelType w:val="hybridMultilevel"/>
    <w:tmpl w:val="C6402856"/>
    <w:lvl w:ilvl="0" w:tplc="37E4998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5" w15:restartNumberingAfterBreak="0">
    <w:nsid w:val="35815EFE"/>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CB6869"/>
    <w:multiLevelType w:val="hybridMultilevel"/>
    <w:tmpl w:val="D8A4BAD4"/>
    <w:lvl w:ilvl="0" w:tplc="FFFFFFFF">
      <w:start w:val="1"/>
      <w:numFmt w:val="decimal"/>
      <w:lvlText w:val="%1."/>
      <w:lvlJc w:val="left"/>
      <w:pPr>
        <w:ind w:left="792" w:hanging="432"/>
      </w:pPr>
    </w:lvl>
    <w:lvl w:ilvl="1" w:tplc="04150011">
      <w:start w:val="1"/>
      <w:numFmt w:val="decimal"/>
      <w:lvlText w:val="%2)"/>
      <w:lvlJc w:val="left"/>
      <w:pPr>
        <w:ind w:left="1353"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F117FE"/>
    <w:multiLevelType w:val="hybridMultilevel"/>
    <w:tmpl w:val="595EF34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9CA3CBF"/>
    <w:multiLevelType w:val="hybridMultilevel"/>
    <w:tmpl w:val="36245546"/>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584386"/>
    <w:multiLevelType w:val="hybridMultilevel"/>
    <w:tmpl w:val="A192DB66"/>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655FFA"/>
    <w:multiLevelType w:val="hybridMultilevel"/>
    <w:tmpl w:val="613CA69E"/>
    <w:lvl w:ilvl="0" w:tplc="04150011">
      <w:start w:val="1"/>
      <w:numFmt w:val="decimal"/>
      <w:lvlText w:val="%1)"/>
      <w:lvlJc w:val="left"/>
      <w:pPr>
        <w:ind w:left="720" w:hanging="360"/>
      </w:pPr>
      <w:rPr>
        <w:rFonts w:hint="default"/>
      </w:rPr>
    </w:lvl>
    <w:lvl w:ilvl="1" w:tplc="FFFFFFFF">
      <w:start w:val="1"/>
      <w:numFmt w:val="decimal"/>
      <w:lvlText w:val="%2)"/>
      <w:lvlJc w:val="left"/>
      <w:pPr>
        <w:ind w:left="1584" w:hanging="50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440C8E"/>
    <w:multiLevelType w:val="hybridMultilevel"/>
    <w:tmpl w:val="A0D47CC8"/>
    <w:lvl w:ilvl="0" w:tplc="04150011">
      <w:start w:val="1"/>
      <w:numFmt w:val="decimal"/>
      <w:lvlText w:val="%1)"/>
      <w:lvlJc w:val="left"/>
      <w:pPr>
        <w:ind w:left="1140" w:hanging="432"/>
      </w:pPr>
    </w:lvl>
    <w:lvl w:ilvl="1" w:tplc="FFFFFFFF">
      <w:start w:val="1"/>
      <w:numFmt w:val="decimal"/>
      <w:lvlText w:val="%2)"/>
      <w:lvlJc w:val="left"/>
      <w:pPr>
        <w:ind w:left="1701" w:hanging="360"/>
      </w:pPr>
    </w:lvl>
    <w:lvl w:ilvl="2" w:tplc="FFFFFFFF">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A741780"/>
    <w:multiLevelType w:val="hybridMultilevel"/>
    <w:tmpl w:val="06182094"/>
    <w:lvl w:ilvl="0" w:tplc="1A548B46">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9452A2"/>
    <w:multiLevelType w:val="hybridMultilevel"/>
    <w:tmpl w:val="3DF2DB0C"/>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4" w15:restartNumberingAfterBreak="0">
    <w:nsid w:val="4AB96A81"/>
    <w:multiLevelType w:val="hybridMultilevel"/>
    <w:tmpl w:val="9692D2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083B77"/>
    <w:multiLevelType w:val="multilevel"/>
    <w:tmpl w:val="D1483802"/>
    <w:lvl w:ilvl="0">
      <w:start w:val="1"/>
      <w:numFmt w:val="none"/>
      <w:lvlText w:val="7b"/>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E722EC"/>
    <w:multiLevelType w:val="multilevel"/>
    <w:tmpl w:val="19B81858"/>
    <w:lvl w:ilvl="0">
      <w:start w:val="1"/>
      <w:numFmt w:val="none"/>
      <w:lvlText w:val="7b."/>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28" w15:restartNumberingAfterBreak="0">
    <w:nsid w:val="51AD1802"/>
    <w:multiLevelType w:val="hybridMultilevel"/>
    <w:tmpl w:val="6038AAF0"/>
    <w:lvl w:ilvl="0" w:tplc="FFFFFFF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9" w15:restartNumberingAfterBreak="0">
    <w:nsid w:val="581F5BBD"/>
    <w:multiLevelType w:val="multilevel"/>
    <w:tmpl w:val="777680CA"/>
    <w:lvl w:ilvl="0">
      <w:start w:val="1"/>
      <w:numFmt w:val="none"/>
      <w:lvlText w:val="7a."/>
      <w:lvlJc w:val="left"/>
      <w:pPr>
        <w:ind w:left="68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4526F"/>
    <w:multiLevelType w:val="hybridMultilevel"/>
    <w:tmpl w:val="EEE8D9C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3D523CB"/>
    <w:multiLevelType w:val="hybridMultilevel"/>
    <w:tmpl w:val="6D609E56"/>
    <w:lvl w:ilvl="0" w:tplc="DF0C6B3A">
      <w:start w:val="1"/>
      <w:numFmt w:val="decimal"/>
      <w:lvlText w:val="%1."/>
      <w:lvlJc w:val="left"/>
      <w:pPr>
        <w:ind w:left="854" w:hanging="286"/>
        <w:jc w:val="right"/>
      </w:pPr>
      <w:rPr>
        <w:rFonts w:asciiTheme="minorHAnsi" w:hAnsiTheme="minorHAnsi" w:cstheme="minorHAnsi" w:hint="default"/>
        <w:color w:val="auto"/>
        <w:spacing w:val="0"/>
        <w:w w:val="99"/>
      </w:rPr>
    </w:lvl>
    <w:lvl w:ilvl="1" w:tplc="04150011">
      <w:start w:val="1"/>
      <w:numFmt w:val="decimal"/>
      <w:lvlText w:val="%2)"/>
      <w:lvlJc w:val="left"/>
      <w:pPr>
        <w:ind w:left="1370" w:hanging="360"/>
      </w:pPr>
    </w:lvl>
    <w:lvl w:ilvl="2" w:tplc="F218473C">
      <w:numFmt w:val="bullet"/>
      <w:lvlText w:val="•"/>
      <w:lvlJc w:val="left"/>
      <w:pPr>
        <w:ind w:left="2212" w:hanging="286"/>
      </w:pPr>
      <w:rPr>
        <w:rFonts w:hint="default"/>
      </w:rPr>
    </w:lvl>
    <w:lvl w:ilvl="3" w:tplc="4ACCD924">
      <w:numFmt w:val="bullet"/>
      <w:lvlText w:val="•"/>
      <w:lvlJc w:val="left"/>
      <w:pPr>
        <w:ind w:left="3128" w:hanging="286"/>
      </w:pPr>
      <w:rPr>
        <w:rFonts w:hint="default"/>
      </w:rPr>
    </w:lvl>
    <w:lvl w:ilvl="4" w:tplc="E4369A72">
      <w:numFmt w:val="bullet"/>
      <w:lvlText w:val="•"/>
      <w:lvlJc w:val="left"/>
      <w:pPr>
        <w:ind w:left="4044" w:hanging="286"/>
      </w:pPr>
      <w:rPr>
        <w:rFonts w:hint="default"/>
      </w:rPr>
    </w:lvl>
    <w:lvl w:ilvl="5" w:tplc="96E095D2">
      <w:numFmt w:val="bullet"/>
      <w:lvlText w:val="•"/>
      <w:lvlJc w:val="left"/>
      <w:pPr>
        <w:ind w:left="4960" w:hanging="286"/>
      </w:pPr>
      <w:rPr>
        <w:rFonts w:hint="default"/>
      </w:rPr>
    </w:lvl>
    <w:lvl w:ilvl="6" w:tplc="FF0647DE">
      <w:numFmt w:val="bullet"/>
      <w:lvlText w:val="•"/>
      <w:lvlJc w:val="left"/>
      <w:pPr>
        <w:ind w:left="5876" w:hanging="286"/>
      </w:pPr>
      <w:rPr>
        <w:rFonts w:hint="default"/>
      </w:rPr>
    </w:lvl>
    <w:lvl w:ilvl="7" w:tplc="775ED780">
      <w:numFmt w:val="bullet"/>
      <w:lvlText w:val="•"/>
      <w:lvlJc w:val="left"/>
      <w:pPr>
        <w:ind w:left="6792" w:hanging="286"/>
      </w:pPr>
      <w:rPr>
        <w:rFonts w:hint="default"/>
      </w:rPr>
    </w:lvl>
    <w:lvl w:ilvl="8" w:tplc="CD2EE5CC">
      <w:numFmt w:val="bullet"/>
      <w:lvlText w:val="•"/>
      <w:lvlJc w:val="left"/>
      <w:pPr>
        <w:ind w:left="7708" w:hanging="286"/>
      </w:pPr>
      <w:rPr>
        <w:rFonts w:hint="default"/>
      </w:rPr>
    </w:lvl>
  </w:abstractNum>
  <w:abstractNum w:abstractNumId="32"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325C37"/>
    <w:multiLevelType w:val="hybridMultilevel"/>
    <w:tmpl w:val="6DA033A0"/>
    <w:lvl w:ilvl="0" w:tplc="FFFFFFFF">
      <w:start w:val="1"/>
      <w:numFmt w:val="decimal"/>
      <w:lvlText w:val="%1."/>
      <w:lvlJc w:val="left"/>
      <w:pPr>
        <w:ind w:left="720" w:hanging="360"/>
      </w:pPr>
      <w:rPr>
        <w:rFonts w:hint="default"/>
      </w:rPr>
    </w:lvl>
    <w:lvl w:ilvl="1" w:tplc="FFFFFFFF">
      <w:start w:val="11"/>
      <w:numFmt w:val="bullet"/>
      <w:lvlText w:val=""/>
      <w:lvlJc w:val="left"/>
      <w:pPr>
        <w:ind w:left="1440" w:hanging="360"/>
      </w:pPr>
      <w:rPr>
        <w:rFonts w:ascii="Trebuchet MS" w:eastAsiaTheme="minorHAnsi" w:hAnsi="Trebuchet MS" w:cs="Trebuchet 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1E4EAA"/>
    <w:multiLevelType w:val="hybridMultilevel"/>
    <w:tmpl w:val="63E025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B32679"/>
    <w:multiLevelType w:val="hybridMultilevel"/>
    <w:tmpl w:val="74D69952"/>
    <w:lvl w:ilvl="0" w:tplc="61D240D0">
      <w:start w:val="1"/>
      <w:numFmt w:val="decimal"/>
      <w:lvlText w:val="%1."/>
      <w:lvlJc w:val="left"/>
      <w:pPr>
        <w:ind w:left="528" w:hanging="428"/>
      </w:pPr>
      <w:rPr>
        <w:rFonts w:asciiTheme="minorHAnsi" w:eastAsia="Trebuchet MS" w:hAnsiTheme="minorHAnsi" w:cstheme="minorHAnsi" w:hint="default"/>
        <w:spacing w:val="0"/>
        <w:w w:val="99"/>
        <w:sz w:val="24"/>
        <w:szCs w:val="24"/>
      </w:rPr>
    </w:lvl>
    <w:lvl w:ilvl="1" w:tplc="0880698C">
      <w:start w:val="1"/>
      <w:numFmt w:val="decimal"/>
      <w:lvlText w:val="%2)"/>
      <w:lvlJc w:val="left"/>
      <w:pPr>
        <w:ind w:left="1515" w:hanging="238"/>
      </w:pPr>
      <w:rPr>
        <w:rFonts w:hint="default"/>
        <w:w w:val="99"/>
        <w:sz w:val="20"/>
        <w:szCs w:val="22"/>
      </w:rPr>
    </w:lvl>
    <w:lvl w:ilvl="2" w:tplc="871E180E">
      <w:numFmt w:val="bullet"/>
      <w:lvlText w:val="•"/>
      <w:lvlJc w:val="left"/>
      <w:pPr>
        <w:ind w:left="2053" w:hanging="238"/>
      </w:pPr>
      <w:rPr>
        <w:rFonts w:hint="default"/>
      </w:rPr>
    </w:lvl>
    <w:lvl w:ilvl="3" w:tplc="143C9E56">
      <w:numFmt w:val="bullet"/>
      <w:lvlText w:val="•"/>
      <w:lvlJc w:val="left"/>
      <w:pPr>
        <w:ind w:left="3006" w:hanging="238"/>
      </w:pPr>
      <w:rPr>
        <w:rFonts w:hint="default"/>
      </w:rPr>
    </w:lvl>
    <w:lvl w:ilvl="4" w:tplc="E5D47B8C">
      <w:numFmt w:val="bullet"/>
      <w:lvlText w:val="•"/>
      <w:lvlJc w:val="left"/>
      <w:pPr>
        <w:ind w:left="3960" w:hanging="238"/>
      </w:pPr>
      <w:rPr>
        <w:rFonts w:hint="default"/>
      </w:rPr>
    </w:lvl>
    <w:lvl w:ilvl="5" w:tplc="2A546494">
      <w:numFmt w:val="bullet"/>
      <w:lvlText w:val="•"/>
      <w:lvlJc w:val="left"/>
      <w:pPr>
        <w:ind w:left="4913" w:hanging="238"/>
      </w:pPr>
      <w:rPr>
        <w:rFonts w:hint="default"/>
      </w:rPr>
    </w:lvl>
    <w:lvl w:ilvl="6" w:tplc="D8D4B5D8">
      <w:numFmt w:val="bullet"/>
      <w:lvlText w:val="•"/>
      <w:lvlJc w:val="left"/>
      <w:pPr>
        <w:ind w:left="5867" w:hanging="238"/>
      </w:pPr>
      <w:rPr>
        <w:rFonts w:hint="default"/>
      </w:rPr>
    </w:lvl>
    <w:lvl w:ilvl="7" w:tplc="C002ABBA">
      <w:numFmt w:val="bullet"/>
      <w:lvlText w:val="•"/>
      <w:lvlJc w:val="left"/>
      <w:pPr>
        <w:ind w:left="6820" w:hanging="238"/>
      </w:pPr>
      <w:rPr>
        <w:rFonts w:hint="default"/>
      </w:rPr>
    </w:lvl>
    <w:lvl w:ilvl="8" w:tplc="97DA0E32">
      <w:numFmt w:val="bullet"/>
      <w:lvlText w:val="•"/>
      <w:lvlJc w:val="left"/>
      <w:pPr>
        <w:ind w:left="7773" w:hanging="238"/>
      </w:pPr>
      <w:rPr>
        <w:rFonts w:hint="default"/>
      </w:rPr>
    </w:lvl>
  </w:abstractNum>
  <w:abstractNum w:abstractNumId="36" w15:restartNumberingAfterBreak="0">
    <w:nsid w:val="6D215F08"/>
    <w:multiLevelType w:val="hybridMultilevel"/>
    <w:tmpl w:val="FC7CCE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F335355"/>
    <w:multiLevelType w:val="hybridMultilevel"/>
    <w:tmpl w:val="3358FD3E"/>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0A3C089"/>
    <w:multiLevelType w:val="hybridMultilevel"/>
    <w:tmpl w:val="48E85F62"/>
    <w:lvl w:ilvl="0" w:tplc="9BE65DAE">
      <w:start w:val="1"/>
      <w:numFmt w:val="decimal"/>
      <w:lvlText w:val="%1)"/>
      <w:lvlJc w:val="left"/>
      <w:pPr>
        <w:ind w:left="1080" w:hanging="360"/>
      </w:pPr>
    </w:lvl>
    <w:lvl w:ilvl="1" w:tplc="375C357C">
      <w:start w:val="1"/>
      <w:numFmt w:val="lowerLetter"/>
      <w:lvlText w:val="%2."/>
      <w:lvlJc w:val="left"/>
      <w:pPr>
        <w:ind w:left="1800" w:hanging="360"/>
      </w:pPr>
    </w:lvl>
    <w:lvl w:ilvl="2" w:tplc="4EA2186C">
      <w:start w:val="1"/>
      <w:numFmt w:val="lowerRoman"/>
      <w:lvlText w:val="%3."/>
      <w:lvlJc w:val="right"/>
      <w:pPr>
        <w:ind w:left="2520" w:hanging="180"/>
      </w:pPr>
    </w:lvl>
    <w:lvl w:ilvl="3" w:tplc="5D005F66">
      <w:start w:val="1"/>
      <w:numFmt w:val="decimal"/>
      <w:lvlText w:val="%4."/>
      <w:lvlJc w:val="left"/>
      <w:pPr>
        <w:ind w:left="3240" w:hanging="360"/>
      </w:pPr>
    </w:lvl>
    <w:lvl w:ilvl="4" w:tplc="5388E7DA">
      <w:start w:val="1"/>
      <w:numFmt w:val="lowerLetter"/>
      <w:lvlText w:val="%5."/>
      <w:lvlJc w:val="left"/>
      <w:pPr>
        <w:ind w:left="3960" w:hanging="360"/>
      </w:pPr>
    </w:lvl>
    <w:lvl w:ilvl="5" w:tplc="298C4994">
      <w:start w:val="1"/>
      <w:numFmt w:val="lowerRoman"/>
      <w:lvlText w:val="%6."/>
      <w:lvlJc w:val="right"/>
      <w:pPr>
        <w:ind w:left="4680" w:hanging="180"/>
      </w:pPr>
    </w:lvl>
    <w:lvl w:ilvl="6" w:tplc="469AE650">
      <w:start w:val="1"/>
      <w:numFmt w:val="decimal"/>
      <w:lvlText w:val="%7."/>
      <w:lvlJc w:val="left"/>
      <w:pPr>
        <w:ind w:left="5400" w:hanging="360"/>
      </w:pPr>
    </w:lvl>
    <w:lvl w:ilvl="7" w:tplc="30CE98AA">
      <w:start w:val="1"/>
      <w:numFmt w:val="lowerLetter"/>
      <w:lvlText w:val="%8."/>
      <w:lvlJc w:val="left"/>
      <w:pPr>
        <w:ind w:left="6120" w:hanging="360"/>
      </w:pPr>
    </w:lvl>
    <w:lvl w:ilvl="8" w:tplc="26E23348">
      <w:start w:val="1"/>
      <w:numFmt w:val="lowerRoman"/>
      <w:lvlText w:val="%9."/>
      <w:lvlJc w:val="right"/>
      <w:pPr>
        <w:ind w:left="6840" w:hanging="180"/>
      </w:pPr>
    </w:lvl>
  </w:abstractNum>
  <w:abstractNum w:abstractNumId="39"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EB1DDE"/>
    <w:multiLevelType w:val="multilevel"/>
    <w:tmpl w:val="F866EF32"/>
    <w:lvl w:ilvl="0">
      <w:start w:val="1"/>
      <w:numFmt w:val="none"/>
      <w:lvlText w:val="7a"/>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5328904">
    <w:abstractNumId w:val="38"/>
  </w:num>
  <w:num w:numId="2" w16cid:durableId="1463184661">
    <w:abstractNumId w:val="8"/>
  </w:num>
  <w:num w:numId="3" w16cid:durableId="853884250">
    <w:abstractNumId w:val="7"/>
  </w:num>
  <w:num w:numId="4" w16cid:durableId="1935741481">
    <w:abstractNumId w:val="27"/>
  </w:num>
  <w:num w:numId="5" w16cid:durableId="527065341">
    <w:abstractNumId w:val="14"/>
  </w:num>
  <w:num w:numId="6" w16cid:durableId="2138376188">
    <w:abstractNumId w:val="23"/>
  </w:num>
  <w:num w:numId="7" w16cid:durableId="2024015437">
    <w:abstractNumId w:val="24"/>
  </w:num>
  <w:num w:numId="8" w16cid:durableId="373162169">
    <w:abstractNumId w:val="3"/>
  </w:num>
  <w:num w:numId="9" w16cid:durableId="868908598">
    <w:abstractNumId w:val="19"/>
  </w:num>
  <w:num w:numId="10" w16cid:durableId="297224930">
    <w:abstractNumId w:val="32"/>
  </w:num>
  <w:num w:numId="11" w16cid:durableId="710885782">
    <w:abstractNumId w:val="39"/>
  </w:num>
  <w:num w:numId="12" w16cid:durableId="882399016">
    <w:abstractNumId w:val="18"/>
  </w:num>
  <w:num w:numId="13" w16cid:durableId="883563290">
    <w:abstractNumId w:val="6"/>
  </w:num>
  <w:num w:numId="14" w16cid:durableId="775096870">
    <w:abstractNumId w:val="22"/>
  </w:num>
  <w:num w:numId="15" w16cid:durableId="431434249">
    <w:abstractNumId w:val="0"/>
  </w:num>
  <w:num w:numId="16" w16cid:durableId="1480461359">
    <w:abstractNumId w:val="34"/>
  </w:num>
  <w:num w:numId="17" w16cid:durableId="773331544">
    <w:abstractNumId w:val="35"/>
  </w:num>
  <w:num w:numId="18" w16cid:durableId="1516535224">
    <w:abstractNumId w:val="16"/>
  </w:num>
  <w:num w:numId="19" w16cid:durableId="1301306824">
    <w:abstractNumId w:val="5"/>
  </w:num>
  <w:num w:numId="20" w16cid:durableId="1458915860">
    <w:abstractNumId w:val="20"/>
  </w:num>
  <w:num w:numId="21" w16cid:durableId="1085805992">
    <w:abstractNumId w:val="2"/>
  </w:num>
  <w:num w:numId="22" w16cid:durableId="1930039432">
    <w:abstractNumId w:val="37"/>
  </w:num>
  <w:num w:numId="23" w16cid:durableId="1238704803">
    <w:abstractNumId w:val="36"/>
  </w:num>
  <w:num w:numId="24" w16cid:durableId="1964800167">
    <w:abstractNumId w:val="10"/>
  </w:num>
  <w:num w:numId="25" w16cid:durableId="836073725">
    <w:abstractNumId w:val="4"/>
  </w:num>
  <w:num w:numId="26" w16cid:durableId="833884507">
    <w:abstractNumId w:val="30"/>
  </w:num>
  <w:num w:numId="27" w16cid:durableId="359596649">
    <w:abstractNumId w:val="17"/>
  </w:num>
  <w:num w:numId="28" w16cid:durableId="227227046">
    <w:abstractNumId w:val="28"/>
  </w:num>
  <w:num w:numId="29" w16cid:durableId="36665199">
    <w:abstractNumId w:val="11"/>
  </w:num>
  <w:num w:numId="30" w16cid:durableId="2002542626">
    <w:abstractNumId w:val="15"/>
  </w:num>
  <w:num w:numId="31" w16cid:durableId="787167453">
    <w:abstractNumId w:val="9"/>
  </w:num>
  <w:num w:numId="32" w16cid:durableId="1483348811">
    <w:abstractNumId w:val="21"/>
  </w:num>
  <w:num w:numId="33" w16cid:durableId="966854221">
    <w:abstractNumId w:val="1"/>
  </w:num>
  <w:num w:numId="34" w16cid:durableId="1923029507">
    <w:abstractNumId w:val="31"/>
  </w:num>
  <w:num w:numId="35" w16cid:durableId="598637217">
    <w:abstractNumId w:val="26"/>
  </w:num>
  <w:num w:numId="36" w16cid:durableId="245723518">
    <w:abstractNumId w:val="25"/>
  </w:num>
  <w:num w:numId="37" w16cid:durableId="930431628">
    <w:abstractNumId w:val="12"/>
  </w:num>
  <w:num w:numId="38" w16cid:durableId="1729378479">
    <w:abstractNumId w:val="33"/>
  </w:num>
  <w:num w:numId="39" w16cid:durableId="599022375">
    <w:abstractNumId w:val="13"/>
  </w:num>
  <w:num w:numId="40" w16cid:durableId="1019431477">
    <w:abstractNumId w:val="40"/>
  </w:num>
  <w:num w:numId="41" w16cid:durableId="25128484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2575"/>
    <w:rsid w:val="0000260C"/>
    <w:rsid w:val="0000407F"/>
    <w:rsid w:val="00004DB3"/>
    <w:rsid w:val="00005D3F"/>
    <w:rsid w:val="0000654F"/>
    <w:rsid w:val="0000755E"/>
    <w:rsid w:val="000113FA"/>
    <w:rsid w:val="00011A10"/>
    <w:rsid w:val="00013E66"/>
    <w:rsid w:val="00014205"/>
    <w:rsid w:val="00014C07"/>
    <w:rsid w:val="000154B4"/>
    <w:rsid w:val="00016104"/>
    <w:rsid w:val="0001F9AD"/>
    <w:rsid w:val="00020BFC"/>
    <w:rsid w:val="00021B65"/>
    <w:rsid w:val="00022229"/>
    <w:rsid w:val="00022F09"/>
    <w:rsid w:val="0002445F"/>
    <w:rsid w:val="000262D2"/>
    <w:rsid w:val="00026595"/>
    <w:rsid w:val="0002731D"/>
    <w:rsid w:val="00030197"/>
    <w:rsid w:val="00031A83"/>
    <w:rsid w:val="0003304F"/>
    <w:rsid w:val="00033F84"/>
    <w:rsid w:val="00034F38"/>
    <w:rsid w:val="00035C84"/>
    <w:rsid w:val="000364C7"/>
    <w:rsid w:val="000369EC"/>
    <w:rsid w:val="00036D3E"/>
    <w:rsid w:val="0004089D"/>
    <w:rsid w:val="000408C9"/>
    <w:rsid w:val="0004376C"/>
    <w:rsid w:val="00043AFD"/>
    <w:rsid w:val="0004494B"/>
    <w:rsid w:val="00045718"/>
    <w:rsid w:val="00045C02"/>
    <w:rsid w:val="00046EC6"/>
    <w:rsid w:val="00050410"/>
    <w:rsid w:val="00052724"/>
    <w:rsid w:val="0005358A"/>
    <w:rsid w:val="000537E1"/>
    <w:rsid w:val="00053CAD"/>
    <w:rsid w:val="00053D3F"/>
    <w:rsid w:val="00055969"/>
    <w:rsid w:val="00056073"/>
    <w:rsid w:val="00056B00"/>
    <w:rsid w:val="00056E2B"/>
    <w:rsid w:val="00057265"/>
    <w:rsid w:val="00060B17"/>
    <w:rsid w:val="000629FE"/>
    <w:rsid w:val="00063503"/>
    <w:rsid w:val="00063934"/>
    <w:rsid w:val="00064EE7"/>
    <w:rsid w:val="00065103"/>
    <w:rsid w:val="00066E3E"/>
    <w:rsid w:val="00070404"/>
    <w:rsid w:val="000708C8"/>
    <w:rsid w:val="00070BFA"/>
    <w:rsid w:val="00071CE0"/>
    <w:rsid w:val="00072293"/>
    <w:rsid w:val="0007412F"/>
    <w:rsid w:val="00076ECB"/>
    <w:rsid w:val="00077F4E"/>
    <w:rsid w:val="00080577"/>
    <w:rsid w:val="00080F54"/>
    <w:rsid w:val="00081A9E"/>
    <w:rsid w:val="000820F4"/>
    <w:rsid w:val="00084661"/>
    <w:rsid w:val="00084ED4"/>
    <w:rsid w:val="00085839"/>
    <w:rsid w:val="00086FDC"/>
    <w:rsid w:val="0008703E"/>
    <w:rsid w:val="0008714D"/>
    <w:rsid w:val="000879AF"/>
    <w:rsid w:val="00091C31"/>
    <w:rsid w:val="00094918"/>
    <w:rsid w:val="0009602A"/>
    <w:rsid w:val="000969BE"/>
    <w:rsid w:val="000971F8"/>
    <w:rsid w:val="000A03FF"/>
    <w:rsid w:val="000A3065"/>
    <w:rsid w:val="000A405E"/>
    <w:rsid w:val="000A5590"/>
    <w:rsid w:val="000A599B"/>
    <w:rsid w:val="000A6154"/>
    <w:rsid w:val="000A6255"/>
    <w:rsid w:val="000A7328"/>
    <w:rsid w:val="000A74C0"/>
    <w:rsid w:val="000B0BA7"/>
    <w:rsid w:val="000B1782"/>
    <w:rsid w:val="000B2540"/>
    <w:rsid w:val="000B4FD6"/>
    <w:rsid w:val="000B5902"/>
    <w:rsid w:val="000B7731"/>
    <w:rsid w:val="000C0D41"/>
    <w:rsid w:val="000C3468"/>
    <w:rsid w:val="000C3B5F"/>
    <w:rsid w:val="000C3C4A"/>
    <w:rsid w:val="000C4510"/>
    <w:rsid w:val="000C46FA"/>
    <w:rsid w:val="000C5A76"/>
    <w:rsid w:val="000C63CE"/>
    <w:rsid w:val="000C67DA"/>
    <w:rsid w:val="000C6931"/>
    <w:rsid w:val="000C7FFE"/>
    <w:rsid w:val="000D08AB"/>
    <w:rsid w:val="000D0C0E"/>
    <w:rsid w:val="000D0D2C"/>
    <w:rsid w:val="000D1163"/>
    <w:rsid w:val="000D1B98"/>
    <w:rsid w:val="000D215D"/>
    <w:rsid w:val="000D3758"/>
    <w:rsid w:val="000D400B"/>
    <w:rsid w:val="000D4AE0"/>
    <w:rsid w:val="000D5C6A"/>
    <w:rsid w:val="000D62EE"/>
    <w:rsid w:val="000D68D5"/>
    <w:rsid w:val="000D72E7"/>
    <w:rsid w:val="000E063B"/>
    <w:rsid w:val="000E22EA"/>
    <w:rsid w:val="000E23DC"/>
    <w:rsid w:val="000E26A5"/>
    <w:rsid w:val="000E3937"/>
    <w:rsid w:val="000E3F79"/>
    <w:rsid w:val="000E507C"/>
    <w:rsid w:val="000E54E1"/>
    <w:rsid w:val="000E6792"/>
    <w:rsid w:val="000E6B28"/>
    <w:rsid w:val="000E77FB"/>
    <w:rsid w:val="000F13E6"/>
    <w:rsid w:val="000F222F"/>
    <w:rsid w:val="000F2C93"/>
    <w:rsid w:val="000F6E73"/>
    <w:rsid w:val="00100648"/>
    <w:rsid w:val="00102C5B"/>
    <w:rsid w:val="00103834"/>
    <w:rsid w:val="00103ED4"/>
    <w:rsid w:val="00104B9A"/>
    <w:rsid w:val="001050E9"/>
    <w:rsid w:val="00105569"/>
    <w:rsid w:val="00105FB8"/>
    <w:rsid w:val="001064FF"/>
    <w:rsid w:val="00111871"/>
    <w:rsid w:val="00111A86"/>
    <w:rsid w:val="00116AC8"/>
    <w:rsid w:val="001176C8"/>
    <w:rsid w:val="00117C4C"/>
    <w:rsid w:val="00120010"/>
    <w:rsid w:val="001204A0"/>
    <w:rsid w:val="00120ED5"/>
    <w:rsid w:val="00121498"/>
    <w:rsid w:val="0012222C"/>
    <w:rsid w:val="00122CBC"/>
    <w:rsid w:val="00123F92"/>
    <w:rsid w:val="0012466D"/>
    <w:rsid w:val="00125F76"/>
    <w:rsid w:val="00125F87"/>
    <w:rsid w:val="0012629F"/>
    <w:rsid w:val="0012783C"/>
    <w:rsid w:val="00127919"/>
    <w:rsid w:val="00132579"/>
    <w:rsid w:val="00132CAC"/>
    <w:rsid w:val="00134F19"/>
    <w:rsid w:val="00135691"/>
    <w:rsid w:val="00136700"/>
    <w:rsid w:val="00140EA4"/>
    <w:rsid w:val="00142117"/>
    <w:rsid w:val="001436E5"/>
    <w:rsid w:val="001438CE"/>
    <w:rsid w:val="001438E7"/>
    <w:rsid w:val="00143C41"/>
    <w:rsid w:val="00143C49"/>
    <w:rsid w:val="001443B1"/>
    <w:rsid w:val="0014456F"/>
    <w:rsid w:val="00146DF7"/>
    <w:rsid w:val="00152033"/>
    <w:rsid w:val="0015248D"/>
    <w:rsid w:val="00152F01"/>
    <w:rsid w:val="00155E74"/>
    <w:rsid w:val="00156922"/>
    <w:rsid w:val="00156E00"/>
    <w:rsid w:val="00162321"/>
    <w:rsid w:val="001625A2"/>
    <w:rsid w:val="00162C74"/>
    <w:rsid w:val="00163069"/>
    <w:rsid w:val="00164767"/>
    <w:rsid w:val="001652D6"/>
    <w:rsid w:val="001653BE"/>
    <w:rsid w:val="00166218"/>
    <w:rsid w:val="00166528"/>
    <w:rsid w:val="00167D19"/>
    <w:rsid w:val="00170063"/>
    <w:rsid w:val="00171654"/>
    <w:rsid w:val="00171CDF"/>
    <w:rsid w:val="00172646"/>
    <w:rsid w:val="001742A8"/>
    <w:rsid w:val="00174F8B"/>
    <w:rsid w:val="0017550A"/>
    <w:rsid w:val="001756D1"/>
    <w:rsid w:val="0017789C"/>
    <w:rsid w:val="0018002F"/>
    <w:rsid w:val="00181305"/>
    <w:rsid w:val="001825FC"/>
    <w:rsid w:val="00184092"/>
    <w:rsid w:val="00184A7F"/>
    <w:rsid w:val="00186D26"/>
    <w:rsid w:val="00190743"/>
    <w:rsid w:val="00190B71"/>
    <w:rsid w:val="00190B9C"/>
    <w:rsid w:val="00190C86"/>
    <w:rsid w:val="001913FB"/>
    <w:rsid w:val="00192A27"/>
    <w:rsid w:val="00192FCD"/>
    <w:rsid w:val="00195015"/>
    <w:rsid w:val="00195AD9"/>
    <w:rsid w:val="00195F66"/>
    <w:rsid w:val="0019691A"/>
    <w:rsid w:val="001A02CB"/>
    <w:rsid w:val="001A113D"/>
    <w:rsid w:val="001A121F"/>
    <w:rsid w:val="001A45F5"/>
    <w:rsid w:val="001A5054"/>
    <w:rsid w:val="001A5C07"/>
    <w:rsid w:val="001A64BB"/>
    <w:rsid w:val="001B0FE2"/>
    <w:rsid w:val="001B1D27"/>
    <w:rsid w:val="001B2CAA"/>
    <w:rsid w:val="001B4CA1"/>
    <w:rsid w:val="001B61DC"/>
    <w:rsid w:val="001B6475"/>
    <w:rsid w:val="001C0334"/>
    <w:rsid w:val="001C1DEC"/>
    <w:rsid w:val="001C1FBC"/>
    <w:rsid w:val="001C2013"/>
    <w:rsid w:val="001C2450"/>
    <w:rsid w:val="001C2C85"/>
    <w:rsid w:val="001C3B64"/>
    <w:rsid w:val="001C498D"/>
    <w:rsid w:val="001C5B04"/>
    <w:rsid w:val="001C5D54"/>
    <w:rsid w:val="001C5D80"/>
    <w:rsid w:val="001C7015"/>
    <w:rsid w:val="001C7634"/>
    <w:rsid w:val="001C7705"/>
    <w:rsid w:val="001D01F0"/>
    <w:rsid w:val="001D03F5"/>
    <w:rsid w:val="001D0602"/>
    <w:rsid w:val="001D0865"/>
    <w:rsid w:val="001D11A7"/>
    <w:rsid w:val="001D191C"/>
    <w:rsid w:val="001D1DAF"/>
    <w:rsid w:val="001D36FC"/>
    <w:rsid w:val="001D3A16"/>
    <w:rsid w:val="001D7A0D"/>
    <w:rsid w:val="001E095A"/>
    <w:rsid w:val="001E0C27"/>
    <w:rsid w:val="001E1195"/>
    <w:rsid w:val="001E14F3"/>
    <w:rsid w:val="001E250A"/>
    <w:rsid w:val="001E2B80"/>
    <w:rsid w:val="001E30D9"/>
    <w:rsid w:val="001E319C"/>
    <w:rsid w:val="001E3980"/>
    <w:rsid w:val="001E3B97"/>
    <w:rsid w:val="001E5D3D"/>
    <w:rsid w:val="001E70A2"/>
    <w:rsid w:val="001F1503"/>
    <w:rsid w:val="001F184C"/>
    <w:rsid w:val="001F3B02"/>
    <w:rsid w:val="001F3C41"/>
    <w:rsid w:val="001F4878"/>
    <w:rsid w:val="001F4C38"/>
    <w:rsid w:val="001F6DF7"/>
    <w:rsid w:val="002010DE"/>
    <w:rsid w:val="0020137A"/>
    <w:rsid w:val="00201CE9"/>
    <w:rsid w:val="002065EF"/>
    <w:rsid w:val="002071FF"/>
    <w:rsid w:val="00207C7D"/>
    <w:rsid w:val="00207F3C"/>
    <w:rsid w:val="0021104C"/>
    <w:rsid w:val="00211D83"/>
    <w:rsid w:val="002126A5"/>
    <w:rsid w:val="00215428"/>
    <w:rsid w:val="0021628A"/>
    <w:rsid w:val="00216BCF"/>
    <w:rsid w:val="002200DE"/>
    <w:rsid w:val="002220DB"/>
    <w:rsid w:val="00222209"/>
    <w:rsid w:val="00222524"/>
    <w:rsid w:val="002225B5"/>
    <w:rsid w:val="00222BD6"/>
    <w:rsid w:val="00223641"/>
    <w:rsid w:val="00223E12"/>
    <w:rsid w:val="00224A48"/>
    <w:rsid w:val="002259F4"/>
    <w:rsid w:val="00225C71"/>
    <w:rsid w:val="00226A72"/>
    <w:rsid w:val="00230246"/>
    <w:rsid w:val="00230F27"/>
    <w:rsid w:val="002313D6"/>
    <w:rsid w:val="00231E75"/>
    <w:rsid w:val="00233019"/>
    <w:rsid w:val="002340E8"/>
    <w:rsid w:val="0023488C"/>
    <w:rsid w:val="00234BD0"/>
    <w:rsid w:val="002354CD"/>
    <w:rsid w:val="00235EF3"/>
    <w:rsid w:val="0024037F"/>
    <w:rsid w:val="0024065E"/>
    <w:rsid w:val="00240B5D"/>
    <w:rsid w:val="002413CA"/>
    <w:rsid w:val="00242443"/>
    <w:rsid w:val="002453AD"/>
    <w:rsid w:val="00245A5A"/>
    <w:rsid w:val="00245B95"/>
    <w:rsid w:val="0024743F"/>
    <w:rsid w:val="00247D9D"/>
    <w:rsid w:val="0025008F"/>
    <w:rsid w:val="0025034E"/>
    <w:rsid w:val="00251F5B"/>
    <w:rsid w:val="002530B9"/>
    <w:rsid w:val="00254FD7"/>
    <w:rsid w:val="002554CE"/>
    <w:rsid w:val="00255A72"/>
    <w:rsid w:val="00256303"/>
    <w:rsid w:val="00257668"/>
    <w:rsid w:val="002604DF"/>
    <w:rsid w:val="0026052C"/>
    <w:rsid w:val="00262265"/>
    <w:rsid w:val="002629F2"/>
    <w:rsid w:val="00264D0C"/>
    <w:rsid w:val="002665B9"/>
    <w:rsid w:val="00266677"/>
    <w:rsid w:val="00267A32"/>
    <w:rsid w:val="00270B11"/>
    <w:rsid w:val="002724B0"/>
    <w:rsid w:val="00272916"/>
    <w:rsid w:val="002730D2"/>
    <w:rsid w:val="002735F6"/>
    <w:rsid w:val="00274C33"/>
    <w:rsid w:val="00274D9D"/>
    <w:rsid w:val="00274EDE"/>
    <w:rsid w:val="00274F61"/>
    <w:rsid w:val="00277025"/>
    <w:rsid w:val="00277CBC"/>
    <w:rsid w:val="00281657"/>
    <w:rsid w:val="002821BD"/>
    <w:rsid w:val="0028232D"/>
    <w:rsid w:val="0028339C"/>
    <w:rsid w:val="002839DA"/>
    <w:rsid w:val="00283A1A"/>
    <w:rsid w:val="00284283"/>
    <w:rsid w:val="00284530"/>
    <w:rsid w:val="00284652"/>
    <w:rsid w:val="0028661A"/>
    <w:rsid w:val="00286ED6"/>
    <w:rsid w:val="002874E1"/>
    <w:rsid w:val="00290455"/>
    <w:rsid w:val="00291443"/>
    <w:rsid w:val="0029147D"/>
    <w:rsid w:val="00291A79"/>
    <w:rsid w:val="00292DEC"/>
    <w:rsid w:val="002930CE"/>
    <w:rsid w:val="002944EA"/>
    <w:rsid w:val="00295068"/>
    <w:rsid w:val="0029632F"/>
    <w:rsid w:val="0029655A"/>
    <w:rsid w:val="002A19C9"/>
    <w:rsid w:val="002A21EE"/>
    <w:rsid w:val="002A60BA"/>
    <w:rsid w:val="002A67A8"/>
    <w:rsid w:val="002A69C0"/>
    <w:rsid w:val="002A7BBE"/>
    <w:rsid w:val="002B0110"/>
    <w:rsid w:val="002B14AE"/>
    <w:rsid w:val="002B200A"/>
    <w:rsid w:val="002B26ED"/>
    <w:rsid w:val="002B7348"/>
    <w:rsid w:val="002C288D"/>
    <w:rsid w:val="002C3E0E"/>
    <w:rsid w:val="002C547E"/>
    <w:rsid w:val="002C6BDF"/>
    <w:rsid w:val="002C7628"/>
    <w:rsid w:val="002C7925"/>
    <w:rsid w:val="002D078E"/>
    <w:rsid w:val="002D225D"/>
    <w:rsid w:val="002D3B17"/>
    <w:rsid w:val="002D4B76"/>
    <w:rsid w:val="002D54EB"/>
    <w:rsid w:val="002D61ED"/>
    <w:rsid w:val="002D7748"/>
    <w:rsid w:val="002E1674"/>
    <w:rsid w:val="002E2530"/>
    <w:rsid w:val="002E3023"/>
    <w:rsid w:val="002E42AE"/>
    <w:rsid w:val="002E549B"/>
    <w:rsid w:val="002E5A61"/>
    <w:rsid w:val="002E5DCD"/>
    <w:rsid w:val="002E61A9"/>
    <w:rsid w:val="002E7D40"/>
    <w:rsid w:val="002F0F90"/>
    <w:rsid w:val="002F269F"/>
    <w:rsid w:val="002F2CC2"/>
    <w:rsid w:val="002F36EE"/>
    <w:rsid w:val="002F384A"/>
    <w:rsid w:val="002F5727"/>
    <w:rsid w:val="002F5BB3"/>
    <w:rsid w:val="002F5C15"/>
    <w:rsid w:val="002F683C"/>
    <w:rsid w:val="002F6BE8"/>
    <w:rsid w:val="002F7BF4"/>
    <w:rsid w:val="002F7E9F"/>
    <w:rsid w:val="0030010F"/>
    <w:rsid w:val="00300382"/>
    <w:rsid w:val="00302CED"/>
    <w:rsid w:val="00303462"/>
    <w:rsid w:val="00304FC1"/>
    <w:rsid w:val="0030608D"/>
    <w:rsid w:val="00313A71"/>
    <w:rsid w:val="00314FD6"/>
    <w:rsid w:val="00317F46"/>
    <w:rsid w:val="00323DBF"/>
    <w:rsid w:val="0032449C"/>
    <w:rsid w:val="00324F2B"/>
    <w:rsid w:val="00327AE1"/>
    <w:rsid w:val="00330A5A"/>
    <w:rsid w:val="00331332"/>
    <w:rsid w:val="00332819"/>
    <w:rsid w:val="003329BB"/>
    <w:rsid w:val="003354C7"/>
    <w:rsid w:val="0033612A"/>
    <w:rsid w:val="00336E2E"/>
    <w:rsid w:val="00337BF6"/>
    <w:rsid w:val="00342A77"/>
    <w:rsid w:val="00343A04"/>
    <w:rsid w:val="00345BF8"/>
    <w:rsid w:val="00346F9B"/>
    <w:rsid w:val="00347373"/>
    <w:rsid w:val="00347696"/>
    <w:rsid w:val="00347EDD"/>
    <w:rsid w:val="0034F465"/>
    <w:rsid w:val="0035145C"/>
    <w:rsid w:val="00351A20"/>
    <w:rsid w:val="00352F32"/>
    <w:rsid w:val="003532F6"/>
    <w:rsid w:val="00353B19"/>
    <w:rsid w:val="00353FA0"/>
    <w:rsid w:val="00354273"/>
    <w:rsid w:val="00355A51"/>
    <w:rsid w:val="00356598"/>
    <w:rsid w:val="003574EB"/>
    <w:rsid w:val="0036065F"/>
    <w:rsid w:val="00360F79"/>
    <w:rsid w:val="003616BF"/>
    <w:rsid w:val="003618EC"/>
    <w:rsid w:val="00362160"/>
    <w:rsid w:val="00363978"/>
    <w:rsid w:val="003644E7"/>
    <w:rsid w:val="00364CFF"/>
    <w:rsid w:val="00367B5A"/>
    <w:rsid w:val="003704FF"/>
    <w:rsid w:val="00371B2C"/>
    <w:rsid w:val="00371E95"/>
    <w:rsid w:val="0037296E"/>
    <w:rsid w:val="003741B5"/>
    <w:rsid w:val="00374BC4"/>
    <w:rsid w:val="00375C4D"/>
    <w:rsid w:val="00375C99"/>
    <w:rsid w:val="00375E53"/>
    <w:rsid w:val="003769F1"/>
    <w:rsid w:val="00376A99"/>
    <w:rsid w:val="00377580"/>
    <w:rsid w:val="0038026D"/>
    <w:rsid w:val="00380FA7"/>
    <w:rsid w:val="0038200D"/>
    <w:rsid w:val="00383E40"/>
    <w:rsid w:val="00385882"/>
    <w:rsid w:val="003879B6"/>
    <w:rsid w:val="003910DB"/>
    <w:rsid w:val="00391EDC"/>
    <w:rsid w:val="003930DB"/>
    <w:rsid w:val="00393E6C"/>
    <w:rsid w:val="00394294"/>
    <w:rsid w:val="00395A49"/>
    <w:rsid w:val="00396575"/>
    <w:rsid w:val="003A103C"/>
    <w:rsid w:val="003A1AC5"/>
    <w:rsid w:val="003A3242"/>
    <w:rsid w:val="003A335B"/>
    <w:rsid w:val="003A3731"/>
    <w:rsid w:val="003A5E62"/>
    <w:rsid w:val="003A62A5"/>
    <w:rsid w:val="003A6C3F"/>
    <w:rsid w:val="003A6C88"/>
    <w:rsid w:val="003A7E75"/>
    <w:rsid w:val="003B01F2"/>
    <w:rsid w:val="003B02E3"/>
    <w:rsid w:val="003B04C9"/>
    <w:rsid w:val="003B0CE0"/>
    <w:rsid w:val="003B16A9"/>
    <w:rsid w:val="003B1A99"/>
    <w:rsid w:val="003B4B58"/>
    <w:rsid w:val="003B512C"/>
    <w:rsid w:val="003B51EF"/>
    <w:rsid w:val="003B55E5"/>
    <w:rsid w:val="003B5E8F"/>
    <w:rsid w:val="003B6D08"/>
    <w:rsid w:val="003B7720"/>
    <w:rsid w:val="003C00D8"/>
    <w:rsid w:val="003C3DEC"/>
    <w:rsid w:val="003C3E16"/>
    <w:rsid w:val="003C4594"/>
    <w:rsid w:val="003C498E"/>
    <w:rsid w:val="003C66D3"/>
    <w:rsid w:val="003D05ED"/>
    <w:rsid w:val="003D0C99"/>
    <w:rsid w:val="003D0F03"/>
    <w:rsid w:val="003D2128"/>
    <w:rsid w:val="003D5FF9"/>
    <w:rsid w:val="003D6021"/>
    <w:rsid w:val="003D62CD"/>
    <w:rsid w:val="003D69EF"/>
    <w:rsid w:val="003D6C8F"/>
    <w:rsid w:val="003D7ADD"/>
    <w:rsid w:val="003E0AF5"/>
    <w:rsid w:val="003E0BA1"/>
    <w:rsid w:val="003E1756"/>
    <w:rsid w:val="003E27DA"/>
    <w:rsid w:val="003E2B02"/>
    <w:rsid w:val="003E3E80"/>
    <w:rsid w:val="003E542D"/>
    <w:rsid w:val="003F1959"/>
    <w:rsid w:val="003F1C1B"/>
    <w:rsid w:val="003F22F2"/>
    <w:rsid w:val="003F3AB1"/>
    <w:rsid w:val="003F545A"/>
    <w:rsid w:val="003F56BD"/>
    <w:rsid w:val="003F5847"/>
    <w:rsid w:val="003F5D21"/>
    <w:rsid w:val="003F635A"/>
    <w:rsid w:val="003F70C2"/>
    <w:rsid w:val="003F7E1A"/>
    <w:rsid w:val="00401DC7"/>
    <w:rsid w:val="004036AD"/>
    <w:rsid w:val="00410780"/>
    <w:rsid w:val="00411FD7"/>
    <w:rsid w:val="00412FA9"/>
    <w:rsid w:val="004132A7"/>
    <w:rsid w:val="00413365"/>
    <w:rsid w:val="004136C0"/>
    <w:rsid w:val="0041389F"/>
    <w:rsid w:val="00414025"/>
    <w:rsid w:val="00414CF1"/>
    <w:rsid w:val="004170D6"/>
    <w:rsid w:val="004174B9"/>
    <w:rsid w:val="00417A65"/>
    <w:rsid w:val="00422A41"/>
    <w:rsid w:val="00422A5E"/>
    <w:rsid w:val="0042492F"/>
    <w:rsid w:val="00425409"/>
    <w:rsid w:val="0042584C"/>
    <w:rsid w:val="00425BF3"/>
    <w:rsid w:val="00425FC8"/>
    <w:rsid w:val="00426778"/>
    <w:rsid w:val="00427699"/>
    <w:rsid w:val="0043017F"/>
    <w:rsid w:val="004311CF"/>
    <w:rsid w:val="00431825"/>
    <w:rsid w:val="0043215A"/>
    <w:rsid w:val="00433D1D"/>
    <w:rsid w:val="00436CA8"/>
    <w:rsid w:val="00440CF0"/>
    <w:rsid w:val="00441BE9"/>
    <w:rsid w:val="0044324E"/>
    <w:rsid w:val="00443905"/>
    <w:rsid w:val="004444BC"/>
    <w:rsid w:val="00445BF3"/>
    <w:rsid w:val="004462FC"/>
    <w:rsid w:val="00447C62"/>
    <w:rsid w:val="004527DF"/>
    <w:rsid w:val="0045299D"/>
    <w:rsid w:val="0045346F"/>
    <w:rsid w:val="0045476E"/>
    <w:rsid w:val="00454C48"/>
    <w:rsid w:val="00455BB4"/>
    <w:rsid w:val="004567E0"/>
    <w:rsid w:val="004573F6"/>
    <w:rsid w:val="00457584"/>
    <w:rsid w:val="00457B09"/>
    <w:rsid w:val="00460962"/>
    <w:rsid w:val="004642B3"/>
    <w:rsid w:val="0046470A"/>
    <w:rsid w:val="00465121"/>
    <w:rsid w:val="00465199"/>
    <w:rsid w:val="004652DC"/>
    <w:rsid w:val="004653D8"/>
    <w:rsid w:val="0046585A"/>
    <w:rsid w:val="00465A52"/>
    <w:rsid w:val="004663D1"/>
    <w:rsid w:val="004669F5"/>
    <w:rsid w:val="00466B81"/>
    <w:rsid w:val="004705AF"/>
    <w:rsid w:val="00471BEF"/>
    <w:rsid w:val="0047247B"/>
    <w:rsid w:val="00472ED8"/>
    <w:rsid w:val="004744E9"/>
    <w:rsid w:val="00474E0B"/>
    <w:rsid w:val="00475681"/>
    <w:rsid w:val="004763E2"/>
    <w:rsid w:val="004774CD"/>
    <w:rsid w:val="0047754A"/>
    <w:rsid w:val="004809DC"/>
    <w:rsid w:val="00480B75"/>
    <w:rsid w:val="00480EA3"/>
    <w:rsid w:val="004821A8"/>
    <w:rsid w:val="00484433"/>
    <w:rsid w:val="00485337"/>
    <w:rsid w:val="00485D4A"/>
    <w:rsid w:val="0048698F"/>
    <w:rsid w:val="0049045E"/>
    <w:rsid w:val="004909CF"/>
    <w:rsid w:val="004911F3"/>
    <w:rsid w:val="004914C3"/>
    <w:rsid w:val="00491FC7"/>
    <w:rsid w:val="00492279"/>
    <w:rsid w:val="00492663"/>
    <w:rsid w:val="00492954"/>
    <w:rsid w:val="00492D29"/>
    <w:rsid w:val="00494721"/>
    <w:rsid w:val="00495666"/>
    <w:rsid w:val="004A1DDE"/>
    <w:rsid w:val="004A2FBA"/>
    <w:rsid w:val="004A3E96"/>
    <w:rsid w:val="004A411E"/>
    <w:rsid w:val="004A4A3B"/>
    <w:rsid w:val="004A5163"/>
    <w:rsid w:val="004A5498"/>
    <w:rsid w:val="004A5917"/>
    <w:rsid w:val="004A5C84"/>
    <w:rsid w:val="004A7065"/>
    <w:rsid w:val="004A7589"/>
    <w:rsid w:val="004A7D50"/>
    <w:rsid w:val="004B12D7"/>
    <w:rsid w:val="004B19CA"/>
    <w:rsid w:val="004B49AB"/>
    <w:rsid w:val="004B62C4"/>
    <w:rsid w:val="004B7FD5"/>
    <w:rsid w:val="004C06B8"/>
    <w:rsid w:val="004C1069"/>
    <w:rsid w:val="004C1600"/>
    <w:rsid w:val="004C1DC2"/>
    <w:rsid w:val="004C3E5A"/>
    <w:rsid w:val="004C55C4"/>
    <w:rsid w:val="004C5C85"/>
    <w:rsid w:val="004C5F28"/>
    <w:rsid w:val="004D1991"/>
    <w:rsid w:val="004D1C3D"/>
    <w:rsid w:val="004D22C2"/>
    <w:rsid w:val="004D5CEF"/>
    <w:rsid w:val="004D5DCA"/>
    <w:rsid w:val="004D62D4"/>
    <w:rsid w:val="004D6D87"/>
    <w:rsid w:val="004D7537"/>
    <w:rsid w:val="004E1602"/>
    <w:rsid w:val="004E53C4"/>
    <w:rsid w:val="004E5DC1"/>
    <w:rsid w:val="004F0366"/>
    <w:rsid w:val="004F04C0"/>
    <w:rsid w:val="004F229C"/>
    <w:rsid w:val="004F2DE5"/>
    <w:rsid w:val="004F4D30"/>
    <w:rsid w:val="004F5E71"/>
    <w:rsid w:val="004F6D9C"/>
    <w:rsid w:val="004F78A2"/>
    <w:rsid w:val="005012C4"/>
    <w:rsid w:val="005016C9"/>
    <w:rsid w:val="00501B75"/>
    <w:rsid w:val="00503FAD"/>
    <w:rsid w:val="00504635"/>
    <w:rsid w:val="00506BEF"/>
    <w:rsid w:val="00511F91"/>
    <w:rsid w:val="00512EE0"/>
    <w:rsid w:val="005138D1"/>
    <w:rsid w:val="005141CA"/>
    <w:rsid w:val="00514A9B"/>
    <w:rsid w:val="00515C1F"/>
    <w:rsid w:val="00515C52"/>
    <w:rsid w:val="00515DC6"/>
    <w:rsid w:val="00515E90"/>
    <w:rsid w:val="00517C90"/>
    <w:rsid w:val="00517D23"/>
    <w:rsid w:val="00517EEF"/>
    <w:rsid w:val="0052219C"/>
    <w:rsid w:val="00525874"/>
    <w:rsid w:val="00525FBF"/>
    <w:rsid w:val="00530B11"/>
    <w:rsid w:val="00531CC8"/>
    <w:rsid w:val="00532197"/>
    <w:rsid w:val="00532731"/>
    <w:rsid w:val="00533AFB"/>
    <w:rsid w:val="00533B37"/>
    <w:rsid w:val="005350B6"/>
    <w:rsid w:val="00537054"/>
    <w:rsid w:val="00537E8C"/>
    <w:rsid w:val="0053A3CD"/>
    <w:rsid w:val="00540C2E"/>
    <w:rsid w:val="00540FE6"/>
    <w:rsid w:val="00542D3B"/>
    <w:rsid w:val="0054401C"/>
    <w:rsid w:val="00544092"/>
    <w:rsid w:val="00544A66"/>
    <w:rsid w:val="00544EDA"/>
    <w:rsid w:val="00545080"/>
    <w:rsid w:val="005463AB"/>
    <w:rsid w:val="0054662F"/>
    <w:rsid w:val="00546C77"/>
    <w:rsid w:val="0054710E"/>
    <w:rsid w:val="0054795C"/>
    <w:rsid w:val="00551961"/>
    <w:rsid w:val="005528C1"/>
    <w:rsid w:val="00552C60"/>
    <w:rsid w:val="005538BC"/>
    <w:rsid w:val="005608E6"/>
    <w:rsid w:val="00566311"/>
    <w:rsid w:val="00566DBD"/>
    <w:rsid w:val="005675ED"/>
    <w:rsid w:val="005700F5"/>
    <w:rsid w:val="00570827"/>
    <w:rsid w:val="00570A8B"/>
    <w:rsid w:val="00570D61"/>
    <w:rsid w:val="00572727"/>
    <w:rsid w:val="0057309C"/>
    <w:rsid w:val="00574902"/>
    <w:rsid w:val="00574A51"/>
    <w:rsid w:val="00577600"/>
    <w:rsid w:val="00582E3E"/>
    <w:rsid w:val="00583107"/>
    <w:rsid w:val="0059039C"/>
    <w:rsid w:val="00591CF8"/>
    <w:rsid w:val="00593AE2"/>
    <w:rsid w:val="00594F1A"/>
    <w:rsid w:val="0059562B"/>
    <w:rsid w:val="00595728"/>
    <w:rsid w:val="00597E16"/>
    <w:rsid w:val="005A0435"/>
    <w:rsid w:val="005A1ACE"/>
    <w:rsid w:val="005A2A7E"/>
    <w:rsid w:val="005A2D98"/>
    <w:rsid w:val="005A31A1"/>
    <w:rsid w:val="005A3F26"/>
    <w:rsid w:val="005A5FE4"/>
    <w:rsid w:val="005A63FF"/>
    <w:rsid w:val="005A7F6C"/>
    <w:rsid w:val="005B0532"/>
    <w:rsid w:val="005B0DDA"/>
    <w:rsid w:val="005B126F"/>
    <w:rsid w:val="005B1DFE"/>
    <w:rsid w:val="005B3602"/>
    <w:rsid w:val="005B4A25"/>
    <w:rsid w:val="005B4BD2"/>
    <w:rsid w:val="005B570A"/>
    <w:rsid w:val="005B59CD"/>
    <w:rsid w:val="005B627B"/>
    <w:rsid w:val="005B753D"/>
    <w:rsid w:val="005C00E8"/>
    <w:rsid w:val="005C06E9"/>
    <w:rsid w:val="005C10D1"/>
    <w:rsid w:val="005C15D6"/>
    <w:rsid w:val="005C2758"/>
    <w:rsid w:val="005C297B"/>
    <w:rsid w:val="005C3494"/>
    <w:rsid w:val="005C4EEF"/>
    <w:rsid w:val="005C681B"/>
    <w:rsid w:val="005C73F4"/>
    <w:rsid w:val="005C7909"/>
    <w:rsid w:val="005D0A16"/>
    <w:rsid w:val="005D0B35"/>
    <w:rsid w:val="005D0EE0"/>
    <w:rsid w:val="005D2596"/>
    <w:rsid w:val="005D3A5E"/>
    <w:rsid w:val="005D54A4"/>
    <w:rsid w:val="005D5750"/>
    <w:rsid w:val="005D58A2"/>
    <w:rsid w:val="005D6D39"/>
    <w:rsid w:val="005D7526"/>
    <w:rsid w:val="005E1782"/>
    <w:rsid w:val="005E2353"/>
    <w:rsid w:val="005E30C2"/>
    <w:rsid w:val="005E3427"/>
    <w:rsid w:val="005E3937"/>
    <w:rsid w:val="005E49E6"/>
    <w:rsid w:val="005E670B"/>
    <w:rsid w:val="005F08E0"/>
    <w:rsid w:val="005F37EF"/>
    <w:rsid w:val="005F39B0"/>
    <w:rsid w:val="005F43B3"/>
    <w:rsid w:val="005F54E0"/>
    <w:rsid w:val="005F5AE4"/>
    <w:rsid w:val="005F66FB"/>
    <w:rsid w:val="006001A3"/>
    <w:rsid w:val="00601CAD"/>
    <w:rsid w:val="00603AC1"/>
    <w:rsid w:val="006042FC"/>
    <w:rsid w:val="006049ED"/>
    <w:rsid w:val="00604F0D"/>
    <w:rsid w:val="006050DC"/>
    <w:rsid w:val="00610D3A"/>
    <w:rsid w:val="0061140D"/>
    <w:rsid w:val="0061190F"/>
    <w:rsid w:val="00611E1B"/>
    <w:rsid w:val="00612A26"/>
    <w:rsid w:val="00612D85"/>
    <w:rsid w:val="00612E93"/>
    <w:rsid w:val="0061330F"/>
    <w:rsid w:val="006142D2"/>
    <w:rsid w:val="006155C9"/>
    <w:rsid w:val="006155E2"/>
    <w:rsid w:val="006157F8"/>
    <w:rsid w:val="00617616"/>
    <w:rsid w:val="00617E02"/>
    <w:rsid w:val="00622531"/>
    <w:rsid w:val="00622B34"/>
    <w:rsid w:val="00623F4B"/>
    <w:rsid w:val="006245D6"/>
    <w:rsid w:val="006249FA"/>
    <w:rsid w:val="00624E35"/>
    <w:rsid w:val="0062511D"/>
    <w:rsid w:val="00625717"/>
    <w:rsid w:val="0063109B"/>
    <w:rsid w:val="0063265C"/>
    <w:rsid w:val="00632D99"/>
    <w:rsid w:val="00633DF5"/>
    <w:rsid w:val="00633F74"/>
    <w:rsid w:val="006347CE"/>
    <w:rsid w:val="006356E8"/>
    <w:rsid w:val="00636D36"/>
    <w:rsid w:val="00636F3C"/>
    <w:rsid w:val="0064132D"/>
    <w:rsid w:val="0064170D"/>
    <w:rsid w:val="0064292D"/>
    <w:rsid w:val="00642D21"/>
    <w:rsid w:val="00643898"/>
    <w:rsid w:val="00646049"/>
    <w:rsid w:val="00646572"/>
    <w:rsid w:val="00647EFF"/>
    <w:rsid w:val="00651F93"/>
    <w:rsid w:val="0065286F"/>
    <w:rsid w:val="006529D2"/>
    <w:rsid w:val="00652F59"/>
    <w:rsid w:val="00653684"/>
    <w:rsid w:val="00653A6B"/>
    <w:rsid w:val="00654A57"/>
    <w:rsid w:val="00656BC8"/>
    <w:rsid w:val="00656F21"/>
    <w:rsid w:val="00660816"/>
    <w:rsid w:val="00660D1F"/>
    <w:rsid w:val="006616C5"/>
    <w:rsid w:val="0066457F"/>
    <w:rsid w:val="0066624F"/>
    <w:rsid w:val="0066680A"/>
    <w:rsid w:val="00670050"/>
    <w:rsid w:val="0067156D"/>
    <w:rsid w:val="0067281D"/>
    <w:rsid w:val="00675AE8"/>
    <w:rsid w:val="0067677F"/>
    <w:rsid w:val="0067765D"/>
    <w:rsid w:val="00680983"/>
    <w:rsid w:val="00682B29"/>
    <w:rsid w:val="00682E7C"/>
    <w:rsid w:val="00683FEA"/>
    <w:rsid w:val="006868FD"/>
    <w:rsid w:val="0069066D"/>
    <w:rsid w:val="00690A93"/>
    <w:rsid w:val="00691CDE"/>
    <w:rsid w:val="006928D4"/>
    <w:rsid w:val="006934D9"/>
    <w:rsid w:val="00693F99"/>
    <w:rsid w:val="006946D6"/>
    <w:rsid w:val="0069478B"/>
    <w:rsid w:val="0069688E"/>
    <w:rsid w:val="00696FED"/>
    <w:rsid w:val="006A19D3"/>
    <w:rsid w:val="006A1FB0"/>
    <w:rsid w:val="006A21F0"/>
    <w:rsid w:val="006A2981"/>
    <w:rsid w:val="006A38EE"/>
    <w:rsid w:val="006A3E69"/>
    <w:rsid w:val="006A4843"/>
    <w:rsid w:val="006A5401"/>
    <w:rsid w:val="006A568A"/>
    <w:rsid w:val="006A6399"/>
    <w:rsid w:val="006A7962"/>
    <w:rsid w:val="006A7F82"/>
    <w:rsid w:val="006B1758"/>
    <w:rsid w:val="006B1797"/>
    <w:rsid w:val="006B3A5C"/>
    <w:rsid w:val="006B4B12"/>
    <w:rsid w:val="006B4BF0"/>
    <w:rsid w:val="006B5B4D"/>
    <w:rsid w:val="006B6ADC"/>
    <w:rsid w:val="006B7B7F"/>
    <w:rsid w:val="006C0F73"/>
    <w:rsid w:val="006C1C41"/>
    <w:rsid w:val="006C3565"/>
    <w:rsid w:val="006C39AD"/>
    <w:rsid w:val="006C4AD2"/>
    <w:rsid w:val="006C5F5B"/>
    <w:rsid w:val="006C5FEA"/>
    <w:rsid w:val="006C605E"/>
    <w:rsid w:val="006C7FB0"/>
    <w:rsid w:val="006D15CE"/>
    <w:rsid w:val="006D2753"/>
    <w:rsid w:val="006D2DE5"/>
    <w:rsid w:val="006D2E09"/>
    <w:rsid w:val="006D2ECC"/>
    <w:rsid w:val="006D2F04"/>
    <w:rsid w:val="006D42A7"/>
    <w:rsid w:val="006D5FD8"/>
    <w:rsid w:val="006D625C"/>
    <w:rsid w:val="006D6BD5"/>
    <w:rsid w:val="006D6E45"/>
    <w:rsid w:val="006D7CAC"/>
    <w:rsid w:val="006E0612"/>
    <w:rsid w:val="006E2CAC"/>
    <w:rsid w:val="006E2FD9"/>
    <w:rsid w:val="006E39E8"/>
    <w:rsid w:val="006E3AA3"/>
    <w:rsid w:val="006E3EFD"/>
    <w:rsid w:val="006E558D"/>
    <w:rsid w:val="006E60B3"/>
    <w:rsid w:val="006E65F4"/>
    <w:rsid w:val="006F219A"/>
    <w:rsid w:val="006F3620"/>
    <w:rsid w:val="006F5873"/>
    <w:rsid w:val="0070097A"/>
    <w:rsid w:val="00700F88"/>
    <w:rsid w:val="00701178"/>
    <w:rsid w:val="00701380"/>
    <w:rsid w:val="00703373"/>
    <w:rsid w:val="00704629"/>
    <w:rsid w:val="00704686"/>
    <w:rsid w:val="00704777"/>
    <w:rsid w:val="00706825"/>
    <w:rsid w:val="00706FA6"/>
    <w:rsid w:val="00712C31"/>
    <w:rsid w:val="00712C8E"/>
    <w:rsid w:val="00713298"/>
    <w:rsid w:val="00713DAE"/>
    <w:rsid w:val="00715541"/>
    <w:rsid w:val="00721B56"/>
    <w:rsid w:val="00722C2D"/>
    <w:rsid w:val="00724572"/>
    <w:rsid w:val="007246C5"/>
    <w:rsid w:val="00724E1B"/>
    <w:rsid w:val="007254EB"/>
    <w:rsid w:val="00725951"/>
    <w:rsid w:val="007309F5"/>
    <w:rsid w:val="00731A2F"/>
    <w:rsid w:val="00731B2B"/>
    <w:rsid w:val="00733FA5"/>
    <w:rsid w:val="007369D7"/>
    <w:rsid w:val="0073779C"/>
    <w:rsid w:val="00740680"/>
    <w:rsid w:val="00740875"/>
    <w:rsid w:val="00741A79"/>
    <w:rsid w:val="00743C2D"/>
    <w:rsid w:val="00744804"/>
    <w:rsid w:val="00746E20"/>
    <w:rsid w:val="00747A4B"/>
    <w:rsid w:val="007516BA"/>
    <w:rsid w:val="00752512"/>
    <w:rsid w:val="00753566"/>
    <w:rsid w:val="007535FF"/>
    <w:rsid w:val="00754C5F"/>
    <w:rsid w:val="0075589A"/>
    <w:rsid w:val="0075610C"/>
    <w:rsid w:val="00757F14"/>
    <w:rsid w:val="00760FF1"/>
    <w:rsid w:val="0076244B"/>
    <w:rsid w:val="00762CAA"/>
    <w:rsid w:val="00762CB0"/>
    <w:rsid w:val="007631AE"/>
    <w:rsid w:val="00764A13"/>
    <w:rsid w:val="00766179"/>
    <w:rsid w:val="00766206"/>
    <w:rsid w:val="00766312"/>
    <w:rsid w:val="0076646C"/>
    <w:rsid w:val="00770DB6"/>
    <w:rsid w:val="007716D4"/>
    <w:rsid w:val="0077278F"/>
    <w:rsid w:val="00773357"/>
    <w:rsid w:val="00773BC5"/>
    <w:rsid w:val="00773DF7"/>
    <w:rsid w:val="00775520"/>
    <w:rsid w:val="00775CA8"/>
    <w:rsid w:val="00776064"/>
    <w:rsid w:val="00776E4D"/>
    <w:rsid w:val="00776F75"/>
    <w:rsid w:val="007770B7"/>
    <w:rsid w:val="00780165"/>
    <w:rsid w:val="007811BC"/>
    <w:rsid w:val="0078379F"/>
    <w:rsid w:val="00784200"/>
    <w:rsid w:val="007844A3"/>
    <w:rsid w:val="007859D3"/>
    <w:rsid w:val="00786186"/>
    <w:rsid w:val="00787723"/>
    <w:rsid w:val="00787989"/>
    <w:rsid w:val="0078E997"/>
    <w:rsid w:val="007908DE"/>
    <w:rsid w:val="00791E17"/>
    <w:rsid w:val="0079274D"/>
    <w:rsid w:val="00793187"/>
    <w:rsid w:val="00794459"/>
    <w:rsid w:val="00794C1B"/>
    <w:rsid w:val="00797BCE"/>
    <w:rsid w:val="007A09C5"/>
    <w:rsid w:val="007A0D75"/>
    <w:rsid w:val="007A0EE8"/>
    <w:rsid w:val="007A1AB1"/>
    <w:rsid w:val="007A2A57"/>
    <w:rsid w:val="007A31C0"/>
    <w:rsid w:val="007A49E0"/>
    <w:rsid w:val="007A4D10"/>
    <w:rsid w:val="007A4D99"/>
    <w:rsid w:val="007A558D"/>
    <w:rsid w:val="007A575E"/>
    <w:rsid w:val="007A60C4"/>
    <w:rsid w:val="007B131A"/>
    <w:rsid w:val="007B14D5"/>
    <w:rsid w:val="007B1B9B"/>
    <w:rsid w:val="007B2943"/>
    <w:rsid w:val="007B30B4"/>
    <w:rsid w:val="007B3928"/>
    <w:rsid w:val="007B4EC5"/>
    <w:rsid w:val="007B78B2"/>
    <w:rsid w:val="007B79DD"/>
    <w:rsid w:val="007B7EAC"/>
    <w:rsid w:val="007C2A38"/>
    <w:rsid w:val="007C3E84"/>
    <w:rsid w:val="007C44C5"/>
    <w:rsid w:val="007C51CD"/>
    <w:rsid w:val="007C525E"/>
    <w:rsid w:val="007C5BB2"/>
    <w:rsid w:val="007C67A0"/>
    <w:rsid w:val="007C7133"/>
    <w:rsid w:val="007C7E17"/>
    <w:rsid w:val="007D0ADA"/>
    <w:rsid w:val="007D1A63"/>
    <w:rsid w:val="007D28F5"/>
    <w:rsid w:val="007D37AE"/>
    <w:rsid w:val="007D394E"/>
    <w:rsid w:val="007D507B"/>
    <w:rsid w:val="007D51C8"/>
    <w:rsid w:val="007D6E0F"/>
    <w:rsid w:val="007D7159"/>
    <w:rsid w:val="007E1AA6"/>
    <w:rsid w:val="007E2AA8"/>
    <w:rsid w:val="007E4D08"/>
    <w:rsid w:val="007E518B"/>
    <w:rsid w:val="007F0AC6"/>
    <w:rsid w:val="007F11FA"/>
    <w:rsid w:val="007F393A"/>
    <w:rsid w:val="007F3A33"/>
    <w:rsid w:val="007F3C15"/>
    <w:rsid w:val="007F3CCE"/>
    <w:rsid w:val="007F6668"/>
    <w:rsid w:val="007F7111"/>
    <w:rsid w:val="007F72D5"/>
    <w:rsid w:val="007F755B"/>
    <w:rsid w:val="0080083C"/>
    <w:rsid w:val="00802292"/>
    <w:rsid w:val="008022BD"/>
    <w:rsid w:val="00802C96"/>
    <w:rsid w:val="00803083"/>
    <w:rsid w:val="00804589"/>
    <w:rsid w:val="00810668"/>
    <w:rsid w:val="0081078D"/>
    <w:rsid w:val="008120A2"/>
    <w:rsid w:val="00813307"/>
    <w:rsid w:val="00813F6B"/>
    <w:rsid w:val="0081464D"/>
    <w:rsid w:val="008148F3"/>
    <w:rsid w:val="00814906"/>
    <w:rsid w:val="00816048"/>
    <w:rsid w:val="008170C5"/>
    <w:rsid w:val="00817493"/>
    <w:rsid w:val="008208BA"/>
    <w:rsid w:val="0082104D"/>
    <w:rsid w:val="00821306"/>
    <w:rsid w:val="00827E04"/>
    <w:rsid w:val="00830231"/>
    <w:rsid w:val="00830628"/>
    <w:rsid w:val="00830A6E"/>
    <w:rsid w:val="00831A0A"/>
    <w:rsid w:val="008322A3"/>
    <w:rsid w:val="008333DB"/>
    <w:rsid w:val="0083401A"/>
    <w:rsid w:val="008370B8"/>
    <w:rsid w:val="00840769"/>
    <w:rsid w:val="008415D9"/>
    <w:rsid w:val="00843ABA"/>
    <w:rsid w:val="008450FF"/>
    <w:rsid w:val="0084648D"/>
    <w:rsid w:val="00846578"/>
    <w:rsid w:val="00846D36"/>
    <w:rsid w:val="0084759F"/>
    <w:rsid w:val="008475C7"/>
    <w:rsid w:val="008475CC"/>
    <w:rsid w:val="0085086C"/>
    <w:rsid w:val="008530EB"/>
    <w:rsid w:val="00853130"/>
    <w:rsid w:val="00854F19"/>
    <w:rsid w:val="0085545A"/>
    <w:rsid w:val="00855FE6"/>
    <w:rsid w:val="008566A2"/>
    <w:rsid w:val="008567EE"/>
    <w:rsid w:val="00857710"/>
    <w:rsid w:val="008578AE"/>
    <w:rsid w:val="00860A4F"/>
    <w:rsid w:val="008619B0"/>
    <w:rsid w:val="00861E5B"/>
    <w:rsid w:val="008626FC"/>
    <w:rsid w:val="00862B16"/>
    <w:rsid w:val="008643B1"/>
    <w:rsid w:val="00864A43"/>
    <w:rsid w:val="0086783B"/>
    <w:rsid w:val="008706AC"/>
    <w:rsid w:val="00871693"/>
    <w:rsid w:val="00871716"/>
    <w:rsid w:val="0087642A"/>
    <w:rsid w:val="008773F1"/>
    <w:rsid w:val="00877C35"/>
    <w:rsid w:val="0088230F"/>
    <w:rsid w:val="0088462C"/>
    <w:rsid w:val="0088558B"/>
    <w:rsid w:val="00886261"/>
    <w:rsid w:val="008865D8"/>
    <w:rsid w:val="00886DC5"/>
    <w:rsid w:val="00887328"/>
    <w:rsid w:val="00887500"/>
    <w:rsid w:val="00887710"/>
    <w:rsid w:val="00887867"/>
    <w:rsid w:val="00887AD8"/>
    <w:rsid w:val="008907FB"/>
    <w:rsid w:val="00892A9F"/>
    <w:rsid w:val="00894356"/>
    <w:rsid w:val="008945C6"/>
    <w:rsid w:val="00894BDF"/>
    <w:rsid w:val="00895BEB"/>
    <w:rsid w:val="008967AD"/>
    <w:rsid w:val="00897A88"/>
    <w:rsid w:val="008A19B7"/>
    <w:rsid w:val="008A2E45"/>
    <w:rsid w:val="008A302D"/>
    <w:rsid w:val="008A4DDB"/>
    <w:rsid w:val="008A56EE"/>
    <w:rsid w:val="008B0315"/>
    <w:rsid w:val="008B060C"/>
    <w:rsid w:val="008B1033"/>
    <w:rsid w:val="008B11A4"/>
    <w:rsid w:val="008B2371"/>
    <w:rsid w:val="008B30FE"/>
    <w:rsid w:val="008B425D"/>
    <w:rsid w:val="008B453D"/>
    <w:rsid w:val="008C011A"/>
    <w:rsid w:val="008C172D"/>
    <w:rsid w:val="008C36DC"/>
    <w:rsid w:val="008C3DC5"/>
    <w:rsid w:val="008C581C"/>
    <w:rsid w:val="008C690D"/>
    <w:rsid w:val="008C6930"/>
    <w:rsid w:val="008C6AC1"/>
    <w:rsid w:val="008D3F4E"/>
    <w:rsid w:val="008D5955"/>
    <w:rsid w:val="008D5FDB"/>
    <w:rsid w:val="008D688B"/>
    <w:rsid w:val="008D7CE2"/>
    <w:rsid w:val="008E0398"/>
    <w:rsid w:val="008E073C"/>
    <w:rsid w:val="008E1C25"/>
    <w:rsid w:val="008E3408"/>
    <w:rsid w:val="008E57EA"/>
    <w:rsid w:val="008E708A"/>
    <w:rsid w:val="008E73C8"/>
    <w:rsid w:val="008E7A0B"/>
    <w:rsid w:val="008F0EE5"/>
    <w:rsid w:val="008F22C1"/>
    <w:rsid w:val="008F2470"/>
    <w:rsid w:val="008F27B7"/>
    <w:rsid w:val="008F55E2"/>
    <w:rsid w:val="008F6112"/>
    <w:rsid w:val="008F6276"/>
    <w:rsid w:val="008F6350"/>
    <w:rsid w:val="008F75A7"/>
    <w:rsid w:val="00902000"/>
    <w:rsid w:val="009031E8"/>
    <w:rsid w:val="00906987"/>
    <w:rsid w:val="00907565"/>
    <w:rsid w:val="00907DD7"/>
    <w:rsid w:val="009104DC"/>
    <w:rsid w:val="009108F3"/>
    <w:rsid w:val="00910E8C"/>
    <w:rsid w:val="00911F18"/>
    <w:rsid w:val="00911FFD"/>
    <w:rsid w:val="009120C8"/>
    <w:rsid w:val="00912541"/>
    <w:rsid w:val="009125BB"/>
    <w:rsid w:val="00912ABE"/>
    <w:rsid w:val="00913940"/>
    <w:rsid w:val="00915174"/>
    <w:rsid w:val="00916CD7"/>
    <w:rsid w:val="009200E4"/>
    <w:rsid w:val="00921A29"/>
    <w:rsid w:val="00924588"/>
    <w:rsid w:val="00924CB1"/>
    <w:rsid w:val="00927178"/>
    <w:rsid w:val="00927E18"/>
    <w:rsid w:val="00931AE5"/>
    <w:rsid w:val="00932841"/>
    <w:rsid w:val="00932A72"/>
    <w:rsid w:val="00932C14"/>
    <w:rsid w:val="00932C34"/>
    <w:rsid w:val="00933653"/>
    <w:rsid w:val="009352D6"/>
    <w:rsid w:val="00935F4F"/>
    <w:rsid w:val="0093767F"/>
    <w:rsid w:val="009378E5"/>
    <w:rsid w:val="0094088F"/>
    <w:rsid w:val="009413C0"/>
    <w:rsid w:val="00941F5D"/>
    <w:rsid w:val="0094292F"/>
    <w:rsid w:val="0094295B"/>
    <w:rsid w:val="00942E93"/>
    <w:rsid w:val="00944037"/>
    <w:rsid w:val="009441D2"/>
    <w:rsid w:val="00944207"/>
    <w:rsid w:val="00945877"/>
    <w:rsid w:val="009462CF"/>
    <w:rsid w:val="00947663"/>
    <w:rsid w:val="00953A26"/>
    <w:rsid w:val="00955DDC"/>
    <w:rsid w:val="00956FC7"/>
    <w:rsid w:val="009571AB"/>
    <w:rsid w:val="0095F08F"/>
    <w:rsid w:val="009604DB"/>
    <w:rsid w:val="00961170"/>
    <w:rsid w:val="009612DE"/>
    <w:rsid w:val="00962576"/>
    <w:rsid w:val="00963C44"/>
    <w:rsid w:val="00964EAA"/>
    <w:rsid w:val="009658F9"/>
    <w:rsid w:val="009669BE"/>
    <w:rsid w:val="009682CD"/>
    <w:rsid w:val="00971D90"/>
    <w:rsid w:val="00972E8A"/>
    <w:rsid w:val="00974411"/>
    <w:rsid w:val="00974C80"/>
    <w:rsid w:val="00976306"/>
    <w:rsid w:val="00976477"/>
    <w:rsid w:val="00976632"/>
    <w:rsid w:val="00980701"/>
    <w:rsid w:val="00980A1A"/>
    <w:rsid w:val="00981144"/>
    <w:rsid w:val="00982EA3"/>
    <w:rsid w:val="00983E80"/>
    <w:rsid w:val="009842E2"/>
    <w:rsid w:val="00984421"/>
    <w:rsid w:val="00984AAF"/>
    <w:rsid w:val="00984CAC"/>
    <w:rsid w:val="009866B4"/>
    <w:rsid w:val="00986CF9"/>
    <w:rsid w:val="00991744"/>
    <w:rsid w:val="00991DCB"/>
    <w:rsid w:val="009929D1"/>
    <w:rsid w:val="00994DB9"/>
    <w:rsid w:val="00995CD9"/>
    <w:rsid w:val="00996751"/>
    <w:rsid w:val="00996BB5"/>
    <w:rsid w:val="0099753C"/>
    <w:rsid w:val="009A067E"/>
    <w:rsid w:val="009A2786"/>
    <w:rsid w:val="009A4222"/>
    <w:rsid w:val="009A4EEF"/>
    <w:rsid w:val="009A511A"/>
    <w:rsid w:val="009A7396"/>
    <w:rsid w:val="009B10A5"/>
    <w:rsid w:val="009B2BF4"/>
    <w:rsid w:val="009B2F2F"/>
    <w:rsid w:val="009B33BA"/>
    <w:rsid w:val="009B3CE6"/>
    <w:rsid w:val="009B4F1F"/>
    <w:rsid w:val="009B52DF"/>
    <w:rsid w:val="009B5AC2"/>
    <w:rsid w:val="009B5BA2"/>
    <w:rsid w:val="009B6363"/>
    <w:rsid w:val="009B7B63"/>
    <w:rsid w:val="009C09D5"/>
    <w:rsid w:val="009C332A"/>
    <w:rsid w:val="009C3701"/>
    <w:rsid w:val="009C4262"/>
    <w:rsid w:val="009C6A26"/>
    <w:rsid w:val="009C6AE0"/>
    <w:rsid w:val="009D1892"/>
    <w:rsid w:val="009D38F7"/>
    <w:rsid w:val="009D3A29"/>
    <w:rsid w:val="009D4106"/>
    <w:rsid w:val="009D4FBA"/>
    <w:rsid w:val="009D69E1"/>
    <w:rsid w:val="009D75B0"/>
    <w:rsid w:val="009D7DDF"/>
    <w:rsid w:val="009E04B3"/>
    <w:rsid w:val="009E0F28"/>
    <w:rsid w:val="009E2C8A"/>
    <w:rsid w:val="009E3DDF"/>
    <w:rsid w:val="009E446C"/>
    <w:rsid w:val="009E54EF"/>
    <w:rsid w:val="009E65DF"/>
    <w:rsid w:val="009E68CA"/>
    <w:rsid w:val="009F0A68"/>
    <w:rsid w:val="009F190B"/>
    <w:rsid w:val="009F3319"/>
    <w:rsid w:val="009F5143"/>
    <w:rsid w:val="009F6713"/>
    <w:rsid w:val="009F6D29"/>
    <w:rsid w:val="009F7DD8"/>
    <w:rsid w:val="00A00D38"/>
    <w:rsid w:val="00A020DD"/>
    <w:rsid w:val="00A02483"/>
    <w:rsid w:val="00A027E5"/>
    <w:rsid w:val="00A029A6"/>
    <w:rsid w:val="00A057A1"/>
    <w:rsid w:val="00A06E14"/>
    <w:rsid w:val="00A10080"/>
    <w:rsid w:val="00A11065"/>
    <w:rsid w:val="00A112EB"/>
    <w:rsid w:val="00A11E28"/>
    <w:rsid w:val="00A12607"/>
    <w:rsid w:val="00A12A3A"/>
    <w:rsid w:val="00A12D6F"/>
    <w:rsid w:val="00A13895"/>
    <w:rsid w:val="00A14FC2"/>
    <w:rsid w:val="00A1735A"/>
    <w:rsid w:val="00A174C1"/>
    <w:rsid w:val="00A2097F"/>
    <w:rsid w:val="00A21800"/>
    <w:rsid w:val="00A22447"/>
    <w:rsid w:val="00A23C35"/>
    <w:rsid w:val="00A24308"/>
    <w:rsid w:val="00A258F9"/>
    <w:rsid w:val="00A26953"/>
    <w:rsid w:val="00A279E2"/>
    <w:rsid w:val="00A27A86"/>
    <w:rsid w:val="00A27B55"/>
    <w:rsid w:val="00A27CFE"/>
    <w:rsid w:val="00A303C6"/>
    <w:rsid w:val="00A3048F"/>
    <w:rsid w:val="00A3166E"/>
    <w:rsid w:val="00A31F62"/>
    <w:rsid w:val="00A32D4B"/>
    <w:rsid w:val="00A331CA"/>
    <w:rsid w:val="00A370F0"/>
    <w:rsid w:val="00A37F72"/>
    <w:rsid w:val="00A408C2"/>
    <w:rsid w:val="00A411F6"/>
    <w:rsid w:val="00A41F6E"/>
    <w:rsid w:val="00A429BE"/>
    <w:rsid w:val="00A445D8"/>
    <w:rsid w:val="00A46C76"/>
    <w:rsid w:val="00A50380"/>
    <w:rsid w:val="00A50644"/>
    <w:rsid w:val="00A50828"/>
    <w:rsid w:val="00A51CAB"/>
    <w:rsid w:val="00A520D1"/>
    <w:rsid w:val="00A55581"/>
    <w:rsid w:val="00A56676"/>
    <w:rsid w:val="00A60234"/>
    <w:rsid w:val="00A60B16"/>
    <w:rsid w:val="00A610CF"/>
    <w:rsid w:val="00A61FC9"/>
    <w:rsid w:val="00A634D6"/>
    <w:rsid w:val="00A64173"/>
    <w:rsid w:val="00A64A4F"/>
    <w:rsid w:val="00A651E6"/>
    <w:rsid w:val="00A67462"/>
    <w:rsid w:val="00A6D00B"/>
    <w:rsid w:val="00A70113"/>
    <w:rsid w:val="00A7140C"/>
    <w:rsid w:val="00A7231B"/>
    <w:rsid w:val="00A723A3"/>
    <w:rsid w:val="00A73B0A"/>
    <w:rsid w:val="00A742F6"/>
    <w:rsid w:val="00A76D48"/>
    <w:rsid w:val="00A76F18"/>
    <w:rsid w:val="00A805C7"/>
    <w:rsid w:val="00A82ABD"/>
    <w:rsid w:val="00A831FC"/>
    <w:rsid w:val="00A8598E"/>
    <w:rsid w:val="00A863CC"/>
    <w:rsid w:val="00A87484"/>
    <w:rsid w:val="00A9149B"/>
    <w:rsid w:val="00A92028"/>
    <w:rsid w:val="00A921A6"/>
    <w:rsid w:val="00A93BE5"/>
    <w:rsid w:val="00A9420B"/>
    <w:rsid w:val="00A9465A"/>
    <w:rsid w:val="00A95538"/>
    <w:rsid w:val="00A9559F"/>
    <w:rsid w:val="00A959EC"/>
    <w:rsid w:val="00A9691A"/>
    <w:rsid w:val="00A97D01"/>
    <w:rsid w:val="00A97E14"/>
    <w:rsid w:val="00AA12CD"/>
    <w:rsid w:val="00AA28A3"/>
    <w:rsid w:val="00AA305E"/>
    <w:rsid w:val="00AA3CCE"/>
    <w:rsid w:val="00AA457C"/>
    <w:rsid w:val="00AA58B1"/>
    <w:rsid w:val="00AA6820"/>
    <w:rsid w:val="00AA7171"/>
    <w:rsid w:val="00AB0717"/>
    <w:rsid w:val="00AB1C5B"/>
    <w:rsid w:val="00AB3897"/>
    <w:rsid w:val="00AB4180"/>
    <w:rsid w:val="00AB6224"/>
    <w:rsid w:val="00AB6CE9"/>
    <w:rsid w:val="00AC154D"/>
    <w:rsid w:val="00AC2458"/>
    <w:rsid w:val="00AC4A85"/>
    <w:rsid w:val="00AC6AF7"/>
    <w:rsid w:val="00AD0655"/>
    <w:rsid w:val="00AD139B"/>
    <w:rsid w:val="00AD3F74"/>
    <w:rsid w:val="00AD5225"/>
    <w:rsid w:val="00AD590F"/>
    <w:rsid w:val="00AD65DB"/>
    <w:rsid w:val="00AD6628"/>
    <w:rsid w:val="00AD6747"/>
    <w:rsid w:val="00AD7095"/>
    <w:rsid w:val="00AD73D2"/>
    <w:rsid w:val="00AD78E4"/>
    <w:rsid w:val="00AE032F"/>
    <w:rsid w:val="00AE0D70"/>
    <w:rsid w:val="00AE0D87"/>
    <w:rsid w:val="00AE1BD0"/>
    <w:rsid w:val="00AE32DD"/>
    <w:rsid w:val="00AE3CD9"/>
    <w:rsid w:val="00AE4852"/>
    <w:rsid w:val="00AE52C9"/>
    <w:rsid w:val="00AE6DAC"/>
    <w:rsid w:val="00AE7DA1"/>
    <w:rsid w:val="00AF0576"/>
    <w:rsid w:val="00AF07CF"/>
    <w:rsid w:val="00AF082A"/>
    <w:rsid w:val="00AF46A0"/>
    <w:rsid w:val="00AF4E66"/>
    <w:rsid w:val="00AF510A"/>
    <w:rsid w:val="00AF78B4"/>
    <w:rsid w:val="00B00CA9"/>
    <w:rsid w:val="00B01A14"/>
    <w:rsid w:val="00B04282"/>
    <w:rsid w:val="00B04BAD"/>
    <w:rsid w:val="00B0583B"/>
    <w:rsid w:val="00B064C5"/>
    <w:rsid w:val="00B074A9"/>
    <w:rsid w:val="00B075F4"/>
    <w:rsid w:val="00B111D7"/>
    <w:rsid w:val="00B144AD"/>
    <w:rsid w:val="00B14B01"/>
    <w:rsid w:val="00B15C01"/>
    <w:rsid w:val="00B16707"/>
    <w:rsid w:val="00B16A13"/>
    <w:rsid w:val="00B20468"/>
    <w:rsid w:val="00B2058D"/>
    <w:rsid w:val="00B23446"/>
    <w:rsid w:val="00B235EA"/>
    <w:rsid w:val="00B2720B"/>
    <w:rsid w:val="00B30153"/>
    <w:rsid w:val="00B31D78"/>
    <w:rsid w:val="00B330CF"/>
    <w:rsid w:val="00B34107"/>
    <w:rsid w:val="00B34384"/>
    <w:rsid w:val="00B34E0E"/>
    <w:rsid w:val="00B37D1E"/>
    <w:rsid w:val="00B40E5D"/>
    <w:rsid w:val="00B428FA"/>
    <w:rsid w:val="00B439F8"/>
    <w:rsid w:val="00B450BF"/>
    <w:rsid w:val="00B454A1"/>
    <w:rsid w:val="00B45AF7"/>
    <w:rsid w:val="00B45F42"/>
    <w:rsid w:val="00B46762"/>
    <w:rsid w:val="00B528A1"/>
    <w:rsid w:val="00B52AFB"/>
    <w:rsid w:val="00B532BF"/>
    <w:rsid w:val="00B53CA7"/>
    <w:rsid w:val="00B54CAC"/>
    <w:rsid w:val="00B55C29"/>
    <w:rsid w:val="00B60A58"/>
    <w:rsid w:val="00B61A88"/>
    <w:rsid w:val="00B62750"/>
    <w:rsid w:val="00B65542"/>
    <w:rsid w:val="00B66829"/>
    <w:rsid w:val="00B67829"/>
    <w:rsid w:val="00B712D5"/>
    <w:rsid w:val="00B72030"/>
    <w:rsid w:val="00B72FED"/>
    <w:rsid w:val="00B74D9A"/>
    <w:rsid w:val="00B7559B"/>
    <w:rsid w:val="00B75BD0"/>
    <w:rsid w:val="00B77184"/>
    <w:rsid w:val="00B771E6"/>
    <w:rsid w:val="00B81C05"/>
    <w:rsid w:val="00B82A3E"/>
    <w:rsid w:val="00B836B8"/>
    <w:rsid w:val="00B84622"/>
    <w:rsid w:val="00B85BE7"/>
    <w:rsid w:val="00B90144"/>
    <w:rsid w:val="00B90F32"/>
    <w:rsid w:val="00B917F8"/>
    <w:rsid w:val="00B91A13"/>
    <w:rsid w:val="00B920BA"/>
    <w:rsid w:val="00B96848"/>
    <w:rsid w:val="00B97050"/>
    <w:rsid w:val="00B97F5C"/>
    <w:rsid w:val="00BA03A4"/>
    <w:rsid w:val="00BA356A"/>
    <w:rsid w:val="00BA3B2D"/>
    <w:rsid w:val="00BA44AE"/>
    <w:rsid w:val="00BA453E"/>
    <w:rsid w:val="00BA476C"/>
    <w:rsid w:val="00BA4856"/>
    <w:rsid w:val="00BA5065"/>
    <w:rsid w:val="00BA645F"/>
    <w:rsid w:val="00BAE565"/>
    <w:rsid w:val="00BB0EA5"/>
    <w:rsid w:val="00BB170F"/>
    <w:rsid w:val="00BB24ED"/>
    <w:rsid w:val="00BB2EEF"/>
    <w:rsid w:val="00BB308D"/>
    <w:rsid w:val="00BB317D"/>
    <w:rsid w:val="00BB6A41"/>
    <w:rsid w:val="00BB716E"/>
    <w:rsid w:val="00BB7384"/>
    <w:rsid w:val="00BB7FA1"/>
    <w:rsid w:val="00BC38D1"/>
    <w:rsid w:val="00BC441A"/>
    <w:rsid w:val="00BC5A44"/>
    <w:rsid w:val="00BC5C5B"/>
    <w:rsid w:val="00BC607F"/>
    <w:rsid w:val="00BC66A9"/>
    <w:rsid w:val="00BC6721"/>
    <w:rsid w:val="00BD42BE"/>
    <w:rsid w:val="00BD4F55"/>
    <w:rsid w:val="00BD5371"/>
    <w:rsid w:val="00BD57F2"/>
    <w:rsid w:val="00BD5973"/>
    <w:rsid w:val="00BD5D84"/>
    <w:rsid w:val="00BD75F1"/>
    <w:rsid w:val="00BD7619"/>
    <w:rsid w:val="00BD7BD2"/>
    <w:rsid w:val="00BE0294"/>
    <w:rsid w:val="00BE0BF1"/>
    <w:rsid w:val="00BE0FF3"/>
    <w:rsid w:val="00BE3312"/>
    <w:rsid w:val="00BE4573"/>
    <w:rsid w:val="00BE51B0"/>
    <w:rsid w:val="00BE5B3F"/>
    <w:rsid w:val="00BE7C03"/>
    <w:rsid w:val="00BE7E49"/>
    <w:rsid w:val="00BF01B5"/>
    <w:rsid w:val="00BF0820"/>
    <w:rsid w:val="00BF0ECE"/>
    <w:rsid w:val="00BF190D"/>
    <w:rsid w:val="00BF32C3"/>
    <w:rsid w:val="00BF414B"/>
    <w:rsid w:val="00BF5781"/>
    <w:rsid w:val="00BF5875"/>
    <w:rsid w:val="00BF5AC0"/>
    <w:rsid w:val="00BF67F7"/>
    <w:rsid w:val="00BF79C6"/>
    <w:rsid w:val="00C00201"/>
    <w:rsid w:val="00C004E4"/>
    <w:rsid w:val="00C01D3C"/>
    <w:rsid w:val="00C032D8"/>
    <w:rsid w:val="00C0437B"/>
    <w:rsid w:val="00C0438C"/>
    <w:rsid w:val="00C045F7"/>
    <w:rsid w:val="00C05015"/>
    <w:rsid w:val="00C05770"/>
    <w:rsid w:val="00C05FC0"/>
    <w:rsid w:val="00C066BE"/>
    <w:rsid w:val="00C06FE7"/>
    <w:rsid w:val="00C07000"/>
    <w:rsid w:val="00C07044"/>
    <w:rsid w:val="00C1086A"/>
    <w:rsid w:val="00C12595"/>
    <w:rsid w:val="00C12BE2"/>
    <w:rsid w:val="00C14485"/>
    <w:rsid w:val="00C16121"/>
    <w:rsid w:val="00C1619F"/>
    <w:rsid w:val="00C16855"/>
    <w:rsid w:val="00C170EA"/>
    <w:rsid w:val="00C17295"/>
    <w:rsid w:val="00C176FA"/>
    <w:rsid w:val="00C17C42"/>
    <w:rsid w:val="00C17CE2"/>
    <w:rsid w:val="00C21766"/>
    <w:rsid w:val="00C21A95"/>
    <w:rsid w:val="00C21C09"/>
    <w:rsid w:val="00C224B1"/>
    <w:rsid w:val="00C22520"/>
    <w:rsid w:val="00C232A5"/>
    <w:rsid w:val="00C2474A"/>
    <w:rsid w:val="00C24D0B"/>
    <w:rsid w:val="00C252D2"/>
    <w:rsid w:val="00C25FA7"/>
    <w:rsid w:val="00C304C2"/>
    <w:rsid w:val="00C30A5C"/>
    <w:rsid w:val="00C31CDD"/>
    <w:rsid w:val="00C3226D"/>
    <w:rsid w:val="00C32D34"/>
    <w:rsid w:val="00C3303F"/>
    <w:rsid w:val="00C33AC1"/>
    <w:rsid w:val="00C34D95"/>
    <w:rsid w:val="00C359E4"/>
    <w:rsid w:val="00C37D4E"/>
    <w:rsid w:val="00C415D7"/>
    <w:rsid w:val="00C41D1D"/>
    <w:rsid w:val="00C41D84"/>
    <w:rsid w:val="00C42E8E"/>
    <w:rsid w:val="00C44569"/>
    <w:rsid w:val="00C46CC5"/>
    <w:rsid w:val="00C4700E"/>
    <w:rsid w:val="00C479B6"/>
    <w:rsid w:val="00C47D70"/>
    <w:rsid w:val="00C50495"/>
    <w:rsid w:val="00C50727"/>
    <w:rsid w:val="00C52839"/>
    <w:rsid w:val="00C549A6"/>
    <w:rsid w:val="00C54F8F"/>
    <w:rsid w:val="00C54FB8"/>
    <w:rsid w:val="00C554FD"/>
    <w:rsid w:val="00C60BAA"/>
    <w:rsid w:val="00C61941"/>
    <w:rsid w:val="00C62B84"/>
    <w:rsid w:val="00C64B2A"/>
    <w:rsid w:val="00C6554D"/>
    <w:rsid w:val="00C6590B"/>
    <w:rsid w:val="00C67588"/>
    <w:rsid w:val="00C67830"/>
    <w:rsid w:val="00C7430B"/>
    <w:rsid w:val="00C75A1D"/>
    <w:rsid w:val="00C769C8"/>
    <w:rsid w:val="00C8327D"/>
    <w:rsid w:val="00C84241"/>
    <w:rsid w:val="00C906D0"/>
    <w:rsid w:val="00C921FD"/>
    <w:rsid w:val="00C928FE"/>
    <w:rsid w:val="00C93BC0"/>
    <w:rsid w:val="00C94641"/>
    <w:rsid w:val="00C94BAF"/>
    <w:rsid w:val="00C94BD0"/>
    <w:rsid w:val="00CA096B"/>
    <w:rsid w:val="00CA0EE6"/>
    <w:rsid w:val="00CA4788"/>
    <w:rsid w:val="00CA4985"/>
    <w:rsid w:val="00CA4B5A"/>
    <w:rsid w:val="00CA5C47"/>
    <w:rsid w:val="00CA603D"/>
    <w:rsid w:val="00CA671F"/>
    <w:rsid w:val="00CA6E81"/>
    <w:rsid w:val="00CA7389"/>
    <w:rsid w:val="00CB1794"/>
    <w:rsid w:val="00CB253F"/>
    <w:rsid w:val="00CB45DF"/>
    <w:rsid w:val="00CB4F39"/>
    <w:rsid w:val="00CB559F"/>
    <w:rsid w:val="00CB68E7"/>
    <w:rsid w:val="00CB6E30"/>
    <w:rsid w:val="00CB71E8"/>
    <w:rsid w:val="00CB73B8"/>
    <w:rsid w:val="00CB75EB"/>
    <w:rsid w:val="00CB7B92"/>
    <w:rsid w:val="00CB7BD1"/>
    <w:rsid w:val="00CB7C0D"/>
    <w:rsid w:val="00CC0392"/>
    <w:rsid w:val="00CC1471"/>
    <w:rsid w:val="00CC3016"/>
    <w:rsid w:val="00CC3036"/>
    <w:rsid w:val="00CC3ED6"/>
    <w:rsid w:val="00CC505E"/>
    <w:rsid w:val="00CC6973"/>
    <w:rsid w:val="00CC7F0F"/>
    <w:rsid w:val="00CD0A78"/>
    <w:rsid w:val="00CD1D49"/>
    <w:rsid w:val="00CD1D7A"/>
    <w:rsid w:val="00CD1FD3"/>
    <w:rsid w:val="00CD2291"/>
    <w:rsid w:val="00CD2B1C"/>
    <w:rsid w:val="00CD41BD"/>
    <w:rsid w:val="00CD540D"/>
    <w:rsid w:val="00CD59DE"/>
    <w:rsid w:val="00CD61EC"/>
    <w:rsid w:val="00CD6EE7"/>
    <w:rsid w:val="00CD7CA2"/>
    <w:rsid w:val="00CD7EA9"/>
    <w:rsid w:val="00CE1139"/>
    <w:rsid w:val="00CE4FBA"/>
    <w:rsid w:val="00CE5241"/>
    <w:rsid w:val="00CE5AF2"/>
    <w:rsid w:val="00CE7414"/>
    <w:rsid w:val="00CF19F2"/>
    <w:rsid w:val="00CF23E9"/>
    <w:rsid w:val="00CF29F2"/>
    <w:rsid w:val="00CF2F62"/>
    <w:rsid w:val="00CF4B11"/>
    <w:rsid w:val="00CF51A7"/>
    <w:rsid w:val="00CF5249"/>
    <w:rsid w:val="00CF5CEB"/>
    <w:rsid w:val="00D00F99"/>
    <w:rsid w:val="00D01F17"/>
    <w:rsid w:val="00D02164"/>
    <w:rsid w:val="00D033CC"/>
    <w:rsid w:val="00D042C2"/>
    <w:rsid w:val="00D0484E"/>
    <w:rsid w:val="00D04A56"/>
    <w:rsid w:val="00D059DE"/>
    <w:rsid w:val="00D05B80"/>
    <w:rsid w:val="00D0673B"/>
    <w:rsid w:val="00D073D3"/>
    <w:rsid w:val="00D075C8"/>
    <w:rsid w:val="00D07D77"/>
    <w:rsid w:val="00D129FB"/>
    <w:rsid w:val="00D132AB"/>
    <w:rsid w:val="00D136E5"/>
    <w:rsid w:val="00D1546E"/>
    <w:rsid w:val="00D167D3"/>
    <w:rsid w:val="00D17F69"/>
    <w:rsid w:val="00D208B6"/>
    <w:rsid w:val="00D21527"/>
    <w:rsid w:val="00D223E9"/>
    <w:rsid w:val="00D2373E"/>
    <w:rsid w:val="00D23D01"/>
    <w:rsid w:val="00D24A9C"/>
    <w:rsid w:val="00D24EEC"/>
    <w:rsid w:val="00D27687"/>
    <w:rsid w:val="00D304EF"/>
    <w:rsid w:val="00D30567"/>
    <w:rsid w:val="00D30C02"/>
    <w:rsid w:val="00D32506"/>
    <w:rsid w:val="00D33777"/>
    <w:rsid w:val="00D337D4"/>
    <w:rsid w:val="00D33873"/>
    <w:rsid w:val="00D34B99"/>
    <w:rsid w:val="00D34F78"/>
    <w:rsid w:val="00D35D49"/>
    <w:rsid w:val="00D37367"/>
    <w:rsid w:val="00D3E206"/>
    <w:rsid w:val="00D40061"/>
    <w:rsid w:val="00D40072"/>
    <w:rsid w:val="00D41229"/>
    <w:rsid w:val="00D41CFA"/>
    <w:rsid w:val="00D42088"/>
    <w:rsid w:val="00D430A5"/>
    <w:rsid w:val="00D43416"/>
    <w:rsid w:val="00D46518"/>
    <w:rsid w:val="00D46940"/>
    <w:rsid w:val="00D507FA"/>
    <w:rsid w:val="00D515F8"/>
    <w:rsid w:val="00D517F4"/>
    <w:rsid w:val="00D52B56"/>
    <w:rsid w:val="00D52E9F"/>
    <w:rsid w:val="00D53664"/>
    <w:rsid w:val="00D5399E"/>
    <w:rsid w:val="00D54355"/>
    <w:rsid w:val="00D56372"/>
    <w:rsid w:val="00D56654"/>
    <w:rsid w:val="00D57794"/>
    <w:rsid w:val="00D578BE"/>
    <w:rsid w:val="00D5794E"/>
    <w:rsid w:val="00D57F3B"/>
    <w:rsid w:val="00D5DCBE"/>
    <w:rsid w:val="00D604C7"/>
    <w:rsid w:val="00D60873"/>
    <w:rsid w:val="00D61879"/>
    <w:rsid w:val="00D62448"/>
    <w:rsid w:val="00D6289F"/>
    <w:rsid w:val="00D6346F"/>
    <w:rsid w:val="00D6411C"/>
    <w:rsid w:val="00D64217"/>
    <w:rsid w:val="00D659F5"/>
    <w:rsid w:val="00D6626A"/>
    <w:rsid w:val="00D678B9"/>
    <w:rsid w:val="00D67D6A"/>
    <w:rsid w:val="00D70106"/>
    <w:rsid w:val="00D70372"/>
    <w:rsid w:val="00D707EE"/>
    <w:rsid w:val="00D70A2A"/>
    <w:rsid w:val="00D729D1"/>
    <w:rsid w:val="00D73CCF"/>
    <w:rsid w:val="00D7425B"/>
    <w:rsid w:val="00D74562"/>
    <w:rsid w:val="00D74C00"/>
    <w:rsid w:val="00D75F48"/>
    <w:rsid w:val="00D76BBE"/>
    <w:rsid w:val="00D771CE"/>
    <w:rsid w:val="00D80369"/>
    <w:rsid w:val="00D8088E"/>
    <w:rsid w:val="00D812BB"/>
    <w:rsid w:val="00D81BE5"/>
    <w:rsid w:val="00D822A1"/>
    <w:rsid w:val="00D829E4"/>
    <w:rsid w:val="00D82D96"/>
    <w:rsid w:val="00D85A93"/>
    <w:rsid w:val="00D90B1A"/>
    <w:rsid w:val="00D92E31"/>
    <w:rsid w:val="00D93D09"/>
    <w:rsid w:val="00D93E96"/>
    <w:rsid w:val="00D94FAA"/>
    <w:rsid w:val="00D97E8B"/>
    <w:rsid w:val="00D98BDD"/>
    <w:rsid w:val="00DA271C"/>
    <w:rsid w:val="00DA57A0"/>
    <w:rsid w:val="00DB1AFD"/>
    <w:rsid w:val="00DB1EB4"/>
    <w:rsid w:val="00DB3F44"/>
    <w:rsid w:val="00DB4180"/>
    <w:rsid w:val="00DB619D"/>
    <w:rsid w:val="00DB7F81"/>
    <w:rsid w:val="00DC1DE6"/>
    <w:rsid w:val="00DC53B4"/>
    <w:rsid w:val="00DC5774"/>
    <w:rsid w:val="00DC5BD7"/>
    <w:rsid w:val="00DC5F25"/>
    <w:rsid w:val="00DC7D77"/>
    <w:rsid w:val="00DD067B"/>
    <w:rsid w:val="00DD0711"/>
    <w:rsid w:val="00DD0C01"/>
    <w:rsid w:val="00DD0D55"/>
    <w:rsid w:val="00DD19C8"/>
    <w:rsid w:val="00DD29C8"/>
    <w:rsid w:val="00DD2BB8"/>
    <w:rsid w:val="00DD3EDA"/>
    <w:rsid w:val="00DD42FD"/>
    <w:rsid w:val="00DD4E0C"/>
    <w:rsid w:val="00DD574C"/>
    <w:rsid w:val="00DD77CD"/>
    <w:rsid w:val="00DD7983"/>
    <w:rsid w:val="00DD79A1"/>
    <w:rsid w:val="00DE090C"/>
    <w:rsid w:val="00DE2D43"/>
    <w:rsid w:val="00DE3774"/>
    <w:rsid w:val="00DE3B30"/>
    <w:rsid w:val="00DE3EE0"/>
    <w:rsid w:val="00DE4071"/>
    <w:rsid w:val="00DE48C2"/>
    <w:rsid w:val="00DE54B7"/>
    <w:rsid w:val="00DE5A7A"/>
    <w:rsid w:val="00DE721B"/>
    <w:rsid w:val="00DE7782"/>
    <w:rsid w:val="00DF11F9"/>
    <w:rsid w:val="00DF2CBB"/>
    <w:rsid w:val="00DF49D3"/>
    <w:rsid w:val="00DF573B"/>
    <w:rsid w:val="00DF5D75"/>
    <w:rsid w:val="00DF708B"/>
    <w:rsid w:val="00DF746A"/>
    <w:rsid w:val="00E00E04"/>
    <w:rsid w:val="00E03DE9"/>
    <w:rsid w:val="00E04ECB"/>
    <w:rsid w:val="00E053EE"/>
    <w:rsid w:val="00E063CC"/>
    <w:rsid w:val="00E10475"/>
    <w:rsid w:val="00E11F90"/>
    <w:rsid w:val="00E138BF"/>
    <w:rsid w:val="00E15455"/>
    <w:rsid w:val="00E2112C"/>
    <w:rsid w:val="00E212D8"/>
    <w:rsid w:val="00E2379E"/>
    <w:rsid w:val="00E23BAC"/>
    <w:rsid w:val="00E23E55"/>
    <w:rsid w:val="00E24A96"/>
    <w:rsid w:val="00E25825"/>
    <w:rsid w:val="00E25A2B"/>
    <w:rsid w:val="00E26137"/>
    <w:rsid w:val="00E26161"/>
    <w:rsid w:val="00E27E4C"/>
    <w:rsid w:val="00E3125F"/>
    <w:rsid w:val="00E333BF"/>
    <w:rsid w:val="00E33BC0"/>
    <w:rsid w:val="00E33D0D"/>
    <w:rsid w:val="00E35075"/>
    <w:rsid w:val="00E35BE0"/>
    <w:rsid w:val="00E3675A"/>
    <w:rsid w:val="00E37FC4"/>
    <w:rsid w:val="00E41ECD"/>
    <w:rsid w:val="00E42F8A"/>
    <w:rsid w:val="00E44447"/>
    <w:rsid w:val="00E448A7"/>
    <w:rsid w:val="00E448AA"/>
    <w:rsid w:val="00E46DF0"/>
    <w:rsid w:val="00E50E57"/>
    <w:rsid w:val="00E51D98"/>
    <w:rsid w:val="00E527B4"/>
    <w:rsid w:val="00E5325A"/>
    <w:rsid w:val="00E54AC0"/>
    <w:rsid w:val="00E567E8"/>
    <w:rsid w:val="00E56D1C"/>
    <w:rsid w:val="00E610FD"/>
    <w:rsid w:val="00E613FA"/>
    <w:rsid w:val="00E61618"/>
    <w:rsid w:val="00E62E95"/>
    <w:rsid w:val="00E63282"/>
    <w:rsid w:val="00E66A11"/>
    <w:rsid w:val="00E67188"/>
    <w:rsid w:val="00E711FA"/>
    <w:rsid w:val="00E74556"/>
    <w:rsid w:val="00E74D77"/>
    <w:rsid w:val="00E808C6"/>
    <w:rsid w:val="00E80D2E"/>
    <w:rsid w:val="00E810CA"/>
    <w:rsid w:val="00E81DEB"/>
    <w:rsid w:val="00E84348"/>
    <w:rsid w:val="00E843D1"/>
    <w:rsid w:val="00E86CEC"/>
    <w:rsid w:val="00E86D2B"/>
    <w:rsid w:val="00E86D3D"/>
    <w:rsid w:val="00E87D3B"/>
    <w:rsid w:val="00E900D4"/>
    <w:rsid w:val="00E9070B"/>
    <w:rsid w:val="00E912C2"/>
    <w:rsid w:val="00E92219"/>
    <w:rsid w:val="00E92D74"/>
    <w:rsid w:val="00E9346E"/>
    <w:rsid w:val="00E94CF9"/>
    <w:rsid w:val="00E97788"/>
    <w:rsid w:val="00E97F7D"/>
    <w:rsid w:val="00EA10F9"/>
    <w:rsid w:val="00EA233C"/>
    <w:rsid w:val="00EA2CC6"/>
    <w:rsid w:val="00EA3610"/>
    <w:rsid w:val="00EA5536"/>
    <w:rsid w:val="00EA60ED"/>
    <w:rsid w:val="00EB02A8"/>
    <w:rsid w:val="00EB0F50"/>
    <w:rsid w:val="00EB295C"/>
    <w:rsid w:val="00EB4F7C"/>
    <w:rsid w:val="00EB53E2"/>
    <w:rsid w:val="00EB6B36"/>
    <w:rsid w:val="00EB6CE6"/>
    <w:rsid w:val="00EB7B96"/>
    <w:rsid w:val="00EC043D"/>
    <w:rsid w:val="00EC1596"/>
    <w:rsid w:val="00EC1656"/>
    <w:rsid w:val="00EC3D21"/>
    <w:rsid w:val="00ED1795"/>
    <w:rsid w:val="00ED1B7D"/>
    <w:rsid w:val="00ED4536"/>
    <w:rsid w:val="00ED5AE7"/>
    <w:rsid w:val="00ED6A5A"/>
    <w:rsid w:val="00ED7791"/>
    <w:rsid w:val="00ED7CA8"/>
    <w:rsid w:val="00EE04A2"/>
    <w:rsid w:val="00EE26DA"/>
    <w:rsid w:val="00EE5274"/>
    <w:rsid w:val="00EE5519"/>
    <w:rsid w:val="00EE56DE"/>
    <w:rsid w:val="00EE6013"/>
    <w:rsid w:val="00EE7878"/>
    <w:rsid w:val="00EE78BD"/>
    <w:rsid w:val="00EE7ACD"/>
    <w:rsid w:val="00EE7B37"/>
    <w:rsid w:val="00EF0148"/>
    <w:rsid w:val="00EF15FC"/>
    <w:rsid w:val="00EF263A"/>
    <w:rsid w:val="00EF34CB"/>
    <w:rsid w:val="00EF4F63"/>
    <w:rsid w:val="00EF7E71"/>
    <w:rsid w:val="00F001A9"/>
    <w:rsid w:val="00F00B6C"/>
    <w:rsid w:val="00F00C85"/>
    <w:rsid w:val="00F02B83"/>
    <w:rsid w:val="00F062F9"/>
    <w:rsid w:val="00F07349"/>
    <w:rsid w:val="00F10CFA"/>
    <w:rsid w:val="00F110B2"/>
    <w:rsid w:val="00F1139B"/>
    <w:rsid w:val="00F1250F"/>
    <w:rsid w:val="00F13275"/>
    <w:rsid w:val="00F140E1"/>
    <w:rsid w:val="00F149A9"/>
    <w:rsid w:val="00F150F8"/>
    <w:rsid w:val="00F15ADF"/>
    <w:rsid w:val="00F169D4"/>
    <w:rsid w:val="00F20F5C"/>
    <w:rsid w:val="00F21D15"/>
    <w:rsid w:val="00F23BF7"/>
    <w:rsid w:val="00F23C9C"/>
    <w:rsid w:val="00F24AA3"/>
    <w:rsid w:val="00F259D7"/>
    <w:rsid w:val="00F25A8D"/>
    <w:rsid w:val="00F25EF6"/>
    <w:rsid w:val="00F26BA4"/>
    <w:rsid w:val="00F26E86"/>
    <w:rsid w:val="00F26F3B"/>
    <w:rsid w:val="00F3182B"/>
    <w:rsid w:val="00F32BBC"/>
    <w:rsid w:val="00F32CDD"/>
    <w:rsid w:val="00F33DD9"/>
    <w:rsid w:val="00F34201"/>
    <w:rsid w:val="00F342FD"/>
    <w:rsid w:val="00F34804"/>
    <w:rsid w:val="00F34CBE"/>
    <w:rsid w:val="00F35FFD"/>
    <w:rsid w:val="00F37077"/>
    <w:rsid w:val="00F37651"/>
    <w:rsid w:val="00F380D2"/>
    <w:rsid w:val="00F4315F"/>
    <w:rsid w:val="00F43473"/>
    <w:rsid w:val="00F43D44"/>
    <w:rsid w:val="00F45223"/>
    <w:rsid w:val="00F45CC6"/>
    <w:rsid w:val="00F46169"/>
    <w:rsid w:val="00F4681C"/>
    <w:rsid w:val="00F4690B"/>
    <w:rsid w:val="00F51008"/>
    <w:rsid w:val="00F5163C"/>
    <w:rsid w:val="00F51A21"/>
    <w:rsid w:val="00F524A2"/>
    <w:rsid w:val="00F549A5"/>
    <w:rsid w:val="00F55B19"/>
    <w:rsid w:val="00F55EBC"/>
    <w:rsid w:val="00F56300"/>
    <w:rsid w:val="00F56674"/>
    <w:rsid w:val="00F5671D"/>
    <w:rsid w:val="00F574FB"/>
    <w:rsid w:val="00F61D8A"/>
    <w:rsid w:val="00F63983"/>
    <w:rsid w:val="00F64AB0"/>
    <w:rsid w:val="00F64CBE"/>
    <w:rsid w:val="00F6520A"/>
    <w:rsid w:val="00F66FFD"/>
    <w:rsid w:val="00F70523"/>
    <w:rsid w:val="00F710FD"/>
    <w:rsid w:val="00F731A8"/>
    <w:rsid w:val="00F7435D"/>
    <w:rsid w:val="00F74728"/>
    <w:rsid w:val="00F7596E"/>
    <w:rsid w:val="00F76180"/>
    <w:rsid w:val="00F76343"/>
    <w:rsid w:val="00F80DA1"/>
    <w:rsid w:val="00F83677"/>
    <w:rsid w:val="00F837B7"/>
    <w:rsid w:val="00F90FCC"/>
    <w:rsid w:val="00F923D7"/>
    <w:rsid w:val="00F927C6"/>
    <w:rsid w:val="00F9322D"/>
    <w:rsid w:val="00F939B2"/>
    <w:rsid w:val="00F941B9"/>
    <w:rsid w:val="00F94836"/>
    <w:rsid w:val="00F96213"/>
    <w:rsid w:val="00F978E9"/>
    <w:rsid w:val="00F97C8F"/>
    <w:rsid w:val="00F98A78"/>
    <w:rsid w:val="00FA048C"/>
    <w:rsid w:val="00FA063A"/>
    <w:rsid w:val="00FA14EA"/>
    <w:rsid w:val="00FA1C71"/>
    <w:rsid w:val="00FA3696"/>
    <w:rsid w:val="00FA399D"/>
    <w:rsid w:val="00FA5337"/>
    <w:rsid w:val="00FA735A"/>
    <w:rsid w:val="00FB0F6C"/>
    <w:rsid w:val="00FB0FCB"/>
    <w:rsid w:val="00FB36EC"/>
    <w:rsid w:val="00FB69B3"/>
    <w:rsid w:val="00FC04B4"/>
    <w:rsid w:val="00FC0F4F"/>
    <w:rsid w:val="00FC1166"/>
    <w:rsid w:val="00FC1FA5"/>
    <w:rsid w:val="00FC2613"/>
    <w:rsid w:val="00FC3621"/>
    <w:rsid w:val="00FC3FBC"/>
    <w:rsid w:val="00FC600E"/>
    <w:rsid w:val="00FC7EC6"/>
    <w:rsid w:val="00FCE5F3"/>
    <w:rsid w:val="00FD111B"/>
    <w:rsid w:val="00FD381B"/>
    <w:rsid w:val="00FD5DA4"/>
    <w:rsid w:val="00FD7195"/>
    <w:rsid w:val="00FDAA7C"/>
    <w:rsid w:val="00FE0279"/>
    <w:rsid w:val="00FE14FC"/>
    <w:rsid w:val="00FE16F0"/>
    <w:rsid w:val="00FE1758"/>
    <w:rsid w:val="00FE46F7"/>
    <w:rsid w:val="00FE47B9"/>
    <w:rsid w:val="00FE4E8C"/>
    <w:rsid w:val="00FE4E9A"/>
    <w:rsid w:val="00FE4F71"/>
    <w:rsid w:val="00FE638D"/>
    <w:rsid w:val="00FE6698"/>
    <w:rsid w:val="00FE75BA"/>
    <w:rsid w:val="00FF35B0"/>
    <w:rsid w:val="00FF38DB"/>
    <w:rsid w:val="00FF3B91"/>
    <w:rsid w:val="00FF4061"/>
    <w:rsid w:val="00FF4B05"/>
    <w:rsid w:val="00FF553B"/>
    <w:rsid w:val="00FF776E"/>
    <w:rsid w:val="010BA4E4"/>
    <w:rsid w:val="010CFF9C"/>
    <w:rsid w:val="010F255A"/>
    <w:rsid w:val="01192FC7"/>
    <w:rsid w:val="011D2D0B"/>
    <w:rsid w:val="0129C0F4"/>
    <w:rsid w:val="0130D3AB"/>
    <w:rsid w:val="013F0040"/>
    <w:rsid w:val="013F793A"/>
    <w:rsid w:val="0144D7EC"/>
    <w:rsid w:val="014BF760"/>
    <w:rsid w:val="014DFE6C"/>
    <w:rsid w:val="015A4BAD"/>
    <w:rsid w:val="015E8BD0"/>
    <w:rsid w:val="0164A744"/>
    <w:rsid w:val="0166FE39"/>
    <w:rsid w:val="016DA074"/>
    <w:rsid w:val="017041AC"/>
    <w:rsid w:val="01731849"/>
    <w:rsid w:val="017C9978"/>
    <w:rsid w:val="01890020"/>
    <w:rsid w:val="018B0D30"/>
    <w:rsid w:val="018E5A4D"/>
    <w:rsid w:val="019130A1"/>
    <w:rsid w:val="019B4D1E"/>
    <w:rsid w:val="01C8E4D8"/>
    <w:rsid w:val="01D03CB2"/>
    <w:rsid w:val="01D2702E"/>
    <w:rsid w:val="01D4895E"/>
    <w:rsid w:val="01E08DE9"/>
    <w:rsid w:val="01FF3FCA"/>
    <w:rsid w:val="020301CA"/>
    <w:rsid w:val="02164348"/>
    <w:rsid w:val="021A36F2"/>
    <w:rsid w:val="0226E6AA"/>
    <w:rsid w:val="023052A5"/>
    <w:rsid w:val="02362F67"/>
    <w:rsid w:val="0236A2C6"/>
    <w:rsid w:val="023D38F6"/>
    <w:rsid w:val="023F1689"/>
    <w:rsid w:val="0242F5C4"/>
    <w:rsid w:val="024A892D"/>
    <w:rsid w:val="026FB267"/>
    <w:rsid w:val="027583E9"/>
    <w:rsid w:val="028AD7B4"/>
    <w:rsid w:val="02947BC0"/>
    <w:rsid w:val="029A1CD1"/>
    <w:rsid w:val="02B94A0C"/>
    <w:rsid w:val="02C71948"/>
    <w:rsid w:val="02CBFA61"/>
    <w:rsid w:val="02CFC5DE"/>
    <w:rsid w:val="02DEAE33"/>
    <w:rsid w:val="02E866F9"/>
    <w:rsid w:val="02EFE439"/>
    <w:rsid w:val="02F5F690"/>
    <w:rsid w:val="0304A0E7"/>
    <w:rsid w:val="0304A621"/>
    <w:rsid w:val="03187F66"/>
    <w:rsid w:val="03228CC9"/>
    <w:rsid w:val="03258D83"/>
    <w:rsid w:val="032D0102"/>
    <w:rsid w:val="032F1653"/>
    <w:rsid w:val="0336774B"/>
    <w:rsid w:val="033CEB39"/>
    <w:rsid w:val="033D5E49"/>
    <w:rsid w:val="0344E4B1"/>
    <w:rsid w:val="0345131F"/>
    <w:rsid w:val="0346FC36"/>
    <w:rsid w:val="034728F7"/>
    <w:rsid w:val="034835BD"/>
    <w:rsid w:val="03718B90"/>
    <w:rsid w:val="0373DED1"/>
    <w:rsid w:val="0375CD40"/>
    <w:rsid w:val="0379D216"/>
    <w:rsid w:val="03861E71"/>
    <w:rsid w:val="038C4FC2"/>
    <w:rsid w:val="039E31C1"/>
    <w:rsid w:val="039FB62F"/>
    <w:rsid w:val="03A00A52"/>
    <w:rsid w:val="03A89360"/>
    <w:rsid w:val="03BA69E6"/>
    <w:rsid w:val="03DF946C"/>
    <w:rsid w:val="03E6E2D1"/>
    <w:rsid w:val="03EE05F0"/>
    <w:rsid w:val="04018676"/>
    <w:rsid w:val="04035746"/>
    <w:rsid w:val="040D8AFC"/>
    <w:rsid w:val="04136D54"/>
    <w:rsid w:val="041E4A2D"/>
    <w:rsid w:val="04243291"/>
    <w:rsid w:val="04274C3D"/>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C11C33"/>
    <w:rsid w:val="04CAC646"/>
    <w:rsid w:val="04DBABC1"/>
    <w:rsid w:val="04F03F3F"/>
    <w:rsid w:val="04F13803"/>
    <w:rsid w:val="04FC47D1"/>
    <w:rsid w:val="050C7D16"/>
    <w:rsid w:val="05116320"/>
    <w:rsid w:val="0514D82F"/>
    <w:rsid w:val="05340C5B"/>
    <w:rsid w:val="053C99AF"/>
    <w:rsid w:val="05496FDE"/>
    <w:rsid w:val="054C5ABA"/>
    <w:rsid w:val="0552D689"/>
    <w:rsid w:val="05564954"/>
    <w:rsid w:val="0569B3C7"/>
    <w:rsid w:val="056AFA2B"/>
    <w:rsid w:val="056CA152"/>
    <w:rsid w:val="056D4B72"/>
    <w:rsid w:val="056DE748"/>
    <w:rsid w:val="0581AA9B"/>
    <w:rsid w:val="058CE2F8"/>
    <w:rsid w:val="0593D9FE"/>
    <w:rsid w:val="05AE77F7"/>
    <w:rsid w:val="05AF3DB5"/>
    <w:rsid w:val="05B0B39B"/>
    <w:rsid w:val="05B57069"/>
    <w:rsid w:val="05B5DB61"/>
    <w:rsid w:val="05BCFDE0"/>
    <w:rsid w:val="05C408D8"/>
    <w:rsid w:val="05ECA0EA"/>
    <w:rsid w:val="05F13FA1"/>
    <w:rsid w:val="05F795C1"/>
    <w:rsid w:val="0600AD9C"/>
    <w:rsid w:val="060F13DE"/>
    <w:rsid w:val="06121072"/>
    <w:rsid w:val="062B8364"/>
    <w:rsid w:val="062F3AF4"/>
    <w:rsid w:val="06476DE6"/>
    <w:rsid w:val="065F38A9"/>
    <w:rsid w:val="0678E7FD"/>
    <w:rsid w:val="0679B5DB"/>
    <w:rsid w:val="06815C3F"/>
    <w:rsid w:val="0685589E"/>
    <w:rsid w:val="0693888C"/>
    <w:rsid w:val="0697E8B9"/>
    <w:rsid w:val="06992652"/>
    <w:rsid w:val="069B23F1"/>
    <w:rsid w:val="06A30426"/>
    <w:rsid w:val="06A8D3F7"/>
    <w:rsid w:val="06C06BD6"/>
    <w:rsid w:val="06CEE77C"/>
    <w:rsid w:val="06DAFDAB"/>
    <w:rsid w:val="06DC7DCF"/>
    <w:rsid w:val="06DE7974"/>
    <w:rsid w:val="06F6EE75"/>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9225E"/>
    <w:rsid w:val="0760FBA2"/>
    <w:rsid w:val="076A95C9"/>
    <w:rsid w:val="07783E93"/>
    <w:rsid w:val="07A3C6FC"/>
    <w:rsid w:val="07A4CB36"/>
    <w:rsid w:val="07AABD55"/>
    <w:rsid w:val="07B2187D"/>
    <w:rsid w:val="07B7EF6E"/>
    <w:rsid w:val="07B86425"/>
    <w:rsid w:val="07C3EDCD"/>
    <w:rsid w:val="07C7F689"/>
    <w:rsid w:val="07CD61BF"/>
    <w:rsid w:val="07D0A1A0"/>
    <w:rsid w:val="07DAA48C"/>
    <w:rsid w:val="07F9B25D"/>
    <w:rsid w:val="07FA4EB4"/>
    <w:rsid w:val="07FC8DC2"/>
    <w:rsid w:val="08016523"/>
    <w:rsid w:val="081BAFBA"/>
    <w:rsid w:val="081F900F"/>
    <w:rsid w:val="08226B6A"/>
    <w:rsid w:val="082CBB4D"/>
    <w:rsid w:val="082DDB92"/>
    <w:rsid w:val="0838609B"/>
    <w:rsid w:val="083B1806"/>
    <w:rsid w:val="084406A0"/>
    <w:rsid w:val="084C1D2A"/>
    <w:rsid w:val="0853FB6E"/>
    <w:rsid w:val="086D3FAD"/>
    <w:rsid w:val="086DBF6E"/>
    <w:rsid w:val="08736861"/>
    <w:rsid w:val="08739D6C"/>
    <w:rsid w:val="0895D37A"/>
    <w:rsid w:val="08A17100"/>
    <w:rsid w:val="08B2D020"/>
    <w:rsid w:val="08C0731C"/>
    <w:rsid w:val="08E1B69F"/>
    <w:rsid w:val="08FFEC42"/>
    <w:rsid w:val="09005258"/>
    <w:rsid w:val="0902A6F6"/>
    <w:rsid w:val="0904678A"/>
    <w:rsid w:val="09072080"/>
    <w:rsid w:val="09095E55"/>
    <w:rsid w:val="090C8D48"/>
    <w:rsid w:val="090D1D09"/>
    <w:rsid w:val="09102D8C"/>
    <w:rsid w:val="091D60D6"/>
    <w:rsid w:val="0921AEA8"/>
    <w:rsid w:val="092A5529"/>
    <w:rsid w:val="092AFD19"/>
    <w:rsid w:val="0932E802"/>
    <w:rsid w:val="0944B95B"/>
    <w:rsid w:val="094655CB"/>
    <w:rsid w:val="094FB441"/>
    <w:rsid w:val="09588306"/>
    <w:rsid w:val="096037A3"/>
    <w:rsid w:val="096DEDAE"/>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51A947"/>
    <w:rsid w:val="0A6D5AF9"/>
    <w:rsid w:val="0A705874"/>
    <w:rsid w:val="0A71AB5D"/>
    <w:rsid w:val="0A834E57"/>
    <w:rsid w:val="0A8D35C6"/>
    <w:rsid w:val="0AA22021"/>
    <w:rsid w:val="0AA7C30F"/>
    <w:rsid w:val="0AC0120D"/>
    <w:rsid w:val="0AD0FE67"/>
    <w:rsid w:val="0AD1E184"/>
    <w:rsid w:val="0AD30E33"/>
    <w:rsid w:val="0AE84C77"/>
    <w:rsid w:val="0AEB28A5"/>
    <w:rsid w:val="0AEC4616"/>
    <w:rsid w:val="0AED3539"/>
    <w:rsid w:val="0AF56D68"/>
    <w:rsid w:val="0AFCFF50"/>
    <w:rsid w:val="0B0D942F"/>
    <w:rsid w:val="0B187222"/>
    <w:rsid w:val="0B195198"/>
    <w:rsid w:val="0B3C068A"/>
    <w:rsid w:val="0B49F38E"/>
    <w:rsid w:val="0B53C263"/>
    <w:rsid w:val="0B55FEAF"/>
    <w:rsid w:val="0B80ACA3"/>
    <w:rsid w:val="0B94DC8F"/>
    <w:rsid w:val="0B983DC9"/>
    <w:rsid w:val="0BA1F33C"/>
    <w:rsid w:val="0BA5CC8E"/>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193EB"/>
    <w:rsid w:val="0C94021D"/>
    <w:rsid w:val="0C979914"/>
    <w:rsid w:val="0C9E08F8"/>
    <w:rsid w:val="0C9EB5AD"/>
    <w:rsid w:val="0CA09BF4"/>
    <w:rsid w:val="0CA306F1"/>
    <w:rsid w:val="0CA4D0E2"/>
    <w:rsid w:val="0CA50EC4"/>
    <w:rsid w:val="0CB64B73"/>
    <w:rsid w:val="0CCC56F4"/>
    <w:rsid w:val="0CE99337"/>
    <w:rsid w:val="0CF8A7DE"/>
    <w:rsid w:val="0CF8E754"/>
    <w:rsid w:val="0D0DBFE4"/>
    <w:rsid w:val="0D1C96C2"/>
    <w:rsid w:val="0D20A74E"/>
    <w:rsid w:val="0D26BFF2"/>
    <w:rsid w:val="0D2DCA4C"/>
    <w:rsid w:val="0D41A792"/>
    <w:rsid w:val="0D466408"/>
    <w:rsid w:val="0D4DBAF8"/>
    <w:rsid w:val="0D514D82"/>
    <w:rsid w:val="0D5C140F"/>
    <w:rsid w:val="0D662AA0"/>
    <w:rsid w:val="0D6744BF"/>
    <w:rsid w:val="0D674DDB"/>
    <w:rsid w:val="0D69449D"/>
    <w:rsid w:val="0D76A3FE"/>
    <w:rsid w:val="0D85A8FE"/>
    <w:rsid w:val="0D91A836"/>
    <w:rsid w:val="0D91D259"/>
    <w:rsid w:val="0D92B90E"/>
    <w:rsid w:val="0D9522AD"/>
    <w:rsid w:val="0D97E16D"/>
    <w:rsid w:val="0D9B37E9"/>
    <w:rsid w:val="0DA6158A"/>
    <w:rsid w:val="0DA87B13"/>
    <w:rsid w:val="0DB0F778"/>
    <w:rsid w:val="0DB1C2C2"/>
    <w:rsid w:val="0DB3DA5F"/>
    <w:rsid w:val="0DC33E84"/>
    <w:rsid w:val="0DC73CF6"/>
    <w:rsid w:val="0DDC9A33"/>
    <w:rsid w:val="0DE45A9A"/>
    <w:rsid w:val="0DE61061"/>
    <w:rsid w:val="0DF4BA3B"/>
    <w:rsid w:val="0DF5423B"/>
    <w:rsid w:val="0DFF9113"/>
    <w:rsid w:val="0E007130"/>
    <w:rsid w:val="0E099C53"/>
    <w:rsid w:val="0E0B1BE2"/>
    <w:rsid w:val="0E135917"/>
    <w:rsid w:val="0E1FD969"/>
    <w:rsid w:val="0E290BF6"/>
    <w:rsid w:val="0E2BCBBF"/>
    <w:rsid w:val="0E2EBF3A"/>
    <w:rsid w:val="0E311729"/>
    <w:rsid w:val="0E38FC01"/>
    <w:rsid w:val="0E3CC02C"/>
    <w:rsid w:val="0E434D4E"/>
    <w:rsid w:val="0E44647A"/>
    <w:rsid w:val="0E46C895"/>
    <w:rsid w:val="0E49871F"/>
    <w:rsid w:val="0E4BFED5"/>
    <w:rsid w:val="0E6711A4"/>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6BA84B"/>
    <w:rsid w:val="0F86FEBB"/>
    <w:rsid w:val="0F954879"/>
    <w:rsid w:val="0F95D65A"/>
    <w:rsid w:val="0FAF2978"/>
    <w:rsid w:val="0FB31930"/>
    <w:rsid w:val="0FB60A99"/>
    <w:rsid w:val="0FBD9D1A"/>
    <w:rsid w:val="0FD37228"/>
    <w:rsid w:val="0FE13338"/>
    <w:rsid w:val="0FE144ED"/>
    <w:rsid w:val="0FE218A8"/>
    <w:rsid w:val="0FFBFF1F"/>
    <w:rsid w:val="1014DEAD"/>
    <w:rsid w:val="1022784A"/>
    <w:rsid w:val="10248798"/>
    <w:rsid w:val="1036DDFF"/>
    <w:rsid w:val="1049E66C"/>
    <w:rsid w:val="104A9BAF"/>
    <w:rsid w:val="105CC71E"/>
    <w:rsid w:val="1065D91D"/>
    <w:rsid w:val="106AF7D6"/>
    <w:rsid w:val="1089BD89"/>
    <w:rsid w:val="1090776F"/>
    <w:rsid w:val="1091DD26"/>
    <w:rsid w:val="10921605"/>
    <w:rsid w:val="10AD0E9A"/>
    <w:rsid w:val="10AD8F96"/>
    <w:rsid w:val="10B728CB"/>
    <w:rsid w:val="10DA60C2"/>
    <w:rsid w:val="10DF4254"/>
    <w:rsid w:val="10E110C6"/>
    <w:rsid w:val="10EB9208"/>
    <w:rsid w:val="110BB2E4"/>
    <w:rsid w:val="110BCA8E"/>
    <w:rsid w:val="110C23AB"/>
    <w:rsid w:val="110F30D6"/>
    <w:rsid w:val="111309BD"/>
    <w:rsid w:val="1122B34F"/>
    <w:rsid w:val="1124BB0E"/>
    <w:rsid w:val="1133A1F1"/>
    <w:rsid w:val="1133C8B3"/>
    <w:rsid w:val="113AFD64"/>
    <w:rsid w:val="113B00FC"/>
    <w:rsid w:val="1148655A"/>
    <w:rsid w:val="116312BD"/>
    <w:rsid w:val="11800600"/>
    <w:rsid w:val="118119E5"/>
    <w:rsid w:val="1184EDA9"/>
    <w:rsid w:val="119285F6"/>
    <w:rsid w:val="11B3A6EC"/>
    <w:rsid w:val="11BF47F4"/>
    <w:rsid w:val="11CFF274"/>
    <w:rsid w:val="11D5F8E0"/>
    <w:rsid w:val="11E3E45A"/>
    <w:rsid w:val="11F8EB2C"/>
    <w:rsid w:val="1201F39D"/>
    <w:rsid w:val="12021E9B"/>
    <w:rsid w:val="120598E6"/>
    <w:rsid w:val="1205CADA"/>
    <w:rsid w:val="120C9304"/>
    <w:rsid w:val="120CAE3C"/>
    <w:rsid w:val="120DE32E"/>
    <w:rsid w:val="12212A65"/>
    <w:rsid w:val="1228B79F"/>
    <w:rsid w:val="12290AD1"/>
    <w:rsid w:val="12382116"/>
    <w:rsid w:val="1244EC5E"/>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F751C8"/>
    <w:rsid w:val="12F87E7B"/>
    <w:rsid w:val="13016D3A"/>
    <w:rsid w:val="133078B3"/>
    <w:rsid w:val="13390F28"/>
    <w:rsid w:val="133D2A9B"/>
    <w:rsid w:val="1346372A"/>
    <w:rsid w:val="13552ECF"/>
    <w:rsid w:val="13570E78"/>
    <w:rsid w:val="135B85C2"/>
    <w:rsid w:val="135F6616"/>
    <w:rsid w:val="13690942"/>
    <w:rsid w:val="137CE4B0"/>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D2576"/>
    <w:rsid w:val="147E8B5E"/>
    <w:rsid w:val="1486E65D"/>
    <w:rsid w:val="148A8067"/>
    <w:rsid w:val="1494C7A2"/>
    <w:rsid w:val="149B4E18"/>
    <w:rsid w:val="14A52B98"/>
    <w:rsid w:val="14B4C9AF"/>
    <w:rsid w:val="14C20C66"/>
    <w:rsid w:val="14C79C4D"/>
    <w:rsid w:val="14C82DD3"/>
    <w:rsid w:val="14D625DC"/>
    <w:rsid w:val="14D78CBA"/>
    <w:rsid w:val="14D8D1BC"/>
    <w:rsid w:val="14E6685D"/>
    <w:rsid w:val="15046017"/>
    <w:rsid w:val="15062ECE"/>
    <w:rsid w:val="151B8212"/>
    <w:rsid w:val="151CC787"/>
    <w:rsid w:val="151EC9E1"/>
    <w:rsid w:val="1549CB44"/>
    <w:rsid w:val="154E397B"/>
    <w:rsid w:val="1554F46D"/>
    <w:rsid w:val="15551C0F"/>
    <w:rsid w:val="1555C7F1"/>
    <w:rsid w:val="1556AF7A"/>
    <w:rsid w:val="157C3415"/>
    <w:rsid w:val="15976C87"/>
    <w:rsid w:val="15A69DEE"/>
    <w:rsid w:val="15BB1F67"/>
    <w:rsid w:val="15BF780B"/>
    <w:rsid w:val="15C3A89A"/>
    <w:rsid w:val="15CA65F3"/>
    <w:rsid w:val="15D07052"/>
    <w:rsid w:val="15D94E31"/>
    <w:rsid w:val="15F6C4AE"/>
    <w:rsid w:val="16111609"/>
    <w:rsid w:val="16153B34"/>
    <w:rsid w:val="162C3661"/>
    <w:rsid w:val="1632EF65"/>
    <w:rsid w:val="16458059"/>
    <w:rsid w:val="164899FC"/>
    <w:rsid w:val="1663F5F7"/>
    <w:rsid w:val="16735D1B"/>
    <w:rsid w:val="1679D5D4"/>
    <w:rsid w:val="1680AC85"/>
    <w:rsid w:val="16843C39"/>
    <w:rsid w:val="168DC31D"/>
    <w:rsid w:val="16936A75"/>
    <w:rsid w:val="1699C050"/>
    <w:rsid w:val="16B69079"/>
    <w:rsid w:val="16BBC4FD"/>
    <w:rsid w:val="16C2FA5D"/>
    <w:rsid w:val="16DE6FD5"/>
    <w:rsid w:val="16DF0119"/>
    <w:rsid w:val="16ED91D8"/>
    <w:rsid w:val="16F14B3D"/>
    <w:rsid w:val="1704D8FC"/>
    <w:rsid w:val="170E456A"/>
    <w:rsid w:val="17233F0F"/>
    <w:rsid w:val="17336B01"/>
    <w:rsid w:val="174177CA"/>
    <w:rsid w:val="1748A0FB"/>
    <w:rsid w:val="17624B08"/>
    <w:rsid w:val="1767E428"/>
    <w:rsid w:val="178552A6"/>
    <w:rsid w:val="1785EF2A"/>
    <w:rsid w:val="1789E46C"/>
    <w:rsid w:val="178FB2D1"/>
    <w:rsid w:val="17B97CDE"/>
    <w:rsid w:val="17BB45DE"/>
    <w:rsid w:val="17DA4DD4"/>
    <w:rsid w:val="17DA6910"/>
    <w:rsid w:val="17ED0D21"/>
    <w:rsid w:val="17EF295A"/>
    <w:rsid w:val="181259A6"/>
    <w:rsid w:val="18289FF2"/>
    <w:rsid w:val="1835DCA2"/>
    <w:rsid w:val="183B947B"/>
    <w:rsid w:val="184DDACB"/>
    <w:rsid w:val="18548BC1"/>
    <w:rsid w:val="1854F851"/>
    <w:rsid w:val="18582A50"/>
    <w:rsid w:val="185CE5D7"/>
    <w:rsid w:val="186B4DAA"/>
    <w:rsid w:val="186CFF80"/>
    <w:rsid w:val="18741472"/>
    <w:rsid w:val="187609BB"/>
    <w:rsid w:val="187AA3A4"/>
    <w:rsid w:val="18832D0B"/>
    <w:rsid w:val="188B315E"/>
    <w:rsid w:val="1898BE2B"/>
    <w:rsid w:val="18A0A95D"/>
    <w:rsid w:val="18AAA5B0"/>
    <w:rsid w:val="18AE7755"/>
    <w:rsid w:val="18C56B90"/>
    <w:rsid w:val="18CC1956"/>
    <w:rsid w:val="18CEB9F6"/>
    <w:rsid w:val="18EB0D14"/>
    <w:rsid w:val="18F13085"/>
    <w:rsid w:val="19061E19"/>
    <w:rsid w:val="190729EB"/>
    <w:rsid w:val="19077D8E"/>
    <w:rsid w:val="191818A9"/>
    <w:rsid w:val="191E1BA2"/>
    <w:rsid w:val="1928E660"/>
    <w:rsid w:val="192957BE"/>
    <w:rsid w:val="192AF45F"/>
    <w:rsid w:val="192CA10E"/>
    <w:rsid w:val="1931DB29"/>
    <w:rsid w:val="1937597F"/>
    <w:rsid w:val="193B5EB3"/>
    <w:rsid w:val="19403BA1"/>
    <w:rsid w:val="19683689"/>
    <w:rsid w:val="196AB25F"/>
    <w:rsid w:val="19AEF797"/>
    <w:rsid w:val="19BDCB00"/>
    <w:rsid w:val="19CFE3AD"/>
    <w:rsid w:val="19E167E6"/>
    <w:rsid w:val="19E71EC4"/>
    <w:rsid w:val="19EC628D"/>
    <w:rsid w:val="19ED56AF"/>
    <w:rsid w:val="19F0C8B2"/>
    <w:rsid w:val="19F1EAC9"/>
    <w:rsid w:val="19F5313F"/>
    <w:rsid w:val="1A1C34AE"/>
    <w:rsid w:val="1A2019EC"/>
    <w:rsid w:val="1A21DF38"/>
    <w:rsid w:val="1A4B2A48"/>
    <w:rsid w:val="1A4D9389"/>
    <w:rsid w:val="1A52938A"/>
    <w:rsid w:val="1A5588E2"/>
    <w:rsid w:val="1A635662"/>
    <w:rsid w:val="1A761CEB"/>
    <w:rsid w:val="1A84A88A"/>
    <w:rsid w:val="1A888734"/>
    <w:rsid w:val="1AAACF74"/>
    <w:rsid w:val="1AD5D4A3"/>
    <w:rsid w:val="1AE13A48"/>
    <w:rsid w:val="1AE6EDC7"/>
    <w:rsid w:val="1AE9884C"/>
    <w:rsid w:val="1AEC74B2"/>
    <w:rsid w:val="1AEFC520"/>
    <w:rsid w:val="1AF34D1E"/>
    <w:rsid w:val="1B10255D"/>
    <w:rsid w:val="1B19F599"/>
    <w:rsid w:val="1B1A8465"/>
    <w:rsid w:val="1B1EC00E"/>
    <w:rsid w:val="1B22E8E1"/>
    <w:rsid w:val="1B244044"/>
    <w:rsid w:val="1B2B7A03"/>
    <w:rsid w:val="1B2D9663"/>
    <w:rsid w:val="1B3B1ED8"/>
    <w:rsid w:val="1B405793"/>
    <w:rsid w:val="1B578CB3"/>
    <w:rsid w:val="1B613440"/>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73E06"/>
    <w:rsid w:val="1C3858A7"/>
    <w:rsid w:val="1C41E741"/>
    <w:rsid w:val="1C42A103"/>
    <w:rsid w:val="1C530A35"/>
    <w:rsid w:val="1C5E4AFF"/>
    <w:rsid w:val="1C6797C4"/>
    <w:rsid w:val="1C76D0B7"/>
    <w:rsid w:val="1C7D9FD1"/>
    <w:rsid w:val="1C80D3EF"/>
    <w:rsid w:val="1C847BAA"/>
    <w:rsid w:val="1C866CBB"/>
    <w:rsid w:val="1C9055BB"/>
    <w:rsid w:val="1C9CF0D5"/>
    <w:rsid w:val="1CA0FB8A"/>
    <w:rsid w:val="1CA1018D"/>
    <w:rsid w:val="1CA26851"/>
    <w:rsid w:val="1CB12CB1"/>
    <w:rsid w:val="1CB187CD"/>
    <w:rsid w:val="1CB5CE02"/>
    <w:rsid w:val="1CC26EE8"/>
    <w:rsid w:val="1CC6B1B9"/>
    <w:rsid w:val="1CCF725E"/>
    <w:rsid w:val="1CD3FFB2"/>
    <w:rsid w:val="1CEC7DE8"/>
    <w:rsid w:val="1CEDD2E8"/>
    <w:rsid w:val="1CF180D0"/>
    <w:rsid w:val="1CF538C0"/>
    <w:rsid w:val="1D0D2455"/>
    <w:rsid w:val="1D2C5288"/>
    <w:rsid w:val="1D31BD77"/>
    <w:rsid w:val="1D3E41B5"/>
    <w:rsid w:val="1D4070A3"/>
    <w:rsid w:val="1D4849FD"/>
    <w:rsid w:val="1D4D1C73"/>
    <w:rsid w:val="1D5C244C"/>
    <w:rsid w:val="1D68260F"/>
    <w:rsid w:val="1D69D0A3"/>
    <w:rsid w:val="1D6BD46A"/>
    <w:rsid w:val="1D6F50FC"/>
    <w:rsid w:val="1D7B2B85"/>
    <w:rsid w:val="1D7F2E60"/>
    <w:rsid w:val="1D8B76B7"/>
    <w:rsid w:val="1DB44702"/>
    <w:rsid w:val="1DCE7B26"/>
    <w:rsid w:val="1DD419D0"/>
    <w:rsid w:val="1DF7E89D"/>
    <w:rsid w:val="1E00EDA2"/>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C74437"/>
    <w:rsid w:val="1EDB5CBD"/>
    <w:rsid w:val="1EDC4104"/>
    <w:rsid w:val="1EED1F22"/>
    <w:rsid w:val="1F0092D5"/>
    <w:rsid w:val="1F013A86"/>
    <w:rsid w:val="1F156FA7"/>
    <w:rsid w:val="1F181E40"/>
    <w:rsid w:val="1F2C87D9"/>
    <w:rsid w:val="1F492059"/>
    <w:rsid w:val="1F552696"/>
    <w:rsid w:val="1F76D830"/>
    <w:rsid w:val="1F7EAF0D"/>
    <w:rsid w:val="1F86BE28"/>
    <w:rsid w:val="1F8BB5F8"/>
    <w:rsid w:val="1F953C9F"/>
    <w:rsid w:val="1F997CAE"/>
    <w:rsid w:val="1F9E49AE"/>
    <w:rsid w:val="1FA6DD1B"/>
    <w:rsid w:val="1FA830B4"/>
    <w:rsid w:val="1FA8424B"/>
    <w:rsid w:val="1FC71B45"/>
    <w:rsid w:val="1FC8A21D"/>
    <w:rsid w:val="1FCF710C"/>
    <w:rsid w:val="1FD90F6E"/>
    <w:rsid w:val="1FE28825"/>
    <w:rsid w:val="1FE8ABE1"/>
    <w:rsid w:val="1FF09B60"/>
    <w:rsid w:val="1FF5DF1A"/>
    <w:rsid w:val="200EFBBB"/>
    <w:rsid w:val="201B80FC"/>
    <w:rsid w:val="203649BF"/>
    <w:rsid w:val="203B4EC9"/>
    <w:rsid w:val="20627C40"/>
    <w:rsid w:val="2062D540"/>
    <w:rsid w:val="2066BE61"/>
    <w:rsid w:val="20670F44"/>
    <w:rsid w:val="206F0D08"/>
    <w:rsid w:val="20702D70"/>
    <w:rsid w:val="207D926A"/>
    <w:rsid w:val="208DEF6C"/>
    <w:rsid w:val="208E7790"/>
    <w:rsid w:val="20B48E79"/>
    <w:rsid w:val="20C3D02C"/>
    <w:rsid w:val="20E7B634"/>
    <w:rsid w:val="20F0F6F7"/>
    <w:rsid w:val="20F73ADF"/>
    <w:rsid w:val="2104606B"/>
    <w:rsid w:val="210635F5"/>
    <w:rsid w:val="21075273"/>
    <w:rsid w:val="21149C03"/>
    <w:rsid w:val="212D3907"/>
    <w:rsid w:val="214ADEF0"/>
    <w:rsid w:val="217113EF"/>
    <w:rsid w:val="2175C2F5"/>
    <w:rsid w:val="217ECB7C"/>
    <w:rsid w:val="218E2200"/>
    <w:rsid w:val="2193E794"/>
    <w:rsid w:val="21940560"/>
    <w:rsid w:val="2194CAED"/>
    <w:rsid w:val="219F7B6C"/>
    <w:rsid w:val="21A9E5D9"/>
    <w:rsid w:val="21AB1C43"/>
    <w:rsid w:val="21B111AE"/>
    <w:rsid w:val="21B1F66E"/>
    <w:rsid w:val="21B5E043"/>
    <w:rsid w:val="21C0A029"/>
    <w:rsid w:val="21C3968B"/>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F39F9B"/>
    <w:rsid w:val="2309399F"/>
    <w:rsid w:val="2309FA2D"/>
    <w:rsid w:val="230D3005"/>
    <w:rsid w:val="230ECCD6"/>
    <w:rsid w:val="2310C2EA"/>
    <w:rsid w:val="231B9C22"/>
    <w:rsid w:val="23229E7D"/>
    <w:rsid w:val="23240772"/>
    <w:rsid w:val="23309B4E"/>
    <w:rsid w:val="23601957"/>
    <w:rsid w:val="23673B67"/>
    <w:rsid w:val="236A0561"/>
    <w:rsid w:val="236AEFF7"/>
    <w:rsid w:val="237CBA63"/>
    <w:rsid w:val="23882707"/>
    <w:rsid w:val="239B9881"/>
    <w:rsid w:val="23C17AD1"/>
    <w:rsid w:val="23CAC173"/>
    <w:rsid w:val="23D648F3"/>
    <w:rsid w:val="23EBD52C"/>
    <w:rsid w:val="23EC2F3B"/>
    <w:rsid w:val="23F32775"/>
    <w:rsid w:val="23F37DB2"/>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3751A"/>
    <w:rsid w:val="24B59C6B"/>
    <w:rsid w:val="24B8ED7F"/>
    <w:rsid w:val="24BBA144"/>
    <w:rsid w:val="24BF34DE"/>
    <w:rsid w:val="24C78D86"/>
    <w:rsid w:val="24CADAEB"/>
    <w:rsid w:val="24CC6BAF"/>
    <w:rsid w:val="24CCC4CC"/>
    <w:rsid w:val="24DFAE78"/>
    <w:rsid w:val="24E06D00"/>
    <w:rsid w:val="24E5C39E"/>
    <w:rsid w:val="24F4CDA7"/>
    <w:rsid w:val="24F6ED6C"/>
    <w:rsid w:val="24F8A81C"/>
    <w:rsid w:val="2515F75E"/>
    <w:rsid w:val="252672F3"/>
    <w:rsid w:val="252DFE09"/>
    <w:rsid w:val="2538BE37"/>
    <w:rsid w:val="25491F80"/>
    <w:rsid w:val="254AEF86"/>
    <w:rsid w:val="25575A36"/>
    <w:rsid w:val="255FBE3C"/>
    <w:rsid w:val="2568A32B"/>
    <w:rsid w:val="25721954"/>
    <w:rsid w:val="257853AD"/>
    <w:rsid w:val="258C110E"/>
    <w:rsid w:val="2595FB34"/>
    <w:rsid w:val="259DC65F"/>
    <w:rsid w:val="25A06FA8"/>
    <w:rsid w:val="25A9DC13"/>
    <w:rsid w:val="25AD5F34"/>
    <w:rsid w:val="25B140C4"/>
    <w:rsid w:val="25B6E948"/>
    <w:rsid w:val="25B7C6D0"/>
    <w:rsid w:val="25C199AC"/>
    <w:rsid w:val="25C2B0C3"/>
    <w:rsid w:val="25C4EC67"/>
    <w:rsid w:val="25E1BD90"/>
    <w:rsid w:val="25E67356"/>
    <w:rsid w:val="25E9D225"/>
    <w:rsid w:val="25EBA089"/>
    <w:rsid w:val="25EC11CC"/>
    <w:rsid w:val="25ED0429"/>
    <w:rsid w:val="25EF5BEF"/>
    <w:rsid w:val="25EFF943"/>
    <w:rsid w:val="25F64C6F"/>
    <w:rsid w:val="25FD0D89"/>
    <w:rsid w:val="260B4AF4"/>
    <w:rsid w:val="26112DEC"/>
    <w:rsid w:val="26150B8A"/>
    <w:rsid w:val="26199BB7"/>
    <w:rsid w:val="263A1487"/>
    <w:rsid w:val="264E6040"/>
    <w:rsid w:val="2673960E"/>
    <w:rsid w:val="267C7360"/>
    <w:rsid w:val="268F53C6"/>
    <w:rsid w:val="2696EB6C"/>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3A7C"/>
    <w:rsid w:val="274EF0CB"/>
    <w:rsid w:val="2752D395"/>
    <w:rsid w:val="27582F87"/>
    <w:rsid w:val="27785EEE"/>
    <w:rsid w:val="277A395C"/>
    <w:rsid w:val="277E855B"/>
    <w:rsid w:val="27825592"/>
    <w:rsid w:val="2789C5EB"/>
    <w:rsid w:val="2791E3D4"/>
    <w:rsid w:val="279DD1FF"/>
    <w:rsid w:val="279E3DD4"/>
    <w:rsid w:val="27A987CB"/>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9EA2"/>
    <w:rsid w:val="283DC302"/>
    <w:rsid w:val="283F71B2"/>
    <w:rsid w:val="285EB23F"/>
    <w:rsid w:val="286842E8"/>
    <w:rsid w:val="2871BAA6"/>
    <w:rsid w:val="2873C3DC"/>
    <w:rsid w:val="28763AAA"/>
    <w:rsid w:val="287F1E88"/>
    <w:rsid w:val="288867EA"/>
    <w:rsid w:val="288944C8"/>
    <w:rsid w:val="288C2DFC"/>
    <w:rsid w:val="289225C2"/>
    <w:rsid w:val="28B02EA8"/>
    <w:rsid w:val="28CDEBDC"/>
    <w:rsid w:val="28DEAE9C"/>
    <w:rsid w:val="28EB8BE2"/>
    <w:rsid w:val="28EE8BE4"/>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CC175A"/>
    <w:rsid w:val="29CCFD32"/>
    <w:rsid w:val="29D564BB"/>
    <w:rsid w:val="29DE9457"/>
    <w:rsid w:val="29E45667"/>
    <w:rsid w:val="29ED064B"/>
    <w:rsid w:val="29EF495D"/>
    <w:rsid w:val="29F5B1A5"/>
    <w:rsid w:val="2A058AA6"/>
    <w:rsid w:val="2A0B6793"/>
    <w:rsid w:val="2A10901B"/>
    <w:rsid w:val="2A1A6B71"/>
    <w:rsid w:val="2A1FB799"/>
    <w:rsid w:val="2A2A51A4"/>
    <w:rsid w:val="2A31A890"/>
    <w:rsid w:val="2A35DCCE"/>
    <w:rsid w:val="2A3D5F0E"/>
    <w:rsid w:val="2A471E0E"/>
    <w:rsid w:val="2A4CDF8A"/>
    <w:rsid w:val="2A4E868B"/>
    <w:rsid w:val="2A537506"/>
    <w:rsid w:val="2A545DEC"/>
    <w:rsid w:val="2A5B70BF"/>
    <w:rsid w:val="2A6A155B"/>
    <w:rsid w:val="2A6DB7A8"/>
    <w:rsid w:val="2A7C1CE1"/>
    <w:rsid w:val="2A7E3B11"/>
    <w:rsid w:val="2A7F03D9"/>
    <w:rsid w:val="2A9C1166"/>
    <w:rsid w:val="2AA3D5DB"/>
    <w:rsid w:val="2AAF05CE"/>
    <w:rsid w:val="2AB52EB3"/>
    <w:rsid w:val="2AB6254E"/>
    <w:rsid w:val="2ABDCD94"/>
    <w:rsid w:val="2ABEE461"/>
    <w:rsid w:val="2AC41D13"/>
    <w:rsid w:val="2AD43C24"/>
    <w:rsid w:val="2AE66E2D"/>
    <w:rsid w:val="2AECF604"/>
    <w:rsid w:val="2AFD485A"/>
    <w:rsid w:val="2B01DE26"/>
    <w:rsid w:val="2B07320F"/>
    <w:rsid w:val="2B0DE83B"/>
    <w:rsid w:val="2B155E54"/>
    <w:rsid w:val="2B2A4EE5"/>
    <w:rsid w:val="2B30072F"/>
    <w:rsid w:val="2B48A54C"/>
    <w:rsid w:val="2B49B1E1"/>
    <w:rsid w:val="2B4E9E9B"/>
    <w:rsid w:val="2B580B1F"/>
    <w:rsid w:val="2B7909BA"/>
    <w:rsid w:val="2B86DFD5"/>
    <w:rsid w:val="2B929084"/>
    <w:rsid w:val="2BA6B5F4"/>
    <w:rsid w:val="2BAB10F2"/>
    <w:rsid w:val="2BAC30E8"/>
    <w:rsid w:val="2BB27F9A"/>
    <w:rsid w:val="2BBD0B86"/>
    <w:rsid w:val="2BC23E2F"/>
    <w:rsid w:val="2BC5066C"/>
    <w:rsid w:val="2BC6FFD4"/>
    <w:rsid w:val="2BC9C684"/>
    <w:rsid w:val="2BD60D23"/>
    <w:rsid w:val="2BE46E58"/>
    <w:rsid w:val="2BE81BB6"/>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3C7548"/>
    <w:rsid w:val="2D3E0A18"/>
    <w:rsid w:val="2D405F20"/>
    <w:rsid w:val="2D4C4BFD"/>
    <w:rsid w:val="2D666785"/>
    <w:rsid w:val="2D7A41B7"/>
    <w:rsid w:val="2D7C174D"/>
    <w:rsid w:val="2D98E675"/>
    <w:rsid w:val="2D9E75EE"/>
    <w:rsid w:val="2DABAE35"/>
    <w:rsid w:val="2DB3C153"/>
    <w:rsid w:val="2DB57E55"/>
    <w:rsid w:val="2DB946E9"/>
    <w:rsid w:val="2DBC729E"/>
    <w:rsid w:val="2DBE1D87"/>
    <w:rsid w:val="2DC490BF"/>
    <w:rsid w:val="2DCA59D6"/>
    <w:rsid w:val="2DD6365D"/>
    <w:rsid w:val="2DE2D2D3"/>
    <w:rsid w:val="2DEDC301"/>
    <w:rsid w:val="2DF3D351"/>
    <w:rsid w:val="2DF5D06B"/>
    <w:rsid w:val="2DF69B0B"/>
    <w:rsid w:val="2DFFCF36"/>
    <w:rsid w:val="2E08DFB1"/>
    <w:rsid w:val="2E0F3D62"/>
    <w:rsid w:val="2E19306D"/>
    <w:rsid w:val="2E19F48E"/>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B1C11"/>
    <w:rsid w:val="2EAF3FBD"/>
    <w:rsid w:val="2EB0C489"/>
    <w:rsid w:val="2EB99B4B"/>
    <w:rsid w:val="2EC922C8"/>
    <w:rsid w:val="2ECA70F9"/>
    <w:rsid w:val="2ED79EF7"/>
    <w:rsid w:val="2EDD723A"/>
    <w:rsid w:val="2EF4C149"/>
    <w:rsid w:val="2F12EAB8"/>
    <w:rsid w:val="2F15FA59"/>
    <w:rsid w:val="2F167F3A"/>
    <w:rsid w:val="2F204375"/>
    <w:rsid w:val="2F2EF25B"/>
    <w:rsid w:val="2F3805EF"/>
    <w:rsid w:val="2F457977"/>
    <w:rsid w:val="2F50A8B4"/>
    <w:rsid w:val="2F5A0E52"/>
    <w:rsid w:val="2F5ACE85"/>
    <w:rsid w:val="2F5D994C"/>
    <w:rsid w:val="2F6017E1"/>
    <w:rsid w:val="2F606120"/>
    <w:rsid w:val="2F6232BF"/>
    <w:rsid w:val="2F7E4145"/>
    <w:rsid w:val="2FA02AE1"/>
    <w:rsid w:val="2FA0BF04"/>
    <w:rsid w:val="2FAB0CD4"/>
    <w:rsid w:val="2FB19C66"/>
    <w:rsid w:val="2FB32FFD"/>
    <w:rsid w:val="2FB3FD11"/>
    <w:rsid w:val="2FC09118"/>
    <w:rsid w:val="2FC66586"/>
    <w:rsid w:val="30029C05"/>
    <w:rsid w:val="3007CF78"/>
    <w:rsid w:val="30098D5F"/>
    <w:rsid w:val="3017891A"/>
    <w:rsid w:val="3019AF0B"/>
    <w:rsid w:val="301C62FE"/>
    <w:rsid w:val="301F65BD"/>
    <w:rsid w:val="302E4DAD"/>
    <w:rsid w:val="3034F1F6"/>
    <w:rsid w:val="303C6CB5"/>
    <w:rsid w:val="303F84B9"/>
    <w:rsid w:val="30505ED0"/>
    <w:rsid w:val="3057F1F7"/>
    <w:rsid w:val="3058DED8"/>
    <w:rsid w:val="30594638"/>
    <w:rsid w:val="305D9821"/>
    <w:rsid w:val="305E1DD4"/>
    <w:rsid w:val="30609690"/>
    <w:rsid w:val="3066CC10"/>
    <w:rsid w:val="3071EB01"/>
    <w:rsid w:val="30820F93"/>
    <w:rsid w:val="30862DD3"/>
    <w:rsid w:val="308E9159"/>
    <w:rsid w:val="309D3EC7"/>
    <w:rsid w:val="309D46F8"/>
    <w:rsid w:val="30C17CA5"/>
    <w:rsid w:val="30C53715"/>
    <w:rsid w:val="30C9912E"/>
    <w:rsid w:val="30CAB243"/>
    <w:rsid w:val="30CB9D2D"/>
    <w:rsid w:val="30D1C0A0"/>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A227F"/>
    <w:rsid w:val="316ED7C5"/>
    <w:rsid w:val="3174647C"/>
    <w:rsid w:val="317A5037"/>
    <w:rsid w:val="317CC72E"/>
    <w:rsid w:val="317DE532"/>
    <w:rsid w:val="31893908"/>
    <w:rsid w:val="3195AA85"/>
    <w:rsid w:val="319644F1"/>
    <w:rsid w:val="319DB7E6"/>
    <w:rsid w:val="319F6661"/>
    <w:rsid w:val="31A5E610"/>
    <w:rsid w:val="31A6581B"/>
    <w:rsid w:val="31BAF1B3"/>
    <w:rsid w:val="31BBEE5E"/>
    <w:rsid w:val="31C2F11A"/>
    <w:rsid w:val="31C6D29A"/>
    <w:rsid w:val="31CC212D"/>
    <w:rsid w:val="31D2E1D3"/>
    <w:rsid w:val="31F2DEE5"/>
    <w:rsid w:val="31FC66F1"/>
    <w:rsid w:val="3200C38A"/>
    <w:rsid w:val="322C6C89"/>
    <w:rsid w:val="323447F0"/>
    <w:rsid w:val="323E2341"/>
    <w:rsid w:val="32404346"/>
    <w:rsid w:val="3248FF43"/>
    <w:rsid w:val="324A85AA"/>
    <w:rsid w:val="32526511"/>
    <w:rsid w:val="325DB4FE"/>
    <w:rsid w:val="32634597"/>
    <w:rsid w:val="326A9F09"/>
    <w:rsid w:val="326DBFCD"/>
    <w:rsid w:val="326F36BE"/>
    <w:rsid w:val="32942484"/>
    <w:rsid w:val="32A1F598"/>
    <w:rsid w:val="32BFADE4"/>
    <w:rsid w:val="32C154CE"/>
    <w:rsid w:val="32C2C3CB"/>
    <w:rsid w:val="32CC9D64"/>
    <w:rsid w:val="32CCDCD6"/>
    <w:rsid w:val="32E33A11"/>
    <w:rsid w:val="32E7C0AA"/>
    <w:rsid w:val="32F3F4FC"/>
    <w:rsid w:val="332F4AEB"/>
    <w:rsid w:val="3349A39B"/>
    <w:rsid w:val="334AED60"/>
    <w:rsid w:val="3352897C"/>
    <w:rsid w:val="336BB66A"/>
    <w:rsid w:val="338A7C0C"/>
    <w:rsid w:val="338F16D5"/>
    <w:rsid w:val="339036FD"/>
    <w:rsid w:val="339C93EB"/>
    <w:rsid w:val="33B25553"/>
    <w:rsid w:val="33B5BC48"/>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98F6A"/>
    <w:rsid w:val="349DFB48"/>
    <w:rsid w:val="34A330D7"/>
    <w:rsid w:val="34B1EDEF"/>
    <w:rsid w:val="34C7D658"/>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E1A13"/>
    <w:rsid w:val="356BE8B2"/>
    <w:rsid w:val="356E6FB7"/>
    <w:rsid w:val="3572B349"/>
    <w:rsid w:val="3573F371"/>
    <w:rsid w:val="359201D9"/>
    <w:rsid w:val="35940547"/>
    <w:rsid w:val="359821C5"/>
    <w:rsid w:val="35AF00A0"/>
    <w:rsid w:val="35B290DA"/>
    <w:rsid w:val="35B31FCB"/>
    <w:rsid w:val="35B9F756"/>
    <w:rsid w:val="35C3BADA"/>
    <w:rsid w:val="35C5B487"/>
    <w:rsid w:val="35D3EEBE"/>
    <w:rsid w:val="35DFA552"/>
    <w:rsid w:val="35E3A8B9"/>
    <w:rsid w:val="35E6BF32"/>
    <w:rsid w:val="35F3D4F9"/>
    <w:rsid w:val="35F405B5"/>
    <w:rsid w:val="36056D02"/>
    <w:rsid w:val="3607EEB3"/>
    <w:rsid w:val="3611EB1C"/>
    <w:rsid w:val="361AF8FF"/>
    <w:rsid w:val="361C02E4"/>
    <w:rsid w:val="36219EE6"/>
    <w:rsid w:val="3632CE8E"/>
    <w:rsid w:val="3639CBA9"/>
    <w:rsid w:val="36496DAA"/>
    <w:rsid w:val="3658575B"/>
    <w:rsid w:val="365B8397"/>
    <w:rsid w:val="3663E8A2"/>
    <w:rsid w:val="366A3C77"/>
    <w:rsid w:val="366A79E0"/>
    <w:rsid w:val="366DC78A"/>
    <w:rsid w:val="3696B3DC"/>
    <w:rsid w:val="369E0786"/>
    <w:rsid w:val="36A806E8"/>
    <w:rsid w:val="36B2DF53"/>
    <w:rsid w:val="36B53E5A"/>
    <w:rsid w:val="36CD63BE"/>
    <w:rsid w:val="36D33ED2"/>
    <w:rsid w:val="36D4312F"/>
    <w:rsid w:val="36E755CB"/>
    <w:rsid w:val="36FED558"/>
    <w:rsid w:val="370588FF"/>
    <w:rsid w:val="373A499D"/>
    <w:rsid w:val="373FA919"/>
    <w:rsid w:val="37475154"/>
    <w:rsid w:val="374825F8"/>
    <w:rsid w:val="374D6146"/>
    <w:rsid w:val="3764372E"/>
    <w:rsid w:val="377066F8"/>
    <w:rsid w:val="378CAEBD"/>
    <w:rsid w:val="37A77A9E"/>
    <w:rsid w:val="37AB8670"/>
    <w:rsid w:val="37B1DBDF"/>
    <w:rsid w:val="37BA51DE"/>
    <w:rsid w:val="37BE630F"/>
    <w:rsid w:val="37C373C9"/>
    <w:rsid w:val="37E6A56A"/>
    <w:rsid w:val="37E7BA5B"/>
    <w:rsid w:val="37E80BAD"/>
    <w:rsid w:val="37E9D0BD"/>
    <w:rsid w:val="37EEB4E4"/>
    <w:rsid w:val="37F00D67"/>
    <w:rsid w:val="37F181FA"/>
    <w:rsid w:val="37F4304F"/>
    <w:rsid w:val="37F516C4"/>
    <w:rsid w:val="37F921EA"/>
    <w:rsid w:val="37F9F8F7"/>
    <w:rsid w:val="37FF327E"/>
    <w:rsid w:val="380C72BB"/>
    <w:rsid w:val="38191019"/>
    <w:rsid w:val="381EF35D"/>
    <w:rsid w:val="3821D4F2"/>
    <w:rsid w:val="38269E15"/>
    <w:rsid w:val="382D48B3"/>
    <w:rsid w:val="382D9193"/>
    <w:rsid w:val="3836FB8D"/>
    <w:rsid w:val="383FDEE6"/>
    <w:rsid w:val="3845501C"/>
    <w:rsid w:val="38643BFB"/>
    <w:rsid w:val="3864A6EB"/>
    <w:rsid w:val="38661BCC"/>
    <w:rsid w:val="3867147B"/>
    <w:rsid w:val="387BD86A"/>
    <w:rsid w:val="388A6117"/>
    <w:rsid w:val="388B0A12"/>
    <w:rsid w:val="38968181"/>
    <w:rsid w:val="389B4D1F"/>
    <w:rsid w:val="38A1349A"/>
    <w:rsid w:val="38A2273E"/>
    <w:rsid w:val="38ABB987"/>
    <w:rsid w:val="38ACD4F7"/>
    <w:rsid w:val="38B45044"/>
    <w:rsid w:val="38B48CD6"/>
    <w:rsid w:val="38B89E59"/>
    <w:rsid w:val="38BF3837"/>
    <w:rsid w:val="38C0A275"/>
    <w:rsid w:val="38C1506E"/>
    <w:rsid w:val="38C5BB7C"/>
    <w:rsid w:val="38C90B0D"/>
    <w:rsid w:val="38DB797A"/>
    <w:rsid w:val="38EAB72C"/>
    <w:rsid w:val="38F1A3A3"/>
    <w:rsid w:val="38F4CAD1"/>
    <w:rsid w:val="3905BD4A"/>
    <w:rsid w:val="390E021E"/>
    <w:rsid w:val="390EE651"/>
    <w:rsid w:val="391659BF"/>
    <w:rsid w:val="3924887E"/>
    <w:rsid w:val="39251F2C"/>
    <w:rsid w:val="39265960"/>
    <w:rsid w:val="3934EDBE"/>
    <w:rsid w:val="39360C0C"/>
    <w:rsid w:val="3942E483"/>
    <w:rsid w:val="394CB3C4"/>
    <w:rsid w:val="39521D33"/>
    <w:rsid w:val="3955CFBC"/>
    <w:rsid w:val="3959EBD2"/>
    <w:rsid w:val="397EED0A"/>
    <w:rsid w:val="3999D63C"/>
    <w:rsid w:val="39A471AE"/>
    <w:rsid w:val="39C26E76"/>
    <w:rsid w:val="39C2C7DC"/>
    <w:rsid w:val="39C4DE37"/>
    <w:rsid w:val="39D3C3EE"/>
    <w:rsid w:val="39D45DDB"/>
    <w:rsid w:val="39D8DE9B"/>
    <w:rsid w:val="39E8BD7F"/>
    <w:rsid w:val="39FE09B6"/>
    <w:rsid w:val="39FE78D1"/>
    <w:rsid w:val="39FFA9A3"/>
    <w:rsid w:val="3A03DF41"/>
    <w:rsid w:val="3A0B84EB"/>
    <w:rsid w:val="3A118310"/>
    <w:rsid w:val="3A1AE48B"/>
    <w:rsid w:val="3A1F6235"/>
    <w:rsid w:val="3A245259"/>
    <w:rsid w:val="3A25CB23"/>
    <w:rsid w:val="3A26AB11"/>
    <w:rsid w:val="3A361049"/>
    <w:rsid w:val="3A4B0C72"/>
    <w:rsid w:val="3A55CC38"/>
    <w:rsid w:val="3A586C2C"/>
    <w:rsid w:val="3A5FC775"/>
    <w:rsid w:val="3A69B30C"/>
    <w:rsid w:val="3A6C053C"/>
    <w:rsid w:val="3A6C936D"/>
    <w:rsid w:val="3A73F856"/>
    <w:rsid w:val="3A74E153"/>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A5405"/>
    <w:rsid w:val="3AEF2F50"/>
    <w:rsid w:val="3B0D7259"/>
    <w:rsid w:val="3B1115F7"/>
    <w:rsid w:val="3B1501EF"/>
    <w:rsid w:val="3B1A0E20"/>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370D16"/>
    <w:rsid w:val="3C46E052"/>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29F5C8"/>
    <w:rsid w:val="3D41CF26"/>
    <w:rsid w:val="3D42738A"/>
    <w:rsid w:val="3D42AE51"/>
    <w:rsid w:val="3D4CC277"/>
    <w:rsid w:val="3D5F4BE0"/>
    <w:rsid w:val="3D6CAFCC"/>
    <w:rsid w:val="3D757809"/>
    <w:rsid w:val="3D773D24"/>
    <w:rsid w:val="3D7B696E"/>
    <w:rsid w:val="3D910D9D"/>
    <w:rsid w:val="3D9DE8F1"/>
    <w:rsid w:val="3D9FF7A9"/>
    <w:rsid w:val="3DA0DA45"/>
    <w:rsid w:val="3DA57E5F"/>
    <w:rsid w:val="3DA81CC9"/>
    <w:rsid w:val="3DB5000D"/>
    <w:rsid w:val="3DB5B12A"/>
    <w:rsid w:val="3DC953C6"/>
    <w:rsid w:val="3DDF0EC1"/>
    <w:rsid w:val="3DE39295"/>
    <w:rsid w:val="3DE9D8EA"/>
    <w:rsid w:val="3DECB765"/>
    <w:rsid w:val="3DF43A73"/>
    <w:rsid w:val="3DFF0294"/>
    <w:rsid w:val="3E051B5F"/>
    <w:rsid w:val="3E0934A5"/>
    <w:rsid w:val="3E21859E"/>
    <w:rsid w:val="3E2D319B"/>
    <w:rsid w:val="3E2DEBF8"/>
    <w:rsid w:val="3E304BB1"/>
    <w:rsid w:val="3E3C8EAC"/>
    <w:rsid w:val="3E4FDF0C"/>
    <w:rsid w:val="3E527F81"/>
    <w:rsid w:val="3E533A56"/>
    <w:rsid w:val="3E552602"/>
    <w:rsid w:val="3E562D31"/>
    <w:rsid w:val="3E578A70"/>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0FBB16"/>
    <w:rsid w:val="40104450"/>
    <w:rsid w:val="40295C81"/>
    <w:rsid w:val="403D1C8E"/>
    <w:rsid w:val="40433C68"/>
    <w:rsid w:val="40520DCF"/>
    <w:rsid w:val="4079F5B2"/>
    <w:rsid w:val="407A4317"/>
    <w:rsid w:val="407A5938"/>
    <w:rsid w:val="407B04C0"/>
    <w:rsid w:val="40828FEE"/>
    <w:rsid w:val="4086530F"/>
    <w:rsid w:val="40A73B15"/>
    <w:rsid w:val="40C3B51A"/>
    <w:rsid w:val="40C6C7FF"/>
    <w:rsid w:val="40C7B55B"/>
    <w:rsid w:val="40C97C31"/>
    <w:rsid w:val="40C9DBE7"/>
    <w:rsid w:val="40D0B6C8"/>
    <w:rsid w:val="40D4A1B4"/>
    <w:rsid w:val="40DB9811"/>
    <w:rsid w:val="40E3FA30"/>
    <w:rsid w:val="40E4BD5D"/>
    <w:rsid w:val="40F0BB02"/>
    <w:rsid w:val="40F45460"/>
    <w:rsid w:val="40FD61E5"/>
    <w:rsid w:val="40FEE02B"/>
    <w:rsid w:val="40FF9AED"/>
    <w:rsid w:val="410D7CBD"/>
    <w:rsid w:val="4110FFA3"/>
    <w:rsid w:val="4114B9DB"/>
    <w:rsid w:val="4122E824"/>
    <w:rsid w:val="4127063B"/>
    <w:rsid w:val="41290AFA"/>
    <w:rsid w:val="414759E7"/>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746AD"/>
    <w:rsid w:val="41F6AABE"/>
    <w:rsid w:val="41FCDDF8"/>
    <w:rsid w:val="4206C4FC"/>
    <w:rsid w:val="420DDA52"/>
    <w:rsid w:val="4227A934"/>
    <w:rsid w:val="42290BB9"/>
    <w:rsid w:val="42358BDE"/>
    <w:rsid w:val="423983BC"/>
    <w:rsid w:val="423BB546"/>
    <w:rsid w:val="42500325"/>
    <w:rsid w:val="425749B0"/>
    <w:rsid w:val="425E1CB1"/>
    <w:rsid w:val="4283D767"/>
    <w:rsid w:val="42950A34"/>
    <w:rsid w:val="4296860B"/>
    <w:rsid w:val="429A6F2F"/>
    <w:rsid w:val="429F8798"/>
    <w:rsid w:val="42A48F75"/>
    <w:rsid w:val="42A801DF"/>
    <w:rsid w:val="42BCDC9B"/>
    <w:rsid w:val="42BF45FF"/>
    <w:rsid w:val="42E792C9"/>
    <w:rsid w:val="42F088A9"/>
    <w:rsid w:val="4311FC95"/>
    <w:rsid w:val="431A2FF0"/>
    <w:rsid w:val="4322B3F8"/>
    <w:rsid w:val="4329250D"/>
    <w:rsid w:val="432B7272"/>
    <w:rsid w:val="432DA470"/>
    <w:rsid w:val="433B282A"/>
    <w:rsid w:val="4359B231"/>
    <w:rsid w:val="435F54CE"/>
    <w:rsid w:val="436C1580"/>
    <w:rsid w:val="4377AC41"/>
    <w:rsid w:val="437A0F18"/>
    <w:rsid w:val="437C04E4"/>
    <w:rsid w:val="437F16EE"/>
    <w:rsid w:val="4380048C"/>
    <w:rsid w:val="438939F3"/>
    <w:rsid w:val="438E1731"/>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1DD20"/>
    <w:rsid w:val="44575B30"/>
    <w:rsid w:val="4459ECDA"/>
    <w:rsid w:val="4460F176"/>
    <w:rsid w:val="4461CD84"/>
    <w:rsid w:val="446295EC"/>
    <w:rsid w:val="446CA03A"/>
    <w:rsid w:val="448516A1"/>
    <w:rsid w:val="44A21483"/>
    <w:rsid w:val="44A625DB"/>
    <w:rsid w:val="44A9206A"/>
    <w:rsid w:val="44B38F59"/>
    <w:rsid w:val="44BABFB7"/>
    <w:rsid w:val="44D20662"/>
    <w:rsid w:val="44D8EE75"/>
    <w:rsid w:val="44E2DA6D"/>
    <w:rsid w:val="44EBCFC3"/>
    <w:rsid w:val="44F3B272"/>
    <w:rsid w:val="44F9756C"/>
    <w:rsid w:val="4508D828"/>
    <w:rsid w:val="450C02A4"/>
    <w:rsid w:val="450CB4D7"/>
    <w:rsid w:val="45260829"/>
    <w:rsid w:val="452B7677"/>
    <w:rsid w:val="452F8D54"/>
    <w:rsid w:val="45308F88"/>
    <w:rsid w:val="4537BA29"/>
    <w:rsid w:val="455567A6"/>
    <w:rsid w:val="457139AE"/>
    <w:rsid w:val="458E294A"/>
    <w:rsid w:val="458FF4C5"/>
    <w:rsid w:val="45AB4C64"/>
    <w:rsid w:val="45B408A2"/>
    <w:rsid w:val="45CE26CD"/>
    <w:rsid w:val="45FC04E3"/>
    <w:rsid w:val="4604ED1C"/>
    <w:rsid w:val="46050159"/>
    <w:rsid w:val="4608709B"/>
    <w:rsid w:val="460ED5D2"/>
    <w:rsid w:val="46141E0E"/>
    <w:rsid w:val="463FBD73"/>
    <w:rsid w:val="465CC3D6"/>
    <w:rsid w:val="466329A2"/>
    <w:rsid w:val="4668EACE"/>
    <w:rsid w:val="466F2E70"/>
    <w:rsid w:val="467082F5"/>
    <w:rsid w:val="468CCBD6"/>
    <w:rsid w:val="469142F3"/>
    <w:rsid w:val="46AE5A3E"/>
    <w:rsid w:val="46B61497"/>
    <w:rsid w:val="46C6643F"/>
    <w:rsid w:val="46C9BF89"/>
    <w:rsid w:val="46D27A80"/>
    <w:rsid w:val="46DA21ED"/>
    <w:rsid w:val="46DB09E0"/>
    <w:rsid w:val="46E9E6C1"/>
    <w:rsid w:val="46EB04DE"/>
    <w:rsid w:val="46F2D618"/>
    <w:rsid w:val="470896FA"/>
    <w:rsid w:val="4708B800"/>
    <w:rsid w:val="471AA927"/>
    <w:rsid w:val="4722E764"/>
    <w:rsid w:val="47456D70"/>
    <w:rsid w:val="474CAEB7"/>
    <w:rsid w:val="476BF70C"/>
    <w:rsid w:val="476C0986"/>
    <w:rsid w:val="4779A7A3"/>
    <w:rsid w:val="4785498C"/>
    <w:rsid w:val="47A14BA4"/>
    <w:rsid w:val="47B30B49"/>
    <w:rsid w:val="47BAD3BF"/>
    <w:rsid w:val="47CB700D"/>
    <w:rsid w:val="47DAB6D3"/>
    <w:rsid w:val="47E24EF8"/>
    <w:rsid w:val="47FD378B"/>
    <w:rsid w:val="47FD9085"/>
    <w:rsid w:val="480601F2"/>
    <w:rsid w:val="4806056B"/>
    <w:rsid w:val="480A5A55"/>
    <w:rsid w:val="481167A4"/>
    <w:rsid w:val="4811BB03"/>
    <w:rsid w:val="481317C8"/>
    <w:rsid w:val="481770D2"/>
    <w:rsid w:val="4819F222"/>
    <w:rsid w:val="4823366A"/>
    <w:rsid w:val="482C0CBF"/>
    <w:rsid w:val="482C20C5"/>
    <w:rsid w:val="483D9A4B"/>
    <w:rsid w:val="48407376"/>
    <w:rsid w:val="4844AF65"/>
    <w:rsid w:val="4854A1E2"/>
    <w:rsid w:val="48563D18"/>
    <w:rsid w:val="486108E0"/>
    <w:rsid w:val="48734628"/>
    <w:rsid w:val="48816842"/>
    <w:rsid w:val="48B28FDE"/>
    <w:rsid w:val="48B85023"/>
    <w:rsid w:val="48C06D08"/>
    <w:rsid w:val="48D1CDC2"/>
    <w:rsid w:val="48D86A22"/>
    <w:rsid w:val="48DEEC26"/>
    <w:rsid w:val="48FF2641"/>
    <w:rsid w:val="490A1C12"/>
    <w:rsid w:val="49142938"/>
    <w:rsid w:val="4921D03F"/>
    <w:rsid w:val="492A3393"/>
    <w:rsid w:val="492B8157"/>
    <w:rsid w:val="492BF19F"/>
    <w:rsid w:val="492F3D0F"/>
    <w:rsid w:val="493306FD"/>
    <w:rsid w:val="494A363C"/>
    <w:rsid w:val="494ECE5A"/>
    <w:rsid w:val="4950F969"/>
    <w:rsid w:val="49555ED4"/>
    <w:rsid w:val="495ADD98"/>
    <w:rsid w:val="495BAA77"/>
    <w:rsid w:val="495E1D7E"/>
    <w:rsid w:val="4968C57F"/>
    <w:rsid w:val="4968EFB6"/>
    <w:rsid w:val="49692757"/>
    <w:rsid w:val="4972055D"/>
    <w:rsid w:val="4974FC88"/>
    <w:rsid w:val="49868DEF"/>
    <w:rsid w:val="498AF2E6"/>
    <w:rsid w:val="498D3723"/>
    <w:rsid w:val="4992BFB8"/>
    <w:rsid w:val="499C0567"/>
    <w:rsid w:val="49A54428"/>
    <w:rsid w:val="49A6C187"/>
    <w:rsid w:val="49A9BEF8"/>
    <w:rsid w:val="49AA363A"/>
    <w:rsid w:val="49AAF361"/>
    <w:rsid w:val="49BB44B3"/>
    <w:rsid w:val="49C57C18"/>
    <w:rsid w:val="49D08B9D"/>
    <w:rsid w:val="49DD1935"/>
    <w:rsid w:val="49F52D9B"/>
    <w:rsid w:val="4A01E69D"/>
    <w:rsid w:val="4A067870"/>
    <w:rsid w:val="4A0747C8"/>
    <w:rsid w:val="4A1F0AD9"/>
    <w:rsid w:val="4A348DD7"/>
    <w:rsid w:val="4A3CB9DC"/>
    <w:rsid w:val="4A469FC0"/>
    <w:rsid w:val="4A4ADE6F"/>
    <w:rsid w:val="4A5430AC"/>
    <w:rsid w:val="4A64C74E"/>
    <w:rsid w:val="4A743A83"/>
    <w:rsid w:val="4A862B55"/>
    <w:rsid w:val="4A902B86"/>
    <w:rsid w:val="4AB1590B"/>
    <w:rsid w:val="4AB6D285"/>
    <w:rsid w:val="4ABF8F5E"/>
    <w:rsid w:val="4AC524A4"/>
    <w:rsid w:val="4ADCBC35"/>
    <w:rsid w:val="4ADE4498"/>
    <w:rsid w:val="4AE6929C"/>
    <w:rsid w:val="4AF180F8"/>
    <w:rsid w:val="4AF4A5C5"/>
    <w:rsid w:val="4AFDFC56"/>
    <w:rsid w:val="4AFE1F15"/>
    <w:rsid w:val="4B0537BF"/>
    <w:rsid w:val="4B11CA00"/>
    <w:rsid w:val="4B15427F"/>
    <w:rsid w:val="4B15679B"/>
    <w:rsid w:val="4B1FBCDA"/>
    <w:rsid w:val="4B2605F0"/>
    <w:rsid w:val="4B2A109C"/>
    <w:rsid w:val="4B2D9624"/>
    <w:rsid w:val="4B5273FE"/>
    <w:rsid w:val="4B5543A6"/>
    <w:rsid w:val="4B5860C8"/>
    <w:rsid w:val="4B6622E4"/>
    <w:rsid w:val="4B6B93E3"/>
    <w:rsid w:val="4B7C5027"/>
    <w:rsid w:val="4B9AD79E"/>
    <w:rsid w:val="4B9B5727"/>
    <w:rsid w:val="4BA770C4"/>
    <w:rsid w:val="4BBD0469"/>
    <w:rsid w:val="4BC1DB33"/>
    <w:rsid w:val="4BC838B6"/>
    <w:rsid w:val="4BCA73DA"/>
    <w:rsid w:val="4BCDC96D"/>
    <w:rsid w:val="4BD002A4"/>
    <w:rsid w:val="4BD08F84"/>
    <w:rsid w:val="4BD2A241"/>
    <w:rsid w:val="4BDDB247"/>
    <w:rsid w:val="4BF1417E"/>
    <w:rsid w:val="4C0E148F"/>
    <w:rsid w:val="4C1AA6AC"/>
    <w:rsid w:val="4C1BA906"/>
    <w:rsid w:val="4C20267D"/>
    <w:rsid w:val="4C2567B7"/>
    <w:rsid w:val="4C31800F"/>
    <w:rsid w:val="4C34666A"/>
    <w:rsid w:val="4C3B407F"/>
    <w:rsid w:val="4C56D75E"/>
    <w:rsid w:val="4C5B804B"/>
    <w:rsid w:val="4C6F57FD"/>
    <w:rsid w:val="4C70D1BA"/>
    <w:rsid w:val="4C74B4FD"/>
    <w:rsid w:val="4C97DD81"/>
    <w:rsid w:val="4C9A8E7D"/>
    <w:rsid w:val="4CC587AC"/>
    <w:rsid w:val="4CCD3969"/>
    <w:rsid w:val="4CDA8A3F"/>
    <w:rsid w:val="4CE1D6FC"/>
    <w:rsid w:val="4CE3F2ED"/>
    <w:rsid w:val="4CE55380"/>
    <w:rsid w:val="4CE9D37D"/>
    <w:rsid w:val="4CFE3B63"/>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3B43E"/>
    <w:rsid w:val="4E1DB725"/>
    <w:rsid w:val="4E245A8E"/>
    <w:rsid w:val="4E2576DD"/>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27F784"/>
    <w:rsid w:val="4F292DA4"/>
    <w:rsid w:val="4F352017"/>
    <w:rsid w:val="4F37C254"/>
    <w:rsid w:val="4F55E5A3"/>
    <w:rsid w:val="4F61DAA9"/>
    <w:rsid w:val="4F72D254"/>
    <w:rsid w:val="4F80A1CC"/>
    <w:rsid w:val="4F905AD1"/>
    <w:rsid w:val="4F9067E0"/>
    <w:rsid w:val="4F99B3A4"/>
    <w:rsid w:val="4FACC623"/>
    <w:rsid w:val="4FB7763A"/>
    <w:rsid w:val="4FD02EA4"/>
    <w:rsid w:val="4FD24E29"/>
    <w:rsid w:val="4FD6FB02"/>
    <w:rsid w:val="4FE52AC5"/>
    <w:rsid w:val="4FE91F40"/>
    <w:rsid w:val="4FF37E89"/>
    <w:rsid w:val="5000C0CB"/>
    <w:rsid w:val="500BB96B"/>
    <w:rsid w:val="500D64A9"/>
    <w:rsid w:val="501368F7"/>
    <w:rsid w:val="50170255"/>
    <w:rsid w:val="5019BF52"/>
    <w:rsid w:val="50217B4A"/>
    <w:rsid w:val="5023C39D"/>
    <w:rsid w:val="50298EF0"/>
    <w:rsid w:val="5038A50E"/>
    <w:rsid w:val="5040E45F"/>
    <w:rsid w:val="5043ACD9"/>
    <w:rsid w:val="50473AF1"/>
    <w:rsid w:val="50604168"/>
    <w:rsid w:val="5067EE30"/>
    <w:rsid w:val="507150D9"/>
    <w:rsid w:val="507367E9"/>
    <w:rsid w:val="50813B03"/>
    <w:rsid w:val="5089322B"/>
    <w:rsid w:val="508D69A1"/>
    <w:rsid w:val="5090A02B"/>
    <w:rsid w:val="50992843"/>
    <w:rsid w:val="50A5C71C"/>
    <w:rsid w:val="50AB7540"/>
    <w:rsid w:val="50ADFCB8"/>
    <w:rsid w:val="50C45AE4"/>
    <w:rsid w:val="50DAC305"/>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A475C0"/>
    <w:rsid w:val="51B2944D"/>
    <w:rsid w:val="51C73AF1"/>
    <w:rsid w:val="51D85D89"/>
    <w:rsid w:val="51D9DB28"/>
    <w:rsid w:val="51DEC9C2"/>
    <w:rsid w:val="51E165E9"/>
    <w:rsid w:val="51EB91AB"/>
    <w:rsid w:val="51FFCC29"/>
    <w:rsid w:val="52092E17"/>
    <w:rsid w:val="520E7E59"/>
    <w:rsid w:val="521324ED"/>
    <w:rsid w:val="52266253"/>
    <w:rsid w:val="522A4FFD"/>
    <w:rsid w:val="52319CCF"/>
    <w:rsid w:val="523B547C"/>
    <w:rsid w:val="523C7D71"/>
    <w:rsid w:val="524CC6F1"/>
    <w:rsid w:val="525419BC"/>
    <w:rsid w:val="525714B1"/>
    <w:rsid w:val="52579B5C"/>
    <w:rsid w:val="52638CA1"/>
    <w:rsid w:val="52664E51"/>
    <w:rsid w:val="52678153"/>
    <w:rsid w:val="526D03C9"/>
    <w:rsid w:val="5270C046"/>
    <w:rsid w:val="5273A058"/>
    <w:rsid w:val="527C09E3"/>
    <w:rsid w:val="5281E537"/>
    <w:rsid w:val="52A701BD"/>
    <w:rsid w:val="52DA41C1"/>
    <w:rsid w:val="52E0F3A3"/>
    <w:rsid w:val="52E731F0"/>
    <w:rsid w:val="52EDEB53"/>
    <w:rsid w:val="52F01AC2"/>
    <w:rsid w:val="53062D54"/>
    <w:rsid w:val="53087476"/>
    <w:rsid w:val="5314F74F"/>
    <w:rsid w:val="532A2501"/>
    <w:rsid w:val="5342670A"/>
    <w:rsid w:val="5343C3A9"/>
    <w:rsid w:val="5360AED6"/>
    <w:rsid w:val="5375BEFB"/>
    <w:rsid w:val="53975D61"/>
    <w:rsid w:val="53B4105A"/>
    <w:rsid w:val="53C11004"/>
    <w:rsid w:val="53C606E1"/>
    <w:rsid w:val="53CAB928"/>
    <w:rsid w:val="53D30325"/>
    <w:rsid w:val="53D9C0C0"/>
    <w:rsid w:val="53DC0521"/>
    <w:rsid w:val="53DFBDDA"/>
    <w:rsid w:val="53E7451A"/>
    <w:rsid w:val="53EB250E"/>
    <w:rsid w:val="5400180E"/>
    <w:rsid w:val="540BA5AF"/>
    <w:rsid w:val="540DD797"/>
    <w:rsid w:val="54143C37"/>
    <w:rsid w:val="54191EE9"/>
    <w:rsid w:val="541DB598"/>
    <w:rsid w:val="5434F310"/>
    <w:rsid w:val="5440B354"/>
    <w:rsid w:val="54421E17"/>
    <w:rsid w:val="544A0672"/>
    <w:rsid w:val="544AEA4E"/>
    <w:rsid w:val="545DC627"/>
    <w:rsid w:val="545DF206"/>
    <w:rsid w:val="54697BAD"/>
    <w:rsid w:val="5480E64D"/>
    <w:rsid w:val="54868CB4"/>
    <w:rsid w:val="548C5568"/>
    <w:rsid w:val="549F67A7"/>
    <w:rsid w:val="54A32148"/>
    <w:rsid w:val="54BDD21E"/>
    <w:rsid w:val="54C5B53B"/>
    <w:rsid w:val="54C6EE94"/>
    <w:rsid w:val="54CD2DA3"/>
    <w:rsid w:val="54D4A5A1"/>
    <w:rsid w:val="54DF2A8E"/>
    <w:rsid w:val="54EA808A"/>
    <w:rsid w:val="54EB230F"/>
    <w:rsid w:val="54F23668"/>
    <w:rsid w:val="550B922D"/>
    <w:rsid w:val="551122B5"/>
    <w:rsid w:val="551A4A10"/>
    <w:rsid w:val="551BF975"/>
    <w:rsid w:val="552DB1CE"/>
    <w:rsid w:val="553C1754"/>
    <w:rsid w:val="55471B5F"/>
    <w:rsid w:val="55475A30"/>
    <w:rsid w:val="55542868"/>
    <w:rsid w:val="55567481"/>
    <w:rsid w:val="5565D4AA"/>
    <w:rsid w:val="557BB697"/>
    <w:rsid w:val="558AB47D"/>
    <w:rsid w:val="5594EB3A"/>
    <w:rsid w:val="559C5D47"/>
    <w:rsid w:val="55AC8DC8"/>
    <w:rsid w:val="55B00C98"/>
    <w:rsid w:val="55B2411A"/>
    <w:rsid w:val="55C4D92E"/>
    <w:rsid w:val="55D623D3"/>
    <w:rsid w:val="55D77E04"/>
    <w:rsid w:val="55DE4DF4"/>
    <w:rsid w:val="55E2D3A6"/>
    <w:rsid w:val="55E42858"/>
    <w:rsid w:val="55E97A66"/>
    <w:rsid w:val="55F15F29"/>
    <w:rsid w:val="55FC1271"/>
    <w:rsid w:val="56208F9E"/>
    <w:rsid w:val="56238600"/>
    <w:rsid w:val="56307956"/>
    <w:rsid w:val="5632BAE4"/>
    <w:rsid w:val="563CFEC2"/>
    <w:rsid w:val="5642F1B0"/>
    <w:rsid w:val="564660AA"/>
    <w:rsid w:val="565838A2"/>
    <w:rsid w:val="565A87C9"/>
    <w:rsid w:val="565BAE44"/>
    <w:rsid w:val="5664E7D1"/>
    <w:rsid w:val="56682DDE"/>
    <w:rsid w:val="56726D13"/>
    <w:rsid w:val="56912E75"/>
    <w:rsid w:val="569649F8"/>
    <w:rsid w:val="5697E599"/>
    <w:rsid w:val="569DFE0E"/>
    <w:rsid w:val="56B47B6A"/>
    <w:rsid w:val="56B73DB6"/>
    <w:rsid w:val="56B8EAB8"/>
    <w:rsid w:val="56C8DDB1"/>
    <w:rsid w:val="56D03337"/>
    <w:rsid w:val="56D31C46"/>
    <w:rsid w:val="56D9D7FB"/>
    <w:rsid w:val="56EBA4C4"/>
    <w:rsid w:val="56F46713"/>
    <w:rsid w:val="56F87CF5"/>
    <w:rsid w:val="57024BC2"/>
    <w:rsid w:val="57102B4E"/>
    <w:rsid w:val="571044B6"/>
    <w:rsid w:val="5726ABC8"/>
    <w:rsid w:val="572EDE68"/>
    <w:rsid w:val="57315B47"/>
    <w:rsid w:val="5757878C"/>
    <w:rsid w:val="5760AC11"/>
    <w:rsid w:val="5774072D"/>
    <w:rsid w:val="578CB764"/>
    <w:rsid w:val="5790A68D"/>
    <w:rsid w:val="57946D63"/>
    <w:rsid w:val="57A509FA"/>
    <w:rsid w:val="57A628E9"/>
    <w:rsid w:val="57A72BD1"/>
    <w:rsid w:val="57BC38BE"/>
    <w:rsid w:val="57C05D53"/>
    <w:rsid w:val="57C41730"/>
    <w:rsid w:val="57D56798"/>
    <w:rsid w:val="57DC7D65"/>
    <w:rsid w:val="57E06AA7"/>
    <w:rsid w:val="57E2DDC5"/>
    <w:rsid w:val="57E46ADA"/>
    <w:rsid w:val="57EB3A11"/>
    <w:rsid w:val="57F77EA5"/>
    <w:rsid w:val="57FD0EF3"/>
    <w:rsid w:val="580520C0"/>
    <w:rsid w:val="58078BE4"/>
    <w:rsid w:val="580FE1D7"/>
    <w:rsid w:val="5813173C"/>
    <w:rsid w:val="581A2FC1"/>
    <w:rsid w:val="581B8B91"/>
    <w:rsid w:val="5826700D"/>
    <w:rsid w:val="582E81E9"/>
    <w:rsid w:val="5832DD2F"/>
    <w:rsid w:val="584AE47A"/>
    <w:rsid w:val="584AF91E"/>
    <w:rsid w:val="584F4C3F"/>
    <w:rsid w:val="58543E35"/>
    <w:rsid w:val="586D64E2"/>
    <w:rsid w:val="58774F0B"/>
    <w:rsid w:val="5883C150"/>
    <w:rsid w:val="588D3B0E"/>
    <w:rsid w:val="588FDA79"/>
    <w:rsid w:val="58917ED3"/>
    <w:rsid w:val="58947158"/>
    <w:rsid w:val="58984104"/>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4FBC7C"/>
    <w:rsid w:val="5951B812"/>
    <w:rsid w:val="59624A53"/>
    <w:rsid w:val="597109E3"/>
    <w:rsid w:val="5973B152"/>
    <w:rsid w:val="59802661"/>
    <w:rsid w:val="59803B3B"/>
    <w:rsid w:val="5983D165"/>
    <w:rsid w:val="5990FB24"/>
    <w:rsid w:val="59934F06"/>
    <w:rsid w:val="599412B0"/>
    <w:rsid w:val="59AB16E6"/>
    <w:rsid w:val="59B2B4BC"/>
    <w:rsid w:val="59B7F617"/>
    <w:rsid w:val="59D602A3"/>
    <w:rsid w:val="59D9A700"/>
    <w:rsid w:val="59DBFBB5"/>
    <w:rsid w:val="59E493D8"/>
    <w:rsid w:val="59E4CA94"/>
    <w:rsid w:val="59E50AA8"/>
    <w:rsid w:val="59FA285F"/>
    <w:rsid w:val="59FF7BD7"/>
    <w:rsid w:val="5A161316"/>
    <w:rsid w:val="5A1CC98B"/>
    <w:rsid w:val="5A223191"/>
    <w:rsid w:val="5A262458"/>
    <w:rsid w:val="5A268C12"/>
    <w:rsid w:val="5A2BC09C"/>
    <w:rsid w:val="5A327B78"/>
    <w:rsid w:val="5A402690"/>
    <w:rsid w:val="5A5F701B"/>
    <w:rsid w:val="5A6096AE"/>
    <w:rsid w:val="5A64AAD7"/>
    <w:rsid w:val="5A697E0A"/>
    <w:rsid w:val="5A75072A"/>
    <w:rsid w:val="5A76C021"/>
    <w:rsid w:val="5A820FC2"/>
    <w:rsid w:val="5A8E04C6"/>
    <w:rsid w:val="5A90F0D4"/>
    <w:rsid w:val="5A94FFC9"/>
    <w:rsid w:val="5A96A8C3"/>
    <w:rsid w:val="5AA15AA0"/>
    <w:rsid w:val="5AAD1F62"/>
    <w:rsid w:val="5AB26876"/>
    <w:rsid w:val="5AB5D89D"/>
    <w:rsid w:val="5ABF833F"/>
    <w:rsid w:val="5AC6AFC3"/>
    <w:rsid w:val="5AD4C09F"/>
    <w:rsid w:val="5AD9C70F"/>
    <w:rsid w:val="5B12F62A"/>
    <w:rsid w:val="5B2887EF"/>
    <w:rsid w:val="5B46A55D"/>
    <w:rsid w:val="5B48FC84"/>
    <w:rsid w:val="5B514885"/>
    <w:rsid w:val="5B53AAFF"/>
    <w:rsid w:val="5B5CFD99"/>
    <w:rsid w:val="5B794B94"/>
    <w:rsid w:val="5B8B3AF9"/>
    <w:rsid w:val="5B933EFE"/>
    <w:rsid w:val="5B94D295"/>
    <w:rsid w:val="5BA986B2"/>
    <w:rsid w:val="5BB055B0"/>
    <w:rsid w:val="5BB3532D"/>
    <w:rsid w:val="5BBBB52B"/>
    <w:rsid w:val="5BBE3176"/>
    <w:rsid w:val="5BC0F9D0"/>
    <w:rsid w:val="5BC0FDAC"/>
    <w:rsid w:val="5BC11389"/>
    <w:rsid w:val="5BC35791"/>
    <w:rsid w:val="5BD31FBE"/>
    <w:rsid w:val="5BD4BBDE"/>
    <w:rsid w:val="5BD58815"/>
    <w:rsid w:val="5BDBA3F2"/>
    <w:rsid w:val="5BE4FF8C"/>
    <w:rsid w:val="5BFCE672"/>
    <w:rsid w:val="5C024F8B"/>
    <w:rsid w:val="5C052E87"/>
    <w:rsid w:val="5C1A37A7"/>
    <w:rsid w:val="5C1E81BB"/>
    <w:rsid w:val="5C200B24"/>
    <w:rsid w:val="5C287058"/>
    <w:rsid w:val="5C3C94D2"/>
    <w:rsid w:val="5C425A60"/>
    <w:rsid w:val="5C445122"/>
    <w:rsid w:val="5C4C6CF0"/>
    <w:rsid w:val="5C4CC01F"/>
    <w:rsid w:val="5C4FAB4F"/>
    <w:rsid w:val="5C509ACE"/>
    <w:rsid w:val="5C54A159"/>
    <w:rsid w:val="5C574ECE"/>
    <w:rsid w:val="5C66F074"/>
    <w:rsid w:val="5C7B7C38"/>
    <w:rsid w:val="5C8F79C7"/>
    <w:rsid w:val="5C96CBA3"/>
    <w:rsid w:val="5C9937A5"/>
    <w:rsid w:val="5C9A4015"/>
    <w:rsid w:val="5C9C8F4F"/>
    <w:rsid w:val="5CA72D90"/>
    <w:rsid w:val="5CB23C82"/>
    <w:rsid w:val="5CB33BC8"/>
    <w:rsid w:val="5CB3C8C8"/>
    <w:rsid w:val="5CBDFC25"/>
    <w:rsid w:val="5CBECF7A"/>
    <w:rsid w:val="5CBF3DC6"/>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E5A22"/>
    <w:rsid w:val="5E16200E"/>
    <w:rsid w:val="5E296F91"/>
    <w:rsid w:val="5E34E51B"/>
    <w:rsid w:val="5E3CC731"/>
    <w:rsid w:val="5E3E3FA2"/>
    <w:rsid w:val="5E4B9D8F"/>
    <w:rsid w:val="5E4EB593"/>
    <w:rsid w:val="5E4FADBE"/>
    <w:rsid w:val="5E5B9348"/>
    <w:rsid w:val="5E5DB7D6"/>
    <w:rsid w:val="5E625F8A"/>
    <w:rsid w:val="5E76D59A"/>
    <w:rsid w:val="5E7C5735"/>
    <w:rsid w:val="5E82ABDC"/>
    <w:rsid w:val="5E8EDE09"/>
    <w:rsid w:val="5E944589"/>
    <w:rsid w:val="5E960967"/>
    <w:rsid w:val="5EA3D1B8"/>
    <w:rsid w:val="5EA45A79"/>
    <w:rsid w:val="5EA60EF9"/>
    <w:rsid w:val="5EA6DAEA"/>
    <w:rsid w:val="5EB17C91"/>
    <w:rsid w:val="5EB83BB7"/>
    <w:rsid w:val="5ED52614"/>
    <w:rsid w:val="5ED5A44A"/>
    <w:rsid w:val="5ED70BA4"/>
    <w:rsid w:val="5EE18E3B"/>
    <w:rsid w:val="5EED5D3B"/>
    <w:rsid w:val="5EF70624"/>
    <w:rsid w:val="5EFC779A"/>
    <w:rsid w:val="5EFD283B"/>
    <w:rsid w:val="5F0AB0F4"/>
    <w:rsid w:val="5F1628FE"/>
    <w:rsid w:val="5F203173"/>
    <w:rsid w:val="5F207E5B"/>
    <w:rsid w:val="5F2DD37C"/>
    <w:rsid w:val="5F2FA632"/>
    <w:rsid w:val="5F41A05E"/>
    <w:rsid w:val="5F499900"/>
    <w:rsid w:val="5F4F25E3"/>
    <w:rsid w:val="5F66104D"/>
    <w:rsid w:val="5F905777"/>
    <w:rsid w:val="5F923FD0"/>
    <w:rsid w:val="5F931A63"/>
    <w:rsid w:val="5FA7B795"/>
    <w:rsid w:val="5FAF57AC"/>
    <w:rsid w:val="5FB389CE"/>
    <w:rsid w:val="5FB6141D"/>
    <w:rsid w:val="5FB7BCFA"/>
    <w:rsid w:val="5FB8846A"/>
    <w:rsid w:val="5FC33F56"/>
    <w:rsid w:val="5FC4C57F"/>
    <w:rsid w:val="5FC92626"/>
    <w:rsid w:val="5FCEF9A8"/>
    <w:rsid w:val="5FD54F1D"/>
    <w:rsid w:val="5FEBC588"/>
    <w:rsid w:val="600FCD3A"/>
    <w:rsid w:val="6017E1CB"/>
    <w:rsid w:val="602F22E6"/>
    <w:rsid w:val="604CBCB7"/>
    <w:rsid w:val="605390FB"/>
    <w:rsid w:val="6064BD63"/>
    <w:rsid w:val="6070161E"/>
    <w:rsid w:val="60865B55"/>
    <w:rsid w:val="608A1A0D"/>
    <w:rsid w:val="608B4AA0"/>
    <w:rsid w:val="608F20F0"/>
    <w:rsid w:val="60919D51"/>
    <w:rsid w:val="60952F83"/>
    <w:rsid w:val="609565DC"/>
    <w:rsid w:val="60A3FAA0"/>
    <w:rsid w:val="60A45170"/>
    <w:rsid w:val="60A74F1D"/>
    <w:rsid w:val="60CC7111"/>
    <w:rsid w:val="60CD43AB"/>
    <w:rsid w:val="60D63172"/>
    <w:rsid w:val="60DB81D9"/>
    <w:rsid w:val="60F8C814"/>
    <w:rsid w:val="61049CA3"/>
    <w:rsid w:val="61128517"/>
    <w:rsid w:val="6117E357"/>
    <w:rsid w:val="611D233C"/>
    <w:rsid w:val="613905CE"/>
    <w:rsid w:val="6141E6EC"/>
    <w:rsid w:val="6148E8F8"/>
    <w:rsid w:val="614D62D6"/>
    <w:rsid w:val="6151B013"/>
    <w:rsid w:val="616812EC"/>
    <w:rsid w:val="616AD870"/>
    <w:rsid w:val="617A34B9"/>
    <w:rsid w:val="617CFE13"/>
    <w:rsid w:val="61814A4C"/>
    <w:rsid w:val="618C05B9"/>
    <w:rsid w:val="618C493F"/>
    <w:rsid w:val="6190794A"/>
    <w:rsid w:val="61A49588"/>
    <w:rsid w:val="61B212D7"/>
    <w:rsid w:val="61B65A58"/>
    <w:rsid w:val="61DC7EA3"/>
    <w:rsid w:val="61E0CEAA"/>
    <w:rsid w:val="61E9E804"/>
    <w:rsid w:val="62059BF0"/>
    <w:rsid w:val="62093417"/>
    <w:rsid w:val="6222413E"/>
    <w:rsid w:val="6226EDBA"/>
    <w:rsid w:val="622E4845"/>
    <w:rsid w:val="62383375"/>
    <w:rsid w:val="624381C9"/>
    <w:rsid w:val="627C081D"/>
    <w:rsid w:val="62950415"/>
    <w:rsid w:val="629B6763"/>
    <w:rsid w:val="62AEBFB0"/>
    <w:rsid w:val="62B40D78"/>
    <w:rsid w:val="62BCD0FF"/>
    <w:rsid w:val="62C09878"/>
    <w:rsid w:val="62C15060"/>
    <w:rsid w:val="62C21A9F"/>
    <w:rsid w:val="62DF1B62"/>
    <w:rsid w:val="62E10612"/>
    <w:rsid w:val="62EC1070"/>
    <w:rsid w:val="62F5BF41"/>
    <w:rsid w:val="63128AF1"/>
    <w:rsid w:val="63199DBD"/>
    <w:rsid w:val="631C6E8C"/>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6CCC1"/>
    <w:rsid w:val="63BAA5C7"/>
    <w:rsid w:val="63CA0523"/>
    <w:rsid w:val="63E567FB"/>
    <w:rsid w:val="63EC5AC4"/>
    <w:rsid w:val="63F5089B"/>
    <w:rsid w:val="63FA7ACB"/>
    <w:rsid w:val="63FCE794"/>
    <w:rsid w:val="640DCE4E"/>
    <w:rsid w:val="6412618F"/>
    <w:rsid w:val="6415013F"/>
    <w:rsid w:val="6416A0BF"/>
    <w:rsid w:val="6427602F"/>
    <w:rsid w:val="642BC9DB"/>
    <w:rsid w:val="6430D476"/>
    <w:rsid w:val="64419273"/>
    <w:rsid w:val="6452D6BD"/>
    <w:rsid w:val="6453DF4B"/>
    <w:rsid w:val="645EEE67"/>
    <w:rsid w:val="645F03B8"/>
    <w:rsid w:val="64618E7B"/>
    <w:rsid w:val="64735749"/>
    <w:rsid w:val="647613D0"/>
    <w:rsid w:val="6482D50A"/>
    <w:rsid w:val="648950D5"/>
    <w:rsid w:val="6493ABC1"/>
    <w:rsid w:val="64C94EE1"/>
    <w:rsid w:val="64CC5B31"/>
    <w:rsid w:val="64D050F6"/>
    <w:rsid w:val="64E7654F"/>
    <w:rsid w:val="64EDFB1A"/>
    <w:rsid w:val="64F252CC"/>
    <w:rsid w:val="6504FA97"/>
    <w:rsid w:val="650FF7FB"/>
    <w:rsid w:val="6512D2C5"/>
    <w:rsid w:val="65182EFD"/>
    <w:rsid w:val="652487D6"/>
    <w:rsid w:val="652FFA99"/>
    <w:rsid w:val="654A7630"/>
    <w:rsid w:val="6553F39F"/>
    <w:rsid w:val="657518C6"/>
    <w:rsid w:val="657A2EBF"/>
    <w:rsid w:val="65837094"/>
    <w:rsid w:val="6593A271"/>
    <w:rsid w:val="659BA26D"/>
    <w:rsid w:val="65A0897E"/>
    <w:rsid w:val="65A40D0D"/>
    <w:rsid w:val="65A9A546"/>
    <w:rsid w:val="65AC1BA8"/>
    <w:rsid w:val="65AC47E1"/>
    <w:rsid w:val="65B50A78"/>
    <w:rsid w:val="65B99367"/>
    <w:rsid w:val="65BD913E"/>
    <w:rsid w:val="65C8C6A8"/>
    <w:rsid w:val="65CCA4D7"/>
    <w:rsid w:val="65DD6332"/>
    <w:rsid w:val="65DD90F1"/>
    <w:rsid w:val="65F7732C"/>
    <w:rsid w:val="662A8FE4"/>
    <w:rsid w:val="663FEF55"/>
    <w:rsid w:val="664217FA"/>
    <w:rsid w:val="6658D9CB"/>
    <w:rsid w:val="666A4CED"/>
    <w:rsid w:val="666AA0DC"/>
    <w:rsid w:val="66715679"/>
    <w:rsid w:val="669485CA"/>
    <w:rsid w:val="669B6523"/>
    <w:rsid w:val="669F42AD"/>
    <w:rsid w:val="66A0CAF8"/>
    <w:rsid w:val="66AAC119"/>
    <w:rsid w:val="66B1BA01"/>
    <w:rsid w:val="66B76011"/>
    <w:rsid w:val="66C153C7"/>
    <w:rsid w:val="66C5F79C"/>
    <w:rsid w:val="66D6C18E"/>
    <w:rsid w:val="66E389E3"/>
    <w:rsid w:val="6701E0AF"/>
    <w:rsid w:val="67035A73"/>
    <w:rsid w:val="67116C98"/>
    <w:rsid w:val="671E4CEC"/>
    <w:rsid w:val="672105CE"/>
    <w:rsid w:val="67296791"/>
    <w:rsid w:val="672AEDA6"/>
    <w:rsid w:val="67409E9B"/>
    <w:rsid w:val="67493668"/>
    <w:rsid w:val="6755B029"/>
    <w:rsid w:val="67594CBB"/>
    <w:rsid w:val="675EA5F3"/>
    <w:rsid w:val="675FF5C4"/>
    <w:rsid w:val="67613462"/>
    <w:rsid w:val="67693245"/>
    <w:rsid w:val="676DFFAF"/>
    <w:rsid w:val="677BC13B"/>
    <w:rsid w:val="6780895C"/>
    <w:rsid w:val="67889747"/>
    <w:rsid w:val="6796366F"/>
    <w:rsid w:val="679CB479"/>
    <w:rsid w:val="67A9D259"/>
    <w:rsid w:val="67AC471E"/>
    <w:rsid w:val="67B20596"/>
    <w:rsid w:val="67C72F20"/>
    <w:rsid w:val="67D23D14"/>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DDFE3"/>
    <w:rsid w:val="6880770C"/>
    <w:rsid w:val="68891C4E"/>
    <w:rsid w:val="6893F2DA"/>
    <w:rsid w:val="68A44DCC"/>
    <w:rsid w:val="68C537F2"/>
    <w:rsid w:val="68CA02DA"/>
    <w:rsid w:val="68CB4177"/>
    <w:rsid w:val="68E29E81"/>
    <w:rsid w:val="68E83D05"/>
    <w:rsid w:val="68EE3A9C"/>
    <w:rsid w:val="69040156"/>
    <w:rsid w:val="690A35B0"/>
    <w:rsid w:val="690F0F68"/>
    <w:rsid w:val="6919B4F6"/>
    <w:rsid w:val="691B43C9"/>
    <w:rsid w:val="692722A8"/>
    <w:rsid w:val="692E523A"/>
    <w:rsid w:val="693A094C"/>
    <w:rsid w:val="694BA1C2"/>
    <w:rsid w:val="6950A908"/>
    <w:rsid w:val="695828C2"/>
    <w:rsid w:val="6961E9FA"/>
    <w:rsid w:val="6965DD8A"/>
    <w:rsid w:val="697F855B"/>
    <w:rsid w:val="698E12B4"/>
    <w:rsid w:val="698F0F26"/>
    <w:rsid w:val="6991DC35"/>
    <w:rsid w:val="6996DF2A"/>
    <w:rsid w:val="699CE267"/>
    <w:rsid w:val="699DECF2"/>
    <w:rsid w:val="69A32756"/>
    <w:rsid w:val="69C2E0C7"/>
    <w:rsid w:val="69C2F930"/>
    <w:rsid w:val="69CD977D"/>
    <w:rsid w:val="69D4D622"/>
    <w:rsid w:val="69D76448"/>
    <w:rsid w:val="69D8CA4A"/>
    <w:rsid w:val="69E1E51B"/>
    <w:rsid w:val="69E95FD1"/>
    <w:rsid w:val="69F16FA9"/>
    <w:rsid w:val="69F2A496"/>
    <w:rsid w:val="6A0347D4"/>
    <w:rsid w:val="6A052A08"/>
    <w:rsid w:val="6A1006DE"/>
    <w:rsid w:val="6A14E022"/>
    <w:rsid w:val="6A18BBFB"/>
    <w:rsid w:val="6A1B7FA4"/>
    <w:rsid w:val="6A2C2AA7"/>
    <w:rsid w:val="6A2DAB30"/>
    <w:rsid w:val="6A3A5A39"/>
    <w:rsid w:val="6A3B9F14"/>
    <w:rsid w:val="6A3C40C5"/>
    <w:rsid w:val="6A4636AE"/>
    <w:rsid w:val="6A50F10E"/>
    <w:rsid w:val="6A57D5A1"/>
    <w:rsid w:val="6A5E4F68"/>
    <w:rsid w:val="6A6349FA"/>
    <w:rsid w:val="6A654FBD"/>
    <w:rsid w:val="6A662C2D"/>
    <w:rsid w:val="6A9553A1"/>
    <w:rsid w:val="6A9CA3B9"/>
    <w:rsid w:val="6AA8CF88"/>
    <w:rsid w:val="6AA9BB2E"/>
    <w:rsid w:val="6AB19307"/>
    <w:rsid w:val="6AB46627"/>
    <w:rsid w:val="6AC484CA"/>
    <w:rsid w:val="6AD343F9"/>
    <w:rsid w:val="6AD5F2A0"/>
    <w:rsid w:val="6AD74893"/>
    <w:rsid w:val="6ADC50BB"/>
    <w:rsid w:val="6AE298CD"/>
    <w:rsid w:val="6AEB18FB"/>
    <w:rsid w:val="6AF094C3"/>
    <w:rsid w:val="6AFC36B7"/>
    <w:rsid w:val="6AFF10A2"/>
    <w:rsid w:val="6B0AEC31"/>
    <w:rsid w:val="6B0BD23A"/>
    <w:rsid w:val="6B29E315"/>
    <w:rsid w:val="6B2CE845"/>
    <w:rsid w:val="6B428D75"/>
    <w:rsid w:val="6B504E38"/>
    <w:rsid w:val="6B525EF5"/>
    <w:rsid w:val="6B538BDA"/>
    <w:rsid w:val="6B6D68D3"/>
    <w:rsid w:val="6B751785"/>
    <w:rsid w:val="6B7ACDF1"/>
    <w:rsid w:val="6B8CC35E"/>
    <w:rsid w:val="6B942003"/>
    <w:rsid w:val="6B9C664F"/>
    <w:rsid w:val="6BB3A9A3"/>
    <w:rsid w:val="6BB68538"/>
    <w:rsid w:val="6BBC9F4F"/>
    <w:rsid w:val="6BBD174C"/>
    <w:rsid w:val="6BC45147"/>
    <w:rsid w:val="6BC97B91"/>
    <w:rsid w:val="6BD48B67"/>
    <w:rsid w:val="6BD58F78"/>
    <w:rsid w:val="6BD71D9A"/>
    <w:rsid w:val="6BDAEE6C"/>
    <w:rsid w:val="6BF252C3"/>
    <w:rsid w:val="6C10A1DD"/>
    <w:rsid w:val="6C1509A1"/>
    <w:rsid w:val="6C1FDDC7"/>
    <w:rsid w:val="6C218C3C"/>
    <w:rsid w:val="6C37A84E"/>
    <w:rsid w:val="6C3F2A72"/>
    <w:rsid w:val="6C4EFFD5"/>
    <w:rsid w:val="6C90869A"/>
    <w:rsid w:val="6C95C698"/>
    <w:rsid w:val="6C960BE0"/>
    <w:rsid w:val="6C9A153B"/>
    <w:rsid w:val="6C9D56F7"/>
    <w:rsid w:val="6CA9B969"/>
    <w:rsid w:val="6CB5D5E7"/>
    <w:rsid w:val="6CBB8152"/>
    <w:rsid w:val="6CBDA897"/>
    <w:rsid w:val="6CD43CB1"/>
    <w:rsid w:val="6CE20193"/>
    <w:rsid w:val="6D029E75"/>
    <w:rsid w:val="6D122B5A"/>
    <w:rsid w:val="6D1316C1"/>
    <w:rsid w:val="6D195F0B"/>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300043"/>
    <w:rsid w:val="6E317956"/>
    <w:rsid w:val="6E3A3BBD"/>
    <w:rsid w:val="6E4E837A"/>
    <w:rsid w:val="6E601C96"/>
    <w:rsid w:val="6E660D54"/>
    <w:rsid w:val="6E66D633"/>
    <w:rsid w:val="6E728FA9"/>
    <w:rsid w:val="6E748933"/>
    <w:rsid w:val="6E7EA149"/>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4BAE"/>
    <w:rsid w:val="6F14DD5A"/>
    <w:rsid w:val="6F175485"/>
    <w:rsid w:val="6F1B398B"/>
    <w:rsid w:val="6F1BEC7A"/>
    <w:rsid w:val="6F268409"/>
    <w:rsid w:val="6F31A69F"/>
    <w:rsid w:val="6F36EFF0"/>
    <w:rsid w:val="6F3B236D"/>
    <w:rsid w:val="6F3B9F9E"/>
    <w:rsid w:val="6F4FA184"/>
    <w:rsid w:val="6F534F55"/>
    <w:rsid w:val="6F609550"/>
    <w:rsid w:val="6F6DBF0D"/>
    <w:rsid w:val="6F7873A9"/>
    <w:rsid w:val="6F7943A5"/>
    <w:rsid w:val="6F7975DB"/>
    <w:rsid w:val="6F7986FD"/>
    <w:rsid w:val="6F8F9AFE"/>
    <w:rsid w:val="6F99805D"/>
    <w:rsid w:val="6FA05D57"/>
    <w:rsid w:val="6FAB25F2"/>
    <w:rsid w:val="6FADE16C"/>
    <w:rsid w:val="6FAE33E1"/>
    <w:rsid w:val="6FAF60DA"/>
    <w:rsid w:val="6FB250FB"/>
    <w:rsid w:val="6FCC6638"/>
    <w:rsid w:val="6FD12B7E"/>
    <w:rsid w:val="6FD74EEF"/>
    <w:rsid w:val="6FE888E1"/>
    <w:rsid w:val="6FEC5622"/>
    <w:rsid w:val="6FF39B39"/>
    <w:rsid w:val="7000F70E"/>
    <w:rsid w:val="7006613F"/>
    <w:rsid w:val="70087021"/>
    <w:rsid w:val="70094A1D"/>
    <w:rsid w:val="700B53F7"/>
    <w:rsid w:val="7016BAC7"/>
    <w:rsid w:val="7024ECB9"/>
    <w:rsid w:val="702C8A90"/>
    <w:rsid w:val="7033D655"/>
    <w:rsid w:val="704EA2FF"/>
    <w:rsid w:val="705B958C"/>
    <w:rsid w:val="706618C6"/>
    <w:rsid w:val="706DDD39"/>
    <w:rsid w:val="707D3D15"/>
    <w:rsid w:val="707D7779"/>
    <w:rsid w:val="70847B16"/>
    <w:rsid w:val="7086D7C1"/>
    <w:rsid w:val="708F9E3C"/>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ADFA7"/>
    <w:rsid w:val="716A5337"/>
    <w:rsid w:val="716B15DC"/>
    <w:rsid w:val="718352A7"/>
    <w:rsid w:val="7185B256"/>
    <w:rsid w:val="718C77CF"/>
    <w:rsid w:val="718E6F07"/>
    <w:rsid w:val="718E86B3"/>
    <w:rsid w:val="71A26923"/>
    <w:rsid w:val="71B46154"/>
    <w:rsid w:val="71C8EF7D"/>
    <w:rsid w:val="71CFCF07"/>
    <w:rsid w:val="71D8F74B"/>
    <w:rsid w:val="71D972FB"/>
    <w:rsid w:val="71E16455"/>
    <w:rsid w:val="71E2B32C"/>
    <w:rsid w:val="71E99364"/>
    <w:rsid w:val="71FAEC80"/>
    <w:rsid w:val="71FE7769"/>
    <w:rsid w:val="720395B2"/>
    <w:rsid w:val="720DEDC9"/>
    <w:rsid w:val="721308BA"/>
    <w:rsid w:val="72136E3B"/>
    <w:rsid w:val="72152C0A"/>
    <w:rsid w:val="7220BDFB"/>
    <w:rsid w:val="72226963"/>
    <w:rsid w:val="723E57B7"/>
    <w:rsid w:val="725DBEF1"/>
    <w:rsid w:val="7260FDF5"/>
    <w:rsid w:val="72640B31"/>
    <w:rsid w:val="72677C88"/>
    <w:rsid w:val="72755224"/>
    <w:rsid w:val="727AA503"/>
    <w:rsid w:val="729AB910"/>
    <w:rsid w:val="729F675D"/>
    <w:rsid w:val="729F8186"/>
    <w:rsid w:val="72A3E976"/>
    <w:rsid w:val="72B88F74"/>
    <w:rsid w:val="72B8D2D5"/>
    <w:rsid w:val="72BB2AFD"/>
    <w:rsid w:val="72BB8909"/>
    <w:rsid w:val="72C480CD"/>
    <w:rsid w:val="72CF926B"/>
    <w:rsid w:val="72D1A3F6"/>
    <w:rsid w:val="72D89B4D"/>
    <w:rsid w:val="72DE4E2D"/>
    <w:rsid w:val="72DF3625"/>
    <w:rsid w:val="72DFD381"/>
    <w:rsid w:val="72E02522"/>
    <w:rsid w:val="72E0EE43"/>
    <w:rsid w:val="72E5775F"/>
    <w:rsid w:val="72ED1FC1"/>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C0942"/>
    <w:rsid w:val="74167564"/>
    <w:rsid w:val="741AA06B"/>
    <w:rsid w:val="742DB8E7"/>
    <w:rsid w:val="7447B9A6"/>
    <w:rsid w:val="744AE0DE"/>
    <w:rsid w:val="74600C15"/>
    <w:rsid w:val="7462B212"/>
    <w:rsid w:val="746EC7B7"/>
    <w:rsid w:val="747B4D8F"/>
    <w:rsid w:val="747B9E00"/>
    <w:rsid w:val="747F39C2"/>
    <w:rsid w:val="748781AC"/>
    <w:rsid w:val="749B3B27"/>
    <w:rsid w:val="74ACD909"/>
    <w:rsid w:val="74CAC3CE"/>
    <w:rsid w:val="74E0C793"/>
    <w:rsid w:val="74F408F2"/>
    <w:rsid w:val="750202F0"/>
    <w:rsid w:val="75060726"/>
    <w:rsid w:val="750A4434"/>
    <w:rsid w:val="750B2A08"/>
    <w:rsid w:val="750BA3CD"/>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D07DA"/>
    <w:rsid w:val="759FD712"/>
    <w:rsid w:val="75A3AFA3"/>
    <w:rsid w:val="75ADE92C"/>
    <w:rsid w:val="75B097A3"/>
    <w:rsid w:val="75B6CE2F"/>
    <w:rsid w:val="75BD0346"/>
    <w:rsid w:val="75DEB97A"/>
    <w:rsid w:val="75E04251"/>
    <w:rsid w:val="75EBA135"/>
    <w:rsid w:val="75FDB6CA"/>
    <w:rsid w:val="7601C76C"/>
    <w:rsid w:val="7605F6C3"/>
    <w:rsid w:val="7617B9AC"/>
    <w:rsid w:val="7617D494"/>
    <w:rsid w:val="761CEA43"/>
    <w:rsid w:val="76377D57"/>
    <w:rsid w:val="76406D02"/>
    <w:rsid w:val="765010A6"/>
    <w:rsid w:val="76565000"/>
    <w:rsid w:val="7685A796"/>
    <w:rsid w:val="76A3393B"/>
    <w:rsid w:val="76D9100B"/>
    <w:rsid w:val="76E04141"/>
    <w:rsid w:val="76E8F6F4"/>
    <w:rsid w:val="76EBFEF0"/>
    <w:rsid w:val="76F4226A"/>
    <w:rsid w:val="76F8700B"/>
    <w:rsid w:val="770BF9AC"/>
    <w:rsid w:val="771E4E1B"/>
    <w:rsid w:val="772D2745"/>
    <w:rsid w:val="7730C291"/>
    <w:rsid w:val="77391188"/>
    <w:rsid w:val="77481D20"/>
    <w:rsid w:val="774E1EFD"/>
    <w:rsid w:val="774ECBBA"/>
    <w:rsid w:val="775DC444"/>
    <w:rsid w:val="775F57F6"/>
    <w:rsid w:val="77671019"/>
    <w:rsid w:val="77683264"/>
    <w:rsid w:val="776A25DC"/>
    <w:rsid w:val="776E2A33"/>
    <w:rsid w:val="7772400A"/>
    <w:rsid w:val="777C333C"/>
    <w:rsid w:val="777F45B2"/>
    <w:rsid w:val="779A52D4"/>
    <w:rsid w:val="77ABC713"/>
    <w:rsid w:val="77B39645"/>
    <w:rsid w:val="77C206F4"/>
    <w:rsid w:val="77DC3D63"/>
    <w:rsid w:val="77E0AD1E"/>
    <w:rsid w:val="77E27AD6"/>
    <w:rsid w:val="77EEA99D"/>
    <w:rsid w:val="77FCD7BF"/>
    <w:rsid w:val="781A5FEB"/>
    <w:rsid w:val="78279B66"/>
    <w:rsid w:val="783C847E"/>
    <w:rsid w:val="783F3930"/>
    <w:rsid w:val="78429ABF"/>
    <w:rsid w:val="78432A8B"/>
    <w:rsid w:val="7844B032"/>
    <w:rsid w:val="784AAB8B"/>
    <w:rsid w:val="785C6964"/>
    <w:rsid w:val="786D37CD"/>
    <w:rsid w:val="7876D3F1"/>
    <w:rsid w:val="787AE957"/>
    <w:rsid w:val="788D71A1"/>
    <w:rsid w:val="78946720"/>
    <w:rsid w:val="78A0071A"/>
    <w:rsid w:val="78A04C23"/>
    <w:rsid w:val="78A0EA4C"/>
    <w:rsid w:val="78A8E8DC"/>
    <w:rsid w:val="78B83289"/>
    <w:rsid w:val="78BB02FF"/>
    <w:rsid w:val="78CACAD8"/>
    <w:rsid w:val="78D1D69F"/>
    <w:rsid w:val="78D44732"/>
    <w:rsid w:val="79013446"/>
    <w:rsid w:val="7906FDB1"/>
    <w:rsid w:val="790CBADB"/>
    <w:rsid w:val="790E0169"/>
    <w:rsid w:val="79165A3C"/>
    <w:rsid w:val="7918DC45"/>
    <w:rsid w:val="792096FC"/>
    <w:rsid w:val="79371CC4"/>
    <w:rsid w:val="794E2A58"/>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518FC8"/>
    <w:rsid w:val="7A79A297"/>
    <w:rsid w:val="7A85313E"/>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35AD63"/>
    <w:rsid w:val="7B440CCD"/>
    <w:rsid w:val="7B47B729"/>
    <w:rsid w:val="7B4AAC55"/>
    <w:rsid w:val="7B54D360"/>
    <w:rsid w:val="7B583F4A"/>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C822B"/>
    <w:rsid w:val="7C1572F8"/>
    <w:rsid w:val="7C17A02D"/>
    <w:rsid w:val="7C1BF527"/>
    <w:rsid w:val="7C256431"/>
    <w:rsid w:val="7C2BBEAE"/>
    <w:rsid w:val="7C352893"/>
    <w:rsid w:val="7C3BE352"/>
    <w:rsid w:val="7C3F782E"/>
    <w:rsid w:val="7C419B56"/>
    <w:rsid w:val="7C494B6A"/>
    <w:rsid w:val="7C4BA6F3"/>
    <w:rsid w:val="7C5C7D93"/>
    <w:rsid w:val="7C5DE317"/>
    <w:rsid w:val="7C60D8BD"/>
    <w:rsid w:val="7C645B90"/>
    <w:rsid w:val="7C6701F9"/>
    <w:rsid w:val="7C686CED"/>
    <w:rsid w:val="7C6AFA15"/>
    <w:rsid w:val="7C6C0816"/>
    <w:rsid w:val="7C76865E"/>
    <w:rsid w:val="7C7E5037"/>
    <w:rsid w:val="7C7EC520"/>
    <w:rsid w:val="7C838FEF"/>
    <w:rsid w:val="7C84D185"/>
    <w:rsid w:val="7C8F6361"/>
    <w:rsid w:val="7C8FF093"/>
    <w:rsid w:val="7C923AA7"/>
    <w:rsid w:val="7C95C774"/>
    <w:rsid w:val="7C9695D9"/>
    <w:rsid w:val="7C9D34F7"/>
    <w:rsid w:val="7C9DF6B0"/>
    <w:rsid w:val="7CA71B4F"/>
    <w:rsid w:val="7CAA141B"/>
    <w:rsid w:val="7CAE522C"/>
    <w:rsid w:val="7CAFAE86"/>
    <w:rsid w:val="7CC586BA"/>
    <w:rsid w:val="7CCDF1EF"/>
    <w:rsid w:val="7CD48703"/>
    <w:rsid w:val="7CE108E4"/>
    <w:rsid w:val="7CF25F86"/>
    <w:rsid w:val="7CF3A255"/>
    <w:rsid w:val="7CFC1FF3"/>
    <w:rsid w:val="7D0E4151"/>
    <w:rsid w:val="7D173289"/>
    <w:rsid w:val="7D196016"/>
    <w:rsid w:val="7D1C728C"/>
    <w:rsid w:val="7D29A2B8"/>
    <w:rsid w:val="7D30BFFA"/>
    <w:rsid w:val="7D3233CE"/>
    <w:rsid w:val="7D365A68"/>
    <w:rsid w:val="7D39820B"/>
    <w:rsid w:val="7D411CD3"/>
    <w:rsid w:val="7D4148D4"/>
    <w:rsid w:val="7D55CAAB"/>
    <w:rsid w:val="7D5981F4"/>
    <w:rsid w:val="7D5EA77C"/>
    <w:rsid w:val="7D6BD4BF"/>
    <w:rsid w:val="7D772A95"/>
    <w:rsid w:val="7D7C6497"/>
    <w:rsid w:val="7D84C69C"/>
    <w:rsid w:val="7D85F06C"/>
    <w:rsid w:val="7D958B05"/>
    <w:rsid w:val="7D97B117"/>
    <w:rsid w:val="7D9AC602"/>
    <w:rsid w:val="7DA6B842"/>
    <w:rsid w:val="7DADA2D3"/>
    <w:rsid w:val="7DB6218E"/>
    <w:rsid w:val="7DBF5994"/>
    <w:rsid w:val="7DC45AA8"/>
    <w:rsid w:val="7DD081D4"/>
    <w:rsid w:val="7DD394A4"/>
    <w:rsid w:val="7DD42458"/>
    <w:rsid w:val="7DDE483D"/>
    <w:rsid w:val="7DEE8736"/>
    <w:rsid w:val="7DF1A67E"/>
    <w:rsid w:val="7DF25AC6"/>
    <w:rsid w:val="7E037C1C"/>
    <w:rsid w:val="7E047661"/>
    <w:rsid w:val="7E06CA76"/>
    <w:rsid w:val="7E171A7A"/>
    <w:rsid w:val="7E289FD6"/>
    <w:rsid w:val="7E2FA6DC"/>
    <w:rsid w:val="7E357B41"/>
    <w:rsid w:val="7E42AFF3"/>
    <w:rsid w:val="7E57218B"/>
    <w:rsid w:val="7E57D993"/>
    <w:rsid w:val="7E607F7E"/>
    <w:rsid w:val="7E61844C"/>
    <w:rsid w:val="7E6742D3"/>
    <w:rsid w:val="7E6CACC2"/>
    <w:rsid w:val="7E74AED1"/>
    <w:rsid w:val="7E80DBD6"/>
    <w:rsid w:val="7E8BD9B9"/>
    <w:rsid w:val="7EA89AFA"/>
    <w:rsid w:val="7EA920F6"/>
    <w:rsid w:val="7EC759E8"/>
    <w:rsid w:val="7ECA3AD9"/>
    <w:rsid w:val="7ECAE3CC"/>
    <w:rsid w:val="7EDCE743"/>
    <w:rsid w:val="7EDD1935"/>
    <w:rsid w:val="7EE6C4FE"/>
    <w:rsid w:val="7EE703AD"/>
    <w:rsid w:val="7EF4674A"/>
    <w:rsid w:val="7EFA49C1"/>
    <w:rsid w:val="7F11496A"/>
    <w:rsid w:val="7F215EFE"/>
    <w:rsid w:val="7F22A86E"/>
    <w:rsid w:val="7F24FA51"/>
    <w:rsid w:val="7F2A7230"/>
    <w:rsid w:val="7F2FCDEE"/>
    <w:rsid w:val="7F33EB5D"/>
    <w:rsid w:val="7F4E40B9"/>
    <w:rsid w:val="7F53FCB5"/>
    <w:rsid w:val="7F56875E"/>
    <w:rsid w:val="7F591681"/>
    <w:rsid w:val="7F5BF605"/>
    <w:rsid w:val="7F60C390"/>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5A2A7E"/>
    <w:pPr>
      <w:keepNext/>
      <w:keepLines/>
      <w:spacing w:before="240" w:after="0"/>
      <w:outlineLvl w:val="0"/>
    </w:pPr>
    <w:rPr>
      <w:rFonts w:ascii="Calibri" w:eastAsiaTheme="majorEastAsia" w:hAnsi="Calibri" w:cstheme="majorBidi"/>
      <w:b/>
      <w:sz w:val="32"/>
      <w:szCs w:val="32"/>
    </w:rPr>
  </w:style>
  <w:style w:type="paragraph" w:styleId="Nagwek2">
    <w:name w:val="heading 2"/>
    <w:aliases w:val="Nagłówek 2_2"/>
    <w:basedOn w:val="Normalny"/>
    <w:next w:val="Normalny"/>
    <w:link w:val="Nagwek2Znak"/>
    <w:autoRedefine/>
    <w:uiPriority w:val="9"/>
    <w:unhideWhenUsed/>
    <w:qFormat/>
    <w:rsid w:val="00043AFD"/>
    <w:pPr>
      <w:keepNext/>
      <w:keepLines/>
      <w:spacing w:before="360" w:after="360" w:line="360" w:lineRule="auto"/>
      <w:outlineLvl w:val="1"/>
    </w:pPr>
    <w:rPr>
      <w:rFonts w:ascii="Calibri" w:eastAsiaTheme="majorEastAsia" w:hAnsi="Calibri" w:cstheme="majorBidi"/>
      <w:b/>
      <w:color w:val="000000" w:themeColor="text1"/>
      <w:sz w:val="24"/>
      <w:szCs w:val="26"/>
    </w:rPr>
  </w:style>
  <w:style w:type="paragraph" w:styleId="Nagwek3">
    <w:name w:val="heading 3"/>
    <w:basedOn w:val="Normalny"/>
    <w:next w:val="Normalny"/>
    <w:link w:val="Nagwek3Znak"/>
    <w:uiPriority w:val="9"/>
    <w:semiHidden/>
    <w:unhideWhenUsed/>
    <w:qFormat/>
    <w:rsid w:val="006E2F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rsid w:val="00E26161"/>
    <w:rPr>
      <w:sz w:val="16"/>
      <w:szCs w:val="16"/>
    </w:rPr>
  </w:style>
  <w:style w:type="paragraph" w:styleId="Tekstkomentarza">
    <w:name w:val="annotation text"/>
    <w:aliases w:val="Znak"/>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aliases w:val="Znak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kapit z listą BS"/>
    <w:basedOn w:val="Normalny"/>
    <w:link w:val="AkapitzlistZnak"/>
    <w:uiPriority w:val="1"/>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517C90"/>
    <w:rPr>
      <w:color w:val="605E5C"/>
      <w:shd w:val="clear" w:color="auto" w:fill="E1DFDD"/>
    </w:rPr>
  </w:style>
  <w:style w:type="character" w:customStyle="1" w:styleId="Nagwek1Znak">
    <w:name w:val="Nagłówek 1 Znak"/>
    <w:basedOn w:val="Domylnaczcionkaakapitu"/>
    <w:link w:val="Nagwek1"/>
    <w:uiPriority w:val="9"/>
    <w:rsid w:val="005A2A7E"/>
    <w:rPr>
      <w:rFonts w:ascii="Calibri" w:eastAsiaTheme="majorEastAsia" w:hAnsi="Calibri" w:cstheme="majorBidi"/>
      <w:b/>
      <w:sz w:val="32"/>
      <w:szCs w:val="32"/>
    </w:rPr>
  </w:style>
  <w:style w:type="character" w:customStyle="1" w:styleId="Nagwek2Znak">
    <w:name w:val="Nagłówek 2 Znak"/>
    <w:aliases w:val="Nagłówek 2_2 Znak"/>
    <w:basedOn w:val="Domylnaczcionkaakapitu"/>
    <w:link w:val="Nagwek2"/>
    <w:uiPriority w:val="9"/>
    <w:rsid w:val="00043AFD"/>
    <w:rPr>
      <w:rFonts w:ascii="Calibri" w:eastAsiaTheme="majorEastAsia" w:hAnsi="Calibri" w:cstheme="majorBidi"/>
      <w:b/>
      <w:color w:val="000000" w:themeColor="text1"/>
      <w:sz w:val="24"/>
      <w:szCs w:val="26"/>
    </w:rPr>
  </w:style>
  <w:style w:type="character" w:customStyle="1" w:styleId="TekstkomentarzaZnak1">
    <w:name w:val="Tekst komentarza Znak1"/>
    <w:aliases w:val="Znak Znak1"/>
    <w:uiPriority w:val="99"/>
    <w:rsid w:val="00142117"/>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1"/>
    <w:qFormat/>
    <w:locked/>
    <w:rsid w:val="00142117"/>
  </w:style>
  <w:style w:type="character" w:styleId="UyteHipercze">
    <w:name w:val="FollowedHyperlink"/>
    <w:basedOn w:val="Domylnaczcionkaakapitu"/>
    <w:uiPriority w:val="99"/>
    <w:semiHidden/>
    <w:unhideWhenUsed/>
    <w:rsid w:val="00B72030"/>
    <w:rPr>
      <w:color w:val="954F72" w:themeColor="followedHyperlink"/>
      <w:u w:val="single"/>
    </w:rPr>
  </w:style>
  <w:style w:type="character" w:customStyle="1" w:styleId="Nagwek3Znak">
    <w:name w:val="Nagłówek 3 Znak"/>
    <w:basedOn w:val="Domylnaczcionkaakapitu"/>
    <w:link w:val="Nagwek3"/>
    <w:uiPriority w:val="9"/>
    <w:semiHidden/>
    <w:rsid w:val="006E2F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8256">
      <w:bodyDiv w:val="1"/>
      <w:marLeft w:val="0"/>
      <w:marRight w:val="0"/>
      <w:marTop w:val="0"/>
      <w:marBottom w:val="0"/>
      <w:divBdr>
        <w:top w:val="none" w:sz="0" w:space="0" w:color="auto"/>
        <w:left w:val="none" w:sz="0" w:space="0" w:color="auto"/>
        <w:bottom w:val="none" w:sz="0" w:space="0" w:color="auto"/>
        <w:right w:val="none" w:sz="0" w:space="0" w:color="auto"/>
      </w:divBdr>
      <w:divsChild>
        <w:div w:id="130563266">
          <w:marLeft w:val="0"/>
          <w:marRight w:val="0"/>
          <w:marTop w:val="0"/>
          <w:marBottom w:val="0"/>
          <w:divBdr>
            <w:top w:val="none" w:sz="0" w:space="0" w:color="auto"/>
            <w:left w:val="none" w:sz="0" w:space="0" w:color="auto"/>
            <w:bottom w:val="none" w:sz="0" w:space="0" w:color="auto"/>
            <w:right w:val="none" w:sz="0" w:space="0" w:color="auto"/>
          </w:divBdr>
          <w:divsChild>
            <w:div w:id="563368612">
              <w:marLeft w:val="0"/>
              <w:marRight w:val="0"/>
              <w:marTop w:val="0"/>
              <w:marBottom w:val="0"/>
              <w:divBdr>
                <w:top w:val="none" w:sz="0" w:space="0" w:color="auto"/>
                <w:left w:val="none" w:sz="0" w:space="0" w:color="auto"/>
                <w:bottom w:val="none" w:sz="0" w:space="0" w:color="auto"/>
                <w:right w:val="none" w:sz="0" w:space="0" w:color="auto"/>
              </w:divBdr>
              <w:divsChild>
                <w:div w:id="59375807">
                  <w:marLeft w:val="0"/>
                  <w:marRight w:val="0"/>
                  <w:marTop w:val="0"/>
                  <w:marBottom w:val="0"/>
                  <w:divBdr>
                    <w:top w:val="none" w:sz="0" w:space="0" w:color="auto"/>
                    <w:left w:val="none" w:sz="0" w:space="0" w:color="auto"/>
                    <w:bottom w:val="none" w:sz="0" w:space="0" w:color="auto"/>
                    <w:right w:val="none" w:sz="0" w:space="0" w:color="auto"/>
                  </w:divBdr>
                  <w:divsChild>
                    <w:div w:id="1211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545141796">
      <w:bodyDiv w:val="1"/>
      <w:marLeft w:val="0"/>
      <w:marRight w:val="0"/>
      <w:marTop w:val="0"/>
      <w:marBottom w:val="0"/>
      <w:divBdr>
        <w:top w:val="none" w:sz="0" w:space="0" w:color="auto"/>
        <w:left w:val="none" w:sz="0" w:space="0" w:color="auto"/>
        <w:bottom w:val="none" w:sz="0" w:space="0" w:color="auto"/>
        <w:right w:val="none" w:sz="0" w:space="0" w:color="auto"/>
      </w:divBdr>
    </w:div>
    <w:div w:id="680667585">
      <w:bodyDiv w:val="1"/>
      <w:marLeft w:val="0"/>
      <w:marRight w:val="0"/>
      <w:marTop w:val="0"/>
      <w:marBottom w:val="0"/>
      <w:divBdr>
        <w:top w:val="none" w:sz="0" w:space="0" w:color="auto"/>
        <w:left w:val="none" w:sz="0" w:space="0" w:color="auto"/>
        <w:bottom w:val="none" w:sz="0" w:space="0" w:color="auto"/>
        <w:right w:val="none" w:sz="0" w:space="0" w:color="auto"/>
      </w:divBdr>
    </w:div>
    <w:div w:id="904140817">
      <w:bodyDiv w:val="1"/>
      <w:marLeft w:val="0"/>
      <w:marRight w:val="0"/>
      <w:marTop w:val="0"/>
      <w:marBottom w:val="0"/>
      <w:divBdr>
        <w:top w:val="none" w:sz="0" w:space="0" w:color="auto"/>
        <w:left w:val="none" w:sz="0" w:space="0" w:color="auto"/>
        <w:bottom w:val="none" w:sz="0" w:space="0" w:color="auto"/>
        <w:right w:val="none" w:sz="0" w:space="0" w:color="auto"/>
      </w:divBdr>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 w:id="1347558043">
      <w:bodyDiv w:val="1"/>
      <w:marLeft w:val="0"/>
      <w:marRight w:val="0"/>
      <w:marTop w:val="0"/>
      <w:marBottom w:val="0"/>
      <w:divBdr>
        <w:top w:val="none" w:sz="0" w:space="0" w:color="auto"/>
        <w:left w:val="none" w:sz="0" w:space="0" w:color="auto"/>
        <w:bottom w:val="none" w:sz="0" w:space="0" w:color="auto"/>
        <w:right w:val="none" w:sz="0" w:space="0" w:color="auto"/>
      </w:divBdr>
    </w:div>
    <w:div w:id="1461342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1.3kpo@cppc.gov.pl" TargetMode="External"/><Relationship Id="rId13"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sparcie-IT@cppc.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z.gov.pl/PodpisGOV/windows/x64/PodpisGOV.ex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v.pl/web/cppc" TargetMode="External"/><Relationship Id="rId4" Type="http://schemas.openxmlformats.org/officeDocument/2006/relationships/settings" Target="settings.xml"/><Relationship Id="rId9" Type="http://schemas.openxmlformats.org/officeDocument/2006/relationships/hyperlink" Target="https://www.gov.pl/web/edukacja/placowki-doskonalenia-nauczycieli" TargetMode="External"/><Relationship Id="rId14"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4696</Words>
  <Characters>28180</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przedsięwzięć do objęcia wsparciem z planu rozwojowego</dc:title>
  <dc:subject/>
  <dc:creator/>
  <cp:keywords/>
  <dc:description/>
  <cp:lastModifiedBy/>
  <cp:revision>1</cp:revision>
  <dcterms:created xsi:type="dcterms:W3CDTF">2025-03-11T15:07:00Z</dcterms:created>
  <dcterms:modified xsi:type="dcterms:W3CDTF">2025-03-11T15:07:00Z</dcterms:modified>
</cp:coreProperties>
</file>