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50CA78C1">
      <w:pPr>
        <w:spacing w:before="120" w:after="120"/>
        <w:jc w:val="right"/>
        <w:rPr>
          <w:rFonts w:ascii="Arial" w:hAnsi="Arial" w:cs="Arial"/>
          <w:i/>
          <w:iCs/>
          <w:sz w:val="20"/>
          <w:szCs w:val="20"/>
        </w:rPr>
      </w:pPr>
    </w:p>
    <w:p w14:paraId="1D986BE1" w14:textId="6BE18A20"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87148A">
        <w:rPr>
          <w:rFonts w:ascii="Arial" w:hAnsi="Arial" w:cs="Arial"/>
          <w:bCs/>
          <w:i/>
          <w:iCs/>
          <w:sz w:val="20"/>
          <w:szCs w:val="20"/>
        </w:rPr>
        <w:t>3</w:t>
      </w:r>
      <w:r w:rsidR="00DD2C76" w:rsidRPr="005D65B3">
        <w:rPr>
          <w:rFonts w:ascii="Arial" w:hAnsi="Arial" w:cs="Arial"/>
          <w:bCs/>
          <w:i/>
          <w:iCs/>
          <w:sz w:val="20"/>
          <w:szCs w:val="20"/>
        </w:rPr>
        <w:t>/2</w:t>
      </w:r>
      <w:r w:rsidR="00492B40">
        <w:rPr>
          <w:rFonts w:ascii="Arial" w:hAnsi="Arial" w:cs="Arial"/>
          <w:bCs/>
          <w:i/>
          <w:iCs/>
          <w:sz w:val="20"/>
          <w:szCs w:val="20"/>
        </w:rPr>
        <w:t>5</w:t>
      </w:r>
    </w:p>
    <w:p w14:paraId="58BB51BF" w14:textId="0C917C4E" w:rsidR="00462731" w:rsidRPr="005D65B3" w:rsidRDefault="005D1E6B" w:rsidP="00CF363A">
      <w:pPr>
        <w:spacing w:before="120" w:after="120"/>
        <w:jc w:val="right"/>
        <w:rPr>
          <w:rFonts w:ascii="Arial" w:hAnsi="Arial" w:cs="Arial"/>
          <w:bCs/>
          <w:i/>
          <w:iCs/>
          <w:sz w:val="20"/>
          <w:szCs w:val="20"/>
        </w:rPr>
      </w:pPr>
      <w:r>
        <w:rPr>
          <w:rFonts w:ascii="Arial" w:hAnsi="Arial" w:cs="Arial"/>
          <w:bCs/>
          <w:i/>
          <w:iCs/>
          <w:sz w:val="20"/>
          <w:szCs w:val="20"/>
        </w:rPr>
        <w:t>Aktualizacja 1</w:t>
      </w:r>
      <w:r w:rsidR="00952982">
        <w:rPr>
          <w:rFonts w:ascii="Arial" w:hAnsi="Arial" w:cs="Arial"/>
          <w:bCs/>
          <w:i/>
          <w:iCs/>
          <w:sz w:val="20"/>
          <w:szCs w:val="20"/>
        </w:rPr>
        <w:t>1</w:t>
      </w:r>
      <w:r>
        <w:rPr>
          <w:rFonts w:ascii="Arial" w:hAnsi="Arial" w:cs="Arial"/>
          <w:bCs/>
          <w:i/>
          <w:iCs/>
          <w:sz w:val="20"/>
          <w:szCs w:val="20"/>
        </w:rPr>
        <w:t>.2025</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EACE76"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467CD8D9"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16B61D9E"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4F7BF1">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4F7BF1">
        <w:rPr>
          <w:rFonts w:ascii="Arial" w:hAnsi="Arial" w:cs="Arial"/>
          <w:sz w:val="20"/>
          <w:szCs w:val="20"/>
          <w:lang w:eastAsia="pl-PL"/>
        </w:rPr>
        <w:t>e</w:t>
      </w:r>
      <w:r w:rsidRPr="006C1E18">
        <w:rPr>
          <w:rFonts w:ascii="Arial" w:hAnsi="Arial" w:cs="Arial"/>
          <w:sz w:val="20"/>
          <w:szCs w:val="20"/>
          <w:lang w:eastAsia="pl-PL"/>
        </w:rPr>
        <w:t xml:space="preserve"> finansowe</w:t>
      </w:r>
      <w:r w:rsidR="004F7BF1">
        <w:rPr>
          <w:rFonts w:ascii="Arial" w:hAnsi="Arial" w:cs="Arial"/>
          <w:sz w:val="20"/>
          <w:szCs w:val="20"/>
          <w:lang w:eastAsia="pl-PL"/>
        </w:rPr>
        <w:t xml:space="preserve"> za ostatni rok obrachunkowy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4F7BF1">
        <w:rPr>
          <w:rFonts w:ascii="Arial" w:hAnsi="Arial" w:cs="Arial"/>
          <w:sz w:val="20"/>
          <w:szCs w:val="20"/>
          <w:lang w:eastAsia="pl-PL"/>
        </w:rPr>
        <w:t>e</w:t>
      </w:r>
      <w:r w:rsidR="001764B5" w:rsidRPr="005D65B3">
        <w:rPr>
          <w:rFonts w:ascii="Arial" w:hAnsi="Arial" w:cs="Arial"/>
          <w:sz w:val="20"/>
          <w:szCs w:val="20"/>
          <w:lang w:eastAsia="pl-PL"/>
        </w:rPr>
        <w:t xml:space="preserve"> się on</w:t>
      </w:r>
      <w:r w:rsidR="004F7BF1">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4F7BF1">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5B8401E2"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0E9449F7" w:rsidR="0023737E" w:rsidRPr="006C1E18"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7FB7D25C" w14:textId="6045A0B8"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756966D4" w14:textId="1D08FACD"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2218F1C"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5AA51B45" w:rsidR="006B2FA0" w:rsidRPr="00B30202" w:rsidRDefault="00E00BF0" w:rsidP="0083768A">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4"/>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lastRenderedPageBreak/>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22804D12" w14:textId="53DE60BE" w:rsidR="00250C7F" w:rsidRPr="006C1E18" w:rsidRDefault="00250C7F" w:rsidP="00250C7F">
      <w:pPr>
        <w:pStyle w:val="Nagwek1"/>
        <w:spacing w:before="120" w:after="120"/>
      </w:pPr>
      <w:r w:rsidRPr="006C1E18">
        <w:rPr>
          <w:rFonts w:cs="Arial"/>
        </w:rPr>
        <w:t>§ 2</w:t>
      </w:r>
      <w:r w:rsidR="00C55DAA" w:rsidRPr="006C1E18">
        <w:rPr>
          <w:rFonts w:cs="Arial"/>
        </w:rPr>
        <w:t>a</w:t>
      </w:r>
      <w:r w:rsidRPr="006C1E18">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549FC0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xml:space="preserve">. Umowy zawarte z podwykonawcami nie mogą naruszać reguły określonej w zdaniu </w:t>
      </w:r>
      <w:r w:rsidRPr="006C1E18">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728533F9" w:rsidR="00DE7DC1" w:rsidRPr="00407600" w:rsidRDefault="00DE7DC1" w:rsidP="00D458A6">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4FAC13B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48980D38"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 xml:space="preserve">rojektu pozostała w aktywach podmiotów zarejestrowanych na terytorium </w:t>
      </w:r>
      <w:r w:rsidR="00D40889" w:rsidRPr="00D40889">
        <w:rPr>
          <w:rFonts w:ascii="Arial" w:eastAsiaTheme="minorEastAsia" w:hAnsi="Arial" w:cs="Arial"/>
          <w:sz w:val="20"/>
          <w:szCs w:val="20"/>
        </w:rPr>
        <w:t>Europejskiego Obszaru Gospodarczego (EOG)</w:t>
      </w:r>
      <w:r w:rsidR="004F7BF1">
        <w:rPr>
          <w:rFonts w:ascii="Arial" w:eastAsiaTheme="minorEastAsia" w:hAnsi="Arial" w:cs="Arial"/>
          <w:sz w:val="20"/>
          <w:szCs w:val="20"/>
        </w:rPr>
        <w:t xml:space="preserve"> </w:t>
      </w:r>
      <w:r w:rsidRPr="00B30202">
        <w:rPr>
          <w:rFonts w:ascii="Arial" w:eastAsiaTheme="minorEastAsia" w:hAnsi="Arial" w:cs="Arial"/>
          <w:sz w:val="20"/>
          <w:szCs w:val="20"/>
        </w:rPr>
        <w:t>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1E0FAB64"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4F7BF1">
        <w:rPr>
          <w:rFonts w:ascii="Arial" w:eastAsiaTheme="minorEastAsia" w:hAnsi="Arial" w:cs="Arial"/>
          <w:sz w:val="20"/>
          <w:szCs w:val="20"/>
        </w:rPr>
        <w:t xml:space="preserve">co najmniej </w:t>
      </w:r>
      <w:r w:rsidRPr="006912CE">
        <w:rPr>
          <w:rFonts w:ascii="Arial" w:eastAsiaTheme="minorEastAsia" w:hAnsi="Arial" w:cs="Arial"/>
          <w:sz w:val="20"/>
          <w:szCs w:val="20"/>
        </w:rPr>
        <w:t>w jednej z następujących form:</w:t>
      </w:r>
    </w:p>
    <w:p w14:paraId="620AF830" w14:textId="1804A2E5" w:rsidR="00BD6F21" w:rsidRPr="00EB3872" w:rsidRDefault="003C3283" w:rsidP="00550BB0">
      <w:pPr>
        <w:pStyle w:val="Akapitzlist"/>
        <w:numPr>
          <w:ilvl w:val="0"/>
          <w:numId w:val="121"/>
        </w:numPr>
        <w:spacing w:before="120" w:after="120"/>
        <w:jc w:val="both"/>
        <w:rPr>
          <w:rFonts w:ascii="Arial" w:hAnsi="Arial" w:cs="Arial"/>
          <w:sz w:val="20"/>
          <w:szCs w:val="20"/>
        </w:rPr>
      </w:pPr>
      <w:r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7"/>
      </w:r>
      <w:r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45F580A" w:rsidR="00BD6F21" w:rsidRPr="00381539" w:rsidRDefault="00BD6F21"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udziel</w:t>
      </w:r>
      <w:r w:rsidR="00073BDB">
        <w:rPr>
          <w:rFonts w:ascii="Arial" w:eastAsiaTheme="minorEastAsia" w:hAnsi="Arial" w:cs="Arial"/>
          <w:sz w:val="20"/>
          <w:szCs w:val="20"/>
        </w:rPr>
        <w:t>i</w:t>
      </w:r>
      <w:r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789FB92C"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 (na zasadach rynkowych) praw</w:t>
      </w:r>
      <w:r w:rsidR="00EC7C94">
        <w:rPr>
          <w:rFonts w:ascii="Arial" w:eastAsiaTheme="minorEastAsia" w:hAnsi="Arial" w:cs="Arial"/>
          <w:sz w:val="20"/>
          <w:szCs w:val="20"/>
        </w:rPr>
        <w:t>a</w:t>
      </w:r>
      <w:r w:rsidRPr="00381539">
        <w:rPr>
          <w:rFonts w:ascii="Arial" w:eastAsiaTheme="minorEastAsia" w:hAnsi="Arial" w:cs="Arial"/>
          <w:sz w:val="20"/>
          <w:szCs w:val="20"/>
        </w:rPr>
        <w:t xml:space="preserve">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przedsiębiorcy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lastRenderedPageBreak/>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35940374"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8"/>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29"/>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ufp.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r w:rsidR="00A04124">
        <w:rPr>
          <w:rFonts w:ascii="Arial" w:hAnsi="Arial" w:cs="Arial"/>
          <w:sz w:val="20"/>
          <w:szCs w:val="20"/>
        </w:rPr>
        <w:t xml:space="preserve">Pzp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r w:rsidR="004F58ED">
        <w:rPr>
          <w:rFonts w:ascii="Arial" w:hAnsi="Arial" w:cs="Arial"/>
          <w:sz w:val="20"/>
          <w:szCs w:val="20"/>
          <w:lang w:eastAsia="pl-PL"/>
        </w:rPr>
        <w:t>Pzp</w:t>
      </w:r>
      <w:r w:rsidR="00C64303" w:rsidRPr="00381539">
        <w:rPr>
          <w:rStyle w:val="Odwoanieprzypisudolnego"/>
          <w:rFonts w:ascii="Arial" w:hAnsi="Arial" w:cs="Arial"/>
          <w:sz w:val="20"/>
          <w:szCs w:val="20"/>
          <w:lang w:eastAsia="pl-PL"/>
        </w:rPr>
        <w:footnoteReference w:id="30"/>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2A421FA7"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późn.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6"/>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D2E6F98"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1123593A"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W przypadku zmiany kwoty wydatków kwalifikowalnych wynikającej ze zmiany zakresu Projektu, kwota przyznanego dofinansowania ulega zmianie po wyrażeniu zgody przez Instytucję, z zachowaniem postanowień ust. 4 oraz ust. 21. Nie jest możliwe zwiększenie dofinansowania, które </w:t>
      </w:r>
      <w:r w:rsidRPr="00381539">
        <w:rPr>
          <w:rFonts w:ascii="Arial" w:hAnsi="Arial" w:cs="Arial"/>
          <w:sz w:val="20"/>
          <w:szCs w:val="20"/>
          <w:lang w:eastAsia="pl-PL"/>
        </w:rPr>
        <w:lastRenderedPageBreak/>
        <w:t>doprowadziłoby do naruszenia efektu zachęty</w:t>
      </w:r>
      <w:r w:rsidRPr="00381539">
        <w:rPr>
          <w:rStyle w:val="Odwoanieprzypisudolnego"/>
          <w:rFonts w:ascii="Arial" w:hAnsi="Arial" w:cs="Arial"/>
          <w:sz w:val="20"/>
          <w:szCs w:val="20"/>
          <w:lang w:eastAsia="pl-PL"/>
        </w:rPr>
        <w:footnoteReference w:id="31"/>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2"/>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0A42AA1F" w:rsidR="00B23E8E" w:rsidRPr="00357E01" w:rsidRDefault="00B23E8E" w:rsidP="007B5BDF">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7B5BDF">
        <w:rPr>
          <w:rFonts w:ascii="Arial" w:hAnsi="Arial" w:cs="Arial"/>
          <w:sz w:val="20"/>
          <w:szCs w:val="20"/>
          <w:lang w:eastAsia="pl-PL"/>
        </w:rPr>
        <w:t xml:space="preserve"> oraz </w:t>
      </w:r>
      <w:r w:rsidR="007B5BDF" w:rsidRPr="00381539">
        <w:rPr>
          <w:rFonts w:ascii="Arial" w:hAnsi="Arial" w:cs="Arial"/>
          <w:sz w:val="20"/>
          <w:szCs w:val="20"/>
          <w:lang w:eastAsia="pl-PL"/>
        </w:rPr>
        <w:t>dokument</w:t>
      </w:r>
      <w:r w:rsidR="007B5BDF">
        <w:rPr>
          <w:rFonts w:ascii="Arial" w:hAnsi="Arial" w:cs="Arial"/>
          <w:sz w:val="20"/>
          <w:szCs w:val="20"/>
          <w:lang w:eastAsia="pl-PL"/>
        </w:rPr>
        <w:t>ów</w:t>
      </w:r>
      <w:r w:rsidR="007B5BDF" w:rsidRPr="00381539">
        <w:rPr>
          <w:rFonts w:ascii="Arial" w:hAnsi="Arial" w:cs="Arial"/>
          <w:sz w:val="20"/>
          <w:szCs w:val="20"/>
          <w:lang w:eastAsia="pl-PL"/>
        </w:rPr>
        <w:t xml:space="preserve"> potwierdzających przyjęcie środków trwałych</w:t>
      </w:r>
      <w:r w:rsidR="007B5BDF" w:rsidRPr="00E53510">
        <w:rPr>
          <w:rFonts w:ascii="Arial" w:hAnsi="Arial" w:cs="Arial"/>
          <w:sz w:val="20"/>
          <w:szCs w:val="20"/>
          <w:lang w:eastAsia="pl-PL"/>
        </w:rPr>
        <w:t xml:space="preserve"> </w:t>
      </w:r>
      <w:r w:rsidR="007B5BDF" w:rsidRPr="00381539">
        <w:rPr>
          <w:rFonts w:ascii="Arial" w:hAnsi="Arial" w:cs="Arial"/>
          <w:sz w:val="20"/>
          <w:szCs w:val="20"/>
          <w:lang w:eastAsia="pl-PL"/>
        </w:rPr>
        <w:t>do użytkowania</w:t>
      </w:r>
      <w:r w:rsidR="007B5BDF">
        <w:rPr>
          <w:rFonts w:ascii="Arial" w:hAnsi="Arial" w:cs="Arial"/>
          <w:sz w:val="20"/>
          <w:szCs w:val="20"/>
          <w:lang w:eastAsia="pl-PL"/>
        </w:rPr>
        <w:t>;</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 xml:space="preserve">Weryfikacja wniosku o płatność zostaje wstrzymana w przypadku złożenia przez Beneficjenta wniosku o zmianę, który wpływa na dane zawarte w złożonym wniosku o płatność. Termin </w:t>
      </w:r>
      <w:r w:rsidRPr="00381539">
        <w:rPr>
          <w:rFonts w:ascii="Arial" w:hAnsi="Arial" w:cs="Arial"/>
          <w:sz w:val="20"/>
          <w:szCs w:val="20"/>
          <w:lang w:eastAsia="pl-PL"/>
        </w:rPr>
        <w:lastRenderedPageBreak/>
        <w:t>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2E89236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3"/>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47EC9481"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7"/>
    <w:p w14:paraId="69AB9B2C" w14:textId="5A09F074" w:rsidR="00B23E8E" w:rsidRPr="00381539" w:rsidRDefault="00B23E8E" w:rsidP="00B23E8E">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22E907EC" w14:textId="77777777" w:rsidR="00B23E8E" w:rsidRPr="005D65B3" w:rsidRDefault="00B23E8E" w:rsidP="00EB3872">
      <w:pPr>
        <w:pStyle w:val="Akapitzlist"/>
        <w:autoSpaceDE w:val="0"/>
        <w:autoSpaceDN w:val="0"/>
        <w:adjustRightInd w:val="0"/>
        <w:spacing w:before="120" w:after="120"/>
        <w:ind w:left="357"/>
        <w:contextualSpacing w:val="0"/>
        <w:jc w:val="both"/>
        <w:rPr>
          <w:rFonts w:ascii="Arial" w:hAnsi="Arial" w:cs="Arial"/>
          <w:sz w:val="20"/>
          <w:szCs w:val="20"/>
          <w:lang w:eastAsia="pl-PL"/>
        </w:rPr>
      </w:pP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EB3872">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4"/>
      </w:r>
      <w:r w:rsidRPr="00C61C3A">
        <w:rPr>
          <w:rFonts w:ascii="Arial" w:eastAsiaTheme="minorEastAsia" w:hAnsi="Arial" w:cs="Arial"/>
          <w:sz w:val="20"/>
          <w:szCs w:val="20"/>
        </w:rPr>
        <w:t>,</w:t>
      </w:r>
    </w:p>
    <w:p w14:paraId="1940BD7E"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Pr="00706869">
        <w:rPr>
          <w:rFonts w:ascii="Arial" w:eastAsiaTheme="minorEastAsia" w:hAnsi="Arial" w:cs="Arial"/>
          <w:sz w:val="20"/>
          <w:szCs w:val="20"/>
        </w:rPr>
        <w:t xml:space="preserve">, </w:t>
      </w:r>
    </w:p>
    <w:p w14:paraId="4C5CF5C0"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p>
    <w:p w14:paraId="63DAE374" w14:textId="3DCF14C7" w:rsidR="00BD6F21" w:rsidRPr="00706869"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C61C3A" w:rsidRPr="00706869">
        <w:rPr>
          <w:rFonts w:ascii="Arial" w:eastAsiaTheme="minorEastAsia" w:hAnsi="Arial" w:cs="Arial"/>
          <w:sz w:val="20"/>
          <w:szCs w:val="20"/>
        </w:rPr>
        <w:t xml:space="preserve">. </w:t>
      </w:r>
      <w:r w:rsidR="00BD6F21" w:rsidRPr="00706869">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03248401"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52BAC1C"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w:t>
      </w:r>
      <w:r w:rsidRPr="00381539">
        <w:rPr>
          <w:rFonts w:ascii="Arial" w:eastAsiaTheme="minorEastAsia" w:hAnsi="Arial" w:cs="Arial"/>
          <w:sz w:val="20"/>
          <w:szCs w:val="20"/>
        </w:rPr>
        <w:lastRenderedPageBreak/>
        <w:t>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MNiSW,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4AABC67C" w14:textId="2FE3DD85" w:rsidR="005D3586"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5"/>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p w14:paraId="554C9853" w14:textId="3799F1C0" w:rsidR="00492892" w:rsidRDefault="00492892" w:rsidP="00492892">
      <w:pPr>
        <w:spacing w:before="120" w:after="120"/>
        <w:jc w:val="both"/>
        <w:rPr>
          <w:rFonts w:ascii="Arial" w:eastAsiaTheme="minorEastAsia" w:hAnsi="Arial" w:cs="Arial"/>
          <w:sz w:val="20"/>
          <w:szCs w:val="20"/>
        </w:rPr>
      </w:pPr>
    </w:p>
    <w:bookmarkEnd w:id="3"/>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0FB37884"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00266DBF" w:rsidRPr="00D00CC6">
        <w:rPr>
          <w:rFonts w:ascii="Arial" w:hAnsi="Arial" w:cs="Arial"/>
          <w:sz w:val="20"/>
          <w:szCs w:val="20"/>
          <w:lang w:eastAsia="pl-PL"/>
        </w:rPr>
        <w:t xml:space="preserve"> oraz nie więcej niż 10 mln</w:t>
      </w:r>
      <w:r w:rsidR="00FD6926" w:rsidRPr="00D00CC6">
        <w:rPr>
          <w:rFonts w:ascii="Arial" w:hAnsi="Arial" w:cs="Arial"/>
          <w:sz w:val="20"/>
          <w:szCs w:val="20"/>
          <w:lang w:eastAsia="pl-PL"/>
        </w:rPr>
        <w:t xml:space="preserve"> zł</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77777777"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w:t>
      </w:r>
      <w:r w:rsidR="22BA9EC7" w:rsidRPr="002E5D71">
        <w:rPr>
          <w:rFonts w:ascii="Arial" w:hAnsi="Arial" w:cs="Arial"/>
          <w:sz w:val="20"/>
          <w:szCs w:val="20"/>
          <w:lang w:eastAsia="pl-PL"/>
        </w:rPr>
        <w:lastRenderedPageBreak/>
        <w:t xml:space="preserve">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ufp.</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6"/>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37"/>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8"/>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594DB405"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39"/>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ufp.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0"/>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5781BB7"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1F7B3F4"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1"/>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2"/>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rojektu, przedłożyć Instytucji kopie tego sprawozdania. Kopie przesyłane są w wersji elektronicznej, w formacie xml,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barw Rzeczypospolitej Polskiej (jeśli dotyczy; wersja pełnokolorowa)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3"/>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4"/>
      </w:r>
      <w:r w:rsidR="00984A4B">
        <w:rPr>
          <w:rFonts w:ascii="Arial" w:hAnsi="Arial" w:cs="Arial"/>
          <w:sz w:val="20"/>
          <w:szCs w:val="20"/>
        </w:rPr>
        <w:t>;</w:t>
      </w:r>
    </w:p>
    <w:p w14:paraId="02E6D4AD" w14:textId="414BF57A"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5"/>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6"/>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w:t>
      </w:r>
      <w:r w:rsidR="00101076" w:rsidRPr="00381539">
        <w:rPr>
          <w:rFonts w:ascii="Arial" w:hAnsi="Arial" w:cs="Arial"/>
          <w:sz w:val="20"/>
          <w:szCs w:val="20"/>
        </w:rPr>
        <w:lastRenderedPageBreak/>
        <w:t xml:space="preserve">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7"/>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8"/>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9"/>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ufp.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lastRenderedPageBreak/>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0"/>
      </w:r>
      <w:r w:rsidR="00446D17" w:rsidRPr="00381539">
        <w:rPr>
          <w:rFonts w:ascii="Arial" w:hAnsi="Arial" w:cs="Arial"/>
          <w:sz w:val="20"/>
          <w:szCs w:val="20"/>
        </w:rPr>
        <w:t xml:space="preserve"> związanych </w:t>
      </w:r>
      <w:r w:rsidR="00446D17" w:rsidRPr="00381539">
        <w:rPr>
          <w:rFonts w:ascii="Arial" w:hAnsi="Arial" w:cs="Arial"/>
          <w:sz w:val="20"/>
          <w:szCs w:val="20"/>
        </w:rPr>
        <w:lastRenderedPageBreak/>
        <w:t xml:space="preserve">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1"/>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2"/>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3"/>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4"/>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37DFC8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7D65BDDF"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9B5927">
        <w:rPr>
          <w:rFonts w:ascii="Arial" w:hAnsi="Arial" w:cs="Arial"/>
          <w:sz w:val="20"/>
          <w:szCs w:val="20"/>
        </w:rPr>
        <w:t xml:space="preserve">lub </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007C5C">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5"/>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z naruszeniem procedur, o których mowa w art. 184 ufp, w tym udzielił zamówienia w sposób sprzeczny z zasadami określonymi w Umowie;</w:t>
      </w:r>
    </w:p>
    <w:p w14:paraId="09694DE2" w14:textId="11883AA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5C31A4">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41884AE0"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E20137">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ufp, nie dokonał zwrotu środków najpóźniej w terminie 14 dni od dnia, w którym decyzja, o jakiej mowa w art. 207 ust. 9 ufp,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56"/>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050816E2"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lastRenderedPageBreak/>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3105C838" w:rsidR="00C33ACE"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B9A76A7" w:rsidR="00493E05"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3356A57B" w:rsidR="00880581" w:rsidRPr="005D65B3" w:rsidRDefault="00663A1F" w:rsidP="00357E01">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41E7C3D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r w:rsidR="00DD3FA4" w:rsidRPr="005D65B3">
        <w:rPr>
          <w:rFonts w:ascii="Arial" w:hAnsi="Arial" w:cs="Arial"/>
          <w:sz w:val="20"/>
          <w:szCs w:val="20"/>
        </w:rPr>
        <w:t>ufp</w:t>
      </w:r>
      <w:r w:rsidR="0004180D" w:rsidRPr="005D65B3">
        <w:rPr>
          <w:rStyle w:val="Odwoanieprzypisudolnego"/>
          <w:rFonts w:ascii="Arial" w:hAnsi="Arial" w:cs="Arial"/>
          <w:sz w:val="20"/>
          <w:szCs w:val="20"/>
        </w:rPr>
        <w:footnoteReference w:id="57"/>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r w:rsidR="00DD3FA4" w:rsidRPr="005D65B3">
        <w:rPr>
          <w:rFonts w:ascii="Arial" w:hAnsi="Arial" w:cs="Arial"/>
          <w:sz w:val="20"/>
          <w:szCs w:val="20"/>
        </w:rPr>
        <w:t>ufp</w:t>
      </w:r>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r w:rsidR="00DD3FA4" w:rsidRPr="005D65B3">
        <w:rPr>
          <w:rFonts w:ascii="Arial" w:hAnsi="Arial" w:cs="Arial"/>
          <w:sz w:val="20"/>
          <w:szCs w:val="20"/>
        </w:rPr>
        <w:t>ufp</w:t>
      </w:r>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 xml:space="preserve">pełnej wysokości wpłatę tę zalicza się proporcjonalnie na poczet kwoty zaległości głównej, rozumianej jako kwota dofinansowania przewidziana do zwrotu </w:t>
      </w:r>
      <w:r w:rsidRPr="005D65B3">
        <w:rPr>
          <w:rFonts w:ascii="Arial" w:hAnsi="Arial" w:cs="Arial"/>
          <w:sz w:val="20"/>
          <w:szCs w:val="20"/>
        </w:rPr>
        <w:lastRenderedPageBreak/>
        <w:t>(bez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r w:rsidR="00DD3FA4" w:rsidRPr="005D65B3">
        <w:rPr>
          <w:rFonts w:ascii="Arial" w:hAnsi="Arial" w:cs="Arial"/>
          <w:sz w:val="20"/>
          <w:szCs w:val="20"/>
        </w:rPr>
        <w:t>ufp</w:t>
      </w:r>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r w:rsidR="00DD3FA4" w:rsidRPr="005D65B3">
        <w:rPr>
          <w:rFonts w:ascii="Arial" w:hAnsi="Arial" w:cs="Arial"/>
          <w:sz w:val="20"/>
          <w:szCs w:val="20"/>
        </w:rPr>
        <w:t>ufp</w:t>
      </w:r>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8"/>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46225A1"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59"/>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0"/>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02A12915"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185DCE">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35EB4C62"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r w:rsidR="00434C49" w:rsidRPr="005D65B3">
        <w:rPr>
          <w:rFonts w:ascii="Arial" w:hAnsi="Arial" w:cs="Arial"/>
          <w:sz w:val="20"/>
          <w:szCs w:val="20"/>
          <w:lang w:eastAsia="pl-PL"/>
        </w:rPr>
        <w:t>ufp</w:t>
      </w:r>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lastRenderedPageBreak/>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1"/>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7983514"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2"/>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3"/>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2D20D802"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FCFE551" w:rsidR="00772B3A" w:rsidRPr="005D65B3" w:rsidRDefault="006064DD"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1BE2C2CD" w:rsidR="00772B3A" w:rsidRPr="005D65B3" w:rsidRDefault="00B5617E" w:rsidP="20DA8012">
      <w:pPr>
        <w:pStyle w:val="Akapitzlist"/>
        <w:numPr>
          <w:ilvl w:val="0"/>
          <w:numId w:val="43"/>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6557ED11" w:rsidR="00064541" w:rsidRDefault="006064DD" w:rsidP="00C26FEC">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029488DD" w:rsidR="00AE6E04" w:rsidRPr="00AB782E" w:rsidRDefault="00026EEB" w:rsidP="00C26FEC">
      <w:pPr>
        <w:pStyle w:val="Akapitzlist"/>
        <w:numPr>
          <w:ilvl w:val="0"/>
          <w:numId w:val="43"/>
        </w:numPr>
        <w:spacing w:before="120" w:after="120"/>
        <w:ind w:left="709" w:hanging="283"/>
        <w:contextualSpacing w:val="0"/>
        <w:jc w:val="both"/>
        <w:rPr>
          <w:rFonts w:ascii="Arial" w:hAnsi="Arial" w:cs="Arial"/>
          <w:sz w:val="20"/>
          <w:szCs w:val="20"/>
        </w:rPr>
      </w:pPr>
      <w:r w:rsidRPr="00AB782E">
        <w:rPr>
          <w:rFonts w:ascii="Arial" w:hAnsi="Arial" w:cs="Arial"/>
          <w:sz w:val="20"/>
          <w:szCs w:val="20"/>
        </w:rPr>
        <w:t xml:space="preserve">oszczędności, </w:t>
      </w:r>
      <w:r w:rsidR="009C174D" w:rsidRPr="00AB782E">
        <w:rPr>
          <w:rFonts w:ascii="Arial" w:hAnsi="Arial" w:cs="Arial"/>
          <w:sz w:val="20"/>
          <w:szCs w:val="20"/>
        </w:rPr>
        <w:t xml:space="preserve">powstałych </w:t>
      </w:r>
      <w:r w:rsidR="007E0EB4" w:rsidRPr="00AB782E">
        <w:rPr>
          <w:rFonts w:ascii="Arial" w:hAnsi="Arial" w:cs="Arial"/>
          <w:sz w:val="20"/>
          <w:szCs w:val="20"/>
        </w:rPr>
        <w:t xml:space="preserve">w trakcie realizacji </w:t>
      </w:r>
      <w:r w:rsidR="00427889" w:rsidRPr="00AB782E">
        <w:rPr>
          <w:rFonts w:ascii="Arial" w:hAnsi="Arial" w:cs="Arial"/>
          <w:sz w:val="20"/>
          <w:szCs w:val="20"/>
        </w:rPr>
        <w:t>P</w:t>
      </w:r>
      <w:r w:rsidR="007E0EB4" w:rsidRPr="00AB782E">
        <w:rPr>
          <w:rFonts w:ascii="Arial" w:hAnsi="Arial" w:cs="Arial"/>
          <w:sz w:val="20"/>
          <w:szCs w:val="20"/>
        </w:rPr>
        <w:t>rojektu</w:t>
      </w:r>
      <w:r w:rsidRPr="00AB782E">
        <w:rPr>
          <w:rFonts w:ascii="Arial" w:hAnsi="Arial" w:cs="Arial"/>
          <w:sz w:val="20"/>
          <w:szCs w:val="20"/>
        </w:rPr>
        <w:t>,</w:t>
      </w:r>
      <w:r w:rsidR="007E0EB4" w:rsidRPr="00AB782E">
        <w:rPr>
          <w:rFonts w:ascii="Arial" w:hAnsi="Arial" w:cs="Arial"/>
          <w:sz w:val="20"/>
          <w:szCs w:val="20"/>
        </w:rPr>
        <w:t xml:space="preserve"> </w:t>
      </w:r>
      <w:r w:rsidR="00BB4489" w:rsidRPr="00AB782E">
        <w:rPr>
          <w:rFonts w:ascii="Arial" w:hAnsi="Arial" w:cs="Arial"/>
          <w:sz w:val="20"/>
          <w:szCs w:val="20"/>
        </w:rPr>
        <w:t xml:space="preserve">na </w:t>
      </w:r>
      <w:r w:rsidR="007970F6" w:rsidRPr="007970F6">
        <w:rPr>
          <w:rFonts w:ascii="Arial" w:hAnsi="Arial" w:cs="Arial"/>
          <w:sz w:val="20"/>
          <w:szCs w:val="20"/>
        </w:rPr>
        <w:t xml:space="preserve">rozszerzenie zakresu rzeczowego ujętego </w:t>
      </w:r>
      <w:r w:rsidR="00864B4A" w:rsidRPr="00AB782E">
        <w:rPr>
          <w:rFonts w:ascii="Arial" w:hAnsi="Arial" w:cs="Arial"/>
          <w:sz w:val="20"/>
          <w:szCs w:val="20"/>
        </w:rPr>
        <w:t>w zatwierdzony</w:t>
      </w:r>
      <w:r w:rsidR="006619B4" w:rsidRPr="00AB782E">
        <w:rPr>
          <w:rFonts w:ascii="Arial" w:hAnsi="Arial" w:cs="Arial"/>
          <w:sz w:val="20"/>
          <w:szCs w:val="20"/>
        </w:rPr>
        <w:t>m</w:t>
      </w:r>
      <w:r w:rsidR="00627F5F" w:rsidRPr="00AB782E">
        <w:rPr>
          <w:rFonts w:ascii="Arial" w:hAnsi="Arial" w:cs="Arial"/>
          <w:sz w:val="20"/>
          <w:szCs w:val="20"/>
        </w:rPr>
        <w:t xml:space="preserve"> pierwotnie wniosku o dofinansowanie</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lastRenderedPageBreak/>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4"/>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5"/>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xml:space="preserve">,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w:t>
      </w:r>
      <w:r w:rsidRPr="005D65B3">
        <w:rPr>
          <w:rFonts w:ascii="Arial" w:hAnsi="Arial" w:cs="Arial"/>
          <w:sz w:val="20"/>
          <w:szCs w:val="20"/>
        </w:rPr>
        <w:lastRenderedPageBreak/>
        <w:t>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1896762"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6"/>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Default="00D44E5B" w:rsidP="00357E01">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672FAD54" w14:textId="676B1E5F" w:rsidR="008C72A4" w:rsidRPr="00357E01" w:rsidRDefault="12585183" w:rsidP="00357E01">
      <w:pPr>
        <w:pStyle w:val="Akapitzlist"/>
        <w:numPr>
          <w:ilvl w:val="0"/>
          <w:numId w:val="26"/>
        </w:numPr>
        <w:spacing w:before="120" w:after="120"/>
        <w:contextualSpacing w:val="0"/>
        <w:jc w:val="both"/>
        <w:rPr>
          <w:rFonts w:ascii="Arial" w:hAnsi="Arial" w:cs="Arial"/>
          <w:sz w:val="20"/>
          <w:szCs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7C3E63E4"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 xml:space="preserve">MNiSW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t>
      </w:r>
      <w:r w:rsidR="00D33CCA" w:rsidRPr="005D65B3">
        <w:rPr>
          <w:rFonts w:ascii="Arial" w:hAnsi="Arial" w:cs="Arial"/>
          <w:sz w:val="20"/>
          <w:szCs w:val="20"/>
        </w:rPr>
        <w:lastRenderedPageBreak/>
        <w:t xml:space="preserve">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389220E4"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FFAA01E"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lastRenderedPageBreak/>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008B2076"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xml:space="preserve">- wywieranie decydującego wpływu na działalność wnioskodawcy/konsorcjanta </w:t>
      </w:r>
      <w:r w:rsidR="00271811">
        <w:rPr>
          <w:rFonts w:ascii="Arial" w:hAnsi="Arial" w:cs="Arial"/>
          <w:sz w:val="20"/>
          <w:szCs w:val="20"/>
        </w:rPr>
        <w:t>(</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ufp;</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4062431"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7"/>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 xml:space="preserve">przelewu na rachunek bankowy </w:t>
      </w:r>
      <w:r w:rsidRPr="005D65B3">
        <w:rPr>
          <w:rFonts w:ascii="Arial" w:hAnsi="Arial" w:cs="Arial"/>
          <w:sz w:val="20"/>
          <w:szCs w:val="20"/>
        </w:rPr>
        <w:lastRenderedPageBreak/>
        <w:t>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poz. 187, z późn. zm.);</w:t>
      </w:r>
    </w:p>
    <w:p w14:paraId="36FF58A0" w14:textId="54E4E836"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r w:rsidRPr="005D65B3">
        <w:rPr>
          <w:rFonts w:ascii="Arial" w:hAnsi="Arial" w:cs="Arial"/>
          <w:b/>
          <w:sz w:val="20"/>
          <w:szCs w:val="20"/>
        </w:rPr>
        <w:t>ufp</w:t>
      </w:r>
      <w:r w:rsidRPr="005D65B3">
        <w:rPr>
          <w:rFonts w:ascii="Arial" w:hAnsi="Arial" w:cs="Arial"/>
          <w:sz w:val="20"/>
          <w:szCs w:val="20"/>
        </w:rPr>
        <w:t>” – ustawy z dnia 27 sierpnia 2009 r. o finansach publicznych;</w:t>
      </w:r>
    </w:p>
    <w:p w14:paraId="16FC3C59" w14:textId="34ECD05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 xml:space="preserve">„Pzp”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9BDF23F" w:rsidR="00E251C1" w:rsidRPr="005D65B3"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4A3F26F0" w:rsidR="001572A0" w:rsidRPr="005D1E6B" w:rsidRDefault="007C1A45" w:rsidP="00EB3872">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17A8B917" w14:textId="0E287C15" w:rsidR="001572A0" w:rsidRPr="005D1E6B" w:rsidRDefault="008A5C17" w:rsidP="005D1E6B">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773C3BD4" w14:textId="2034A5E3" w:rsidR="00825EC9" w:rsidRPr="005D65B3" w:rsidRDefault="008F6FE1" w:rsidP="00CF363A">
      <w:pPr>
        <w:pStyle w:val="Nagwek1"/>
        <w:spacing w:before="120" w:after="120"/>
        <w:rPr>
          <w:rFonts w:cs="Arial"/>
        </w:rPr>
      </w:pPr>
      <w:r w:rsidRPr="005D65B3">
        <w:rPr>
          <w:rFonts w:cs="Arial"/>
        </w:rPr>
        <w:lastRenderedPageBreak/>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8"/>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40F81E6"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69"/>
      </w:r>
      <w:r w:rsidR="000A661B">
        <w:rPr>
          <w:rFonts w:ascii="Arial" w:hAnsi="Arial" w:cs="Arial"/>
          <w:sz w:val="20"/>
          <w:szCs w:val="20"/>
        </w:rPr>
        <w:t>;</w:t>
      </w:r>
    </w:p>
    <w:p w14:paraId="573370E7" w14:textId="7CCC1922"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Załącznik nr 10 -</w:t>
      </w:r>
      <w:r w:rsidR="005D1E6B">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0"/>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365C" w14:textId="77777777" w:rsidR="00824308" w:rsidRDefault="00824308" w:rsidP="001F6437">
      <w:pPr>
        <w:spacing w:after="0" w:line="240" w:lineRule="auto"/>
      </w:pPr>
      <w:r>
        <w:separator/>
      </w:r>
    </w:p>
  </w:endnote>
  <w:endnote w:type="continuationSeparator" w:id="0">
    <w:p w14:paraId="7FD04845" w14:textId="77777777" w:rsidR="00824308" w:rsidRDefault="00824308" w:rsidP="001F6437">
      <w:pPr>
        <w:spacing w:after="0" w:line="240" w:lineRule="auto"/>
      </w:pPr>
      <w:r>
        <w:continuationSeparator/>
      </w:r>
    </w:p>
  </w:endnote>
  <w:endnote w:type="continuationNotice" w:id="1">
    <w:p w14:paraId="3F3DE20F" w14:textId="77777777" w:rsidR="00824308" w:rsidRDefault="0082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95B2" w14:textId="77777777" w:rsidR="00824308" w:rsidRDefault="00824308" w:rsidP="001F6437">
      <w:pPr>
        <w:spacing w:after="0" w:line="240" w:lineRule="auto"/>
      </w:pPr>
      <w:r>
        <w:separator/>
      </w:r>
    </w:p>
  </w:footnote>
  <w:footnote w:type="continuationSeparator" w:id="0">
    <w:p w14:paraId="6B134CE1" w14:textId="77777777" w:rsidR="00824308" w:rsidRDefault="00824308" w:rsidP="001F6437">
      <w:pPr>
        <w:spacing w:after="0" w:line="240" w:lineRule="auto"/>
      </w:pPr>
      <w:r>
        <w:continuationSeparator/>
      </w:r>
    </w:p>
  </w:footnote>
  <w:footnote w:type="continuationNotice" w:id="1">
    <w:p w14:paraId="6A8E503C" w14:textId="77777777" w:rsidR="00824308" w:rsidRDefault="00824308">
      <w:pPr>
        <w:spacing w:after="0" w:line="240" w:lineRule="auto"/>
      </w:pPr>
    </w:p>
  </w:footnote>
  <w:footnote w:id="2">
    <w:p w14:paraId="07EEF5F9" w14:textId="73D01DE5" w:rsidR="00F7340C" w:rsidRPr="005D1E6B" w:rsidRDefault="00F501E7"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lang w:eastAsia="x-none"/>
        </w:rPr>
        <w:t xml:space="preserve"> </w:t>
      </w:r>
      <w:r w:rsidR="00DB708B" w:rsidRPr="005D1E6B">
        <w:rPr>
          <w:rFonts w:ascii="Arial" w:hAnsi="Arial" w:cs="Arial"/>
          <w:sz w:val="16"/>
          <w:szCs w:val="16"/>
          <w:lang w:eastAsia="x-none"/>
        </w:rPr>
        <w:t>Stronę należy określić zgodnie z Instrukcją oznaczania stron Umowy.</w:t>
      </w:r>
      <w:r w:rsidR="005E6A35" w:rsidRPr="005D1E6B">
        <w:rPr>
          <w:rFonts w:ascii="Arial" w:hAnsi="Arial" w:cs="Arial"/>
          <w:sz w:val="16"/>
          <w:szCs w:val="16"/>
        </w:rPr>
        <w:t xml:space="preserve"> </w:t>
      </w:r>
    </w:p>
  </w:footnote>
  <w:footnote w:id="3">
    <w:p w14:paraId="19A62FB0" w14:textId="69BBB29D" w:rsidR="000A0E4B" w:rsidRPr="005D1E6B" w:rsidRDefault="000A0E4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kosztów kwalifikowanych należy wykazać oddzielnie dla każdego z Konsorcj</w:t>
      </w:r>
      <w:r w:rsidR="00250A54" w:rsidRPr="005D1E6B">
        <w:rPr>
          <w:rFonts w:ascii="Arial" w:hAnsi="Arial" w:cs="Arial"/>
          <w:sz w:val="16"/>
          <w:szCs w:val="16"/>
          <w:lang w:eastAsia="x-none"/>
        </w:rPr>
        <w:t>antów</w:t>
      </w:r>
      <w:r w:rsidRPr="005D1E6B">
        <w:rPr>
          <w:rFonts w:ascii="Arial" w:hAnsi="Arial" w:cs="Arial"/>
          <w:sz w:val="16"/>
          <w:szCs w:val="16"/>
          <w:lang w:eastAsia="x-none"/>
        </w:rPr>
        <w:t>.</w:t>
      </w:r>
    </w:p>
  </w:footnote>
  <w:footnote w:id="4">
    <w:p w14:paraId="06B680EA" w14:textId="182F6B62" w:rsidR="006E7960" w:rsidRPr="005D1E6B" w:rsidRDefault="006E796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Kwota może ulec zmianie zgodnie z zasadami określonymi  w § 5 ust. 21</w:t>
      </w:r>
      <w:r w:rsidR="00F5291E" w:rsidRPr="005D1E6B">
        <w:rPr>
          <w:rFonts w:ascii="Arial" w:hAnsi="Arial" w:cs="Arial"/>
          <w:sz w:val="16"/>
          <w:szCs w:val="16"/>
        </w:rPr>
        <w:t xml:space="preserve"> </w:t>
      </w:r>
      <w:r w:rsidRPr="005D1E6B">
        <w:rPr>
          <w:rFonts w:ascii="Arial" w:hAnsi="Arial" w:cs="Arial"/>
          <w:sz w:val="16"/>
          <w:szCs w:val="16"/>
        </w:rPr>
        <w:t>Umowy</w:t>
      </w:r>
      <w:r w:rsidR="00F5291E" w:rsidRPr="005D1E6B">
        <w:rPr>
          <w:rFonts w:ascii="Arial" w:hAnsi="Arial" w:cs="Arial"/>
          <w:sz w:val="16"/>
          <w:szCs w:val="16"/>
        </w:rPr>
        <w:t>.</w:t>
      </w:r>
    </w:p>
  </w:footnote>
  <w:footnote w:id="5">
    <w:p w14:paraId="57B033B2" w14:textId="2EE1D90D" w:rsidR="00B324DA" w:rsidRPr="005D1E6B" w:rsidRDefault="00B324D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eastAsiaTheme="minorHAnsi" w:hAnsi="Arial" w:cs="Arial"/>
          <w:sz w:val="16"/>
          <w:szCs w:val="16"/>
          <w:lang w:eastAsia="en-US"/>
        </w:rPr>
        <w:t>W przypadku braku dan</w:t>
      </w:r>
      <w:r w:rsidR="007C1C1B" w:rsidRPr="005D1E6B">
        <w:rPr>
          <w:rFonts w:ascii="Arial" w:eastAsiaTheme="minorHAnsi" w:hAnsi="Arial" w:cs="Arial"/>
          <w:sz w:val="16"/>
          <w:szCs w:val="16"/>
          <w:lang w:eastAsia="en-US"/>
        </w:rPr>
        <w:t xml:space="preserve">ego </w:t>
      </w:r>
      <w:r w:rsidR="009D0143" w:rsidRPr="005D1E6B">
        <w:rPr>
          <w:rFonts w:ascii="Arial" w:eastAsiaTheme="minorHAnsi" w:hAnsi="Arial" w:cs="Arial"/>
          <w:sz w:val="16"/>
          <w:szCs w:val="16"/>
          <w:lang w:eastAsia="en-US"/>
        </w:rPr>
        <w:t>rodzaju pomocy należy wpisać „0”.</w:t>
      </w:r>
    </w:p>
  </w:footnote>
  <w:footnote w:id="6">
    <w:p w14:paraId="661C605A" w14:textId="5CD18F09" w:rsidR="00503FF2" w:rsidRPr="005D1E6B" w:rsidRDefault="00503FF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Kwotę dofinansowania należy wykazać oddzielnie dla każdego z </w:t>
      </w:r>
      <w:r w:rsidR="001B4F2A" w:rsidRPr="005D1E6B">
        <w:rPr>
          <w:rFonts w:ascii="Arial" w:hAnsi="Arial" w:cs="Arial"/>
          <w:sz w:val="16"/>
          <w:szCs w:val="16"/>
          <w:lang w:eastAsia="x-none"/>
        </w:rPr>
        <w:t>K</w:t>
      </w:r>
      <w:r w:rsidR="005C43F6" w:rsidRPr="005D1E6B">
        <w:rPr>
          <w:rFonts w:ascii="Arial" w:hAnsi="Arial" w:cs="Arial"/>
          <w:sz w:val="16"/>
          <w:szCs w:val="16"/>
          <w:lang w:eastAsia="x-none"/>
        </w:rPr>
        <w:t>onsorcj</w:t>
      </w:r>
      <w:r w:rsidR="00570150" w:rsidRPr="005D1E6B">
        <w:rPr>
          <w:rFonts w:ascii="Arial" w:hAnsi="Arial" w:cs="Arial"/>
          <w:sz w:val="16"/>
          <w:szCs w:val="16"/>
          <w:lang w:eastAsia="x-none"/>
        </w:rPr>
        <w:t>antów</w:t>
      </w:r>
      <w:r w:rsidRPr="005D1E6B">
        <w:rPr>
          <w:rFonts w:ascii="Arial" w:hAnsi="Arial" w:cs="Arial"/>
          <w:sz w:val="16"/>
          <w:szCs w:val="16"/>
          <w:lang w:eastAsia="x-none"/>
        </w:rPr>
        <w:t>.</w:t>
      </w:r>
    </w:p>
  </w:footnote>
  <w:footnote w:id="7">
    <w:p w14:paraId="425076BA" w14:textId="77777777" w:rsidR="00F01311" w:rsidRPr="005D1E6B" w:rsidRDefault="00F0131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Kwotę dofinansowania należy wykazać oddzielnie dla każdego z Konsorcjantów.</w:t>
      </w:r>
    </w:p>
  </w:footnote>
  <w:footnote w:id="8">
    <w:p w14:paraId="3E5FF82D" w14:textId="17D0397D"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regulaminów pracy konieczne jest uwzględnienie przesłanek </w:t>
      </w:r>
      <w:r w:rsidR="000F620F" w:rsidRPr="005D1E6B">
        <w:rPr>
          <w:rFonts w:ascii="Arial" w:hAnsi="Arial" w:cs="Arial"/>
          <w:sz w:val="16"/>
          <w:szCs w:val="16"/>
        </w:rPr>
        <w:t>w</w:t>
      </w:r>
      <w:r w:rsidRPr="005D1E6B">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5D1E6B" w:rsidRDefault="008F27FA"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Style w:val="Odwoanieprzypisudolnego"/>
          <w:rFonts w:ascii="Arial" w:hAnsi="Arial" w:cs="Arial"/>
          <w:sz w:val="16"/>
          <w:szCs w:val="16"/>
        </w:rPr>
        <w:t xml:space="preserve"> </w:t>
      </w:r>
      <w:r w:rsidR="008F4DCE" w:rsidRPr="005D1E6B">
        <w:rPr>
          <w:rFonts w:ascii="Arial" w:hAnsi="Arial" w:cs="Arial"/>
          <w:sz w:val="16"/>
          <w:szCs w:val="16"/>
        </w:rPr>
        <w:t xml:space="preserve">W przypadku kiedy </w:t>
      </w:r>
      <w:r w:rsidR="006727F0" w:rsidRPr="005D1E6B">
        <w:rPr>
          <w:rFonts w:ascii="Arial" w:hAnsi="Arial" w:cs="Arial"/>
          <w:sz w:val="16"/>
          <w:szCs w:val="16"/>
        </w:rPr>
        <w:t>postanowienia Umowy</w:t>
      </w:r>
      <w:r w:rsidR="008F4DCE" w:rsidRPr="005D1E6B">
        <w:rPr>
          <w:rFonts w:ascii="Arial" w:hAnsi="Arial" w:cs="Arial"/>
          <w:sz w:val="16"/>
          <w:szCs w:val="16"/>
        </w:rPr>
        <w:t xml:space="preserve"> i umowy </w:t>
      </w:r>
      <w:r w:rsidR="003023C3" w:rsidRPr="005D1E6B">
        <w:rPr>
          <w:rFonts w:ascii="Arial" w:hAnsi="Arial" w:cs="Arial"/>
          <w:sz w:val="16"/>
          <w:szCs w:val="16"/>
        </w:rPr>
        <w:t>konsorcjum</w:t>
      </w:r>
      <w:r w:rsidR="008F4DCE" w:rsidRPr="005D1E6B">
        <w:rPr>
          <w:rFonts w:ascii="Arial" w:hAnsi="Arial" w:cs="Arial"/>
          <w:sz w:val="16"/>
          <w:szCs w:val="16"/>
        </w:rPr>
        <w:t xml:space="preserve"> są sprzeczne lub wzajemnie </w:t>
      </w:r>
      <w:r w:rsidR="003602D1" w:rsidRPr="005D1E6B">
        <w:rPr>
          <w:rFonts w:ascii="Arial" w:hAnsi="Arial" w:cs="Arial"/>
          <w:sz w:val="16"/>
          <w:szCs w:val="16"/>
        </w:rPr>
        <w:t xml:space="preserve">się </w:t>
      </w:r>
      <w:r w:rsidR="008F4DCE" w:rsidRPr="005D1E6B">
        <w:rPr>
          <w:rFonts w:ascii="Arial" w:hAnsi="Arial" w:cs="Arial"/>
          <w:sz w:val="16"/>
          <w:szCs w:val="16"/>
        </w:rPr>
        <w:t>wykluczają nadrzędn</w:t>
      </w:r>
      <w:r w:rsidR="00FA138E" w:rsidRPr="005D1E6B">
        <w:rPr>
          <w:rFonts w:ascii="Arial" w:hAnsi="Arial" w:cs="Arial"/>
          <w:sz w:val="16"/>
          <w:szCs w:val="16"/>
        </w:rPr>
        <w:t>e są postanowienia</w:t>
      </w:r>
      <w:r w:rsidR="008F4DCE" w:rsidRPr="005D1E6B">
        <w:rPr>
          <w:rFonts w:ascii="Arial" w:hAnsi="Arial" w:cs="Arial"/>
          <w:sz w:val="16"/>
          <w:szCs w:val="16"/>
        </w:rPr>
        <w:t xml:space="preserve"> </w:t>
      </w:r>
      <w:r w:rsidR="00FA138E" w:rsidRPr="005D1E6B">
        <w:rPr>
          <w:rFonts w:ascii="Arial" w:hAnsi="Arial" w:cs="Arial"/>
          <w:sz w:val="16"/>
          <w:szCs w:val="16"/>
        </w:rPr>
        <w:t>Umowy</w:t>
      </w:r>
      <w:r w:rsidR="00CA34FA" w:rsidRPr="005D1E6B">
        <w:rPr>
          <w:rFonts w:ascii="Arial" w:hAnsi="Arial" w:cs="Arial"/>
          <w:sz w:val="16"/>
          <w:szCs w:val="16"/>
        </w:rPr>
        <w:t>.</w:t>
      </w:r>
    </w:p>
  </w:footnote>
  <w:footnote w:id="10">
    <w:p w14:paraId="4E1E3A97" w14:textId="46F4997A"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r w:rsidR="006727F0" w:rsidRPr="005D1E6B">
        <w:rPr>
          <w:rFonts w:ascii="Arial" w:hAnsi="Arial" w:cs="Arial"/>
          <w:sz w:val="16"/>
          <w:szCs w:val="16"/>
        </w:rPr>
        <w:t>.</w:t>
      </w:r>
    </w:p>
  </w:footnote>
  <w:footnote w:id="11">
    <w:p w14:paraId="42D4830F" w14:textId="083F53D3" w:rsidR="004F7BF1" w:rsidRPr="005D1E6B" w:rsidRDefault="004F7BF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5D1E6B" w:rsidRDefault="004023C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5D1E6B" w:rsidRDefault="00B06BBD" w:rsidP="005D1E6B">
      <w:pPr>
        <w:pStyle w:val="Tekstprzypisudolnego"/>
        <w:spacing w:before="60"/>
        <w:jc w:val="both"/>
        <w:rPr>
          <w:rFonts w:ascii="Arial" w:hAnsi="Arial" w:cs="Arial"/>
          <w:sz w:val="16"/>
          <w:szCs w:val="16"/>
        </w:rPr>
      </w:pPr>
      <w:r w:rsidRPr="005D1E6B">
        <w:rPr>
          <w:rFonts w:ascii="Arial" w:hAnsi="Arial" w:cs="Arial"/>
          <w:sz w:val="16"/>
          <w:szCs w:val="16"/>
          <w:vertAlign w:val="superscript"/>
        </w:rPr>
        <w:footnoteRef/>
      </w:r>
      <w:r w:rsidRPr="005D1E6B">
        <w:rPr>
          <w:rFonts w:ascii="Arial" w:hAnsi="Arial" w:cs="Arial"/>
          <w:sz w:val="16"/>
          <w:szCs w:val="16"/>
        </w:rPr>
        <w:t xml:space="preserve"> Wybrać właściwe</w:t>
      </w:r>
    </w:p>
  </w:footnote>
  <w:footnote w:id="14">
    <w:p w14:paraId="11F39239" w14:textId="0E2D6C8D" w:rsidR="00B06BBD" w:rsidRPr="005D1E6B" w:rsidRDefault="00B06BBD"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Jeżeli dotyczy – obowiązek może wynikać z </w:t>
      </w:r>
      <w:r w:rsidR="004F7BF1" w:rsidRPr="005D1E6B">
        <w:rPr>
          <w:rFonts w:ascii="Arial" w:hAnsi="Arial" w:cs="Arial"/>
          <w:sz w:val="16"/>
          <w:szCs w:val="16"/>
          <w:lang w:eastAsia="x-none"/>
        </w:rPr>
        <w:t>Regulaminu wyboru projektów</w:t>
      </w:r>
      <w:r w:rsidRPr="005D1E6B">
        <w:rPr>
          <w:rFonts w:ascii="Arial" w:hAnsi="Arial" w:cs="Arial"/>
          <w:sz w:val="16"/>
          <w:szCs w:val="16"/>
          <w:lang w:eastAsia="x-none"/>
        </w:rPr>
        <w:t>.</w:t>
      </w:r>
    </w:p>
  </w:footnote>
  <w:footnote w:id="15">
    <w:p w14:paraId="41E4E309" w14:textId="0C3940A3" w:rsidR="00B06BBD" w:rsidRPr="005D1E6B" w:rsidRDefault="00B06BBD"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Jeżeli zezwolenie na inwestycję jest wymagane lub </w:t>
      </w:r>
      <w:r w:rsidR="00D8741D" w:rsidRPr="005D1E6B">
        <w:rPr>
          <w:rFonts w:ascii="Arial" w:hAnsi="Arial" w:cs="Arial"/>
          <w:sz w:val="16"/>
          <w:szCs w:val="16"/>
          <w:lang w:eastAsia="x-none"/>
        </w:rPr>
        <w:t xml:space="preserve">uzyskano </w:t>
      </w:r>
      <w:r w:rsidRPr="005D1E6B">
        <w:rPr>
          <w:rFonts w:ascii="Arial" w:hAnsi="Arial" w:cs="Arial"/>
          <w:sz w:val="16"/>
          <w:szCs w:val="16"/>
          <w:lang w:eastAsia="x-none"/>
        </w:rPr>
        <w:t>zgody i pozwolenia na realizację przedsięwzięcia,</w:t>
      </w:r>
      <w:r w:rsidR="001E3A63" w:rsidRPr="005D1E6B">
        <w:rPr>
          <w:rFonts w:ascii="Arial" w:hAnsi="Arial" w:cs="Arial"/>
          <w:sz w:val="16"/>
          <w:szCs w:val="16"/>
          <w:lang w:eastAsia="x-none"/>
        </w:rPr>
        <w:t xml:space="preserve"> </w:t>
      </w:r>
      <w:r w:rsidR="009D64D2" w:rsidRPr="005D1E6B">
        <w:rPr>
          <w:rFonts w:ascii="Arial" w:hAnsi="Arial" w:cs="Arial"/>
          <w:sz w:val="16"/>
          <w:szCs w:val="16"/>
          <w:lang w:eastAsia="x-none"/>
        </w:rPr>
        <w:t xml:space="preserve">Beneficjent </w:t>
      </w:r>
      <w:r w:rsidRPr="005D1E6B">
        <w:rPr>
          <w:rFonts w:ascii="Arial" w:hAnsi="Arial" w:cs="Arial"/>
          <w:sz w:val="16"/>
          <w:szCs w:val="16"/>
          <w:lang w:eastAsia="x-none"/>
        </w:rPr>
        <w:t>przedstawia aktualizację</w:t>
      </w:r>
      <w:r w:rsidR="001E3A63" w:rsidRPr="005D1E6B">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Pr="005D1E6B" w:rsidRDefault="00B06BBD"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Wybrać właściwe</w:t>
      </w:r>
      <w:r w:rsidR="00FA138E" w:rsidRPr="005D1E6B">
        <w:rPr>
          <w:rFonts w:ascii="Arial" w:hAnsi="Arial" w:cs="Arial"/>
          <w:sz w:val="16"/>
          <w:szCs w:val="16"/>
          <w:lang w:eastAsia="en-US"/>
        </w:rPr>
        <w:t>.</w:t>
      </w:r>
    </w:p>
  </w:footnote>
  <w:footnote w:id="17">
    <w:p w14:paraId="16759BA0" w14:textId="66854391"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18">
    <w:p w14:paraId="7BE5CDBA" w14:textId="0D2F93A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Chodzi tu zarówno o sprzęt komputerowy i system komputerowy, ale również inną aparaturę, maszyny i urządzenia, które</w:t>
      </w:r>
      <w:r w:rsidR="00B11402" w:rsidRPr="005D1E6B">
        <w:rPr>
          <w:rFonts w:ascii="Arial" w:hAnsi="Arial" w:cs="Arial"/>
          <w:sz w:val="16"/>
          <w:szCs w:val="16"/>
        </w:rPr>
        <w:t xml:space="preserve"> Beneficjent</w:t>
      </w:r>
      <w:r w:rsidRPr="005D1E6B">
        <w:rPr>
          <w:rFonts w:ascii="Arial" w:hAnsi="Arial" w:cs="Arial"/>
          <w:sz w:val="16"/>
          <w:szCs w:val="16"/>
        </w:rPr>
        <w:t xml:space="preserve"> będzie wykorzystywał w trakcie realizacji </w:t>
      </w:r>
      <w:r w:rsidR="00B11402" w:rsidRPr="005D1E6B">
        <w:rPr>
          <w:rFonts w:ascii="Arial" w:hAnsi="Arial" w:cs="Arial"/>
          <w:sz w:val="16"/>
          <w:szCs w:val="16"/>
        </w:rPr>
        <w:t>P</w:t>
      </w:r>
      <w:r w:rsidRPr="005D1E6B">
        <w:rPr>
          <w:rFonts w:ascii="Arial" w:hAnsi="Arial" w:cs="Arial"/>
          <w:sz w:val="16"/>
          <w:szCs w:val="16"/>
        </w:rPr>
        <w:t>rojektu.</w:t>
      </w:r>
    </w:p>
  </w:footnote>
  <w:footnote w:id="23">
    <w:p w14:paraId="16C78CAA" w14:textId="7777777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w:t>
      </w:r>
    </w:p>
  </w:footnote>
  <w:footnote w:id="24">
    <w:p w14:paraId="2C67DFDD" w14:textId="18DE5833" w:rsidR="00BC453C" w:rsidRPr="005D1E6B" w:rsidRDefault="00BC453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Beneficjent oraz pozostali </w:t>
      </w:r>
      <w:r w:rsidR="006A3222" w:rsidRPr="005D1E6B">
        <w:rPr>
          <w:rFonts w:ascii="Arial" w:hAnsi="Arial" w:cs="Arial"/>
          <w:sz w:val="16"/>
          <w:szCs w:val="16"/>
        </w:rPr>
        <w:t>c</w:t>
      </w:r>
      <w:r w:rsidRPr="005D1E6B">
        <w:rPr>
          <w:rFonts w:ascii="Arial" w:hAnsi="Arial" w:cs="Arial"/>
          <w:sz w:val="16"/>
          <w:szCs w:val="16"/>
        </w:rPr>
        <w:t>złonkowie konsorcjum</w:t>
      </w:r>
      <w:r w:rsidR="00810615" w:rsidRPr="005D1E6B">
        <w:rPr>
          <w:rFonts w:ascii="Arial" w:hAnsi="Arial" w:cs="Arial"/>
          <w:sz w:val="16"/>
          <w:szCs w:val="16"/>
        </w:rPr>
        <w:t xml:space="preserve"> mu</w:t>
      </w:r>
      <w:r w:rsidR="00263092" w:rsidRPr="005D1E6B">
        <w:rPr>
          <w:rFonts w:ascii="Arial" w:hAnsi="Arial" w:cs="Arial"/>
          <w:sz w:val="16"/>
          <w:szCs w:val="16"/>
        </w:rPr>
        <w:t>szą być</w:t>
      </w:r>
      <w:r w:rsidR="00EB3872" w:rsidRPr="005D1E6B">
        <w:rPr>
          <w:rFonts w:ascii="Arial" w:hAnsi="Arial" w:cs="Arial"/>
          <w:sz w:val="16"/>
          <w:szCs w:val="16"/>
        </w:rPr>
        <w:t xml:space="preserve"> kontrolowani</w:t>
      </w:r>
      <w:r w:rsidR="00683A80" w:rsidRPr="005D1E6B">
        <w:rPr>
          <w:rFonts w:ascii="Arial" w:hAnsi="Arial" w:cs="Arial"/>
          <w:sz w:val="16"/>
          <w:szCs w:val="16"/>
        </w:rPr>
        <w:t xml:space="preserve"> (musi być sprawowana kontrola)</w:t>
      </w:r>
      <w:r w:rsidRPr="005D1E6B">
        <w:rPr>
          <w:rFonts w:ascii="Arial" w:hAnsi="Arial" w:cs="Arial"/>
          <w:sz w:val="16"/>
          <w:szCs w:val="16"/>
        </w:rPr>
        <w:t xml:space="preserve"> </w:t>
      </w:r>
      <w:r w:rsidR="007563EA" w:rsidRPr="005D1E6B">
        <w:rPr>
          <w:rFonts w:ascii="Arial" w:hAnsi="Arial" w:cs="Arial"/>
          <w:sz w:val="16"/>
          <w:szCs w:val="16"/>
        </w:rPr>
        <w:t xml:space="preserve">przez państwo lub podmiot z </w:t>
      </w:r>
      <w:r w:rsidR="00EB3872" w:rsidRPr="005D1E6B">
        <w:rPr>
          <w:rFonts w:ascii="Arial" w:hAnsi="Arial" w:cs="Arial"/>
          <w:sz w:val="16"/>
          <w:szCs w:val="16"/>
        </w:rPr>
        <w:t>państwa</w:t>
      </w:r>
      <w:r w:rsidR="00232B9E" w:rsidRPr="005D1E6B">
        <w:rPr>
          <w:rFonts w:ascii="Arial" w:hAnsi="Arial" w:cs="Arial"/>
          <w:sz w:val="16"/>
          <w:szCs w:val="16"/>
        </w:rPr>
        <w:t xml:space="preserve"> należącego do</w:t>
      </w:r>
      <w:r w:rsidR="00EB3872" w:rsidRPr="005D1E6B">
        <w:rPr>
          <w:rFonts w:ascii="Arial" w:hAnsi="Arial" w:cs="Arial"/>
          <w:sz w:val="16"/>
          <w:szCs w:val="16"/>
        </w:rPr>
        <w:t xml:space="preserve"> </w:t>
      </w:r>
      <w:r w:rsidR="007563EA" w:rsidRPr="005D1E6B">
        <w:rPr>
          <w:rFonts w:ascii="Arial" w:hAnsi="Arial" w:cs="Arial"/>
          <w:sz w:val="16"/>
          <w:szCs w:val="16"/>
        </w:rPr>
        <w:t>Europejskiego Obszaru Gospodarczego (EOG) lub</w:t>
      </w:r>
      <w:r w:rsidR="00232B9E" w:rsidRPr="005D1E6B">
        <w:rPr>
          <w:rFonts w:ascii="Arial" w:hAnsi="Arial" w:cs="Arial"/>
          <w:sz w:val="16"/>
          <w:szCs w:val="16"/>
        </w:rPr>
        <w:t xml:space="preserve"> ze</w:t>
      </w:r>
      <w:r w:rsidR="007563EA" w:rsidRPr="005D1E6B">
        <w:rPr>
          <w:rFonts w:ascii="Arial" w:hAnsi="Arial" w:cs="Arial"/>
          <w:sz w:val="16"/>
          <w:szCs w:val="16"/>
        </w:rPr>
        <w:t xml:space="preserve"> Szwajcarii</w:t>
      </w:r>
      <w:r w:rsidR="005D1E6B">
        <w:rPr>
          <w:rFonts w:ascii="Arial" w:hAnsi="Arial" w:cs="Arial"/>
          <w:sz w:val="16"/>
          <w:szCs w:val="16"/>
        </w:rPr>
        <w:t>.</w:t>
      </w:r>
    </w:p>
  </w:footnote>
  <w:footnote w:id="25">
    <w:p w14:paraId="31593C0A"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w:t>
      </w:r>
    </w:p>
    <w:p w14:paraId="3555FECF" w14:textId="54A654BF"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02721EB0"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5D1E6B" w:rsidRDefault="0052481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6E41553E" w14:textId="4F75E0B8"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sprzedaży/ udzielenia licencji; lub</w:t>
      </w:r>
    </w:p>
    <w:p w14:paraId="5B702E0C" w14:textId="04B3D144"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79A36C61" w14:textId="3826357D"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BF67092" w:rsidR="0052481E" w:rsidRPr="005D1E6B" w:rsidRDefault="0052481E" w:rsidP="005D1E6B">
      <w:pPr>
        <w:pStyle w:val="Tekstprzypisudolnego"/>
        <w:spacing w:before="60"/>
        <w:jc w:val="both"/>
        <w:rPr>
          <w:rFonts w:ascii="Arial" w:hAnsi="Arial" w:cs="Arial"/>
          <w:sz w:val="16"/>
          <w:szCs w:val="16"/>
        </w:rPr>
      </w:pPr>
      <w:r w:rsidRPr="005D1E6B">
        <w:rPr>
          <w:rFonts w:ascii="Arial" w:hAnsi="Arial" w:cs="Arial"/>
          <w:sz w:val="16"/>
          <w:szCs w:val="16"/>
        </w:rPr>
        <w:t>d)</w:t>
      </w:r>
      <w:r w:rsidR="005D1E6B">
        <w:rPr>
          <w:rFonts w:ascii="Arial" w:hAnsi="Arial" w:cs="Arial"/>
          <w:sz w:val="16"/>
          <w:szCs w:val="16"/>
        </w:rPr>
        <w:t xml:space="preserve"> </w:t>
      </w:r>
      <w:r w:rsidRPr="005D1E6B">
        <w:rPr>
          <w:rFonts w:ascii="Arial" w:hAnsi="Arial" w:cs="Arial"/>
          <w:sz w:val="16"/>
          <w:szCs w:val="16"/>
        </w:rPr>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5F6B9A2C" w14:textId="2448BEBF" w:rsidR="00765E6C" w:rsidRPr="005D1E6B" w:rsidRDefault="00765E6C"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Rynek wewnętrzny obejmuje 27 państw UE, EOG (Islandię, Liechtenstein, Norwegię) oraz</w:t>
      </w:r>
      <w:r w:rsidR="00B30202" w:rsidRPr="005D1E6B">
        <w:rPr>
          <w:rFonts w:ascii="Arial" w:hAnsi="Arial" w:cs="Arial"/>
          <w:sz w:val="16"/>
          <w:szCs w:val="16"/>
        </w:rPr>
        <w:t xml:space="preserve"> dodatkowo</w:t>
      </w:r>
      <w:r w:rsidRPr="005D1E6B">
        <w:rPr>
          <w:rFonts w:ascii="Arial" w:hAnsi="Arial" w:cs="Arial"/>
          <w:sz w:val="16"/>
          <w:szCs w:val="16"/>
        </w:rPr>
        <w:t xml:space="preserve"> Szwajcarię.</w:t>
      </w:r>
    </w:p>
  </w:footnote>
  <w:footnote w:id="28">
    <w:p w14:paraId="421EF7F3" w14:textId="77777777" w:rsidR="00731010" w:rsidRPr="005D1E6B" w:rsidRDefault="00731010"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Cena może zostać uznana za rynkową, jeśli: </w:t>
      </w:r>
    </w:p>
    <w:p w14:paraId="391AF693" w14:textId="508C095C"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a)</w:t>
      </w:r>
      <w:r w:rsidR="005D1E6B">
        <w:rPr>
          <w:rFonts w:ascii="Arial" w:hAnsi="Arial" w:cs="Arial"/>
          <w:sz w:val="16"/>
          <w:szCs w:val="16"/>
        </w:rPr>
        <w:t xml:space="preserve"> </w:t>
      </w:r>
      <w:r w:rsidRPr="005D1E6B">
        <w:rPr>
          <w:rFonts w:ascii="Arial" w:hAnsi="Arial" w:cs="Arial"/>
          <w:sz w:val="16"/>
          <w:szCs w:val="16"/>
        </w:rPr>
        <w:t>jej wysokość określono w drodze otwartej, przejrzystej i niedyskryminacyjnej konkurencyjnej procedury udzielenia licencji; lub</w:t>
      </w:r>
    </w:p>
    <w:p w14:paraId="5A724250" w14:textId="3E353388"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b)</w:t>
      </w:r>
      <w:r w:rsidR="005D1E6B">
        <w:rPr>
          <w:rFonts w:ascii="Arial" w:hAnsi="Arial" w:cs="Arial"/>
          <w:sz w:val="16"/>
          <w:szCs w:val="16"/>
        </w:rPr>
        <w:t xml:space="preserve"> </w:t>
      </w:r>
      <w:r w:rsidRPr="005D1E6B">
        <w:rPr>
          <w:rFonts w:ascii="Arial" w:hAnsi="Arial" w:cs="Arial"/>
          <w:sz w:val="16"/>
          <w:szCs w:val="16"/>
        </w:rPr>
        <w:t>wycena niezależnego eksperta potwierdza, że cena jest co najmniej równa wartości rynkowej; lub</w:t>
      </w:r>
    </w:p>
    <w:p w14:paraId="38D84EA2" w14:textId="0FA48494" w:rsidR="00731010" w:rsidRPr="005D1E6B" w:rsidRDefault="00731010" w:rsidP="005D1E6B">
      <w:pPr>
        <w:pStyle w:val="Tekstprzypisudolnego"/>
        <w:spacing w:before="60"/>
        <w:jc w:val="both"/>
        <w:rPr>
          <w:rFonts w:ascii="Arial" w:hAnsi="Arial" w:cs="Arial"/>
          <w:sz w:val="16"/>
          <w:szCs w:val="16"/>
        </w:rPr>
      </w:pPr>
      <w:r w:rsidRPr="005D1E6B">
        <w:rPr>
          <w:rFonts w:ascii="Arial" w:hAnsi="Arial" w:cs="Arial"/>
          <w:sz w:val="16"/>
          <w:szCs w:val="16"/>
        </w:rPr>
        <w:t>c)</w:t>
      </w:r>
      <w:r w:rsidR="005D1E6B">
        <w:rPr>
          <w:rFonts w:ascii="Arial" w:hAnsi="Arial" w:cs="Arial"/>
          <w:sz w:val="16"/>
          <w:szCs w:val="16"/>
        </w:rPr>
        <w:t xml:space="preserve"> </w:t>
      </w:r>
      <w:r w:rsidRPr="005D1E6B">
        <w:rPr>
          <w:rFonts w:ascii="Arial" w:hAnsi="Arial" w:cs="Arial"/>
          <w:sz w:val="16"/>
          <w:szCs w:val="16"/>
        </w:rPr>
        <w:t>udzielający licencji wykazał, że przeprowadził negocjacje w sprawie ceny w warunkach pełnej konkurencji, aby uzyskać maksymalną korzyść gospodarczą w momencie zawierania umowy, z uwzględnieniem swoich celów statutowych.</w:t>
      </w:r>
    </w:p>
  </w:footnote>
  <w:footnote w:id="29">
    <w:p w14:paraId="71F7047E" w14:textId="0DC26E74" w:rsidR="00B32451" w:rsidRPr="005D1E6B" w:rsidRDefault="00B32451"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3E7E27" w:rsidRPr="005D1E6B">
        <w:rPr>
          <w:rFonts w:ascii="Arial" w:hAnsi="Arial" w:cs="Arial"/>
          <w:sz w:val="16"/>
          <w:szCs w:val="16"/>
        </w:rPr>
        <w:t>Załącznik nr 10</w:t>
      </w:r>
      <w:r w:rsidR="00683A80" w:rsidRPr="005D1E6B">
        <w:rPr>
          <w:rFonts w:ascii="Arial" w:hAnsi="Arial" w:cs="Arial"/>
          <w:sz w:val="16"/>
          <w:szCs w:val="16"/>
        </w:rPr>
        <w:t xml:space="preserve"> do Umowy</w:t>
      </w:r>
      <w:r w:rsidR="003E7E27" w:rsidRPr="005D1E6B">
        <w:rPr>
          <w:rFonts w:ascii="Arial" w:hAnsi="Arial" w:cs="Arial"/>
          <w:sz w:val="16"/>
          <w:szCs w:val="16"/>
        </w:rPr>
        <w:t xml:space="preserve"> dotyczy wyłącznie sytuacji, w której Beneficjent lub </w:t>
      </w:r>
      <w:r w:rsidR="00683A80" w:rsidRPr="005D1E6B">
        <w:rPr>
          <w:rFonts w:ascii="Arial" w:hAnsi="Arial" w:cs="Arial"/>
          <w:sz w:val="16"/>
          <w:szCs w:val="16"/>
        </w:rPr>
        <w:t>K</w:t>
      </w:r>
      <w:r w:rsidR="003E7E27" w:rsidRPr="005D1E6B">
        <w:rPr>
          <w:rFonts w:ascii="Arial" w:hAnsi="Arial" w:cs="Arial"/>
          <w:sz w:val="16"/>
          <w:szCs w:val="16"/>
        </w:rPr>
        <w:t>onsorcjant będzie kwalifikował koszt podatku od towarów i usług.</w:t>
      </w:r>
    </w:p>
  </w:footnote>
  <w:footnote w:id="30">
    <w:p w14:paraId="34E7090C" w14:textId="77777777" w:rsidR="00C64303" w:rsidRPr="005D1E6B" w:rsidRDefault="00C64303"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dotyczy.</w:t>
      </w:r>
    </w:p>
  </w:footnote>
  <w:footnote w:id="31">
    <w:p w14:paraId="37510329" w14:textId="2296E1D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Pomoc wywołuje efekt zachęty, jeżeli realizacja Projektu nie rozpoczęła się przed dniem lub w dniu złożenia wniosku o dofinansowanie, tj. </w:t>
      </w:r>
      <w:r w:rsidR="00DA7848" w:rsidRPr="005D1E6B">
        <w:rPr>
          <w:rFonts w:ascii="Arial" w:hAnsi="Arial" w:cs="Arial"/>
          <w:sz w:val="16"/>
          <w:szCs w:val="16"/>
        </w:rPr>
        <w:t>c</w:t>
      </w:r>
      <w:r w:rsidRPr="005D1E6B">
        <w:rPr>
          <w:rFonts w:ascii="Arial" w:hAnsi="Arial" w:cs="Arial"/>
          <w:sz w:val="16"/>
          <w:szCs w:val="16"/>
        </w:rPr>
        <w:t xml:space="preserve">złonkowie </w:t>
      </w:r>
      <w:r w:rsidR="00EA0058" w:rsidRPr="005D1E6B">
        <w:rPr>
          <w:rFonts w:ascii="Arial" w:hAnsi="Arial" w:cs="Arial"/>
          <w:sz w:val="16"/>
          <w:szCs w:val="16"/>
        </w:rPr>
        <w:t>k</w:t>
      </w:r>
      <w:r w:rsidRPr="005D1E6B">
        <w:rPr>
          <w:rFonts w:ascii="Arial" w:hAnsi="Arial" w:cs="Arial"/>
          <w:sz w:val="16"/>
          <w:szCs w:val="16"/>
        </w:rPr>
        <w:t xml:space="preserve">onsorcjum nie rozpoczęli działań w </w:t>
      </w:r>
      <w:r w:rsidR="00EA0058" w:rsidRPr="005D1E6B">
        <w:rPr>
          <w:rFonts w:ascii="Arial" w:hAnsi="Arial" w:cs="Arial"/>
          <w:sz w:val="16"/>
          <w:szCs w:val="16"/>
        </w:rPr>
        <w:t>P</w:t>
      </w:r>
      <w:r w:rsidRPr="005D1E6B">
        <w:rPr>
          <w:rFonts w:ascii="Arial" w:hAnsi="Arial" w:cs="Arial"/>
          <w:sz w:val="16"/>
          <w:szCs w:val="16"/>
        </w:rPr>
        <w:t xml:space="preserve">rojekcie przed lub w dniu złożenia wniosku. </w:t>
      </w:r>
    </w:p>
  </w:footnote>
  <w:footnote w:id="32">
    <w:p w14:paraId="39F30E2B" w14:textId="77777777" w:rsidR="00B23E8E" w:rsidRPr="005D1E6B" w:rsidRDefault="00B23E8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Zwiększenie dofinansowania uregulowane w ust. 21 nie narusza efektu zachęty.</w:t>
      </w:r>
    </w:p>
  </w:footnote>
  <w:footnote w:id="33">
    <w:p w14:paraId="3C734C08" w14:textId="77777777" w:rsidR="00B23E8E" w:rsidRPr="005D1E6B" w:rsidRDefault="00B23E8E"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stawką ryczałtową.</w:t>
      </w:r>
    </w:p>
  </w:footnote>
  <w:footnote w:id="34">
    <w:p w14:paraId="54287E21" w14:textId="77777777" w:rsidR="00C61C3A" w:rsidRPr="005D1E6B" w:rsidRDefault="00C61C3A"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Podwykonawstwo nie jest uznawane za skuteczną współpracę.</w:t>
      </w:r>
    </w:p>
  </w:footnote>
  <w:footnote w:id="35">
    <w:p w14:paraId="0FE33A9A" w14:textId="12F55644" w:rsidR="00E93939" w:rsidRPr="005D1E6B" w:rsidRDefault="00E9393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 przypadku zmiany miejsca realizacji </w:t>
      </w:r>
      <w:r w:rsidR="00F42A36" w:rsidRPr="005D1E6B">
        <w:rPr>
          <w:rFonts w:ascii="Arial" w:hAnsi="Arial" w:cs="Arial"/>
          <w:sz w:val="16"/>
          <w:szCs w:val="16"/>
        </w:rPr>
        <w:t>prac</w:t>
      </w:r>
      <w:r w:rsidRPr="005D1E6B">
        <w:rPr>
          <w:rFonts w:ascii="Arial" w:hAnsi="Arial" w:cs="Arial"/>
          <w:sz w:val="16"/>
          <w:szCs w:val="16"/>
        </w:rPr>
        <w:t xml:space="preserve"> B+R z obszaru wskazanego w art. 25 ust. 6 lit. b pkt (iv) na obszar wskazany w </w:t>
      </w:r>
      <w:r w:rsidR="007D5B05" w:rsidRPr="005D1E6B">
        <w:rPr>
          <w:rFonts w:ascii="Arial" w:hAnsi="Arial" w:cs="Arial"/>
          <w:sz w:val="16"/>
          <w:szCs w:val="16"/>
        </w:rPr>
        <w:t xml:space="preserve">art. 25 ust. 6 </w:t>
      </w:r>
      <w:r w:rsidRPr="005D1E6B">
        <w:rPr>
          <w:rFonts w:ascii="Arial" w:hAnsi="Arial" w:cs="Arial"/>
          <w:sz w:val="16"/>
          <w:szCs w:val="16"/>
        </w:rPr>
        <w:t xml:space="preserve">lit. c </w:t>
      </w:r>
      <w:r w:rsidR="005719BC" w:rsidRPr="005D1E6B">
        <w:rPr>
          <w:rFonts w:ascii="Arial" w:hAnsi="Arial" w:cs="Arial"/>
          <w:sz w:val="16"/>
          <w:szCs w:val="16"/>
        </w:rPr>
        <w:t>r</w:t>
      </w:r>
      <w:r w:rsidRPr="005D1E6B">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6">
    <w:p w14:paraId="737BA692" w14:textId="582DE522" w:rsidR="00873E49" w:rsidRPr="005D1E6B" w:rsidRDefault="00873E49"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Poziom transzy zaliczki  zostanie zmniejszony w przypadku wskazania przez eksperta, na etapie oceny wniosku</w:t>
      </w:r>
      <w:r w:rsidR="005719BC" w:rsidRPr="005D1E6B">
        <w:rPr>
          <w:rFonts w:ascii="Arial" w:hAnsi="Arial" w:cs="Arial"/>
          <w:sz w:val="16"/>
          <w:szCs w:val="16"/>
        </w:rPr>
        <w:t xml:space="preserve"> o dofinansowanie</w:t>
      </w:r>
      <w:r w:rsidRPr="005D1E6B">
        <w:rPr>
          <w:rFonts w:ascii="Arial" w:hAnsi="Arial" w:cs="Arial"/>
          <w:sz w:val="16"/>
          <w:szCs w:val="16"/>
        </w:rPr>
        <w:t>, niższego poziomu transzy zaliczki.</w:t>
      </w:r>
    </w:p>
  </w:footnote>
  <w:footnote w:id="37">
    <w:p w14:paraId="3DC99C37" w14:textId="07DEF36B" w:rsidR="00CF2E47" w:rsidRPr="005D1E6B" w:rsidRDefault="00CF2E4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Z zastrzeżeniem </w:t>
      </w:r>
      <w:r w:rsidR="008A6BAA" w:rsidRPr="005D1E6B">
        <w:rPr>
          <w:rFonts w:ascii="Arial" w:hAnsi="Arial" w:cs="Arial"/>
          <w:sz w:val="16"/>
          <w:szCs w:val="16"/>
        </w:rPr>
        <w:t>postanowień</w:t>
      </w:r>
      <w:r w:rsidRPr="005D1E6B">
        <w:rPr>
          <w:rFonts w:ascii="Arial" w:hAnsi="Arial" w:cs="Arial"/>
          <w:sz w:val="16"/>
          <w:szCs w:val="16"/>
        </w:rPr>
        <w:t xml:space="preserve"> </w:t>
      </w:r>
      <w:r w:rsidR="008A6BAA" w:rsidRPr="005D1E6B">
        <w:rPr>
          <w:rFonts w:ascii="Arial" w:hAnsi="Arial" w:cs="Arial"/>
          <w:sz w:val="16"/>
          <w:szCs w:val="16"/>
        </w:rPr>
        <w:t>§</w:t>
      </w:r>
      <w:r w:rsidRPr="005D1E6B">
        <w:rPr>
          <w:rFonts w:ascii="Arial" w:hAnsi="Arial" w:cs="Arial"/>
          <w:sz w:val="16"/>
          <w:szCs w:val="16"/>
        </w:rPr>
        <w:t xml:space="preserve"> 5b ust. 1</w:t>
      </w:r>
      <w:r w:rsidR="008A6BAA" w:rsidRPr="005D1E6B">
        <w:rPr>
          <w:rFonts w:ascii="Arial" w:hAnsi="Arial" w:cs="Arial"/>
          <w:sz w:val="16"/>
          <w:szCs w:val="16"/>
        </w:rPr>
        <w:t xml:space="preserve"> Umowy</w:t>
      </w:r>
      <w:r w:rsidRPr="005D1E6B">
        <w:rPr>
          <w:rFonts w:ascii="Arial" w:hAnsi="Arial" w:cs="Arial"/>
          <w:sz w:val="16"/>
          <w:szCs w:val="16"/>
        </w:rPr>
        <w:t>.</w:t>
      </w:r>
    </w:p>
  </w:footnote>
  <w:footnote w:id="38">
    <w:p w14:paraId="1ADCC777" w14:textId="4A82E9B9" w:rsidR="00FE56FB" w:rsidRPr="005D1E6B" w:rsidRDefault="00FE56F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33906" w:rsidRPr="005D1E6B">
        <w:rPr>
          <w:rFonts w:ascii="Arial" w:hAnsi="Arial" w:cs="Arial"/>
          <w:sz w:val="16"/>
          <w:szCs w:val="16"/>
        </w:rPr>
        <w:t>Do łącznej kwoty nierozliczonych transz zaliczek należy również dodać zaliczkę zatwierdzoną.</w:t>
      </w:r>
    </w:p>
  </w:footnote>
  <w:footnote w:id="39">
    <w:p w14:paraId="32E731C3" w14:textId="60C36FAE" w:rsidR="002D67F7" w:rsidRPr="005D1E6B" w:rsidRDefault="002D67F7"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Po uwzględnieniu </w:t>
      </w:r>
      <w:r w:rsidR="00E34CA4" w:rsidRPr="005D1E6B">
        <w:rPr>
          <w:rFonts w:ascii="Arial" w:hAnsi="Arial" w:cs="Arial"/>
          <w:sz w:val="16"/>
          <w:szCs w:val="16"/>
        </w:rPr>
        <w:t xml:space="preserve">poziomu </w:t>
      </w:r>
      <w:r w:rsidRPr="005D1E6B">
        <w:rPr>
          <w:rFonts w:ascii="Arial" w:hAnsi="Arial" w:cs="Arial"/>
          <w:sz w:val="16"/>
          <w:szCs w:val="16"/>
        </w:rPr>
        <w:t xml:space="preserve">dofinansowania przyznanego Beneficjentowi </w:t>
      </w:r>
      <w:r w:rsidR="002F74BE" w:rsidRPr="005D1E6B">
        <w:rPr>
          <w:rFonts w:ascii="Arial" w:hAnsi="Arial" w:cs="Arial"/>
          <w:sz w:val="16"/>
          <w:szCs w:val="16"/>
        </w:rPr>
        <w:t>i Konsorcjantom.</w:t>
      </w:r>
    </w:p>
  </w:footnote>
  <w:footnote w:id="40">
    <w:p w14:paraId="0360DC34" w14:textId="06A63C38" w:rsidR="00AB6B7E" w:rsidRPr="005D1E6B" w:rsidRDefault="00AB6B7E"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6D0845" w:rsidRPr="005D1E6B">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1">
    <w:p w14:paraId="5DE134A2" w14:textId="22DEDCC5"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Jeżeli dotyczy. </w:t>
      </w:r>
    </w:p>
  </w:footnote>
  <w:footnote w:id="42">
    <w:p w14:paraId="23F76E37" w14:textId="5A03DF05" w:rsidR="00490400" w:rsidRPr="005D1E6B" w:rsidRDefault="00490400"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Wzór sprawozdania zostanie udostępniony na stronie internetowej Instytucji.</w:t>
      </w:r>
    </w:p>
  </w:footnote>
  <w:footnote w:id="43">
    <w:p w14:paraId="57577304" w14:textId="77777777" w:rsidR="00C44992" w:rsidRPr="005D1E6B" w:rsidRDefault="00C44992"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Jeśli Beneficjent nie posiada profilu na mediach społecznościowych, zobowiązany jest do założenia przynajmniej jednego takiego profilu.</w:t>
      </w:r>
    </w:p>
  </w:footnote>
  <w:footnote w:id="44">
    <w:p w14:paraId="42C2034D" w14:textId="3A238ABB" w:rsidR="004B3FA8" w:rsidRPr="005D1E6B" w:rsidRDefault="004B3F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publikacji w mediach społecznościowych</w:t>
      </w:r>
      <w:r w:rsidR="0077552F" w:rsidRPr="005D1E6B">
        <w:rPr>
          <w:rFonts w:ascii="Arial" w:hAnsi="Arial" w:cs="Arial"/>
          <w:sz w:val="16"/>
          <w:szCs w:val="16"/>
        </w:rPr>
        <w:t>.</w:t>
      </w:r>
    </w:p>
  </w:footnote>
  <w:footnote w:id="45">
    <w:p w14:paraId="73DFB15A" w14:textId="52B9D48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Projekt, który wnosi znaczący wkład w osiąganie celów </w:t>
      </w:r>
      <w:r w:rsidR="007546A1" w:rsidRPr="005D1E6B">
        <w:rPr>
          <w:rFonts w:ascii="Arial" w:hAnsi="Arial" w:cs="Arial"/>
          <w:sz w:val="16"/>
          <w:szCs w:val="16"/>
        </w:rPr>
        <w:t>P</w:t>
      </w:r>
      <w:r w:rsidR="009D514C" w:rsidRPr="005D1E6B">
        <w:rPr>
          <w:rFonts w:ascii="Arial" w:hAnsi="Arial" w:cs="Arial"/>
          <w:sz w:val="16"/>
          <w:szCs w:val="16"/>
        </w:rPr>
        <w:t>rogramu</w:t>
      </w:r>
      <w:r w:rsidRPr="005D1E6B">
        <w:rPr>
          <w:rFonts w:ascii="Arial" w:hAnsi="Arial" w:cs="Arial"/>
          <w:sz w:val="16"/>
          <w:szCs w:val="16"/>
        </w:rPr>
        <w:t xml:space="preserve"> i który podlega szczególnym środkom dotyczącym monitorowania i komunikacji</w:t>
      </w:r>
      <w:r w:rsidR="005E0F85" w:rsidRPr="005D1E6B">
        <w:rPr>
          <w:rFonts w:ascii="Arial" w:hAnsi="Arial" w:cs="Arial"/>
          <w:sz w:val="16"/>
          <w:szCs w:val="16"/>
        </w:rPr>
        <w:t>.</w:t>
      </w:r>
    </w:p>
  </w:footnote>
  <w:footnote w:id="46">
    <w:p w14:paraId="598D0A97" w14:textId="266B11BC"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7">
    <w:p w14:paraId="16739C7E" w14:textId="53FE305D"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Dotyczy Projektów o </w:t>
      </w:r>
      <w:r w:rsidR="00E9432E" w:rsidRPr="005D1E6B">
        <w:rPr>
          <w:rFonts w:ascii="Arial" w:hAnsi="Arial" w:cs="Arial"/>
          <w:sz w:val="16"/>
          <w:szCs w:val="16"/>
        </w:rPr>
        <w:t xml:space="preserve">całkowitym </w:t>
      </w:r>
      <w:r w:rsidRPr="005D1E6B">
        <w:rPr>
          <w:rFonts w:ascii="Arial" w:hAnsi="Arial" w:cs="Arial"/>
          <w:sz w:val="16"/>
          <w:szCs w:val="16"/>
        </w:rPr>
        <w:t>koszcie przekraczającym 5 000 000 EUR.</w:t>
      </w:r>
    </w:p>
  </w:footnote>
  <w:footnote w:id="48">
    <w:p w14:paraId="0FDD54C0" w14:textId="169194A2"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bidi="pl-PL"/>
        </w:rPr>
        <w:t>Wydarzenia otwierające/kończące realizację Projektu lub związane z rozpoczęciem/realizacją/zakończeniem ważnego etapu Projektu.</w:t>
      </w:r>
    </w:p>
  </w:footnote>
  <w:footnote w:id="49">
    <w:p w14:paraId="3908F4AF" w14:textId="62A4F0C7"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0">
    <w:p w14:paraId="34BF4DCF" w14:textId="6D3B97D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1">
    <w:p w14:paraId="573D6F19" w14:textId="1DC3FC4F"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w:t>
      </w:r>
    </w:p>
  </w:footnote>
  <w:footnote w:id="52">
    <w:p w14:paraId="39138061" w14:textId="7DCDAA81"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Tj. przez okres 5 lat od dnia 31 grudnia  roku, w którym Instytucja dokonała ostatniej płatności na rzecz Beneficjenta. </w:t>
      </w:r>
    </w:p>
  </w:footnote>
  <w:footnote w:id="53">
    <w:p w14:paraId="3C30CE19" w14:textId="42AFC63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x-none"/>
        </w:rPr>
        <w:t xml:space="preserve">Instytucja informuje Beneficjenta o dniu przyznania ostatniej pomocy. </w:t>
      </w:r>
    </w:p>
  </w:footnote>
  <w:footnote w:id="54">
    <w:p w14:paraId="5ABCEE73" w14:textId="4B3D1723"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wydatków rozliczanych w sposób uproszczony. </w:t>
      </w:r>
    </w:p>
  </w:footnote>
  <w:footnote w:id="55">
    <w:p w14:paraId="6FFDA485" w14:textId="4C7903EB" w:rsidR="00757C16"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C8280A" w:rsidRPr="005D1E6B">
        <w:rPr>
          <w:rFonts w:ascii="Arial" w:hAnsi="Arial" w:cs="Arial"/>
          <w:sz w:val="16"/>
          <w:szCs w:val="16"/>
        </w:rPr>
        <w:t xml:space="preserve">Postanowienie uwzględnia również przypadki, gdy </w:t>
      </w:r>
      <w:r w:rsidR="00626B68" w:rsidRPr="005D1E6B">
        <w:rPr>
          <w:rFonts w:ascii="Arial" w:hAnsi="Arial" w:cs="Arial"/>
          <w:sz w:val="16"/>
          <w:szCs w:val="16"/>
        </w:rPr>
        <w:t xml:space="preserve">Beneficjentem </w:t>
      </w:r>
      <w:r w:rsidR="00EC5F03" w:rsidRPr="005D1E6B">
        <w:rPr>
          <w:rFonts w:ascii="Arial" w:hAnsi="Arial" w:cs="Arial"/>
          <w:sz w:val="16"/>
          <w:szCs w:val="16"/>
        </w:rPr>
        <w:t xml:space="preserve">oraz </w:t>
      </w:r>
      <w:r w:rsidR="001E0789" w:rsidRPr="005D1E6B">
        <w:rPr>
          <w:rFonts w:ascii="Arial" w:hAnsi="Arial" w:cs="Arial"/>
          <w:sz w:val="16"/>
          <w:szCs w:val="16"/>
        </w:rPr>
        <w:t>K</w:t>
      </w:r>
      <w:r w:rsidR="00EC5F03" w:rsidRPr="005D1E6B">
        <w:rPr>
          <w:rFonts w:ascii="Arial" w:hAnsi="Arial" w:cs="Arial"/>
          <w:sz w:val="16"/>
          <w:szCs w:val="16"/>
        </w:rPr>
        <w:t>onsorcj</w:t>
      </w:r>
      <w:r w:rsidR="00E44DA1" w:rsidRPr="005D1E6B">
        <w:rPr>
          <w:rFonts w:ascii="Arial" w:hAnsi="Arial" w:cs="Arial"/>
          <w:sz w:val="16"/>
          <w:szCs w:val="16"/>
        </w:rPr>
        <w:t>ant</w:t>
      </w:r>
      <w:r w:rsidR="006179A9" w:rsidRPr="005D1E6B">
        <w:rPr>
          <w:rFonts w:ascii="Arial" w:hAnsi="Arial" w:cs="Arial"/>
          <w:sz w:val="16"/>
          <w:szCs w:val="16"/>
        </w:rPr>
        <w:t>em</w:t>
      </w:r>
      <w:r w:rsidR="00C8280A" w:rsidRPr="005D1E6B">
        <w:rPr>
          <w:rFonts w:ascii="Arial" w:hAnsi="Arial" w:cs="Arial"/>
          <w:sz w:val="16"/>
          <w:szCs w:val="16"/>
        </w:rPr>
        <w:t xml:space="preserve"> </w:t>
      </w:r>
      <w:r w:rsidR="00EC5F03" w:rsidRPr="005D1E6B">
        <w:rPr>
          <w:rFonts w:ascii="Arial" w:hAnsi="Arial" w:cs="Arial"/>
          <w:sz w:val="16"/>
          <w:szCs w:val="16"/>
        </w:rPr>
        <w:t xml:space="preserve">są </w:t>
      </w:r>
      <w:r w:rsidR="00C8280A" w:rsidRPr="005D1E6B">
        <w:rPr>
          <w:rFonts w:ascii="Arial" w:hAnsi="Arial" w:cs="Arial"/>
          <w:sz w:val="16"/>
          <w:szCs w:val="16"/>
        </w:rPr>
        <w:t>podmiot</w:t>
      </w:r>
      <w:r w:rsidR="00EC5F03" w:rsidRPr="005D1E6B">
        <w:rPr>
          <w:rFonts w:ascii="Arial" w:hAnsi="Arial" w:cs="Arial"/>
          <w:sz w:val="16"/>
          <w:szCs w:val="16"/>
        </w:rPr>
        <w:t>y</w:t>
      </w:r>
      <w:r w:rsidR="00C8280A" w:rsidRPr="005D1E6B">
        <w:rPr>
          <w:rFonts w:ascii="Arial" w:hAnsi="Arial" w:cs="Arial"/>
          <w:sz w:val="16"/>
          <w:szCs w:val="16"/>
        </w:rPr>
        <w:t xml:space="preserve"> zależn</w:t>
      </w:r>
      <w:r w:rsidR="00EC5F03" w:rsidRPr="005D1E6B">
        <w:rPr>
          <w:rFonts w:ascii="Arial" w:hAnsi="Arial" w:cs="Arial"/>
          <w:sz w:val="16"/>
          <w:szCs w:val="16"/>
        </w:rPr>
        <w:t>e</w:t>
      </w:r>
      <w:r w:rsidR="00C8280A" w:rsidRPr="005D1E6B">
        <w:rPr>
          <w:rFonts w:ascii="Arial" w:hAnsi="Arial" w:cs="Arial"/>
          <w:sz w:val="16"/>
          <w:szCs w:val="16"/>
        </w:rPr>
        <w:t xml:space="preserve"> lub kontrolowan</w:t>
      </w:r>
      <w:r w:rsidR="00EC5F03" w:rsidRPr="005D1E6B">
        <w:rPr>
          <w:rFonts w:ascii="Arial" w:hAnsi="Arial" w:cs="Arial"/>
          <w:sz w:val="16"/>
          <w:szCs w:val="16"/>
        </w:rPr>
        <w:t>e</w:t>
      </w:r>
      <w:r w:rsidR="00C8280A" w:rsidRPr="005D1E6B">
        <w:rPr>
          <w:rFonts w:ascii="Arial" w:hAnsi="Arial" w:cs="Arial"/>
          <w:sz w:val="16"/>
          <w:szCs w:val="16"/>
        </w:rPr>
        <w:t xml:space="preserve"> </w:t>
      </w:r>
      <w:r w:rsidR="00EC5F03" w:rsidRPr="005D1E6B">
        <w:rPr>
          <w:rFonts w:ascii="Arial" w:hAnsi="Arial" w:cs="Arial"/>
          <w:sz w:val="16"/>
          <w:szCs w:val="16"/>
        </w:rPr>
        <w:t>przez</w:t>
      </w:r>
      <w:r w:rsidR="00C8280A" w:rsidRPr="005D1E6B">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5D1E6B" w:rsidRDefault="00DB708B" w:rsidP="005D1E6B">
      <w:pPr>
        <w:pStyle w:val="Tekstprzypisudolnego"/>
        <w:spacing w:before="60"/>
        <w:rPr>
          <w:rFonts w:ascii="Arial" w:hAnsi="Arial" w:cs="Arial"/>
          <w:sz w:val="16"/>
          <w:szCs w:val="16"/>
        </w:rPr>
      </w:pPr>
    </w:p>
  </w:footnote>
  <w:footnote w:id="56">
    <w:p w14:paraId="3969BA64" w14:textId="3F961A6A" w:rsidR="002148A8" w:rsidRPr="005D1E6B" w:rsidRDefault="002148A8"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Konsorcjanta, który sprzeda wszystkie swoje prawa do wyników prac B+R Beneficjentowi (obowiązek ten nie ma zastosowania od dnia zawarcia umowy sprzedaży wyników prac B+R).</w:t>
      </w:r>
    </w:p>
  </w:footnote>
  <w:footnote w:id="57">
    <w:p w14:paraId="1618828B" w14:textId="4B06502D" w:rsidR="00DB708B" w:rsidRPr="005D1E6B" w:rsidRDefault="00DB708B" w:rsidP="005D1E6B">
      <w:pPr>
        <w:pStyle w:val="Tekstprzypisudolnego"/>
        <w:spacing w:before="60"/>
        <w:rPr>
          <w:rFonts w:ascii="Arial" w:hAnsi="Arial" w:cs="Arial"/>
          <w:sz w:val="16"/>
          <w:szCs w:val="16"/>
          <w:lang w:eastAsia="en-US"/>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Naruszenie procedur, o których mowa w art. 184 ufp obejmuje również naruszenie Umowy.</w:t>
      </w:r>
    </w:p>
  </w:footnote>
  <w:footnote w:id="58">
    <w:p w14:paraId="328D9238" w14:textId="77777777" w:rsidR="00DB708B" w:rsidRPr="005D1E6B" w:rsidRDefault="00DB708B" w:rsidP="005D1E6B">
      <w:pPr>
        <w:pStyle w:val="Tekstprzypisudolnego"/>
        <w:spacing w:before="60"/>
        <w:jc w:val="both"/>
        <w:rPr>
          <w:rFonts w:ascii="Arial" w:hAnsi="Arial" w:cs="Arial"/>
          <w:sz w:val="16"/>
          <w:szCs w:val="16"/>
          <w:lang w:eastAsia="en-US"/>
        </w:rPr>
      </w:pPr>
      <w:r w:rsidRPr="005D1E6B">
        <w:rPr>
          <w:rFonts w:ascii="Arial" w:hAnsi="Arial" w:cs="Arial"/>
          <w:sz w:val="16"/>
          <w:szCs w:val="16"/>
          <w:vertAlign w:val="superscript"/>
          <w:lang w:eastAsia="en-US"/>
        </w:rPr>
        <w:footnoteRef/>
      </w:r>
      <w:r w:rsidRPr="005D1E6B">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59">
    <w:p w14:paraId="7C2F2EB4" w14:textId="44E6100F"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W przypadku</w:t>
      </w:r>
      <w:r w:rsidR="009D514C" w:rsidRPr="005D1E6B">
        <w:rPr>
          <w:rFonts w:ascii="Arial" w:hAnsi="Arial" w:cs="Arial"/>
          <w:sz w:val="16"/>
          <w:szCs w:val="16"/>
          <w:lang w:eastAsia="en-US"/>
        </w:rPr>
        <w:t>,</w:t>
      </w:r>
      <w:r w:rsidRPr="005D1E6B">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0">
    <w:p w14:paraId="391FB0B8" w14:textId="43B25EF9"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Jeżeli weksel jest podpisywany przez pełnomocnika</w:t>
      </w:r>
      <w:r w:rsidR="009D514C" w:rsidRPr="005D1E6B">
        <w:rPr>
          <w:rFonts w:ascii="Arial" w:hAnsi="Arial" w:cs="Arial"/>
          <w:sz w:val="16"/>
          <w:szCs w:val="16"/>
          <w:lang w:eastAsia="en-US"/>
        </w:rPr>
        <w:t>,</w:t>
      </w:r>
      <w:r w:rsidRPr="005D1E6B">
        <w:rPr>
          <w:rFonts w:ascii="Arial" w:hAnsi="Arial" w:cs="Arial"/>
          <w:sz w:val="16"/>
          <w:szCs w:val="16"/>
          <w:lang w:eastAsia="en-US"/>
        </w:rPr>
        <w:t xml:space="preserve"> to wymagane jest pełnomocnictwo szczególne do zaciągania zobowiązań wekslowych z podpisem notarialnie poświadczonym.</w:t>
      </w:r>
    </w:p>
  </w:footnote>
  <w:footnote w:id="61">
    <w:p w14:paraId="009EF36A" w14:textId="7638C211" w:rsidR="00DB708B" w:rsidRPr="005D1E6B" w:rsidRDefault="00DB708B" w:rsidP="005D1E6B">
      <w:pPr>
        <w:pStyle w:val="Tekstprzypisudolnego"/>
        <w:spacing w:before="60"/>
        <w:rPr>
          <w:rFonts w:ascii="Arial" w:hAnsi="Arial" w:cs="Arial"/>
          <w:sz w:val="16"/>
          <w:szCs w:val="16"/>
        </w:rPr>
      </w:pPr>
      <w:r w:rsidRPr="005D1E6B">
        <w:rPr>
          <w:rFonts w:ascii="Arial" w:hAnsi="Arial" w:cs="Arial"/>
          <w:sz w:val="16"/>
          <w:szCs w:val="16"/>
          <w:vertAlign w:val="superscript"/>
          <w:lang w:eastAsia="en-US"/>
        </w:rPr>
        <w:footnoteRef/>
      </w:r>
      <w:r w:rsidRPr="005D1E6B">
        <w:rPr>
          <w:rFonts w:ascii="Arial" w:hAnsi="Arial" w:cs="Arial"/>
          <w:sz w:val="16"/>
          <w:szCs w:val="16"/>
          <w:vertAlign w:val="superscript"/>
          <w:lang w:eastAsia="en-US"/>
        </w:rPr>
        <w:t xml:space="preserve"> </w:t>
      </w:r>
      <w:r w:rsidRPr="005D1E6B">
        <w:rPr>
          <w:rFonts w:ascii="Arial" w:hAnsi="Arial" w:cs="Arial"/>
          <w:sz w:val="16"/>
          <w:szCs w:val="16"/>
          <w:lang w:eastAsia="en-US"/>
        </w:rPr>
        <w:t>Zgodnie z art.78 §  1.</w:t>
      </w:r>
      <w:r w:rsidRPr="005D1E6B">
        <w:rPr>
          <w:rFonts w:ascii="Arial" w:hAnsi="Arial" w:cs="Arial"/>
          <w:b/>
          <w:bCs/>
          <w:color w:val="333333"/>
          <w:sz w:val="16"/>
          <w:szCs w:val="16"/>
        </w:rPr>
        <w:t> </w:t>
      </w:r>
      <w:r w:rsidRPr="005D1E6B">
        <w:rPr>
          <w:rFonts w:ascii="Arial" w:hAnsi="Arial" w:cs="Arial"/>
          <w:sz w:val="16"/>
          <w:szCs w:val="16"/>
          <w:lang w:eastAsia="en-US"/>
        </w:rPr>
        <w:t xml:space="preserve">Kodeksu Cywilnego. </w:t>
      </w:r>
    </w:p>
  </w:footnote>
  <w:footnote w:id="62">
    <w:p w14:paraId="5BD589CE" w14:textId="49682B1C" w:rsidR="00DB708B" w:rsidRPr="005D1E6B" w:rsidRDefault="00DB708B"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 xml:space="preserve">Granica 25% wartości kwoty danej kategorii kosztów </w:t>
      </w:r>
      <w:r w:rsidR="00E67835" w:rsidRPr="005D1E6B">
        <w:rPr>
          <w:rFonts w:ascii="Arial" w:hAnsi="Arial" w:cs="Arial"/>
          <w:sz w:val="16"/>
          <w:szCs w:val="16"/>
          <w:lang w:eastAsia="en-US"/>
        </w:rPr>
        <w:t xml:space="preserve">FENG </w:t>
      </w:r>
      <w:r w:rsidRPr="005D1E6B">
        <w:rPr>
          <w:rFonts w:ascii="Arial" w:hAnsi="Arial" w:cs="Arial"/>
          <w:sz w:val="16"/>
          <w:szCs w:val="16"/>
          <w:lang w:eastAsia="en-US"/>
        </w:rPr>
        <w:t>jest zawsze określana w stosunku do pierwotnego Harmonogramu rzeczowo-finansowego.</w:t>
      </w:r>
    </w:p>
  </w:footnote>
  <w:footnote w:id="63">
    <w:p w14:paraId="2288B795" w14:textId="77777777" w:rsidR="00251E0F" w:rsidRPr="005D1E6B" w:rsidRDefault="00251E0F" w:rsidP="005D1E6B">
      <w:pPr>
        <w:pStyle w:val="Tekstprzypisudolnego"/>
        <w:spacing w:before="60"/>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en-US"/>
        </w:rPr>
        <w:t>Granica 25% wartości kwoty danej kategorii kosztów FENG jest zawsze określana w stosunku do pierwotnego Harmonogramu rzeczowo-finansowego.</w:t>
      </w:r>
    </w:p>
  </w:footnote>
  <w:footnote w:id="64">
    <w:p w14:paraId="4BDFF050" w14:textId="526FE416"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Nie dotyczy postępowań administracyjnych oraz oświadczeń o rozwiązaniu Umowy</w:t>
      </w:r>
      <w:r w:rsidR="00406724" w:rsidRPr="005D1E6B">
        <w:rPr>
          <w:rFonts w:ascii="Arial" w:hAnsi="Arial" w:cs="Arial"/>
          <w:sz w:val="16"/>
          <w:szCs w:val="16"/>
        </w:rPr>
        <w:t>.</w:t>
      </w:r>
    </w:p>
  </w:footnote>
  <w:footnote w:id="65">
    <w:p w14:paraId="1D47F065" w14:textId="2D85AA22" w:rsidR="00DB708B" w:rsidRPr="005D1E6B" w:rsidRDefault="00DB708B" w:rsidP="005D1E6B">
      <w:pPr>
        <w:spacing w:before="60" w:after="0" w:line="240" w:lineRule="auto"/>
        <w:jc w:val="both"/>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Pr="005D1E6B">
        <w:rPr>
          <w:rFonts w:ascii="Arial" w:hAnsi="Arial" w:cs="Arial"/>
          <w:sz w:val="16"/>
          <w:szCs w:val="16"/>
          <w:lang w:eastAsia="pl-PL"/>
        </w:rPr>
        <w:t xml:space="preserve">Przez osobę uprawnioną rozumie się osobę </w:t>
      </w:r>
      <w:r w:rsidR="0062797A" w:rsidRPr="005D1E6B">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5D1E6B">
        <w:rPr>
          <w:rFonts w:ascii="Arial" w:hAnsi="Arial" w:cs="Arial"/>
          <w:i/>
          <w:sz w:val="16"/>
          <w:szCs w:val="16"/>
          <w:lang w:eastAsia="pl-PL"/>
        </w:rPr>
        <w:t>.</w:t>
      </w:r>
    </w:p>
  </w:footnote>
  <w:footnote w:id="66">
    <w:p w14:paraId="199EC20F" w14:textId="142CE157" w:rsidR="006B7AE6" w:rsidRPr="005D1E6B" w:rsidRDefault="006B7AE6" w:rsidP="005D1E6B">
      <w:pPr>
        <w:pStyle w:val="Tekstprzypisudolnego"/>
        <w:spacing w:before="60"/>
        <w:rPr>
          <w:rFonts w:ascii="Arial" w:eastAsiaTheme="minorHAnsi"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w:t>
      </w:r>
      <w:r w:rsidR="00865542" w:rsidRPr="005D1E6B">
        <w:rPr>
          <w:rFonts w:ascii="Arial" w:eastAsiaTheme="minorHAnsi" w:hAnsi="Arial" w:cs="Arial"/>
          <w:sz w:val="16"/>
          <w:szCs w:val="16"/>
        </w:rPr>
        <w:t>Okres odpowiadający okresowi trwałości wynosi 5 lat od zakończenia realizacji Projektu. Jeżeli w skład Konsorcjum nie wchodzi duż</w:t>
      </w:r>
      <w:r w:rsidR="003B7802" w:rsidRPr="005D1E6B">
        <w:rPr>
          <w:rFonts w:ascii="Arial" w:eastAsiaTheme="minorHAnsi" w:hAnsi="Arial" w:cs="Arial"/>
          <w:sz w:val="16"/>
          <w:szCs w:val="16"/>
        </w:rPr>
        <w:t>e</w:t>
      </w:r>
      <w:r w:rsidR="00865542" w:rsidRPr="005D1E6B">
        <w:rPr>
          <w:rFonts w:ascii="Arial" w:eastAsiaTheme="minorHAnsi" w:hAnsi="Arial" w:cs="Arial"/>
          <w:sz w:val="16"/>
          <w:szCs w:val="16"/>
        </w:rPr>
        <w:t xml:space="preserve"> przedsiębior</w:t>
      </w:r>
      <w:r w:rsidR="003B7802" w:rsidRPr="005D1E6B">
        <w:rPr>
          <w:rFonts w:ascii="Arial" w:eastAsiaTheme="minorHAnsi" w:hAnsi="Arial" w:cs="Arial"/>
          <w:sz w:val="16"/>
          <w:szCs w:val="16"/>
        </w:rPr>
        <w:t>stwo</w:t>
      </w:r>
      <w:r w:rsidR="00865542" w:rsidRPr="005D1E6B">
        <w:rPr>
          <w:rFonts w:ascii="Arial" w:eastAsiaTheme="minorHAnsi" w:hAnsi="Arial" w:cs="Arial"/>
          <w:sz w:val="16"/>
          <w:szCs w:val="16"/>
        </w:rPr>
        <w:t xml:space="preserve"> lub organizacja pozarządowa o statusie dużego przedsiębior</w:t>
      </w:r>
      <w:r w:rsidR="00F802D1" w:rsidRPr="005D1E6B">
        <w:rPr>
          <w:rFonts w:ascii="Arial" w:eastAsiaTheme="minorHAnsi" w:hAnsi="Arial" w:cs="Arial"/>
          <w:sz w:val="16"/>
          <w:szCs w:val="16"/>
        </w:rPr>
        <w:t>stwa</w:t>
      </w:r>
      <w:r w:rsidR="00865542" w:rsidRPr="005D1E6B">
        <w:rPr>
          <w:rFonts w:ascii="Arial" w:eastAsiaTheme="minorHAnsi" w:hAnsi="Arial" w:cs="Arial"/>
          <w:sz w:val="16"/>
          <w:szCs w:val="16"/>
        </w:rPr>
        <w:t>, okres</w:t>
      </w:r>
      <w:r w:rsidR="002510AA" w:rsidRPr="005D1E6B">
        <w:rPr>
          <w:rFonts w:ascii="Arial" w:eastAsiaTheme="minorHAnsi" w:hAnsi="Arial" w:cs="Arial"/>
          <w:sz w:val="16"/>
          <w:szCs w:val="16"/>
        </w:rPr>
        <w:t xml:space="preserve"> odpowiadający okresowi</w:t>
      </w:r>
      <w:r w:rsidR="00865542" w:rsidRPr="005D1E6B">
        <w:rPr>
          <w:rFonts w:ascii="Arial" w:eastAsiaTheme="minorHAnsi" w:hAnsi="Arial" w:cs="Arial"/>
          <w:sz w:val="16"/>
          <w:szCs w:val="16"/>
        </w:rPr>
        <w:t xml:space="preserve"> trwałości wynosi 3 lata od zakończenia realizacji Projektu.</w:t>
      </w:r>
    </w:p>
  </w:footnote>
  <w:footnote w:id="67">
    <w:p w14:paraId="6BDE10BB" w14:textId="40B09BC8"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Dzień uznania rachunku Beneficjenta.</w:t>
      </w:r>
    </w:p>
  </w:footnote>
  <w:footnote w:id="68">
    <w:p w14:paraId="5145D89B" w14:textId="4BF89B0E" w:rsidR="00DB708B" w:rsidRPr="005D1E6B" w:rsidRDefault="00DB708B"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Kopia lub wydruk z odpowiedniego systemu.</w:t>
      </w:r>
    </w:p>
  </w:footnote>
  <w:footnote w:id="69">
    <w:p w14:paraId="10106909" w14:textId="0426747C" w:rsidR="00254F0F" w:rsidRPr="005D1E6B" w:rsidRDefault="00254F0F"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Instytucja zastrzega sobie możliwość powierzenia podmiotom zewnętrznym czynności w zakresie zweryfikowania informacji zawartych w oświadczeniu.</w:t>
      </w:r>
    </w:p>
  </w:footnote>
  <w:footnote w:id="70">
    <w:p w14:paraId="6E8C7C5D" w14:textId="6C46E263" w:rsidR="00FC4D37" w:rsidRPr="005D1E6B" w:rsidRDefault="00FC4D37" w:rsidP="005D1E6B">
      <w:pPr>
        <w:pStyle w:val="Tekstprzypisudolnego"/>
        <w:spacing w:before="60"/>
        <w:rPr>
          <w:rFonts w:ascii="Arial" w:hAnsi="Arial" w:cs="Arial"/>
          <w:sz w:val="16"/>
          <w:szCs w:val="16"/>
        </w:rPr>
      </w:pPr>
      <w:r w:rsidRPr="005D1E6B">
        <w:rPr>
          <w:rStyle w:val="Odwoanieprzypisudolnego"/>
          <w:rFonts w:ascii="Arial" w:hAnsi="Arial" w:cs="Arial"/>
          <w:sz w:val="16"/>
          <w:szCs w:val="16"/>
        </w:rPr>
        <w:footnoteRef/>
      </w:r>
      <w:r w:rsidRPr="005D1E6B">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70E6B722"/>
    <w:lvl w:ilvl="0" w:tplc="0B8AFA62">
      <w:start w:val="1"/>
      <w:numFmt w:val="decimal"/>
      <w:lvlText w:val="%1."/>
      <w:lvlJc w:val="left"/>
      <w:pPr>
        <w:tabs>
          <w:tab w:val="num" w:pos="360"/>
        </w:tabs>
        <w:ind w:left="357" w:hanging="357"/>
      </w:pPr>
      <w:rPr>
        <w:rFonts w:ascii="Arial" w:hAnsi="Arial" w:cs="Arial" w:hint="default"/>
        <w:b w:val="0"/>
        <w:bCs w:val="0"/>
        <w:sz w:val="20"/>
        <w:szCs w:val="2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733430998">
    <w:abstractNumId w:val="120"/>
  </w:num>
  <w:num w:numId="2" w16cid:durableId="1562254864">
    <w:abstractNumId w:val="94"/>
  </w:num>
  <w:num w:numId="3" w16cid:durableId="1665160354">
    <w:abstractNumId w:val="40"/>
  </w:num>
  <w:num w:numId="4" w16cid:durableId="409350037">
    <w:abstractNumId w:val="89"/>
  </w:num>
  <w:num w:numId="5" w16cid:durableId="1864590869">
    <w:abstractNumId w:val="65"/>
  </w:num>
  <w:num w:numId="6" w16cid:durableId="2121796607">
    <w:abstractNumId w:val="61"/>
  </w:num>
  <w:num w:numId="7" w16cid:durableId="946430829">
    <w:abstractNumId w:val="4"/>
  </w:num>
  <w:num w:numId="8" w16cid:durableId="1649893083">
    <w:abstractNumId w:val="107"/>
  </w:num>
  <w:num w:numId="9" w16cid:durableId="1975519271">
    <w:abstractNumId w:val="56"/>
  </w:num>
  <w:num w:numId="10" w16cid:durableId="300813494">
    <w:abstractNumId w:val="74"/>
  </w:num>
  <w:num w:numId="11" w16cid:durableId="1249969533">
    <w:abstractNumId w:val="85"/>
  </w:num>
  <w:num w:numId="12" w16cid:durableId="1107625093">
    <w:abstractNumId w:val="69"/>
  </w:num>
  <w:num w:numId="13" w16cid:durableId="958562010">
    <w:abstractNumId w:val="70"/>
  </w:num>
  <w:num w:numId="14" w16cid:durableId="1058431441">
    <w:abstractNumId w:val="17"/>
  </w:num>
  <w:num w:numId="15" w16cid:durableId="179049904">
    <w:abstractNumId w:val="20"/>
  </w:num>
  <w:num w:numId="16" w16cid:durableId="604918739">
    <w:abstractNumId w:val="41"/>
  </w:num>
  <w:num w:numId="17" w16cid:durableId="223296797">
    <w:abstractNumId w:val="30"/>
  </w:num>
  <w:num w:numId="18" w16cid:durableId="1973628103">
    <w:abstractNumId w:val="111"/>
  </w:num>
  <w:num w:numId="19" w16cid:durableId="788662776">
    <w:abstractNumId w:val="108"/>
  </w:num>
  <w:num w:numId="20" w16cid:durableId="1146315212">
    <w:abstractNumId w:val="113"/>
  </w:num>
  <w:num w:numId="21" w16cid:durableId="1871718218">
    <w:abstractNumId w:val="64"/>
  </w:num>
  <w:num w:numId="22" w16cid:durableId="281420438">
    <w:abstractNumId w:val="7"/>
  </w:num>
  <w:num w:numId="23" w16cid:durableId="1522624952">
    <w:abstractNumId w:val="50"/>
  </w:num>
  <w:num w:numId="24" w16cid:durableId="180342660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863953">
    <w:abstractNumId w:val="77"/>
  </w:num>
  <w:num w:numId="26" w16cid:durableId="2131898979">
    <w:abstractNumId w:val="12"/>
  </w:num>
  <w:num w:numId="27" w16cid:durableId="1596090084">
    <w:abstractNumId w:val="51"/>
  </w:num>
  <w:num w:numId="28" w16cid:durableId="96217715">
    <w:abstractNumId w:val="36"/>
  </w:num>
  <w:num w:numId="29" w16cid:durableId="712581821">
    <w:abstractNumId w:val="82"/>
  </w:num>
  <w:num w:numId="30" w16cid:durableId="2125340116">
    <w:abstractNumId w:val="54"/>
  </w:num>
  <w:num w:numId="31" w16cid:durableId="951401610">
    <w:abstractNumId w:val="15"/>
  </w:num>
  <w:num w:numId="32" w16cid:durableId="1026180490">
    <w:abstractNumId w:val="1"/>
  </w:num>
  <w:num w:numId="33" w16cid:durableId="234631339">
    <w:abstractNumId w:val="14"/>
  </w:num>
  <w:num w:numId="34" w16cid:durableId="1141965041">
    <w:abstractNumId w:val="8"/>
  </w:num>
  <w:num w:numId="35" w16cid:durableId="781998746">
    <w:abstractNumId w:val="62"/>
  </w:num>
  <w:num w:numId="36" w16cid:durableId="2110347880">
    <w:abstractNumId w:val="99"/>
  </w:num>
  <w:num w:numId="37" w16cid:durableId="1228960644">
    <w:abstractNumId w:val="78"/>
  </w:num>
  <w:num w:numId="38" w16cid:durableId="1524436847">
    <w:abstractNumId w:val="31"/>
  </w:num>
  <w:num w:numId="39" w16cid:durableId="98524601">
    <w:abstractNumId w:val="34"/>
  </w:num>
  <w:num w:numId="40" w16cid:durableId="1550220554">
    <w:abstractNumId w:val="10"/>
  </w:num>
  <w:num w:numId="41" w16cid:durableId="742795225">
    <w:abstractNumId w:val="115"/>
  </w:num>
  <w:num w:numId="42" w16cid:durableId="1522086260">
    <w:abstractNumId w:val="21"/>
  </w:num>
  <w:num w:numId="43" w16cid:durableId="159274005">
    <w:abstractNumId w:val="0"/>
  </w:num>
  <w:num w:numId="44" w16cid:durableId="92360335">
    <w:abstractNumId w:val="100"/>
  </w:num>
  <w:num w:numId="45" w16cid:durableId="1632251173">
    <w:abstractNumId w:val="42"/>
  </w:num>
  <w:num w:numId="46" w16cid:durableId="2040662843">
    <w:abstractNumId w:val="75"/>
  </w:num>
  <w:num w:numId="47" w16cid:durableId="487400146">
    <w:abstractNumId w:val="81"/>
  </w:num>
  <w:num w:numId="48" w16cid:durableId="130824899">
    <w:abstractNumId w:val="48"/>
  </w:num>
  <w:num w:numId="49" w16cid:durableId="1845585940">
    <w:abstractNumId w:val="112"/>
  </w:num>
  <w:num w:numId="50" w16cid:durableId="1294485098">
    <w:abstractNumId w:val="44"/>
  </w:num>
  <w:num w:numId="51" w16cid:durableId="977493517">
    <w:abstractNumId w:val="23"/>
  </w:num>
  <w:num w:numId="52" w16cid:durableId="338120527">
    <w:abstractNumId w:val="22"/>
  </w:num>
  <w:num w:numId="53" w16cid:durableId="2027244244">
    <w:abstractNumId w:val="106"/>
  </w:num>
  <w:num w:numId="54" w16cid:durableId="1119452128">
    <w:abstractNumId w:val="87"/>
  </w:num>
  <w:num w:numId="55" w16cid:durableId="701632199">
    <w:abstractNumId w:val="5"/>
  </w:num>
  <w:num w:numId="56" w16cid:durableId="1515418415">
    <w:abstractNumId w:val="11"/>
  </w:num>
  <w:num w:numId="57" w16cid:durableId="809782979">
    <w:abstractNumId w:val="97"/>
  </w:num>
  <w:num w:numId="58" w16cid:durableId="85079319">
    <w:abstractNumId w:val="43"/>
  </w:num>
  <w:num w:numId="59" w16cid:durableId="1277827561">
    <w:abstractNumId w:val="118"/>
  </w:num>
  <w:num w:numId="60" w16cid:durableId="863060164">
    <w:abstractNumId w:val="83"/>
  </w:num>
  <w:num w:numId="61" w16cid:durableId="1884362916">
    <w:abstractNumId w:val="86"/>
  </w:num>
  <w:num w:numId="62" w16cid:durableId="1314723990">
    <w:abstractNumId w:val="121"/>
  </w:num>
  <w:num w:numId="63" w16cid:durableId="1070495472">
    <w:abstractNumId w:val="105"/>
  </w:num>
  <w:num w:numId="64" w16cid:durableId="278024517">
    <w:abstractNumId w:val="76"/>
  </w:num>
  <w:num w:numId="65" w16cid:durableId="779178640">
    <w:abstractNumId w:val="114"/>
  </w:num>
  <w:num w:numId="66" w16cid:durableId="883757173">
    <w:abstractNumId w:val="49"/>
  </w:num>
  <w:num w:numId="67" w16cid:durableId="257301257">
    <w:abstractNumId w:val="103"/>
  </w:num>
  <w:num w:numId="68" w16cid:durableId="249507356">
    <w:abstractNumId w:val="46"/>
  </w:num>
  <w:num w:numId="69" w16cid:durableId="1657420599">
    <w:abstractNumId w:val="35"/>
  </w:num>
  <w:num w:numId="70" w16cid:durableId="621348667">
    <w:abstractNumId w:val="92"/>
  </w:num>
  <w:num w:numId="71" w16cid:durableId="1237129820">
    <w:abstractNumId w:val="73"/>
  </w:num>
  <w:num w:numId="72" w16cid:durableId="667097078">
    <w:abstractNumId w:val="59"/>
  </w:num>
  <w:num w:numId="73" w16cid:durableId="988677641">
    <w:abstractNumId w:val="102"/>
  </w:num>
  <w:num w:numId="74" w16cid:durableId="622227207">
    <w:abstractNumId w:val="71"/>
  </w:num>
  <w:num w:numId="75" w16cid:durableId="1469278509">
    <w:abstractNumId w:val="116"/>
  </w:num>
  <w:num w:numId="76" w16cid:durableId="402021741">
    <w:abstractNumId w:val="6"/>
  </w:num>
  <w:num w:numId="77" w16cid:durableId="1539706469">
    <w:abstractNumId w:val="96"/>
  </w:num>
  <w:num w:numId="78" w16cid:durableId="2095084119">
    <w:abstractNumId w:val="38"/>
  </w:num>
  <w:num w:numId="79" w16cid:durableId="130875905">
    <w:abstractNumId w:val="18"/>
  </w:num>
  <w:num w:numId="80" w16cid:durableId="905724199">
    <w:abstractNumId w:val="72"/>
  </w:num>
  <w:num w:numId="81" w16cid:durableId="21348635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79134113">
    <w:abstractNumId w:val="58"/>
  </w:num>
  <w:num w:numId="83" w16cid:durableId="1178931692">
    <w:abstractNumId w:val="95"/>
  </w:num>
  <w:num w:numId="84" w16cid:durableId="648099614">
    <w:abstractNumId w:val="19"/>
  </w:num>
  <w:num w:numId="85" w16cid:durableId="1650138008">
    <w:abstractNumId w:val="25"/>
  </w:num>
  <w:num w:numId="86" w16cid:durableId="2108839726">
    <w:abstractNumId w:val="91"/>
  </w:num>
  <w:num w:numId="87" w16cid:durableId="806313945">
    <w:abstractNumId w:val="67"/>
  </w:num>
  <w:num w:numId="88" w16cid:durableId="10299918">
    <w:abstractNumId w:val="32"/>
  </w:num>
  <w:num w:numId="89" w16cid:durableId="1450011824">
    <w:abstractNumId w:val="29"/>
  </w:num>
  <w:num w:numId="90" w16cid:durableId="953904750">
    <w:abstractNumId w:val="80"/>
  </w:num>
  <w:num w:numId="91" w16cid:durableId="846528990">
    <w:abstractNumId w:val="109"/>
  </w:num>
  <w:num w:numId="92" w16cid:durableId="791366475">
    <w:abstractNumId w:val="3"/>
  </w:num>
  <w:num w:numId="93" w16cid:durableId="1353261440">
    <w:abstractNumId w:val="9"/>
  </w:num>
  <w:num w:numId="94" w16cid:durableId="1283345739">
    <w:abstractNumId w:val="63"/>
  </w:num>
  <w:num w:numId="95" w16cid:durableId="1084498176">
    <w:abstractNumId w:val="53"/>
  </w:num>
  <w:num w:numId="96" w16cid:durableId="1461921238">
    <w:abstractNumId w:val="13"/>
  </w:num>
  <w:num w:numId="97" w16cid:durableId="1760832992">
    <w:abstractNumId w:val="55"/>
  </w:num>
  <w:num w:numId="98" w16cid:durableId="636028517">
    <w:abstractNumId w:val="60"/>
  </w:num>
  <w:num w:numId="99" w16cid:durableId="2111925095">
    <w:abstractNumId w:val="16"/>
  </w:num>
  <w:num w:numId="100" w16cid:durableId="1480415068">
    <w:abstractNumId w:val="66"/>
  </w:num>
  <w:num w:numId="101" w16cid:durableId="232741085">
    <w:abstractNumId w:val="68"/>
  </w:num>
  <w:num w:numId="102" w16cid:durableId="1213812583">
    <w:abstractNumId w:val="79"/>
  </w:num>
  <w:num w:numId="103" w16cid:durableId="363217893">
    <w:abstractNumId w:val="57"/>
  </w:num>
  <w:num w:numId="104" w16cid:durableId="1420637969">
    <w:abstractNumId w:val="28"/>
  </w:num>
  <w:num w:numId="105" w16cid:durableId="1589122087">
    <w:abstractNumId w:val="26"/>
  </w:num>
  <w:num w:numId="106" w16cid:durableId="125664812">
    <w:abstractNumId w:val="119"/>
  </w:num>
  <w:num w:numId="107" w16cid:durableId="1020014714">
    <w:abstractNumId w:val="24"/>
  </w:num>
  <w:num w:numId="108" w16cid:durableId="1920672789">
    <w:abstractNumId w:val="52"/>
  </w:num>
  <w:num w:numId="109" w16cid:durableId="585960745">
    <w:abstractNumId w:val="47"/>
  </w:num>
  <w:num w:numId="110" w16cid:durableId="705368935">
    <w:abstractNumId w:val="93"/>
  </w:num>
  <w:num w:numId="111" w16cid:durableId="1040200822">
    <w:abstractNumId w:val="104"/>
  </w:num>
  <w:num w:numId="112" w16cid:durableId="156852081">
    <w:abstractNumId w:val="98"/>
  </w:num>
  <w:num w:numId="113" w16cid:durableId="580677040">
    <w:abstractNumId w:val="84"/>
  </w:num>
  <w:num w:numId="114" w16cid:durableId="295258660">
    <w:abstractNumId w:val="2"/>
  </w:num>
  <w:num w:numId="115" w16cid:durableId="2033142691">
    <w:abstractNumId w:val="39"/>
  </w:num>
  <w:num w:numId="116" w16cid:durableId="1298753921">
    <w:abstractNumId w:val="27"/>
  </w:num>
  <w:num w:numId="117" w16cid:durableId="1956253034">
    <w:abstractNumId w:val="37"/>
  </w:num>
  <w:num w:numId="118" w16cid:durableId="88932854">
    <w:abstractNumId w:val="101"/>
  </w:num>
  <w:num w:numId="119" w16cid:durableId="1414931465">
    <w:abstractNumId w:val="117"/>
  </w:num>
  <w:num w:numId="120" w16cid:durableId="375205105">
    <w:abstractNumId w:val="45"/>
  </w:num>
  <w:num w:numId="121" w16cid:durableId="180702327">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C5C"/>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478"/>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DCE"/>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1BD2"/>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2A2"/>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811"/>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75B"/>
    <w:rsid w:val="0035586B"/>
    <w:rsid w:val="00355BDA"/>
    <w:rsid w:val="003561D5"/>
    <w:rsid w:val="00356313"/>
    <w:rsid w:val="003566E2"/>
    <w:rsid w:val="00356CF2"/>
    <w:rsid w:val="00356F7C"/>
    <w:rsid w:val="00357616"/>
    <w:rsid w:val="00357CCE"/>
    <w:rsid w:val="00357E01"/>
    <w:rsid w:val="003600B4"/>
    <w:rsid w:val="003602D1"/>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BF1"/>
    <w:rsid w:val="004F7C1E"/>
    <w:rsid w:val="004F7CEE"/>
    <w:rsid w:val="004F7EAA"/>
    <w:rsid w:val="00500077"/>
    <w:rsid w:val="00500418"/>
    <w:rsid w:val="00500719"/>
    <w:rsid w:val="00500C4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1A4"/>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1E6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97F"/>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A80"/>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21"/>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195"/>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5BDF"/>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308"/>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48A"/>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5C7"/>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2A4"/>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982"/>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C7E"/>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5927"/>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3B3"/>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14AD"/>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856"/>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6B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889"/>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6F3"/>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2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59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022"/>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D84"/>
    <w:rsid w:val="00EB1F26"/>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50D2"/>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8D8"/>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8333A618-27AC-4B99-AC6C-F5EAADD5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13968</Words>
  <Characters>83810</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Milena Piątkowska</cp:lastModifiedBy>
  <cp:revision>32</cp:revision>
  <cp:lastPrinted>2023-11-15T12:27:00Z</cp:lastPrinted>
  <dcterms:created xsi:type="dcterms:W3CDTF">2025-06-26T13:24:00Z</dcterms:created>
  <dcterms:modified xsi:type="dcterms:W3CDTF">2025-11-12T10:10:00Z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