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154EFFEB" w14:textId="2A9DB325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OGŁASZA PRZETARG PISEMNY NIEOGRANICZONY – sprzedaż prawa użytkowania wieczystego części zabudowanej nieruchomości gruntowej, położonej w Lubinie przy ul. Odrodzenia, tj. działek o nr ew.: 232/1, 232/5</w:t>
      </w:r>
      <w:r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 232/7 o pow. 10.283 m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vertAlign w:val="superscript"/>
          <w:lang w:val="pl-PL" w:eastAsia="pl-PL"/>
        </w:rPr>
        <w:t>2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- dla której Sąd Rejonowy w Lubinie, V Wydział Ksiąg Wieczystych prowadzi księgę wieczystą KW nr LE1U/00031092/1.</w:t>
      </w:r>
    </w:p>
    <w:p w14:paraId="12BC8CA7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666CA893" w14:textId="2A6115E6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Cena wywoławcza wynosi: 3.429.456,30 zł netto, tj. 3.787.910,19 zł brutto,</w:t>
      </w:r>
    </w:p>
    <w:p w14:paraId="718BFB4C" w14:textId="77777777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tym wartość nieruchomości niezabudowanej dz. nr ew. 232/1 – 1.558.495,18 zł netto, tj. 1.916.949,07 zł brutto.</w:t>
      </w:r>
    </w:p>
    <w:p w14:paraId="22348208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536D2447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Wymagane wadium w wysokości: 190.000,00 zł.</w:t>
      </w:r>
    </w:p>
    <w:p w14:paraId="1D159A8D" w14:textId="6896C625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Termin rozstrzygnięcia przetargu: </w:t>
      </w:r>
      <w:r w:rsidR="0064468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25.08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.2021 r. o godz. 10:00</w:t>
      </w:r>
    </w:p>
    <w:p w14:paraId="2CE1B80F" w14:textId="6C0DE23C" w:rsidR="006E70A0" w:rsidRPr="006E70A0" w:rsidRDefault="006E70A0" w:rsidP="00233C79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w siedzibie Oddziału Zakład Gazowniczy we Wrocławiu </w:t>
      </w:r>
      <w:r w:rsidR="00233C79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br/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przy</w:t>
      </w:r>
      <w:r w:rsidR="00233C79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Ziębickiej 44, 50-507 Wrocław.</w:t>
      </w:r>
    </w:p>
    <w:p w14:paraId="6A5EEBE4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568C7EDD" w14:textId="3A5F3063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Szczegółowe informacje o przetargu oraz nieruchomości zostały zamieszczone na stronie internetowej www.psgaz.pl zakładka Nieruchomości i majątek na sprzedaż.</w:t>
      </w:r>
    </w:p>
    <w:p w14:paraId="66EBD9D8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Uczestnik przetargu przed przystąpieniem do przetargu zobowiązany jest zapoznać się z ww. informacjami oraz stanem technicznym nieruchomości.</w:t>
      </w:r>
    </w:p>
    <w:p w14:paraId="01113373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0BEF7F8C" w14:textId="70D0183C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Informacje na temat nieruchomości można uzyskać</w:t>
      </w:r>
    </w:p>
    <w:p w14:paraId="7DFCDD3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pod numerem tel. 71 36 49 597 lub 71 36 49 558</w:t>
      </w:r>
    </w:p>
    <w:p w14:paraId="68C0B8DA" w14:textId="7A3EA091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 poniedziałku do piątku</w:t>
      </w:r>
    </w:p>
    <w:p w14:paraId="44806846" w14:textId="4FA2D4BC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godz. 8.00 – 14.00</w:t>
      </w:r>
    </w:p>
    <w:p w14:paraId="0D2D208C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(z wyjątkiem dnia przetargu).</w:t>
      </w:r>
    </w:p>
    <w:p w14:paraId="1746498B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E801330" w14:textId="34C8061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Informacje na temat warunków i zasad uczestnictwa</w:t>
      </w:r>
    </w:p>
    <w:p w14:paraId="126D1366" w14:textId="789E795E" w:rsidR="006E70A0" w:rsidRPr="00644680" w:rsidRDefault="006E70A0" w:rsidP="00644680">
      <w:pPr>
        <w:pStyle w:val="Stopka"/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644680">
        <w:rPr>
          <w:b/>
          <w:bCs/>
          <w:color w:val="auto"/>
          <w:sz w:val="24"/>
          <w:szCs w:val="24"/>
          <w:lang w:val="pl-PL" w:eastAsia="pl-PL"/>
        </w:rPr>
        <w:t>w przetargu:</w:t>
      </w:r>
    </w:p>
    <w:p w14:paraId="7D8DE660" w14:textId="72A30341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nr: 71 36 49 597 lub 71 36 49 558</w:t>
      </w:r>
    </w:p>
    <w:p w14:paraId="47CBE52A" w14:textId="72C0DB68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 poniedziałku do piątku</w:t>
      </w:r>
    </w:p>
    <w:p w14:paraId="7423527F" w14:textId="6BAE1C4A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godz. 8.00 – 14 .00</w:t>
      </w:r>
    </w:p>
    <w:p w14:paraId="0F50E507" w14:textId="0A20D4F7" w:rsidR="002748B2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(z wyjątkiem dnia przetargu).</w:t>
      </w:r>
    </w:p>
    <w:p w14:paraId="78D6C87F" w14:textId="7777777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1DCA" w14:textId="77777777" w:rsidR="00B94DC0" w:rsidRDefault="00B94DC0">
      <w:r>
        <w:separator/>
      </w:r>
    </w:p>
    <w:p w14:paraId="2AB9A514" w14:textId="77777777" w:rsidR="00B94DC0" w:rsidRDefault="00B94DC0"/>
  </w:endnote>
  <w:endnote w:type="continuationSeparator" w:id="0">
    <w:p w14:paraId="7AC55737" w14:textId="77777777" w:rsidR="00B94DC0" w:rsidRDefault="00B94DC0">
      <w:r>
        <w:continuationSeparator/>
      </w:r>
    </w:p>
    <w:p w14:paraId="7FAFE432" w14:textId="77777777" w:rsidR="00B94DC0" w:rsidRDefault="00B94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A934" w14:textId="77777777" w:rsidR="00B94DC0" w:rsidRDefault="00B94DC0">
      <w:r>
        <w:separator/>
      </w:r>
    </w:p>
    <w:p w14:paraId="05D4E791" w14:textId="77777777" w:rsidR="00B94DC0" w:rsidRDefault="00B94DC0"/>
  </w:footnote>
  <w:footnote w:type="continuationSeparator" w:id="0">
    <w:p w14:paraId="2E60A18F" w14:textId="77777777" w:rsidR="00B94DC0" w:rsidRDefault="00B94DC0">
      <w:r>
        <w:continuationSeparator/>
      </w:r>
    </w:p>
    <w:p w14:paraId="4C22A7CA" w14:textId="77777777" w:rsidR="00B94DC0" w:rsidRDefault="00B94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0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690700432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40E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2D22"/>
    <w:rsid w:val="0081314E"/>
    <w:rsid w:val="008243BB"/>
    <w:rsid w:val="00890C6B"/>
    <w:rsid w:val="008A07D9"/>
    <w:rsid w:val="008B44F9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44AA5"/>
    <w:rsid w:val="00B55A28"/>
    <w:rsid w:val="00B94DC0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0D235-93EA-4A79-97C5-E642596E918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7b1cf317-af41-45ad-8637-b483ded5e117"/>
    <ds:schemaRef ds:uri="http://schemas.microsoft.com/office/2006/metadata/properties"/>
    <ds:schemaRef ds:uri="http://schemas.microsoft.com/office/infopath/2007/PartnerControls"/>
    <ds:schemaRef ds:uri="0f630b2b-761a-484f-ae0c-e6765c813432"/>
  </ds:schemaRefs>
</ds:datastoreItem>
</file>

<file path=customXml/itemProps3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1AF473-AF1F-4763-8824-E65C3B8B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2021-08-17T08:14:00Z</dcterms:created>
  <dcterms:modified xsi:type="dcterms:W3CDTF">2021-08-17T08:14:00Z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2021-08-11T12:19:47Z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28af9648-6e84-4379-b2b1-7603364a56b4</vt:lpwstr>
  </property>
  <property fmtid="{D5CDD505-2E9C-101B-9397-08002B2CF9AE}" pid="9" name="MSIP_Label_49f13cfd-5796-464f-b156-41c62f2d4b30_ContentBits">
    <vt:lpwstr>0</vt:lpwstr>
  </property>
</Properties>
</file>