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6277" w14:textId="77777777" w:rsidR="00C23BFC" w:rsidRDefault="00C23BFC" w:rsidP="000A1225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D87AC68" w14:textId="77777777" w:rsidR="00C23BFC" w:rsidRDefault="00C23BFC" w:rsidP="00C23BF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theme="minorHAnsi"/>
          <w:i/>
          <w:iCs/>
          <w:sz w:val="18"/>
          <w:szCs w:val="18"/>
        </w:rPr>
      </w:pPr>
      <w:r w:rsidRPr="00C23BFC">
        <w:rPr>
          <w:rFonts w:ascii="Calibri" w:eastAsia="Calibri" w:hAnsi="Calibri" w:cs="Times New Roman"/>
          <w:noProof/>
        </w:rPr>
        <w:drawing>
          <wp:inline distT="0" distB="0" distL="0" distR="0" wp14:anchorId="0FB7A117" wp14:editId="12ABB6FD">
            <wp:extent cx="1201520" cy="588397"/>
            <wp:effectExtent l="0" t="0" r="0" b="254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20" cy="59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BFC">
        <w:rPr>
          <w:rFonts w:ascii="Calibri" w:eastAsia="Calibri" w:hAnsi="Calibri" w:cs="Times New Roman"/>
          <w:noProof/>
        </w:rPr>
        <w:drawing>
          <wp:inline distT="0" distB="0" distL="0" distR="0" wp14:anchorId="6097D443" wp14:editId="3BB6EBB3">
            <wp:extent cx="1367624" cy="602867"/>
            <wp:effectExtent l="0" t="0" r="4445" b="698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95" cy="6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BFC">
        <w:rPr>
          <w:rFonts w:ascii="Calibri" w:eastAsia="Calibri" w:hAnsi="Calibri" w:cstheme="minorHAnsi"/>
          <w:i/>
          <w:iCs/>
          <w:sz w:val="18"/>
          <w:szCs w:val="18"/>
        </w:rPr>
        <w:t xml:space="preserve"> Sporządzenie projektów planów ochrony dla rezerwatów przyrody </w:t>
      </w:r>
    </w:p>
    <w:p w14:paraId="0CBED32A" w14:textId="69303536" w:rsidR="00C23BFC" w:rsidRPr="00C23BFC" w:rsidRDefault="00C23BFC" w:rsidP="00C23BFC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theme="minorHAnsi"/>
          <w:i/>
          <w:iCs/>
          <w:sz w:val="18"/>
          <w:szCs w:val="18"/>
        </w:rPr>
      </w:pPr>
      <w:r>
        <w:rPr>
          <w:rFonts w:ascii="Calibri" w:eastAsia="Calibri" w:hAnsi="Calibri" w:cstheme="minorHAnsi"/>
          <w:i/>
          <w:iCs/>
          <w:sz w:val="18"/>
          <w:szCs w:val="18"/>
        </w:rPr>
        <w:tab/>
      </w:r>
      <w:r>
        <w:rPr>
          <w:rFonts w:ascii="Calibri" w:eastAsia="Calibri" w:hAnsi="Calibri" w:cstheme="minorHAnsi"/>
          <w:i/>
          <w:iCs/>
          <w:sz w:val="18"/>
          <w:szCs w:val="18"/>
        </w:rPr>
        <w:tab/>
      </w:r>
      <w:r w:rsidRPr="00C23BFC">
        <w:rPr>
          <w:rFonts w:ascii="Calibri" w:eastAsia="Calibri" w:hAnsi="Calibri" w:cstheme="minorHAnsi"/>
          <w:sz w:val="18"/>
          <w:szCs w:val="18"/>
        </w:rPr>
        <w:t>„Zacisze”, „Przygiełkowe Moczary”, „Wrzosiec”</w:t>
      </w:r>
    </w:p>
    <w:p w14:paraId="5A871AE6" w14:textId="77777777" w:rsidR="006D3871" w:rsidRDefault="006D3871" w:rsidP="000A1225">
      <w:pPr>
        <w:spacing w:after="0" w:line="276" w:lineRule="auto"/>
        <w:ind w:left="284" w:hanging="426"/>
        <w:jc w:val="both"/>
        <w:rPr>
          <w:rFonts w:ascii="Arial" w:hAnsi="Arial" w:cs="Arial"/>
          <w:b/>
          <w:bCs/>
        </w:rPr>
      </w:pPr>
    </w:p>
    <w:p w14:paraId="48B3AA92" w14:textId="77777777" w:rsidR="00C23BFC" w:rsidRDefault="00C23BFC" w:rsidP="000A1225">
      <w:pPr>
        <w:spacing w:after="0" w:line="276" w:lineRule="auto"/>
        <w:ind w:left="284" w:hanging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2C5CA809" w14:textId="58A96124" w:rsidR="00C23BFC" w:rsidRDefault="00C23BFC" w:rsidP="00C23BFC">
      <w:pPr>
        <w:spacing w:after="0" w:line="276" w:lineRule="auto"/>
        <w:ind w:left="284" w:hanging="42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Załącznik Nr 1 do SWZ</w:t>
      </w:r>
    </w:p>
    <w:p w14:paraId="315EF85C" w14:textId="77777777" w:rsidR="00C23BFC" w:rsidRDefault="00C23BFC" w:rsidP="00C23BFC">
      <w:pPr>
        <w:spacing w:after="0" w:line="276" w:lineRule="auto"/>
        <w:ind w:left="284" w:hanging="426"/>
        <w:jc w:val="right"/>
        <w:rPr>
          <w:rFonts w:ascii="Arial" w:hAnsi="Arial" w:cs="Arial"/>
          <w:b/>
          <w:bCs/>
          <w:sz w:val="24"/>
          <w:szCs w:val="24"/>
        </w:rPr>
      </w:pPr>
    </w:p>
    <w:p w14:paraId="0C1FD861" w14:textId="2FA37217" w:rsidR="007432FD" w:rsidRPr="00405D2D" w:rsidRDefault="006D3871" w:rsidP="000A1225">
      <w:pPr>
        <w:spacing w:after="0" w:line="276" w:lineRule="auto"/>
        <w:ind w:left="284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405D2D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3CBCA727" w14:textId="77777777" w:rsidR="006D3871" w:rsidRDefault="006D3871" w:rsidP="000A1225">
      <w:pPr>
        <w:spacing w:after="0" w:line="276" w:lineRule="auto"/>
        <w:ind w:left="142" w:hanging="284"/>
        <w:jc w:val="both"/>
        <w:rPr>
          <w:rFonts w:ascii="Arial" w:hAnsi="Arial" w:cs="Arial"/>
        </w:rPr>
      </w:pPr>
    </w:p>
    <w:p w14:paraId="2C655990" w14:textId="77777777" w:rsidR="00E81F08" w:rsidRPr="000A1225" w:rsidRDefault="007432FD" w:rsidP="000A1225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F845DB">
        <w:rPr>
          <w:rFonts w:ascii="Arial" w:hAnsi="Arial" w:cs="Arial"/>
          <w:b/>
          <w:bCs/>
        </w:rPr>
        <w:t xml:space="preserve">Przedmiotem zamówienia jest usługa polegająca na </w:t>
      </w:r>
      <w:r w:rsidRPr="000A1225">
        <w:rPr>
          <w:rFonts w:ascii="Arial" w:hAnsi="Arial" w:cs="Arial"/>
          <w:b/>
          <w:bCs/>
        </w:rPr>
        <w:t xml:space="preserve">sporządzeniu </w:t>
      </w:r>
      <w:r w:rsidR="00AD165F" w:rsidRPr="000A1225">
        <w:rPr>
          <w:rFonts w:ascii="Arial" w:hAnsi="Arial" w:cs="Arial"/>
          <w:b/>
          <w:bCs/>
        </w:rPr>
        <w:t>dokumentacji przyrodniczej i projektów</w:t>
      </w:r>
      <w:r w:rsidRPr="000A1225">
        <w:rPr>
          <w:rFonts w:ascii="Arial" w:hAnsi="Arial" w:cs="Arial"/>
          <w:b/>
          <w:bCs/>
        </w:rPr>
        <w:t xml:space="preserve"> planów ochrony dla rezerwatów przyrody: </w:t>
      </w:r>
    </w:p>
    <w:p w14:paraId="4729AD59" w14:textId="77777777" w:rsidR="007432FD" w:rsidRPr="000A1225" w:rsidRDefault="0050662C" w:rsidP="000A1225">
      <w:pPr>
        <w:pStyle w:val="Akapitzlist"/>
        <w:numPr>
          <w:ilvl w:val="1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A1225">
        <w:rPr>
          <w:rFonts w:ascii="Arial" w:hAnsi="Arial" w:cs="Arial"/>
          <w:i/>
          <w:iCs/>
        </w:rPr>
        <w:t>Przygiełkowe Moczary</w:t>
      </w:r>
      <w:r w:rsidR="005C63B4" w:rsidRPr="000A1225">
        <w:rPr>
          <w:rFonts w:ascii="Arial" w:hAnsi="Arial" w:cs="Arial"/>
        </w:rPr>
        <w:t xml:space="preserve"> - plan ochrony rezerwatu przyrody z zakresem planu</w:t>
      </w:r>
      <w:r w:rsidR="007D05E3" w:rsidRPr="000A1225">
        <w:rPr>
          <w:rFonts w:ascii="Arial" w:hAnsi="Arial" w:cs="Arial"/>
        </w:rPr>
        <w:t xml:space="preserve"> </w:t>
      </w:r>
      <w:r w:rsidR="000A1225" w:rsidRPr="000A1225">
        <w:rPr>
          <w:rFonts w:ascii="Arial" w:hAnsi="Arial" w:cs="Arial"/>
        </w:rPr>
        <w:t xml:space="preserve">zadań </w:t>
      </w:r>
      <w:r w:rsidR="007D05E3" w:rsidRPr="000A1225">
        <w:rPr>
          <w:rFonts w:ascii="Arial" w:hAnsi="Arial" w:cs="Arial"/>
        </w:rPr>
        <w:t>ochrony</w:t>
      </w:r>
      <w:r w:rsidR="005C63B4" w:rsidRPr="000A1225">
        <w:rPr>
          <w:rFonts w:ascii="Arial" w:hAnsi="Arial" w:cs="Arial"/>
        </w:rPr>
        <w:t xml:space="preserve"> dla obszaru Natura 2000</w:t>
      </w:r>
      <w:r w:rsidR="000C041B" w:rsidRPr="000A1225">
        <w:rPr>
          <w:rFonts w:ascii="Arial" w:hAnsi="Arial" w:cs="Arial"/>
        </w:rPr>
        <w:t xml:space="preserve"> </w:t>
      </w:r>
      <w:r w:rsidR="000C041B" w:rsidRPr="000A1225">
        <w:rPr>
          <w:rFonts w:ascii="Arial" w:hAnsi="Arial" w:cs="Arial"/>
          <w:b/>
          <w:bCs/>
        </w:rPr>
        <w:t>Przygiełkowiska koło Gozdnicy</w:t>
      </w:r>
      <w:r w:rsidR="000C041B" w:rsidRPr="000A1225">
        <w:rPr>
          <w:rFonts w:ascii="Arial" w:hAnsi="Arial" w:cs="Arial"/>
        </w:rPr>
        <w:t xml:space="preserve"> </w:t>
      </w:r>
      <w:r w:rsidR="000C041B" w:rsidRPr="000A1225">
        <w:rPr>
          <w:rFonts w:ascii="Arial" w:hAnsi="Arial" w:cs="Arial"/>
          <w:b/>
          <w:bCs/>
        </w:rPr>
        <w:t>PLH080055</w:t>
      </w:r>
      <w:r w:rsidR="00AD165F" w:rsidRPr="000A1225">
        <w:rPr>
          <w:rFonts w:ascii="Arial" w:hAnsi="Arial" w:cs="Arial"/>
        </w:rPr>
        <w:t>;</w:t>
      </w:r>
    </w:p>
    <w:p w14:paraId="24EC067A" w14:textId="77777777" w:rsidR="006841A0" w:rsidRPr="000A1225" w:rsidRDefault="0050662C" w:rsidP="000A1225">
      <w:pPr>
        <w:pStyle w:val="Akapitzlist"/>
        <w:numPr>
          <w:ilvl w:val="1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A1225">
        <w:rPr>
          <w:rFonts w:ascii="Arial" w:hAnsi="Arial" w:cs="Arial"/>
          <w:i/>
          <w:iCs/>
        </w:rPr>
        <w:t>Wrzosiec</w:t>
      </w:r>
      <w:r w:rsidR="00AD165F" w:rsidRPr="000A1225">
        <w:rPr>
          <w:rFonts w:ascii="Arial" w:hAnsi="Arial" w:cs="Arial"/>
          <w:i/>
          <w:iCs/>
        </w:rPr>
        <w:t xml:space="preserve"> </w:t>
      </w:r>
      <w:r w:rsidR="00AD165F" w:rsidRPr="000A1225">
        <w:rPr>
          <w:rFonts w:ascii="Arial" w:hAnsi="Arial" w:cs="Arial"/>
        </w:rPr>
        <w:t xml:space="preserve">- plan ochrony rezerwatu przyrody z zakresem planu zadań ochronnych dla obszaru Natura 2000 </w:t>
      </w:r>
      <w:r w:rsidR="004973C5" w:rsidRPr="000A1225">
        <w:rPr>
          <w:rFonts w:ascii="Arial" w:hAnsi="Arial" w:cs="Arial"/>
          <w:b/>
          <w:bCs/>
        </w:rPr>
        <w:t>Skroda</w:t>
      </w:r>
      <w:r w:rsidR="00AD165F" w:rsidRPr="000A1225">
        <w:rPr>
          <w:rFonts w:ascii="Arial" w:hAnsi="Arial" w:cs="Arial"/>
          <w:b/>
          <w:bCs/>
        </w:rPr>
        <w:t xml:space="preserve"> PLH0800</w:t>
      </w:r>
      <w:r w:rsidR="00803D49" w:rsidRPr="000A1225">
        <w:rPr>
          <w:rFonts w:ascii="Arial" w:hAnsi="Arial" w:cs="Arial"/>
          <w:b/>
          <w:bCs/>
        </w:rPr>
        <w:t>64</w:t>
      </w:r>
      <w:r w:rsidR="00803D49" w:rsidRPr="000A1225">
        <w:rPr>
          <w:rFonts w:ascii="Arial" w:hAnsi="Arial" w:cs="Arial"/>
        </w:rPr>
        <w:t>;</w:t>
      </w:r>
    </w:p>
    <w:p w14:paraId="0DC13351" w14:textId="77777777" w:rsidR="00CD7D92" w:rsidRPr="000A1225" w:rsidRDefault="0050662C" w:rsidP="000A1225">
      <w:pPr>
        <w:pStyle w:val="Akapitzlist"/>
        <w:numPr>
          <w:ilvl w:val="1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0A1225">
        <w:rPr>
          <w:rFonts w:ascii="Arial" w:hAnsi="Arial" w:cs="Arial"/>
          <w:i/>
          <w:iCs/>
        </w:rPr>
        <w:t>Zacisze</w:t>
      </w:r>
      <w:r w:rsidR="00C70823" w:rsidRPr="000A1225">
        <w:rPr>
          <w:rFonts w:ascii="Arial" w:hAnsi="Arial" w:cs="Arial"/>
        </w:rPr>
        <w:t xml:space="preserve">-- plan ochrony rezerwatu przyrody z zakresem planu zadań ochronnych dla obszaru Natura 2000 </w:t>
      </w:r>
      <w:r w:rsidR="00C70823" w:rsidRPr="000A1225">
        <w:rPr>
          <w:rFonts w:ascii="Arial" w:hAnsi="Arial" w:cs="Arial"/>
          <w:b/>
          <w:bCs/>
        </w:rPr>
        <w:t>Przygiełkowiska koło Gozdnicy PLH080055</w:t>
      </w:r>
      <w:r w:rsidR="00803D49" w:rsidRPr="000A1225">
        <w:rPr>
          <w:rFonts w:ascii="Arial" w:hAnsi="Arial" w:cs="Arial"/>
          <w:b/>
          <w:bCs/>
        </w:rPr>
        <w:t>.</w:t>
      </w:r>
    </w:p>
    <w:p w14:paraId="47DA585B" w14:textId="77777777" w:rsidR="00CB1C45" w:rsidRPr="000A1225" w:rsidRDefault="00CB1C45" w:rsidP="000A1225">
      <w:pPr>
        <w:spacing w:after="0" w:line="276" w:lineRule="auto"/>
        <w:ind w:left="142" w:hanging="284"/>
        <w:jc w:val="both"/>
        <w:rPr>
          <w:rFonts w:ascii="Arial" w:hAnsi="Arial" w:cs="Arial"/>
          <w:b/>
          <w:bCs/>
        </w:rPr>
      </w:pPr>
    </w:p>
    <w:p w14:paraId="1E7C822A" w14:textId="77777777" w:rsidR="007432FD" w:rsidRPr="005C63B4" w:rsidRDefault="008E5E0A" w:rsidP="000A1225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b/>
          <w:bCs/>
        </w:rPr>
      </w:pPr>
      <w:r w:rsidRPr="000A1225">
        <w:rPr>
          <w:rFonts w:ascii="Arial" w:hAnsi="Arial" w:cs="Arial"/>
          <w:b/>
          <w:bCs/>
        </w:rPr>
        <w:t xml:space="preserve">Projekt planu ochrony należy wykonać w oparciu o następujące akty </w:t>
      </w:r>
      <w:r w:rsidRPr="005C63B4">
        <w:rPr>
          <w:rFonts w:ascii="Arial" w:hAnsi="Arial" w:cs="Arial"/>
          <w:b/>
          <w:bCs/>
        </w:rPr>
        <w:t>prawne:</w:t>
      </w:r>
    </w:p>
    <w:p w14:paraId="299A3656" w14:textId="77777777" w:rsidR="001A30BD" w:rsidRDefault="008E5E0A" w:rsidP="000A1225">
      <w:pPr>
        <w:pStyle w:val="Akapitzlist"/>
        <w:numPr>
          <w:ilvl w:val="1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46FB8">
        <w:rPr>
          <w:rFonts w:ascii="Arial" w:hAnsi="Arial" w:cs="Arial"/>
        </w:rPr>
        <w:t>ustaw</w:t>
      </w:r>
      <w:r w:rsidR="00405D2D" w:rsidRPr="00246FB8">
        <w:rPr>
          <w:rFonts w:ascii="Arial" w:hAnsi="Arial" w:cs="Arial"/>
        </w:rPr>
        <w:t>a</w:t>
      </w:r>
      <w:r w:rsidRPr="00246FB8">
        <w:rPr>
          <w:rFonts w:ascii="Arial" w:hAnsi="Arial" w:cs="Arial"/>
        </w:rPr>
        <w:t xml:space="preserve"> z dnia 16 kwietnia 2004 r. o ochronie przyrody (Dz. U. z 202</w:t>
      </w:r>
      <w:r w:rsidR="000C20E6" w:rsidRPr="00246FB8">
        <w:rPr>
          <w:rFonts w:ascii="Arial" w:hAnsi="Arial" w:cs="Arial"/>
        </w:rPr>
        <w:t>3</w:t>
      </w:r>
      <w:r w:rsidRPr="00246FB8">
        <w:rPr>
          <w:rFonts w:ascii="Arial" w:hAnsi="Arial" w:cs="Arial"/>
        </w:rPr>
        <w:t xml:space="preserve"> r. poz. </w:t>
      </w:r>
      <w:r w:rsidR="000C20E6" w:rsidRPr="00246FB8">
        <w:rPr>
          <w:rFonts w:ascii="Arial" w:hAnsi="Arial" w:cs="Arial"/>
        </w:rPr>
        <w:t>1336</w:t>
      </w:r>
      <w:r w:rsidR="000A1225">
        <w:rPr>
          <w:rFonts w:ascii="Arial" w:hAnsi="Arial" w:cs="Arial"/>
        </w:rPr>
        <w:t xml:space="preserve"> ze zm.),w </w:t>
      </w:r>
      <w:r w:rsidRPr="00246FB8">
        <w:rPr>
          <w:rFonts w:ascii="Arial" w:hAnsi="Arial" w:cs="Arial"/>
        </w:rPr>
        <w:t>szczególności art. 20</w:t>
      </w:r>
      <w:r w:rsidR="00CB1C45" w:rsidRPr="00246FB8">
        <w:rPr>
          <w:rFonts w:ascii="Arial" w:hAnsi="Arial" w:cs="Arial"/>
        </w:rPr>
        <w:t xml:space="preserve"> oraz 28</w:t>
      </w:r>
      <w:r w:rsidRPr="00246FB8">
        <w:rPr>
          <w:rFonts w:ascii="Arial" w:hAnsi="Arial" w:cs="Arial"/>
        </w:rPr>
        <w:t xml:space="preserve"> ww. ustawy</w:t>
      </w:r>
      <w:r w:rsidR="001A30BD">
        <w:rPr>
          <w:rFonts w:ascii="Arial" w:hAnsi="Arial" w:cs="Arial"/>
        </w:rPr>
        <w:t>;</w:t>
      </w:r>
    </w:p>
    <w:p w14:paraId="1C235A1C" w14:textId="77777777" w:rsidR="008E5E0A" w:rsidRDefault="008E5E0A" w:rsidP="000A1225">
      <w:pPr>
        <w:pStyle w:val="Akapitzlist"/>
        <w:numPr>
          <w:ilvl w:val="1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1A30BD">
        <w:rPr>
          <w:rFonts w:ascii="Arial" w:hAnsi="Arial" w:cs="Arial"/>
        </w:rPr>
        <w:t>rozporządzenie Ministra Środowiska z dnia 12 maja 2005 r. w sprawie sporządzania projektu planu ochrony dla parku narodowego, rezerwatu przyrody i parku krajobrazowego, dokonywania zmian w tym planie oraz ochrony zasobów, tworów i składników przyrody (Dz. U. 2005.94.794)</w:t>
      </w:r>
      <w:r w:rsidR="001A30BD">
        <w:rPr>
          <w:rFonts w:ascii="Arial" w:hAnsi="Arial" w:cs="Arial"/>
        </w:rPr>
        <w:t>;</w:t>
      </w:r>
    </w:p>
    <w:p w14:paraId="1344A7FC" w14:textId="77777777" w:rsidR="00261A5F" w:rsidRPr="00261A5F" w:rsidRDefault="00261A5F" w:rsidP="00261A5F">
      <w:pPr>
        <w:pStyle w:val="Akapitzlist"/>
        <w:numPr>
          <w:ilvl w:val="1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261A5F">
        <w:rPr>
          <w:rFonts w:ascii="Arial" w:hAnsi="Arial" w:cs="Arial"/>
        </w:rPr>
        <w:t xml:space="preserve">rozporządzenie Ministra Środowiska z dnia 13 kwietnia 2010 r. w sprawie siedlisk przyrodniczych oraz gatunków będących przedmiotem zainteresowania Wspólnoty, a także kryteriów wyboru obszarów kwalifikujących się do uznania lub wyznaczenia jako obszary Natura 2000 (Dz.U.2014.1713 </w:t>
      </w:r>
      <w:proofErr w:type="spellStart"/>
      <w:r w:rsidRPr="00261A5F">
        <w:rPr>
          <w:rFonts w:ascii="Arial" w:hAnsi="Arial" w:cs="Arial"/>
        </w:rPr>
        <w:t>t.j</w:t>
      </w:r>
      <w:proofErr w:type="spellEnd"/>
      <w:r w:rsidRPr="00261A5F">
        <w:rPr>
          <w:rFonts w:ascii="Arial" w:hAnsi="Arial" w:cs="Arial"/>
        </w:rPr>
        <w:t>.).</w:t>
      </w:r>
    </w:p>
    <w:p w14:paraId="4BED30C8" w14:textId="77777777" w:rsidR="00261A5F" w:rsidRDefault="00261A5F" w:rsidP="00261A5F">
      <w:pPr>
        <w:pStyle w:val="Akapitzlist"/>
        <w:spacing w:after="0" w:line="276" w:lineRule="auto"/>
        <w:ind w:left="284"/>
        <w:jc w:val="both"/>
        <w:rPr>
          <w:rFonts w:ascii="Arial" w:hAnsi="Arial" w:cs="Arial"/>
        </w:rPr>
      </w:pPr>
    </w:p>
    <w:p w14:paraId="6575585F" w14:textId="77777777" w:rsidR="008E5E0A" w:rsidRPr="00D941C9" w:rsidRDefault="008E5E0A" w:rsidP="000A1225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941C9">
        <w:rPr>
          <w:rFonts w:ascii="Arial" w:hAnsi="Arial" w:cs="Arial"/>
        </w:rPr>
        <w:t>W przypadku zmiany ww. aktów prawnych, w trakcie realizacji umowy Wykonawca uwzględni te zmiany w wersji ostatecznej opracowywanych projektów planów ochrony dla rezerwatów przyrody.</w:t>
      </w:r>
    </w:p>
    <w:p w14:paraId="61CC2E0B" w14:textId="77777777" w:rsidR="00FE38F2" w:rsidRDefault="002E6380" w:rsidP="000A1225">
      <w:p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D941C9">
        <w:rPr>
          <w:rFonts w:ascii="Arial" w:hAnsi="Arial" w:cs="Arial"/>
        </w:rPr>
        <w:t>Przy sporządzaniu ww. projektów planów ochrony</w:t>
      </w:r>
      <w:r w:rsidR="000C20E6" w:rsidRPr="00D941C9">
        <w:rPr>
          <w:rFonts w:ascii="Arial" w:hAnsi="Arial" w:cs="Arial"/>
        </w:rPr>
        <w:t xml:space="preserve"> należy </w:t>
      </w:r>
      <w:r w:rsidR="0050662C" w:rsidRPr="00D941C9">
        <w:rPr>
          <w:rFonts w:ascii="Arial" w:hAnsi="Arial" w:cs="Arial"/>
        </w:rPr>
        <w:t>uwzględnić zakres planu</w:t>
      </w:r>
      <w:r w:rsidRPr="00D941C9">
        <w:rPr>
          <w:rFonts w:ascii="Arial" w:hAnsi="Arial" w:cs="Arial"/>
        </w:rPr>
        <w:t xml:space="preserve"> zadań ochronnych</w:t>
      </w:r>
      <w:r w:rsidR="00261A5F">
        <w:rPr>
          <w:rFonts w:ascii="Arial" w:hAnsi="Arial" w:cs="Arial"/>
        </w:rPr>
        <w:t xml:space="preserve"> (dalej PZO)</w:t>
      </w:r>
      <w:r w:rsidRPr="00D941C9">
        <w:rPr>
          <w:rFonts w:ascii="Arial" w:hAnsi="Arial" w:cs="Arial"/>
        </w:rPr>
        <w:t xml:space="preserve"> dla obszar</w:t>
      </w:r>
      <w:r w:rsidR="00F845DB" w:rsidRPr="00D941C9">
        <w:rPr>
          <w:rFonts w:ascii="Arial" w:hAnsi="Arial" w:cs="Arial"/>
        </w:rPr>
        <w:t>ów</w:t>
      </w:r>
      <w:r w:rsidRPr="00D941C9">
        <w:rPr>
          <w:rFonts w:ascii="Arial" w:hAnsi="Arial" w:cs="Arial"/>
        </w:rPr>
        <w:t xml:space="preserve"> Natura 2000, o którym mowa w art. 28 ust. 10 ustawy</w:t>
      </w:r>
      <w:r w:rsidRPr="00D941C9">
        <w:rPr>
          <w:rFonts w:ascii="Arial" w:hAnsi="Arial" w:cs="Arial"/>
        </w:rPr>
        <w:br/>
        <w:t>o ochronie przyrody</w:t>
      </w:r>
      <w:r w:rsidR="00E17056">
        <w:rPr>
          <w:rFonts w:ascii="Arial" w:hAnsi="Arial" w:cs="Arial"/>
        </w:rPr>
        <w:t>.</w:t>
      </w:r>
      <w:r w:rsidR="00F845DB" w:rsidRPr="00D941C9">
        <w:rPr>
          <w:rFonts w:ascii="Arial" w:hAnsi="Arial" w:cs="Arial"/>
        </w:rPr>
        <w:t xml:space="preserve"> </w:t>
      </w:r>
    </w:p>
    <w:p w14:paraId="710F4DA9" w14:textId="77777777" w:rsidR="00FA0495" w:rsidRPr="00D941C9" w:rsidRDefault="00FA0495" w:rsidP="000A1225">
      <w:pPr>
        <w:spacing w:after="0" w:line="276" w:lineRule="auto"/>
        <w:ind w:left="284" w:hanging="284"/>
        <w:jc w:val="both"/>
        <w:rPr>
          <w:rFonts w:ascii="Arial" w:hAnsi="Arial" w:cs="Arial"/>
        </w:rPr>
      </w:pPr>
    </w:p>
    <w:p w14:paraId="73233B49" w14:textId="77777777" w:rsidR="008E5E0A" w:rsidRPr="00FA0495" w:rsidRDefault="009E39C2" w:rsidP="000A1225">
      <w:pPr>
        <w:pStyle w:val="Akapitzlist"/>
        <w:numPr>
          <w:ilvl w:val="0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FA0495">
        <w:rPr>
          <w:rFonts w:ascii="Arial" w:hAnsi="Arial" w:cs="Arial"/>
          <w:b/>
          <w:bCs/>
        </w:rPr>
        <w:t xml:space="preserve">Dane o </w:t>
      </w:r>
      <w:r w:rsidR="00D12740" w:rsidRPr="00FA0495">
        <w:rPr>
          <w:rFonts w:ascii="Arial" w:hAnsi="Arial" w:cs="Arial"/>
          <w:b/>
          <w:bCs/>
        </w:rPr>
        <w:t>rezerwatach przyrody</w:t>
      </w:r>
      <w:r w:rsidR="0049042B" w:rsidRPr="00FA0495">
        <w:rPr>
          <w:rFonts w:ascii="Arial" w:hAnsi="Arial" w:cs="Arial"/>
          <w:b/>
          <w:bCs/>
        </w:rPr>
        <w:t xml:space="preserve"> objętych zamówieniem</w:t>
      </w:r>
      <w:r w:rsidRPr="00FA0495">
        <w:rPr>
          <w:rFonts w:ascii="Arial" w:hAnsi="Arial" w:cs="Arial"/>
          <w:b/>
          <w:bCs/>
        </w:rPr>
        <w:t>:</w:t>
      </w:r>
    </w:p>
    <w:p w14:paraId="29A65921" w14:textId="77777777" w:rsidR="001962F5" w:rsidRPr="009B52C8" w:rsidRDefault="00D12740" w:rsidP="000A1225">
      <w:pPr>
        <w:pStyle w:val="Akapitzlist"/>
        <w:numPr>
          <w:ilvl w:val="1"/>
          <w:numId w:val="15"/>
        </w:numPr>
        <w:spacing w:after="0" w:line="276" w:lineRule="auto"/>
        <w:ind w:left="284" w:hanging="284"/>
        <w:jc w:val="both"/>
        <w:rPr>
          <w:rFonts w:ascii="Arial" w:hAnsi="Arial" w:cs="Arial"/>
          <w:b/>
          <w:bCs/>
          <w:i/>
          <w:iCs/>
          <w:u w:val="single"/>
        </w:rPr>
      </w:pPr>
      <w:r w:rsidRPr="009B52C8">
        <w:rPr>
          <w:rFonts w:ascii="Arial" w:hAnsi="Arial" w:cs="Arial"/>
          <w:b/>
          <w:bCs/>
          <w:i/>
          <w:iCs/>
          <w:u w:val="single"/>
        </w:rPr>
        <w:t>Przygiełkowe Moczary</w:t>
      </w:r>
    </w:p>
    <w:p w14:paraId="6DB61955" w14:textId="77777777" w:rsidR="00C5519F" w:rsidRPr="00FA0495" w:rsidRDefault="00C5519F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A0495">
        <w:rPr>
          <w:rFonts w:ascii="Arial" w:hAnsi="Arial" w:cs="Arial"/>
          <w:b/>
          <w:bCs/>
        </w:rPr>
        <w:t xml:space="preserve">Data uznania za rezerwat przyrody: </w:t>
      </w:r>
      <w:r w:rsidR="000A1225">
        <w:rPr>
          <w:rFonts w:ascii="Arial" w:hAnsi="Arial" w:cs="Arial"/>
        </w:rPr>
        <w:t>2013.01.</w:t>
      </w:r>
      <w:r w:rsidRPr="00FA0495">
        <w:rPr>
          <w:rFonts w:ascii="Arial" w:hAnsi="Arial" w:cs="Arial"/>
        </w:rPr>
        <w:t>04, akt prawny obejmujący ochroną:</w:t>
      </w:r>
      <w:r w:rsidR="000A1225">
        <w:rPr>
          <w:rFonts w:ascii="Arial" w:hAnsi="Arial" w:cs="Arial"/>
        </w:rPr>
        <w:t xml:space="preserve"> </w:t>
      </w:r>
      <w:r w:rsidRPr="00FA0495">
        <w:rPr>
          <w:rFonts w:ascii="Arial" w:hAnsi="Arial" w:cs="Arial"/>
        </w:rPr>
        <w:t>Zarządzenie Nr 59/2012 Regionalnego Dyrektora Ochrony Środowiska w Gorzowie</w:t>
      </w:r>
      <w:r w:rsidR="003F6F05" w:rsidRPr="00FA0495">
        <w:rPr>
          <w:rFonts w:ascii="Arial" w:hAnsi="Arial" w:cs="Arial"/>
        </w:rPr>
        <w:t xml:space="preserve"> </w:t>
      </w:r>
      <w:r w:rsidRPr="00FA0495">
        <w:rPr>
          <w:rFonts w:ascii="Arial" w:hAnsi="Arial" w:cs="Arial"/>
        </w:rPr>
        <w:t>Wielkopolskim z dnia 18 grudnia 2012r. w sprawie uznania za rezerwat przyrody (Dz. Urz.</w:t>
      </w:r>
      <w:r w:rsidR="000A1225">
        <w:rPr>
          <w:rFonts w:ascii="Arial" w:hAnsi="Arial" w:cs="Arial"/>
        </w:rPr>
        <w:t xml:space="preserve"> </w:t>
      </w:r>
      <w:r w:rsidRPr="00FA0495">
        <w:rPr>
          <w:rFonts w:ascii="Arial" w:hAnsi="Arial" w:cs="Arial"/>
        </w:rPr>
        <w:t>Woj. Lub. z dnia 20.12.2012 r. poz. 2829); Zarządzenie Regionalnego Dyrektora Ochrony</w:t>
      </w:r>
      <w:r w:rsidR="00DE20E2" w:rsidRPr="00FA0495">
        <w:rPr>
          <w:rFonts w:ascii="Arial" w:hAnsi="Arial" w:cs="Arial"/>
        </w:rPr>
        <w:t xml:space="preserve"> </w:t>
      </w:r>
      <w:r w:rsidRPr="00FA0495">
        <w:rPr>
          <w:rFonts w:ascii="Arial" w:hAnsi="Arial" w:cs="Arial"/>
        </w:rPr>
        <w:t>Środowiska w Gorzowie Wielkopolskim z dnia 14 października 2015 r. zmieniające</w:t>
      </w:r>
      <w:r w:rsidR="00DE20E2" w:rsidRPr="00FA0495">
        <w:rPr>
          <w:rFonts w:ascii="Arial" w:hAnsi="Arial" w:cs="Arial"/>
        </w:rPr>
        <w:t xml:space="preserve"> </w:t>
      </w:r>
      <w:r w:rsidRPr="00FA0495">
        <w:rPr>
          <w:rFonts w:ascii="Arial" w:hAnsi="Arial" w:cs="Arial"/>
        </w:rPr>
        <w:t>zarządzenie w sprawie uznania za rezerwat przyrody (Dz. Urz. Woj. Lub. z dnia 15.10.20</w:t>
      </w:r>
      <w:r w:rsidR="000A1225">
        <w:rPr>
          <w:rFonts w:ascii="Arial" w:hAnsi="Arial" w:cs="Arial"/>
        </w:rPr>
        <w:t>15 </w:t>
      </w:r>
      <w:r w:rsidRPr="00FA0495">
        <w:rPr>
          <w:rFonts w:ascii="Arial" w:hAnsi="Arial" w:cs="Arial"/>
        </w:rPr>
        <w:t>r.,</w:t>
      </w:r>
      <w:r w:rsidR="000A1225">
        <w:rPr>
          <w:rFonts w:ascii="Arial" w:hAnsi="Arial" w:cs="Arial"/>
        </w:rPr>
        <w:t xml:space="preserve"> </w:t>
      </w:r>
      <w:r w:rsidRPr="00FA0495">
        <w:rPr>
          <w:rFonts w:ascii="Arial" w:hAnsi="Arial" w:cs="Arial"/>
        </w:rPr>
        <w:t>poz. 1750);</w:t>
      </w:r>
    </w:p>
    <w:p w14:paraId="7DF6C39E" w14:textId="77777777" w:rsidR="00C5519F" w:rsidRPr="00C47FF0" w:rsidRDefault="00DE20E2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FA0495">
        <w:rPr>
          <w:rFonts w:ascii="Arial" w:hAnsi="Arial" w:cs="Arial"/>
          <w:b/>
          <w:bCs/>
        </w:rPr>
        <w:lastRenderedPageBreak/>
        <w:t>Klasyfikacja rezerwatu przyrody</w:t>
      </w:r>
      <w:r w:rsidR="00C47FF0">
        <w:rPr>
          <w:rFonts w:ascii="Arial" w:hAnsi="Arial" w:cs="Arial"/>
          <w:b/>
          <w:bCs/>
        </w:rPr>
        <w:t xml:space="preserve">: </w:t>
      </w:r>
      <w:r w:rsidR="00C5519F" w:rsidRPr="00C47FF0">
        <w:rPr>
          <w:rFonts w:ascii="Arial" w:hAnsi="Arial" w:cs="Arial"/>
          <w:b/>
          <w:bCs/>
        </w:rPr>
        <w:t xml:space="preserve">Rodzaj </w:t>
      </w:r>
      <w:r w:rsidR="00C5519F" w:rsidRPr="00C47FF0">
        <w:rPr>
          <w:rFonts w:ascii="Arial" w:hAnsi="Arial" w:cs="Arial"/>
        </w:rPr>
        <w:t>– T (torfowiskowy),</w:t>
      </w:r>
    </w:p>
    <w:p w14:paraId="7EBB7A68" w14:textId="77777777" w:rsidR="00C5519F" w:rsidRPr="00751639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751639">
        <w:rPr>
          <w:rFonts w:ascii="Arial" w:hAnsi="Arial" w:cs="Arial"/>
        </w:rPr>
        <w:t>ze względu na dominujący przedmiot ochrony:</w:t>
      </w:r>
      <w:r w:rsidR="00751639">
        <w:rPr>
          <w:rFonts w:ascii="Arial" w:hAnsi="Arial" w:cs="Arial"/>
        </w:rPr>
        <w:t xml:space="preserve"> </w:t>
      </w:r>
      <w:r w:rsidRPr="00751639">
        <w:rPr>
          <w:rFonts w:ascii="Arial" w:hAnsi="Arial" w:cs="Arial"/>
        </w:rPr>
        <w:t xml:space="preserve">typ – </w:t>
      </w:r>
      <w:proofErr w:type="spellStart"/>
      <w:r w:rsidRPr="00751639">
        <w:rPr>
          <w:rFonts w:ascii="Arial" w:hAnsi="Arial" w:cs="Arial"/>
        </w:rPr>
        <w:t>PFi</w:t>
      </w:r>
      <w:proofErr w:type="spellEnd"/>
      <w:r w:rsidRPr="00751639">
        <w:rPr>
          <w:rFonts w:ascii="Arial" w:hAnsi="Arial" w:cs="Arial"/>
        </w:rPr>
        <w:t xml:space="preserve"> (fitocenotyczny), podtyp– </w:t>
      </w:r>
      <w:proofErr w:type="spellStart"/>
      <w:r w:rsidRPr="00751639">
        <w:rPr>
          <w:rFonts w:ascii="Arial" w:hAnsi="Arial" w:cs="Arial"/>
        </w:rPr>
        <w:t>zn</w:t>
      </w:r>
      <w:proofErr w:type="spellEnd"/>
      <w:r w:rsidRPr="00751639">
        <w:rPr>
          <w:rFonts w:ascii="Arial" w:hAnsi="Arial" w:cs="Arial"/>
        </w:rPr>
        <w:t xml:space="preserve"> (zbiorowisk nieleśnych);</w:t>
      </w:r>
    </w:p>
    <w:p w14:paraId="7953EB47" w14:textId="77777777" w:rsidR="00C5519F" w:rsidRPr="00751639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751639">
        <w:rPr>
          <w:rFonts w:ascii="Arial" w:hAnsi="Arial" w:cs="Arial"/>
        </w:rPr>
        <w:t>ze względu na główny typ ekosystemu:</w:t>
      </w:r>
      <w:r w:rsidR="00751639">
        <w:rPr>
          <w:rFonts w:ascii="Arial" w:hAnsi="Arial" w:cs="Arial"/>
        </w:rPr>
        <w:t xml:space="preserve"> </w:t>
      </w:r>
      <w:r w:rsidRPr="00751639">
        <w:rPr>
          <w:rFonts w:ascii="Arial" w:hAnsi="Arial" w:cs="Arial"/>
        </w:rPr>
        <w:t xml:space="preserve">typ – ET Torfowiskowy (bagienny), podtyp – </w:t>
      </w:r>
      <w:proofErr w:type="spellStart"/>
      <w:r w:rsidRPr="00751639">
        <w:rPr>
          <w:rFonts w:ascii="Arial" w:hAnsi="Arial" w:cs="Arial"/>
        </w:rPr>
        <w:t>tw</w:t>
      </w:r>
      <w:proofErr w:type="spellEnd"/>
      <w:r w:rsidRPr="00751639">
        <w:rPr>
          <w:rFonts w:ascii="Arial" w:hAnsi="Arial" w:cs="Arial"/>
        </w:rPr>
        <w:t xml:space="preserve"> (torfowisk wysokich);</w:t>
      </w:r>
    </w:p>
    <w:p w14:paraId="2375FA9B" w14:textId="77777777" w:rsidR="00C5519F" w:rsidRPr="00FA0495" w:rsidRDefault="00C5519F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A0495">
        <w:rPr>
          <w:rFonts w:ascii="Arial" w:hAnsi="Arial" w:cs="Arial"/>
          <w:b/>
          <w:bCs/>
        </w:rPr>
        <w:t xml:space="preserve">Właściciel, zarządzający: </w:t>
      </w:r>
      <w:r w:rsidRPr="00FA0495">
        <w:rPr>
          <w:rFonts w:ascii="Arial" w:hAnsi="Arial" w:cs="Arial"/>
        </w:rPr>
        <w:t>Skarb Państwa w zarządzie PGL LP Nadleśnictwo Wymiarki</w:t>
      </w:r>
    </w:p>
    <w:p w14:paraId="001BD0DF" w14:textId="77777777" w:rsidR="00C5519F" w:rsidRPr="00514795" w:rsidRDefault="00C5519F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FA0495">
        <w:rPr>
          <w:rFonts w:ascii="Arial" w:hAnsi="Arial" w:cs="Arial"/>
          <w:b/>
          <w:bCs/>
        </w:rPr>
        <w:t>Położenie:</w:t>
      </w:r>
      <w:r w:rsidR="00514795">
        <w:rPr>
          <w:rFonts w:ascii="Arial" w:hAnsi="Arial" w:cs="Arial"/>
          <w:b/>
          <w:bCs/>
        </w:rPr>
        <w:t xml:space="preserve"> </w:t>
      </w:r>
      <w:r w:rsidRPr="00514795">
        <w:rPr>
          <w:rFonts w:ascii="Arial" w:hAnsi="Arial" w:cs="Arial"/>
        </w:rPr>
        <w:t>Województwo</w:t>
      </w:r>
      <w:r w:rsidR="00514795">
        <w:rPr>
          <w:rFonts w:ascii="Arial" w:hAnsi="Arial" w:cs="Arial"/>
        </w:rPr>
        <w:t xml:space="preserve"> l</w:t>
      </w:r>
      <w:r w:rsidRPr="00514795">
        <w:rPr>
          <w:rFonts w:ascii="Arial" w:hAnsi="Arial" w:cs="Arial"/>
        </w:rPr>
        <w:t>ubuski</w:t>
      </w:r>
      <w:r w:rsidR="00514795">
        <w:rPr>
          <w:rFonts w:ascii="Arial" w:hAnsi="Arial" w:cs="Arial"/>
        </w:rPr>
        <w:t>e, p</w:t>
      </w:r>
      <w:r w:rsidRPr="00514795">
        <w:rPr>
          <w:rFonts w:ascii="Arial" w:hAnsi="Arial" w:cs="Arial"/>
        </w:rPr>
        <w:t>owia</w:t>
      </w:r>
      <w:r w:rsidR="00514795">
        <w:rPr>
          <w:rFonts w:ascii="Arial" w:hAnsi="Arial" w:cs="Arial"/>
        </w:rPr>
        <w:t xml:space="preserve">t </w:t>
      </w:r>
      <w:r w:rsidRPr="00514795">
        <w:rPr>
          <w:rFonts w:ascii="Arial" w:hAnsi="Arial" w:cs="Arial"/>
        </w:rPr>
        <w:t>żarski</w:t>
      </w:r>
      <w:r w:rsidR="00514795">
        <w:rPr>
          <w:rFonts w:ascii="Arial" w:hAnsi="Arial" w:cs="Arial"/>
        </w:rPr>
        <w:t>, g</w:t>
      </w:r>
      <w:r w:rsidRPr="00514795">
        <w:rPr>
          <w:rFonts w:ascii="Arial" w:hAnsi="Arial" w:cs="Arial"/>
        </w:rPr>
        <w:t>mina</w:t>
      </w:r>
      <w:r w:rsidR="00514795">
        <w:rPr>
          <w:rFonts w:ascii="Arial" w:hAnsi="Arial" w:cs="Arial"/>
        </w:rPr>
        <w:t xml:space="preserve"> P</w:t>
      </w:r>
      <w:r w:rsidRPr="00514795">
        <w:rPr>
          <w:rFonts w:ascii="Arial" w:hAnsi="Arial" w:cs="Arial"/>
        </w:rPr>
        <w:t>rzewóz</w:t>
      </w:r>
      <w:r w:rsidR="00514795">
        <w:rPr>
          <w:rFonts w:ascii="Arial" w:hAnsi="Arial" w:cs="Arial"/>
        </w:rPr>
        <w:t>, o</w:t>
      </w:r>
      <w:r w:rsidRPr="00514795">
        <w:rPr>
          <w:rFonts w:ascii="Arial" w:hAnsi="Arial" w:cs="Arial"/>
        </w:rPr>
        <w:t>bręb ewidencyjny Lipna, dz. nr 584, 575, 572, 555, 583, 576.</w:t>
      </w:r>
    </w:p>
    <w:p w14:paraId="4628B634" w14:textId="77777777" w:rsidR="00C5519F" w:rsidRPr="0074534D" w:rsidRDefault="00C5519F" w:rsidP="000A1225">
      <w:pPr>
        <w:pStyle w:val="Akapitzlist"/>
        <w:numPr>
          <w:ilvl w:val="2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74534D">
        <w:rPr>
          <w:rFonts w:ascii="Arial" w:hAnsi="Arial" w:cs="Arial"/>
          <w:b/>
          <w:bCs/>
        </w:rPr>
        <w:t>Powierzchnia objęta ochroną: 101,91 ha</w:t>
      </w:r>
    </w:p>
    <w:p w14:paraId="22E2D5C4" w14:textId="77777777" w:rsidR="00C5519F" w:rsidRPr="00FA0495" w:rsidRDefault="00C5519F" w:rsidP="000A1225">
      <w:pPr>
        <w:pStyle w:val="Akapitzlist"/>
        <w:numPr>
          <w:ilvl w:val="2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FA0495">
        <w:rPr>
          <w:rFonts w:ascii="Arial" w:hAnsi="Arial" w:cs="Arial"/>
          <w:b/>
          <w:bCs/>
        </w:rPr>
        <w:t>Opis przedmiotu poddanego ochronie:</w:t>
      </w:r>
    </w:p>
    <w:p w14:paraId="732F7F24" w14:textId="77777777" w:rsidR="00C5519F" w:rsidRPr="0016409D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16409D">
        <w:rPr>
          <w:rFonts w:ascii="Arial" w:hAnsi="Arial" w:cs="Arial"/>
        </w:rPr>
        <w:t>Rezerwat obejmuje zachowane w stanie naturalnym lub mało zmienionym ekosystemy, ostoje</w:t>
      </w:r>
      <w:r w:rsidR="0016409D">
        <w:rPr>
          <w:rFonts w:ascii="Arial" w:hAnsi="Arial" w:cs="Arial"/>
        </w:rPr>
        <w:t xml:space="preserve"> </w:t>
      </w:r>
      <w:r w:rsidRPr="0016409D">
        <w:rPr>
          <w:rFonts w:ascii="Arial" w:hAnsi="Arial" w:cs="Arial"/>
        </w:rPr>
        <w:t>i siedliska przyrodnicze, w tym siedliska rzadkich gatunków różnych roślin. Obszar</w:t>
      </w:r>
    </w:p>
    <w:p w14:paraId="002D781A" w14:textId="77777777" w:rsidR="00C5519F" w:rsidRPr="00261A5F" w:rsidRDefault="00C5519F" w:rsidP="00261A5F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  <w:color w:val="006600"/>
        </w:rPr>
      </w:pPr>
      <w:r w:rsidRPr="0016409D">
        <w:rPr>
          <w:rFonts w:ascii="Arial" w:hAnsi="Arial" w:cs="Arial"/>
        </w:rPr>
        <w:t xml:space="preserve">charakteryzuje się występowaniem fitocenoz reprezentujących siedliska: </w:t>
      </w:r>
      <w:r w:rsidR="00261A5F" w:rsidRPr="00261A5F">
        <w:rPr>
          <w:rFonts w:ascii="Arial" w:hAnsi="Arial" w:cs="Arial"/>
        </w:rPr>
        <w:t xml:space="preserve">3130 - Brzegi lub osuszane dna zbiorników wodnych ze zbiorowiskami z </w:t>
      </w:r>
      <w:proofErr w:type="spellStart"/>
      <w:r w:rsidR="00261A5F" w:rsidRPr="00261A5F">
        <w:rPr>
          <w:rFonts w:ascii="Arial" w:hAnsi="Arial" w:cs="Arial"/>
          <w:i/>
        </w:rPr>
        <w:t>Littorelletea</w:t>
      </w:r>
      <w:proofErr w:type="spellEnd"/>
      <w:r w:rsidR="00261A5F" w:rsidRPr="00261A5F">
        <w:rPr>
          <w:rFonts w:ascii="Arial" w:hAnsi="Arial" w:cs="Arial"/>
          <w:i/>
        </w:rPr>
        <w:t xml:space="preserve">, </w:t>
      </w:r>
      <w:proofErr w:type="spellStart"/>
      <w:r w:rsidR="00261A5F" w:rsidRPr="00261A5F">
        <w:rPr>
          <w:rFonts w:ascii="Arial" w:hAnsi="Arial" w:cs="Arial"/>
          <w:i/>
        </w:rPr>
        <w:t>Isoëto</w:t>
      </w:r>
      <w:proofErr w:type="spellEnd"/>
      <w:r w:rsidR="00261A5F" w:rsidRPr="00261A5F">
        <w:rPr>
          <w:rFonts w:ascii="Arial" w:hAnsi="Arial" w:cs="Arial"/>
          <w:i/>
        </w:rPr>
        <w:t xml:space="preserve"> </w:t>
      </w:r>
      <w:proofErr w:type="spellStart"/>
      <w:r w:rsidR="00261A5F" w:rsidRPr="00261A5F">
        <w:rPr>
          <w:rFonts w:ascii="Arial" w:hAnsi="Arial" w:cs="Arial"/>
          <w:i/>
        </w:rPr>
        <w:t>Nanojuncetea</w:t>
      </w:r>
      <w:proofErr w:type="spellEnd"/>
      <w:r w:rsidR="00261A5F" w:rsidRPr="00261A5F">
        <w:rPr>
          <w:rFonts w:ascii="Arial" w:hAnsi="Arial" w:cs="Arial"/>
        </w:rPr>
        <w:t>, 7150 - Obniżenia na podłożu torfowym</w:t>
      </w:r>
      <w:r w:rsidR="00261A5F" w:rsidRPr="0016409D">
        <w:rPr>
          <w:rFonts w:ascii="Arial" w:hAnsi="Arial" w:cs="Arial"/>
        </w:rPr>
        <w:t xml:space="preserve"> z roślinnością ze związku </w:t>
      </w:r>
      <w:proofErr w:type="spellStart"/>
      <w:r w:rsidR="00261A5F" w:rsidRPr="0016409D">
        <w:rPr>
          <w:rFonts w:ascii="Arial" w:hAnsi="Arial" w:cs="Arial"/>
          <w:i/>
          <w:iCs/>
        </w:rPr>
        <w:t>Rhynchsporion</w:t>
      </w:r>
      <w:proofErr w:type="spellEnd"/>
      <w:r w:rsidR="00261A5F" w:rsidRPr="0016409D">
        <w:rPr>
          <w:rFonts w:ascii="Arial" w:hAnsi="Arial" w:cs="Arial"/>
        </w:rPr>
        <w:t xml:space="preserve">, </w:t>
      </w:r>
      <w:r w:rsidR="00261A5F">
        <w:rPr>
          <w:rFonts w:ascii="Arial" w:hAnsi="Arial" w:cs="Arial"/>
        </w:rPr>
        <w:t xml:space="preserve">7140 - </w:t>
      </w:r>
      <w:r w:rsidR="00261A5F" w:rsidRPr="00261A5F">
        <w:rPr>
          <w:rFonts w:ascii="Arial" w:hAnsi="Arial" w:cs="Arial"/>
        </w:rPr>
        <w:t xml:space="preserve">Torfowiska przejściowe i trzęsawiska (przeważnie z roślinnością z </w:t>
      </w:r>
      <w:proofErr w:type="spellStart"/>
      <w:r w:rsidR="00261A5F" w:rsidRPr="00261A5F">
        <w:rPr>
          <w:rFonts w:ascii="Arial" w:hAnsi="Arial" w:cs="Arial"/>
        </w:rPr>
        <w:t>Scheuchzerio-Caricetea</w:t>
      </w:r>
      <w:proofErr w:type="spellEnd"/>
      <w:r w:rsidR="00261A5F" w:rsidRPr="00261A5F">
        <w:rPr>
          <w:rFonts w:ascii="Arial" w:hAnsi="Arial" w:cs="Arial"/>
        </w:rPr>
        <w:t xml:space="preserve"> </w:t>
      </w:r>
      <w:proofErr w:type="spellStart"/>
      <w:r w:rsidR="00261A5F" w:rsidRPr="00261A5F">
        <w:rPr>
          <w:rFonts w:ascii="Arial" w:hAnsi="Arial" w:cs="Arial"/>
        </w:rPr>
        <w:t>nigrae</w:t>
      </w:r>
      <w:proofErr w:type="spellEnd"/>
      <w:r w:rsidR="00261A5F" w:rsidRPr="00261A5F">
        <w:rPr>
          <w:rFonts w:ascii="Arial" w:hAnsi="Arial" w:cs="Arial"/>
        </w:rPr>
        <w:t>)</w:t>
      </w:r>
      <w:r w:rsidR="00261A5F">
        <w:rPr>
          <w:rFonts w:ascii="Arial" w:hAnsi="Arial" w:cs="Arial"/>
          <w:color w:val="006600"/>
        </w:rPr>
        <w:t xml:space="preserve"> </w:t>
      </w:r>
      <w:r w:rsidR="00261A5F" w:rsidRPr="0016409D">
        <w:rPr>
          <w:rFonts w:ascii="Arial" w:hAnsi="Arial" w:cs="Arial"/>
        </w:rPr>
        <w:t>oraz</w:t>
      </w:r>
      <w:r w:rsidR="00261A5F">
        <w:rPr>
          <w:rFonts w:ascii="Arial" w:hAnsi="Arial" w:cs="Arial"/>
        </w:rPr>
        <w:t xml:space="preserve"> </w:t>
      </w:r>
      <w:r w:rsidR="00261A5F" w:rsidRPr="00261A5F">
        <w:rPr>
          <w:rFonts w:ascii="Arial" w:hAnsi="Arial" w:cs="Arial"/>
        </w:rPr>
        <w:t>7110 - Torfowiska</w:t>
      </w:r>
      <w:r w:rsidR="00261A5F" w:rsidRPr="000D45E9">
        <w:rPr>
          <w:rFonts w:ascii="Arial" w:hAnsi="Arial" w:cs="Arial"/>
          <w:color w:val="006600"/>
        </w:rPr>
        <w:t xml:space="preserve"> </w:t>
      </w:r>
      <w:r w:rsidR="00261A5F" w:rsidRPr="0016409D">
        <w:rPr>
          <w:rFonts w:ascii="Arial" w:hAnsi="Arial" w:cs="Arial"/>
        </w:rPr>
        <w:t xml:space="preserve">wysokie z roślinnością torfotwórczą </w:t>
      </w:r>
      <w:r w:rsidR="00261A5F">
        <w:rPr>
          <w:rFonts w:ascii="Arial" w:hAnsi="Arial" w:cs="Arial"/>
        </w:rPr>
        <w:t>(żywe)</w:t>
      </w:r>
      <w:r w:rsidR="00261A5F">
        <w:rPr>
          <w:rFonts w:ascii="Arial" w:hAnsi="Arial" w:cs="Arial"/>
          <w:color w:val="006600"/>
        </w:rPr>
        <w:t xml:space="preserve">. </w:t>
      </w:r>
      <w:r w:rsidRPr="0016409D">
        <w:rPr>
          <w:rFonts w:ascii="Arial" w:hAnsi="Arial" w:cs="Arial"/>
        </w:rPr>
        <w:t xml:space="preserve">W </w:t>
      </w:r>
      <w:proofErr w:type="spellStart"/>
      <w:r w:rsidRPr="0016409D">
        <w:rPr>
          <w:rFonts w:ascii="Arial" w:hAnsi="Arial" w:cs="Arial"/>
        </w:rPr>
        <w:t>wodno</w:t>
      </w:r>
      <w:proofErr w:type="spellEnd"/>
      <w:r w:rsidRPr="0016409D">
        <w:rPr>
          <w:rFonts w:ascii="Arial" w:hAnsi="Arial" w:cs="Arial"/>
        </w:rPr>
        <w:t>–torfowiskowych</w:t>
      </w:r>
      <w:r w:rsidR="00261A5F">
        <w:rPr>
          <w:rFonts w:ascii="Arial" w:hAnsi="Arial" w:cs="Arial"/>
          <w:color w:val="006600"/>
        </w:rPr>
        <w:t xml:space="preserve"> </w:t>
      </w:r>
      <w:r w:rsidRPr="0016409D">
        <w:rPr>
          <w:rFonts w:ascii="Arial" w:hAnsi="Arial" w:cs="Arial"/>
        </w:rPr>
        <w:t xml:space="preserve">ekosystemach występują rzadkie i zagrożone gatunki roślin: ponikło wielołodygowe </w:t>
      </w:r>
      <w:proofErr w:type="spellStart"/>
      <w:r w:rsidRPr="0016409D">
        <w:rPr>
          <w:rFonts w:ascii="Arial" w:hAnsi="Arial" w:cs="Arial"/>
          <w:i/>
          <w:iCs/>
        </w:rPr>
        <w:t>Eleocharis</w:t>
      </w:r>
      <w:proofErr w:type="spellEnd"/>
      <w:r w:rsidR="0016409D">
        <w:rPr>
          <w:rFonts w:ascii="Arial" w:hAnsi="Arial" w:cs="Arial"/>
          <w:i/>
          <w:iCs/>
        </w:rPr>
        <w:t xml:space="preserve"> </w:t>
      </w:r>
      <w:proofErr w:type="spellStart"/>
      <w:r w:rsidRPr="0016409D">
        <w:rPr>
          <w:rFonts w:ascii="Arial" w:hAnsi="Arial" w:cs="Arial"/>
          <w:i/>
          <w:iCs/>
        </w:rPr>
        <w:t>multicaulis</w:t>
      </w:r>
      <w:proofErr w:type="spellEnd"/>
      <w:r w:rsidRPr="0016409D">
        <w:rPr>
          <w:rFonts w:ascii="Arial" w:hAnsi="Arial" w:cs="Arial"/>
          <w:i/>
          <w:iCs/>
        </w:rPr>
        <w:t xml:space="preserve">, </w:t>
      </w:r>
      <w:r w:rsidRPr="0016409D">
        <w:rPr>
          <w:rFonts w:ascii="Arial" w:hAnsi="Arial" w:cs="Arial"/>
        </w:rPr>
        <w:t xml:space="preserve">przygiełka brunatna </w:t>
      </w:r>
      <w:proofErr w:type="spellStart"/>
      <w:r w:rsidRPr="0016409D">
        <w:rPr>
          <w:rFonts w:ascii="Arial" w:hAnsi="Arial" w:cs="Arial"/>
          <w:i/>
          <w:iCs/>
        </w:rPr>
        <w:t>Rhynchospora</w:t>
      </w:r>
      <w:proofErr w:type="spellEnd"/>
      <w:r w:rsidRPr="0016409D">
        <w:rPr>
          <w:rFonts w:ascii="Arial" w:hAnsi="Arial" w:cs="Arial"/>
          <w:i/>
          <w:iCs/>
        </w:rPr>
        <w:t xml:space="preserve"> </w:t>
      </w:r>
      <w:proofErr w:type="spellStart"/>
      <w:r w:rsidRPr="0016409D">
        <w:rPr>
          <w:rFonts w:ascii="Arial" w:hAnsi="Arial" w:cs="Arial"/>
          <w:i/>
          <w:iCs/>
        </w:rPr>
        <w:t>fusca</w:t>
      </w:r>
      <w:proofErr w:type="spellEnd"/>
      <w:r w:rsidRPr="0016409D">
        <w:rPr>
          <w:rFonts w:ascii="Arial" w:hAnsi="Arial" w:cs="Arial"/>
        </w:rPr>
        <w:t xml:space="preserve">, wrzosiec bagienny </w:t>
      </w:r>
      <w:proofErr w:type="spellStart"/>
      <w:r w:rsidRPr="0016409D">
        <w:rPr>
          <w:rFonts w:ascii="Arial" w:hAnsi="Arial" w:cs="Arial"/>
          <w:i/>
          <w:iCs/>
        </w:rPr>
        <w:t>Erica</w:t>
      </w:r>
      <w:proofErr w:type="spellEnd"/>
      <w:r w:rsidRPr="0016409D">
        <w:rPr>
          <w:rFonts w:ascii="Arial" w:hAnsi="Arial" w:cs="Arial"/>
          <w:i/>
          <w:iCs/>
        </w:rPr>
        <w:t xml:space="preserve"> </w:t>
      </w:r>
      <w:proofErr w:type="spellStart"/>
      <w:r w:rsidRPr="0016409D">
        <w:rPr>
          <w:rFonts w:ascii="Arial" w:hAnsi="Arial" w:cs="Arial"/>
          <w:i/>
          <w:iCs/>
        </w:rPr>
        <w:t>tetralix</w:t>
      </w:r>
      <w:proofErr w:type="spellEnd"/>
      <w:r w:rsidRPr="0016409D">
        <w:rPr>
          <w:rFonts w:ascii="Arial" w:hAnsi="Arial" w:cs="Arial"/>
          <w:i/>
          <w:iCs/>
        </w:rPr>
        <w:t xml:space="preserve">. </w:t>
      </w:r>
      <w:r w:rsidRPr="0016409D">
        <w:rPr>
          <w:rFonts w:ascii="Arial" w:hAnsi="Arial" w:cs="Arial"/>
        </w:rPr>
        <w:t>Obszar</w:t>
      </w:r>
      <w:r w:rsidR="0016409D">
        <w:rPr>
          <w:rFonts w:ascii="Arial" w:hAnsi="Arial" w:cs="Arial"/>
          <w:i/>
          <w:iCs/>
        </w:rPr>
        <w:t xml:space="preserve"> </w:t>
      </w:r>
      <w:r w:rsidRPr="0016409D">
        <w:rPr>
          <w:rFonts w:ascii="Arial" w:hAnsi="Arial" w:cs="Arial"/>
        </w:rPr>
        <w:t>jest również atrakcyjnym miejscem dla fauny preferującej siedliska wodno–błotne.</w:t>
      </w:r>
    </w:p>
    <w:p w14:paraId="6B651FD6" w14:textId="77777777" w:rsidR="00C5519F" w:rsidRPr="00FA0495" w:rsidRDefault="00C5519F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A0495">
        <w:rPr>
          <w:rFonts w:ascii="Arial" w:hAnsi="Arial" w:cs="Arial"/>
          <w:b/>
          <w:bCs/>
        </w:rPr>
        <w:t xml:space="preserve">Cel ochrony: </w:t>
      </w:r>
      <w:r w:rsidRPr="00FA0495">
        <w:rPr>
          <w:rFonts w:ascii="Arial" w:hAnsi="Arial" w:cs="Arial"/>
        </w:rPr>
        <w:t>zachowanie zbiorowisk roślinności bagiennej i torfowiskowej, szczególnie</w:t>
      </w:r>
    </w:p>
    <w:p w14:paraId="21833CE5" w14:textId="77777777" w:rsidR="00C5519F" w:rsidRPr="008B7E26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8B7E26">
        <w:rPr>
          <w:rFonts w:ascii="Arial" w:hAnsi="Arial" w:cs="Arial"/>
        </w:rPr>
        <w:t xml:space="preserve">mszaru </w:t>
      </w:r>
      <w:proofErr w:type="spellStart"/>
      <w:r w:rsidRPr="008B7E26">
        <w:rPr>
          <w:rFonts w:ascii="Arial" w:hAnsi="Arial" w:cs="Arial"/>
        </w:rPr>
        <w:t>przygiełkowego</w:t>
      </w:r>
      <w:proofErr w:type="spellEnd"/>
      <w:r w:rsidRPr="008B7E26">
        <w:rPr>
          <w:rFonts w:ascii="Arial" w:hAnsi="Arial" w:cs="Arial"/>
        </w:rPr>
        <w:t xml:space="preserve"> z charakterystycznymi gatunkami zespołu przygiełki brunatnej oraz</w:t>
      </w:r>
    </w:p>
    <w:p w14:paraId="42C3F17C" w14:textId="77777777" w:rsidR="00C5519F" w:rsidRPr="008B7E26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8B7E26">
        <w:rPr>
          <w:rFonts w:ascii="Arial" w:hAnsi="Arial" w:cs="Arial"/>
        </w:rPr>
        <w:t>mszaru wysokotorfowiskowego.</w:t>
      </w:r>
    </w:p>
    <w:p w14:paraId="72140925" w14:textId="77777777" w:rsidR="00C5519F" w:rsidRPr="00FA0495" w:rsidRDefault="00C5519F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FA0495">
        <w:rPr>
          <w:rFonts w:ascii="Arial" w:hAnsi="Arial" w:cs="Arial"/>
          <w:b/>
          <w:bCs/>
        </w:rPr>
        <w:t>Ustanowione zadania ochronne: NIE</w:t>
      </w:r>
    </w:p>
    <w:p w14:paraId="05AFCE40" w14:textId="77777777" w:rsidR="00C5519F" w:rsidRPr="008B7E26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8B7E26">
        <w:rPr>
          <w:rFonts w:ascii="Arial" w:hAnsi="Arial" w:cs="Arial"/>
        </w:rPr>
        <w:t>Zarządzenie Nr 12/2018 Regionalnego Dyrektora Ochrony Środowiska w Gorzowie</w:t>
      </w:r>
    </w:p>
    <w:p w14:paraId="44881FD4" w14:textId="77777777" w:rsidR="00C5519F" w:rsidRPr="008B7E26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8B7E26">
        <w:rPr>
          <w:rFonts w:ascii="Arial" w:hAnsi="Arial" w:cs="Arial"/>
        </w:rPr>
        <w:t>Wielkopolskim z dnia 12 czerwca 2018 r. w sprawie ustanowienia zadań ochronnych dla</w:t>
      </w:r>
    </w:p>
    <w:p w14:paraId="3539D2CC" w14:textId="77777777" w:rsidR="00C5519F" w:rsidRPr="008B7E26" w:rsidRDefault="00C5519F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8B7E26">
        <w:rPr>
          <w:rFonts w:ascii="Arial" w:hAnsi="Arial" w:cs="Arial"/>
        </w:rPr>
        <w:t>rezerwatu przyrody „Przygiełkowe Moczary” – straciło moc.</w:t>
      </w:r>
    </w:p>
    <w:p w14:paraId="06589A3B" w14:textId="77777777" w:rsidR="00751639" w:rsidRDefault="00751639" w:rsidP="000A1225">
      <w:pPr>
        <w:spacing w:after="0" w:line="276" w:lineRule="auto"/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>Link do strony rezerwatu przyrody w Centralnym Rejestrze form Ochrony Przyrody:</w:t>
      </w:r>
    </w:p>
    <w:p w14:paraId="10216CCE" w14:textId="77777777" w:rsidR="00EE61C6" w:rsidRDefault="00000000" w:rsidP="000A1225">
      <w:pPr>
        <w:spacing w:after="0" w:line="276" w:lineRule="auto"/>
        <w:ind w:left="374"/>
        <w:jc w:val="both"/>
        <w:rPr>
          <w:rFonts w:ascii="Arial" w:hAnsi="Arial" w:cs="Arial"/>
        </w:rPr>
      </w:pPr>
      <w:hyperlink r:id="rId9" w:history="1">
        <w:r w:rsidR="00EE61C6" w:rsidRPr="00C3390C">
          <w:rPr>
            <w:rStyle w:val="Hipercze"/>
            <w:rFonts w:ascii="Arial" w:hAnsi="Arial" w:cs="Arial"/>
          </w:rPr>
          <w:t>https://crfop.gdos.gov.pl/CRFOP/widok/viewrezerwatprzyrody.jsf?fop=PL.ZIPOP.1393.RP.1503</w:t>
        </w:r>
      </w:hyperlink>
    </w:p>
    <w:p w14:paraId="6D57C41E" w14:textId="77777777" w:rsidR="00EE61C6" w:rsidRPr="00751639" w:rsidRDefault="00EE61C6" w:rsidP="000A1225">
      <w:pPr>
        <w:spacing w:after="0" w:line="276" w:lineRule="auto"/>
        <w:ind w:left="374"/>
        <w:jc w:val="both"/>
        <w:rPr>
          <w:rFonts w:ascii="Arial" w:hAnsi="Arial" w:cs="Arial"/>
        </w:rPr>
      </w:pPr>
    </w:p>
    <w:p w14:paraId="5B0BB652" w14:textId="77777777" w:rsidR="00171693" w:rsidRPr="002C684D" w:rsidRDefault="009B52C8" w:rsidP="000A1225">
      <w:pPr>
        <w:pStyle w:val="Akapitzlist"/>
        <w:numPr>
          <w:ilvl w:val="1"/>
          <w:numId w:val="15"/>
        </w:numPr>
        <w:spacing w:after="0" w:line="276" w:lineRule="auto"/>
        <w:ind w:left="426" w:hanging="239"/>
        <w:jc w:val="both"/>
        <w:rPr>
          <w:rFonts w:ascii="Arial" w:hAnsi="Arial" w:cs="Arial"/>
          <w:b/>
          <w:bCs/>
          <w:i/>
          <w:iCs/>
          <w:u w:val="single"/>
        </w:rPr>
      </w:pPr>
      <w:r w:rsidRPr="002C684D">
        <w:rPr>
          <w:rFonts w:ascii="Arial" w:hAnsi="Arial" w:cs="Arial"/>
          <w:b/>
          <w:bCs/>
          <w:i/>
          <w:iCs/>
          <w:u w:val="single"/>
        </w:rPr>
        <w:t>Wrzosiec</w:t>
      </w:r>
    </w:p>
    <w:p w14:paraId="6B5E58B4" w14:textId="77777777" w:rsidR="00782A92" w:rsidRPr="006B119C" w:rsidRDefault="00782A92" w:rsidP="00DC0683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6B119C">
        <w:rPr>
          <w:rFonts w:ascii="Arial" w:hAnsi="Arial" w:cs="Arial"/>
          <w:b/>
          <w:bCs/>
        </w:rPr>
        <w:t>Data uznania za rezerwat przyrody: 1970</w:t>
      </w:r>
      <w:r w:rsidR="000A1225" w:rsidRPr="006B119C">
        <w:rPr>
          <w:rFonts w:ascii="Arial" w:hAnsi="Arial" w:cs="Arial"/>
          <w:b/>
          <w:bCs/>
        </w:rPr>
        <w:t>.05.</w:t>
      </w:r>
      <w:r w:rsidRPr="006B119C">
        <w:rPr>
          <w:rFonts w:ascii="Arial" w:hAnsi="Arial" w:cs="Arial"/>
          <w:b/>
          <w:bCs/>
        </w:rPr>
        <w:t>16, akt prawny obejmujący rezerwat</w:t>
      </w:r>
      <w:r w:rsidR="006B119C" w:rsidRPr="006B119C">
        <w:rPr>
          <w:rFonts w:ascii="Arial" w:hAnsi="Arial" w:cs="Arial"/>
          <w:b/>
          <w:bCs/>
        </w:rPr>
        <w:t xml:space="preserve"> </w:t>
      </w:r>
      <w:r w:rsidRPr="006B119C">
        <w:rPr>
          <w:rFonts w:ascii="Arial" w:hAnsi="Arial" w:cs="Arial"/>
          <w:b/>
          <w:bCs/>
        </w:rPr>
        <w:t xml:space="preserve">ochroną: </w:t>
      </w:r>
      <w:r w:rsidRPr="006B119C">
        <w:rPr>
          <w:rFonts w:ascii="Arial" w:hAnsi="Arial" w:cs="Arial"/>
        </w:rPr>
        <w:t>Zarządzenie Ministra Leśnictwa i Przemysłu Drzewnego w sprawie uznania za</w:t>
      </w:r>
      <w:r w:rsidR="006B119C" w:rsidRPr="006B119C">
        <w:rPr>
          <w:rFonts w:ascii="Arial" w:hAnsi="Arial" w:cs="Arial"/>
        </w:rPr>
        <w:t xml:space="preserve"> </w:t>
      </w:r>
      <w:r w:rsidRPr="006B119C">
        <w:rPr>
          <w:rFonts w:ascii="Arial" w:hAnsi="Arial" w:cs="Arial"/>
        </w:rPr>
        <w:t>rezerwat przyrody (M.P. Nr 11, poz. 99 z dn. 15.04.1970 r.); Obwieszczenie Wojewody</w:t>
      </w:r>
      <w:r w:rsidR="006B119C" w:rsidRPr="006B119C">
        <w:rPr>
          <w:rFonts w:ascii="Arial" w:hAnsi="Arial" w:cs="Arial"/>
        </w:rPr>
        <w:t xml:space="preserve"> </w:t>
      </w:r>
      <w:r w:rsidRPr="006B119C">
        <w:rPr>
          <w:rFonts w:ascii="Arial" w:hAnsi="Arial" w:cs="Arial"/>
        </w:rPr>
        <w:t>Lubuskiego z dnia 16 stycznia 2002 r. w sprawie ustalenia wykazu rezerwatów przyrody</w:t>
      </w:r>
      <w:r w:rsidR="006B119C">
        <w:rPr>
          <w:rFonts w:ascii="Arial" w:hAnsi="Arial" w:cs="Arial"/>
        </w:rPr>
        <w:t xml:space="preserve"> </w:t>
      </w:r>
      <w:r w:rsidRPr="006B119C">
        <w:rPr>
          <w:rFonts w:ascii="Arial" w:hAnsi="Arial" w:cs="Arial"/>
        </w:rPr>
        <w:t>utworzonych do dnia 31 grudnia 1998 r., Dziennik Urzędowy Województwa Lubuskiego Nr 12</w:t>
      </w:r>
      <w:r w:rsidR="007C0087" w:rsidRPr="006B119C">
        <w:rPr>
          <w:rFonts w:ascii="Arial" w:hAnsi="Arial" w:cs="Arial"/>
        </w:rPr>
        <w:t xml:space="preserve"> </w:t>
      </w:r>
      <w:r w:rsidRPr="006B119C">
        <w:rPr>
          <w:rFonts w:ascii="Arial" w:hAnsi="Arial" w:cs="Arial"/>
        </w:rPr>
        <w:t>poz. 144 z dn. 17.01.2002 r.; Zarządzenie Nr 8/2012 Regionalnego Dyrektora Ochrony</w:t>
      </w:r>
      <w:r w:rsidR="007C0087" w:rsidRPr="006B119C">
        <w:rPr>
          <w:rFonts w:ascii="Arial" w:hAnsi="Arial" w:cs="Arial"/>
        </w:rPr>
        <w:t xml:space="preserve"> </w:t>
      </w:r>
      <w:r w:rsidRPr="006B119C">
        <w:rPr>
          <w:rFonts w:ascii="Arial" w:hAnsi="Arial" w:cs="Arial"/>
        </w:rPr>
        <w:t>Środowiska w Gorzowie Wielkopolskim z dnia 28 lutego 2012 r. (Dz. Urz. Woj. Lub. z dnia</w:t>
      </w:r>
      <w:r w:rsidR="007C0087" w:rsidRPr="006B119C">
        <w:rPr>
          <w:rFonts w:ascii="Arial" w:hAnsi="Arial" w:cs="Arial"/>
        </w:rPr>
        <w:t xml:space="preserve"> </w:t>
      </w:r>
      <w:r w:rsidRPr="006B119C">
        <w:rPr>
          <w:rFonts w:ascii="Arial" w:hAnsi="Arial" w:cs="Arial"/>
        </w:rPr>
        <w:t>26.03.2012 r. poz. 714)</w:t>
      </w:r>
    </w:p>
    <w:p w14:paraId="1D7DE755" w14:textId="77777777" w:rsidR="00782A92" w:rsidRPr="002C684D" w:rsidRDefault="007C0087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  <w:b/>
          <w:bCs/>
        </w:rPr>
        <w:t xml:space="preserve">Klasyfikacja rezerwatu przyrody: </w:t>
      </w:r>
      <w:r w:rsidR="00782A92" w:rsidRPr="002C684D">
        <w:rPr>
          <w:rFonts w:ascii="Arial" w:hAnsi="Arial" w:cs="Arial"/>
          <w:b/>
          <w:bCs/>
        </w:rPr>
        <w:t xml:space="preserve">Rodzaj </w:t>
      </w:r>
      <w:r w:rsidR="00782A92" w:rsidRPr="002C684D">
        <w:rPr>
          <w:rFonts w:ascii="Arial" w:hAnsi="Arial" w:cs="Arial"/>
        </w:rPr>
        <w:t xml:space="preserve">– </w:t>
      </w:r>
      <w:proofErr w:type="spellStart"/>
      <w:r w:rsidR="00782A92" w:rsidRPr="002C684D">
        <w:rPr>
          <w:rFonts w:ascii="Arial" w:hAnsi="Arial" w:cs="Arial"/>
        </w:rPr>
        <w:t>Fl</w:t>
      </w:r>
      <w:proofErr w:type="spellEnd"/>
      <w:r w:rsidR="00782A92" w:rsidRPr="002C684D">
        <w:rPr>
          <w:rFonts w:ascii="Arial" w:hAnsi="Arial" w:cs="Arial"/>
        </w:rPr>
        <w:t xml:space="preserve"> (florystyczny),</w:t>
      </w:r>
    </w:p>
    <w:p w14:paraId="022057C3" w14:textId="77777777" w:rsidR="00782A92" w:rsidRPr="002C684D" w:rsidRDefault="00782A92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Ze względu na dominujący przedmiot ochrony:</w:t>
      </w:r>
      <w:r w:rsidR="007C0087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  <w:b/>
          <w:bCs/>
        </w:rPr>
        <w:t>typ</w:t>
      </w:r>
      <w:r w:rsidRPr="002C684D">
        <w:rPr>
          <w:rFonts w:ascii="Arial" w:hAnsi="Arial" w:cs="Arial"/>
        </w:rPr>
        <w:t xml:space="preserve">– PFI (florystyczny), </w:t>
      </w:r>
      <w:r w:rsidRPr="002C684D">
        <w:rPr>
          <w:rFonts w:ascii="Arial" w:hAnsi="Arial" w:cs="Arial"/>
          <w:b/>
          <w:bCs/>
        </w:rPr>
        <w:t xml:space="preserve">podtyp </w:t>
      </w:r>
      <w:r w:rsidRPr="002C684D">
        <w:rPr>
          <w:rFonts w:ascii="Arial" w:hAnsi="Arial" w:cs="Arial"/>
        </w:rPr>
        <w:t xml:space="preserve">– </w:t>
      </w:r>
      <w:proofErr w:type="spellStart"/>
      <w:r w:rsidRPr="002C684D">
        <w:rPr>
          <w:rFonts w:ascii="Arial" w:hAnsi="Arial" w:cs="Arial"/>
        </w:rPr>
        <w:t>rzk</w:t>
      </w:r>
      <w:proofErr w:type="spellEnd"/>
      <w:r w:rsidRPr="002C684D">
        <w:rPr>
          <w:rFonts w:ascii="Arial" w:hAnsi="Arial" w:cs="Arial"/>
        </w:rPr>
        <w:t xml:space="preserve"> (roślin zielnych i krzewinek),</w:t>
      </w:r>
    </w:p>
    <w:p w14:paraId="2DD389F1" w14:textId="77777777" w:rsidR="00782A92" w:rsidRPr="002C684D" w:rsidRDefault="00782A92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ze względu na główny typ ekosystemu:</w:t>
      </w:r>
      <w:r w:rsidR="007C0087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  <w:b/>
          <w:bCs/>
        </w:rPr>
        <w:t xml:space="preserve">typ </w:t>
      </w:r>
      <w:r w:rsidRPr="002C684D">
        <w:rPr>
          <w:rFonts w:ascii="Arial" w:hAnsi="Arial" w:cs="Arial"/>
        </w:rPr>
        <w:t xml:space="preserve">– EL (leśny i borowy), </w:t>
      </w:r>
      <w:r w:rsidRPr="002C684D">
        <w:rPr>
          <w:rFonts w:ascii="Arial" w:hAnsi="Arial" w:cs="Arial"/>
          <w:b/>
          <w:bCs/>
        </w:rPr>
        <w:t xml:space="preserve">podtyp </w:t>
      </w:r>
      <w:r w:rsidRPr="002C684D">
        <w:rPr>
          <w:rFonts w:ascii="Arial" w:hAnsi="Arial" w:cs="Arial"/>
        </w:rPr>
        <w:t xml:space="preserve">– </w:t>
      </w:r>
      <w:proofErr w:type="spellStart"/>
      <w:r w:rsidRPr="002C684D">
        <w:rPr>
          <w:rFonts w:ascii="Arial" w:hAnsi="Arial" w:cs="Arial"/>
        </w:rPr>
        <w:t>bni</w:t>
      </w:r>
      <w:proofErr w:type="spellEnd"/>
      <w:r w:rsidRPr="002C684D">
        <w:rPr>
          <w:rFonts w:ascii="Arial" w:hAnsi="Arial" w:cs="Arial"/>
        </w:rPr>
        <w:t xml:space="preserve"> (borów nizinnych)</w:t>
      </w:r>
    </w:p>
    <w:p w14:paraId="275F9B93" w14:textId="77777777" w:rsidR="00782A92" w:rsidRPr="002C684D" w:rsidRDefault="00782A92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2C684D">
        <w:rPr>
          <w:rFonts w:ascii="Arial" w:hAnsi="Arial" w:cs="Arial"/>
          <w:b/>
          <w:bCs/>
        </w:rPr>
        <w:t>Położenie:</w:t>
      </w:r>
      <w:r w:rsidR="0086632E" w:rsidRPr="002C684D">
        <w:rPr>
          <w:rFonts w:ascii="Arial" w:hAnsi="Arial" w:cs="Arial"/>
          <w:b/>
          <w:bCs/>
        </w:rPr>
        <w:t xml:space="preserve"> </w:t>
      </w:r>
      <w:r w:rsidRPr="002C684D">
        <w:rPr>
          <w:rFonts w:ascii="Arial" w:hAnsi="Arial" w:cs="Arial"/>
        </w:rPr>
        <w:t>Województwo lubuskie</w:t>
      </w:r>
      <w:r w:rsidR="0086632E" w:rsidRPr="002C684D">
        <w:rPr>
          <w:rFonts w:ascii="Arial" w:hAnsi="Arial" w:cs="Arial"/>
          <w:b/>
          <w:bCs/>
        </w:rPr>
        <w:t>, p</w:t>
      </w:r>
      <w:r w:rsidRPr="002C684D">
        <w:rPr>
          <w:rFonts w:ascii="Arial" w:hAnsi="Arial" w:cs="Arial"/>
        </w:rPr>
        <w:t>owiat żarski</w:t>
      </w:r>
      <w:r w:rsidR="0086632E" w:rsidRPr="002C684D">
        <w:rPr>
          <w:rFonts w:ascii="Arial" w:hAnsi="Arial" w:cs="Arial"/>
          <w:b/>
          <w:bCs/>
        </w:rPr>
        <w:t>, g</w:t>
      </w:r>
      <w:r w:rsidRPr="002C684D">
        <w:rPr>
          <w:rFonts w:ascii="Arial" w:hAnsi="Arial" w:cs="Arial"/>
        </w:rPr>
        <w:t>mina Lipinki Łużyckie</w:t>
      </w:r>
      <w:r w:rsidR="0086632E" w:rsidRPr="002C684D">
        <w:rPr>
          <w:rFonts w:ascii="Arial" w:hAnsi="Arial" w:cs="Arial"/>
          <w:b/>
          <w:bCs/>
        </w:rPr>
        <w:t xml:space="preserve">, </w:t>
      </w:r>
      <w:proofErr w:type="spellStart"/>
      <w:r w:rsidR="0086632E" w:rsidRPr="002C684D">
        <w:rPr>
          <w:rFonts w:ascii="Arial" w:hAnsi="Arial" w:cs="Arial"/>
          <w:b/>
          <w:bCs/>
        </w:rPr>
        <w:t>o</w:t>
      </w:r>
      <w:r w:rsidRPr="002C684D">
        <w:rPr>
          <w:rFonts w:ascii="Arial" w:hAnsi="Arial" w:cs="Arial"/>
        </w:rPr>
        <w:t>br</w:t>
      </w:r>
      <w:proofErr w:type="spellEnd"/>
      <w:r w:rsidRPr="002C684D">
        <w:rPr>
          <w:rFonts w:ascii="Arial" w:hAnsi="Arial" w:cs="Arial"/>
        </w:rPr>
        <w:t xml:space="preserve">. </w:t>
      </w:r>
      <w:r w:rsidR="0086632E" w:rsidRPr="002C684D">
        <w:rPr>
          <w:rFonts w:ascii="Arial" w:hAnsi="Arial" w:cs="Arial"/>
        </w:rPr>
        <w:t>e</w:t>
      </w:r>
      <w:r w:rsidRPr="002C684D">
        <w:rPr>
          <w:rFonts w:ascii="Arial" w:hAnsi="Arial" w:cs="Arial"/>
        </w:rPr>
        <w:t>widencyjny</w:t>
      </w:r>
      <w:r w:rsidR="0086632E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Grotów</w:t>
      </w:r>
    </w:p>
    <w:p w14:paraId="19E029A6" w14:textId="77777777" w:rsidR="00782A92" w:rsidRPr="002C684D" w:rsidRDefault="00782A92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  <w:b/>
          <w:bCs/>
        </w:rPr>
        <w:t xml:space="preserve">Właściciel, zarządzający: </w:t>
      </w:r>
      <w:r w:rsidRPr="002C684D">
        <w:rPr>
          <w:rFonts w:ascii="Arial" w:hAnsi="Arial" w:cs="Arial"/>
        </w:rPr>
        <w:t>Skarb Państwa w zarządzie PGL LP Nadleśnictwo Wymiarki</w:t>
      </w:r>
    </w:p>
    <w:p w14:paraId="47AA9793" w14:textId="77777777" w:rsidR="00782A92" w:rsidRPr="002C684D" w:rsidRDefault="00782A92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  <w:b/>
          <w:bCs/>
        </w:rPr>
        <w:lastRenderedPageBreak/>
        <w:t xml:space="preserve">Powierzchnia pod ochroną: </w:t>
      </w:r>
      <w:r w:rsidRPr="002C684D">
        <w:rPr>
          <w:rFonts w:ascii="Arial" w:hAnsi="Arial" w:cs="Arial"/>
        </w:rPr>
        <w:t>64,96 ha</w:t>
      </w:r>
      <w:r w:rsidR="00700E2C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Dz. nr 616(cz) – 3,60 ha, nr 617 – 28,60 ha, nr 639 – 32,76 ha</w:t>
      </w:r>
    </w:p>
    <w:p w14:paraId="7685CD2C" w14:textId="77777777" w:rsidR="00782A92" w:rsidRPr="002C684D" w:rsidRDefault="00782A92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  <w:b/>
          <w:bCs/>
        </w:rPr>
        <w:t xml:space="preserve">Opis przedmiotu poddanego ochronie: </w:t>
      </w:r>
      <w:r w:rsidRPr="002C684D">
        <w:rPr>
          <w:rFonts w:ascii="Arial" w:hAnsi="Arial" w:cs="Arial"/>
        </w:rPr>
        <w:t>Rezerwat położony jest pośród lasów N</w:t>
      </w:r>
      <w:r w:rsidR="00700E2C" w:rsidRPr="002C684D">
        <w:rPr>
          <w:rFonts w:ascii="Arial" w:hAnsi="Arial" w:cs="Arial"/>
        </w:rPr>
        <w:t>adleśni</w:t>
      </w:r>
      <w:r w:rsidRPr="002C684D">
        <w:rPr>
          <w:rFonts w:ascii="Arial" w:hAnsi="Arial" w:cs="Arial"/>
        </w:rPr>
        <w:t>ctwa</w:t>
      </w:r>
      <w:r w:rsidR="00700E2C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Wymiarki. Obszar rezerwatu jest wybitnie płaski o niezdecydowanym kierunku spływu. Brak</w:t>
      </w:r>
      <w:r w:rsidR="00EC1DE4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infiltracji wgłębnej prowadzi do wtórnego zabagnienia gleby, niekorzystnego dla rozwoju lasu</w:t>
      </w:r>
      <w:r w:rsidR="00EC1DE4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i wytwarzania się ubogich kwaśnych zbiorowisk z dużą ilością torfowców, trzęślicy, bagna</w:t>
      </w:r>
      <w:r w:rsidR="00EC1DE4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zwyczajnego, borówki bagiennej innych zbliżonych ekologicznie roślin. Ze względu na duże</w:t>
      </w:r>
      <w:r w:rsidR="00EC1DE4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wymagania siedliskowe wrzośca należy utrzymywać wysoki poziom wód gruntowych. Zespół</w:t>
      </w:r>
      <w:r w:rsidR="00EC1DE4" w:rsidRPr="002C684D">
        <w:rPr>
          <w:rFonts w:ascii="Arial" w:hAnsi="Arial" w:cs="Arial"/>
        </w:rPr>
        <w:t xml:space="preserve"> </w:t>
      </w:r>
      <w:proofErr w:type="spellStart"/>
      <w:r w:rsidRPr="002C684D">
        <w:rPr>
          <w:rFonts w:ascii="Arial" w:hAnsi="Arial" w:cs="Arial"/>
          <w:i/>
          <w:iCs/>
        </w:rPr>
        <w:t>Molinio</w:t>
      </w:r>
      <w:proofErr w:type="spellEnd"/>
      <w:r w:rsidRPr="002C684D">
        <w:rPr>
          <w:rFonts w:ascii="Arial" w:hAnsi="Arial" w:cs="Arial"/>
          <w:i/>
          <w:iCs/>
        </w:rPr>
        <w:t xml:space="preserve"> – </w:t>
      </w:r>
      <w:proofErr w:type="spellStart"/>
      <w:r w:rsidRPr="002C684D">
        <w:rPr>
          <w:rFonts w:ascii="Arial" w:hAnsi="Arial" w:cs="Arial"/>
          <w:i/>
          <w:iCs/>
        </w:rPr>
        <w:t>Pinetum</w:t>
      </w:r>
      <w:proofErr w:type="spellEnd"/>
      <w:r w:rsidRPr="002C684D">
        <w:rPr>
          <w:rFonts w:ascii="Arial" w:hAnsi="Arial" w:cs="Arial"/>
          <w:i/>
          <w:iCs/>
        </w:rPr>
        <w:t xml:space="preserve"> </w:t>
      </w:r>
      <w:r w:rsidRPr="002C684D">
        <w:rPr>
          <w:rFonts w:ascii="Arial" w:hAnsi="Arial" w:cs="Arial"/>
        </w:rPr>
        <w:t>jest dobrze wykształcony poprzez szatę roślinną runa leśnego, w której</w:t>
      </w:r>
      <w:r w:rsidR="00EC1DE4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 xml:space="preserve">najczęstsze są: </w:t>
      </w:r>
      <w:proofErr w:type="spellStart"/>
      <w:r w:rsidRPr="002C684D">
        <w:rPr>
          <w:rFonts w:ascii="Arial" w:hAnsi="Arial" w:cs="Arial"/>
          <w:i/>
          <w:iCs/>
        </w:rPr>
        <w:t>Molinia</w:t>
      </w:r>
      <w:proofErr w:type="spellEnd"/>
      <w:r w:rsidRPr="002C684D">
        <w:rPr>
          <w:rFonts w:ascii="Arial" w:hAnsi="Arial" w:cs="Arial"/>
          <w:i/>
          <w:iCs/>
        </w:rPr>
        <w:t xml:space="preserve"> </w:t>
      </w:r>
      <w:proofErr w:type="spellStart"/>
      <w:r w:rsidRPr="002C684D">
        <w:rPr>
          <w:rFonts w:ascii="Arial" w:hAnsi="Arial" w:cs="Arial"/>
          <w:i/>
          <w:iCs/>
        </w:rPr>
        <w:t>coerulea</w:t>
      </w:r>
      <w:proofErr w:type="spellEnd"/>
      <w:r w:rsidRPr="002C684D">
        <w:rPr>
          <w:rFonts w:ascii="Arial" w:hAnsi="Arial" w:cs="Arial"/>
          <w:i/>
          <w:iCs/>
        </w:rPr>
        <w:t xml:space="preserve">, </w:t>
      </w:r>
      <w:proofErr w:type="spellStart"/>
      <w:r w:rsidRPr="002C684D">
        <w:rPr>
          <w:rFonts w:ascii="Arial" w:hAnsi="Arial" w:cs="Arial"/>
          <w:i/>
          <w:iCs/>
        </w:rPr>
        <w:t>Polytrychum</w:t>
      </w:r>
      <w:proofErr w:type="spellEnd"/>
      <w:r w:rsidRPr="002C684D">
        <w:rPr>
          <w:rFonts w:ascii="Arial" w:hAnsi="Arial" w:cs="Arial"/>
          <w:i/>
          <w:iCs/>
        </w:rPr>
        <w:t xml:space="preserve"> </w:t>
      </w:r>
      <w:proofErr w:type="spellStart"/>
      <w:r w:rsidRPr="002C684D">
        <w:rPr>
          <w:rFonts w:ascii="Arial" w:hAnsi="Arial" w:cs="Arial"/>
          <w:i/>
          <w:iCs/>
        </w:rPr>
        <w:t>communae</w:t>
      </w:r>
      <w:proofErr w:type="spellEnd"/>
      <w:r w:rsidRPr="002C684D">
        <w:rPr>
          <w:rFonts w:ascii="Arial" w:hAnsi="Arial" w:cs="Arial"/>
          <w:i/>
          <w:iCs/>
        </w:rPr>
        <w:t xml:space="preserve">. </w:t>
      </w:r>
      <w:r w:rsidRPr="002C684D">
        <w:rPr>
          <w:rFonts w:ascii="Arial" w:hAnsi="Arial" w:cs="Arial"/>
        </w:rPr>
        <w:t>Występuje tu 7 gat. drzew: sosna</w:t>
      </w:r>
      <w:r w:rsidR="00EC1DE4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zwyczajna, brzoza gruczołkowata, brzoza omszona, dąb szypułkowy, olcha czarna, olsza szara,</w:t>
      </w:r>
      <w:r w:rsidR="00EC1DE4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jarząb pospolity.</w:t>
      </w:r>
    </w:p>
    <w:p w14:paraId="061D0AF9" w14:textId="77777777" w:rsidR="00EE0D3F" w:rsidRPr="002C684D" w:rsidRDefault="00782A92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  <w:b/>
          <w:bCs/>
        </w:rPr>
        <w:t xml:space="preserve">Cel ochrony: </w:t>
      </w:r>
      <w:r w:rsidRPr="002C684D">
        <w:rPr>
          <w:rFonts w:ascii="Arial" w:hAnsi="Arial" w:cs="Arial"/>
        </w:rPr>
        <w:t>Zachowanie ze względów naukowych i dydaktycznych fragmentu lasu</w:t>
      </w:r>
      <w:r w:rsidR="00EE0D3F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z wrzoścem bagiennym.</w:t>
      </w:r>
    </w:p>
    <w:p w14:paraId="233A9AD8" w14:textId="77777777" w:rsidR="005C685F" w:rsidRPr="002C684D" w:rsidRDefault="00782A92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  <w:b/>
          <w:bCs/>
        </w:rPr>
        <w:t xml:space="preserve">Posiada plan ochrony: </w:t>
      </w:r>
      <w:r w:rsidR="00EE0D3F" w:rsidRPr="002C684D">
        <w:rPr>
          <w:rFonts w:ascii="Arial" w:hAnsi="Arial" w:cs="Arial"/>
          <w:b/>
          <w:bCs/>
        </w:rPr>
        <w:t>NIE</w:t>
      </w:r>
    </w:p>
    <w:p w14:paraId="1A5326A4" w14:textId="77777777" w:rsidR="00782A92" w:rsidRPr="002C684D" w:rsidRDefault="00782A92" w:rsidP="000A1225">
      <w:pPr>
        <w:autoSpaceDE w:val="0"/>
        <w:autoSpaceDN w:val="0"/>
        <w:adjustRightInd w:val="0"/>
        <w:spacing w:after="0" w:line="276" w:lineRule="auto"/>
        <w:ind w:left="374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Rozporządzenie Nr 15 Wojewody Lubuskiego z dnia 26 marca 2004 r. w sprawie ustanowienia</w:t>
      </w:r>
      <w:r w:rsidR="00EE0D3F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planu ochrony Rezerwatu Przyrody "Wrzosiec" – (Dz. Urz. Woj. Lubuskiego Nr 19</w:t>
      </w:r>
      <w:r w:rsidR="005C685F"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z 29.03.2004 r., poz. 335)</w:t>
      </w:r>
      <w:r w:rsidR="005C685F" w:rsidRPr="002C684D">
        <w:rPr>
          <w:rFonts w:ascii="Arial" w:hAnsi="Arial" w:cs="Arial"/>
        </w:rPr>
        <w:t xml:space="preserve"> – utraciło moc prawną z dniem 31 grudnia 2023 roku.</w:t>
      </w:r>
    </w:p>
    <w:p w14:paraId="02FE10B6" w14:textId="77777777" w:rsidR="002C684D" w:rsidRPr="00DD5B8F" w:rsidRDefault="002C684D" w:rsidP="000A1225">
      <w:pPr>
        <w:pStyle w:val="Akapitzlist"/>
        <w:numPr>
          <w:ilvl w:val="2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DD5B8F">
        <w:rPr>
          <w:rFonts w:ascii="Arial" w:hAnsi="Arial" w:cs="Arial"/>
        </w:rPr>
        <w:t>Link do strony rezerwatu przyrody w Centralnym Rejestrze form Ochrony Przyrody:</w:t>
      </w:r>
    </w:p>
    <w:p w14:paraId="67D3D342" w14:textId="77777777" w:rsidR="005C685F" w:rsidRDefault="00000000" w:rsidP="000A1225">
      <w:pPr>
        <w:spacing w:after="0" w:line="276" w:lineRule="auto"/>
        <w:ind w:left="374"/>
        <w:jc w:val="both"/>
        <w:rPr>
          <w:rFonts w:ascii="Arial" w:hAnsi="Arial" w:cs="Arial"/>
        </w:rPr>
      </w:pPr>
      <w:hyperlink r:id="rId10" w:history="1">
        <w:r w:rsidR="00260138" w:rsidRPr="00C3390C">
          <w:rPr>
            <w:rStyle w:val="Hipercze"/>
            <w:rFonts w:ascii="Arial" w:hAnsi="Arial" w:cs="Arial"/>
          </w:rPr>
          <w:t>https://crfop.gdos.gov.pl/CRFOP/widok/viewrezerwatprzyrody.jsf?fop=PL.ZIPOP.1393.RP.12</w:t>
        </w:r>
      </w:hyperlink>
    </w:p>
    <w:p w14:paraId="445C6D36" w14:textId="77777777" w:rsidR="00260138" w:rsidRPr="002C684D" w:rsidRDefault="00260138" w:rsidP="000A1225">
      <w:pPr>
        <w:spacing w:after="0" w:line="276" w:lineRule="auto"/>
        <w:ind w:left="374"/>
        <w:jc w:val="both"/>
        <w:rPr>
          <w:rFonts w:ascii="Arial" w:hAnsi="Arial" w:cs="Arial"/>
        </w:rPr>
      </w:pPr>
    </w:p>
    <w:p w14:paraId="28D6801E" w14:textId="77777777" w:rsidR="00517D10" w:rsidRPr="002C684D" w:rsidRDefault="00AE566D" w:rsidP="000A1225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ascii="Arial" w:hAnsi="Arial" w:cs="Arial"/>
          <w:b/>
          <w:bCs/>
          <w:i/>
          <w:iCs/>
          <w:u w:val="single"/>
        </w:rPr>
      </w:pPr>
      <w:r w:rsidRPr="002C684D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  <w:b/>
          <w:bCs/>
          <w:i/>
          <w:iCs/>
          <w:u w:val="single"/>
        </w:rPr>
        <w:t>Zacisze</w:t>
      </w:r>
    </w:p>
    <w:p w14:paraId="47FDCE06" w14:textId="77777777" w:rsidR="00AE566D" w:rsidRPr="00260138" w:rsidRDefault="00AE566D" w:rsidP="000A1225">
      <w:pPr>
        <w:pStyle w:val="Akapitzlist"/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60138">
        <w:rPr>
          <w:rFonts w:ascii="Arial" w:hAnsi="Arial" w:cs="Arial"/>
          <w:b/>
          <w:bCs/>
        </w:rPr>
        <w:t>Data uznania za rezerwat przyrody 2013</w:t>
      </w:r>
      <w:r w:rsidR="000A1225">
        <w:rPr>
          <w:rFonts w:ascii="Arial" w:hAnsi="Arial" w:cs="Arial"/>
          <w:b/>
          <w:bCs/>
        </w:rPr>
        <w:t>.</w:t>
      </w:r>
      <w:r w:rsidRPr="00260138">
        <w:rPr>
          <w:rFonts w:ascii="Arial" w:hAnsi="Arial" w:cs="Arial"/>
          <w:b/>
          <w:bCs/>
        </w:rPr>
        <w:t>01</w:t>
      </w:r>
      <w:r w:rsidR="000A1225">
        <w:rPr>
          <w:rFonts w:ascii="Arial" w:hAnsi="Arial" w:cs="Arial"/>
          <w:b/>
          <w:bCs/>
        </w:rPr>
        <w:t>.</w:t>
      </w:r>
      <w:r w:rsidRPr="00260138">
        <w:rPr>
          <w:rFonts w:ascii="Arial" w:hAnsi="Arial" w:cs="Arial"/>
          <w:b/>
          <w:bCs/>
        </w:rPr>
        <w:t>04, akt prawny obejmujący ochroną</w:t>
      </w:r>
      <w:r w:rsidRPr="00260138">
        <w:rPr>
          <w:rFonts w:ascii="Arial" w:hAnsi="Arial" w:cs="Arial"/>
        </w:rPr>
        <w:t>:</w:t>
      </w:r>
    </w:p>
    <w:p w14:paraId="6ED58ED3" w14:textId="77777777" w:rsidR="00AE566D" w:rsidRPr="002C684D" w:rsidRDefault="00AE566D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Zarządzenie Nr 57/2012 Regionalnego Dyrektora Ochrony Środowiska w Gorzowie</w:t>
      </w:r>
    </w:p>
    <w:p w14:paraId="11D51BE8" w14:textId="77777777" w:rsidR="00AE566D" w:rsidRPr="002C684D" w:rsidRDefault="00AE566D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Wielkopolskim z dnia 18 grudnia 2012 r. w sprawie uznania za rezerwat przyrody (Dz. Urz.</w:t>
      </w:r>
    </w:p>
    <w:p w14:paraId="379C5272" w14:textId="77777777" w:rsidR="00AE566D" w:rsidRPr="002C684D" w:rsidRDefault="00AE566D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Woj. Lub. z dnia 20.12.2012 r. poz. 2826); Zarządzenie Regionalnego Dyrektora Ochrony</w:t>
      </w:r>
    </w:p>
    <w:p w14:paraId="0313BDFA" w14:textId="77777777" w:rsidR="00AE566D" w:rsidRPr="002C684D" w:rsidRDefault="00AE566D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Środowiska w Gorzowie Wielkopolskim z dnia 14 października 2015 r. zmieniające</w:t>
      </w:r>
      <w:r w:rsidR="00260138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>zarządzenie w sprawie uznania za rezerwat przyrody (Dz. Urz. Woj. Lub. z dnia 15.10.2015 r.,</w:t>
      </w:r>
      <w:proofErr w:type="spellStart"/>
      <w:r w:rsidRPr="002C684D">
        <w:rPr>
          <w:rFonts w:ascii="Arial" w:hAnsi="Arial" w:cs="Arial"/>
        </w:rPr>
        <w:t>poz</w:t>
      </w:r>
      <w:proofErr w:type="spellEnd"/>
      <w:r w:rsidRPr="002C684D">
        <w:rPr>
          <w:rFonts w:ascii="Arial" w:hAnsi="Arial" w:cs="Arial"/>
        </w:rPr>
        <w:t>. 1752).</w:t>
      </w:r>
    </w:p>
    <w:p w14:paraId="276BDC24" w14:textId="77777777" w:rsidR="00AE566D" w:rsidRPr="00260138" w:rsidRDefault="00F91D08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Klasyfikacja rezerwatu przyrody: </w:t>
      </w:r>
      <w:r w:rsidR="00AE566D" w:rsidRPr="00260138">
        <w:rPr>
          <w:rFonts w:ascii="Arial" w:hAnsi="Arial" w:cs="Arial"/>
          <w:b/>
          <w:bCs/>
        </w:rPr>
        <w:t xml:space="preserve">Rodzaj </w:t>
      </w:r>
      <w:r w:rsidR="00AE566D" w:rsidRPr="00260138">
        <w:rPr>
          <w:rFonts w:ascii="Arial" w:hAnsi="Arial" w:cs="Arial"/>
        </w:rPr>
        <w:t>– T (torfowiskowy),</w:t>
      </w:r>
    </w:p>
    <w:p w14:paraId="6FE90D05" w14:textId="77777777" w:rsidR="000C7AC8" w:rsidRDefault="00F91D08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Ze względu na dominujący przedmiot ochrony</w:t>
      </w:r>
      <w:r>
        <w:rPr>
          <w:rFonts w:ascii="Arial" w:hAnsi="Arial" w:cs="Arial"/>
          <w:b/>
          <w:bCs/>
        </w:rPr>
        <w:t xml:space="preserve">: </w:t>
      </w:r>
      <w:r w:rsidR="00AE566D" w:rsidRPr="002C684D">
        <w:rPr>
          <w:rFonts w:ascii="Arial" w:hAnsi="Arial" w:cs="Arial"/>
          <w:b/>
          <w:bCs/>
        </w:rPr>
        <w:t xml:space="preserve">typ </w:t>
      </w:r>
      <w:r w:rsidR="00AE566D" w:rsidRPr="002C684D">
        <w:rPr>
          <w:rFonts w:ascii="Arial" w:hAnsi="Arial" w:cs="Arial"/>
        </w:rPr>
        <w:t xml:space="preserve">– </w:t>
      </w:r>
      <w:proofErr w:type="spellStart"/>
      <w:r w:rsidR="00AE566D" w:rsidRPr="002C684D">
        <w:rPr>
          <w:rFonts w:ascii="Arial" w:hAnsi="Arial" w:cs="Arial"/>
        </w:rPr>
        <w:t>PFi</w:t>
      </w:r>
      <w:proofErr w:type="spellEnd"/>
      <w:r w:rsidR="00AE566D" w:rsidRPr="002C684D">
        <w:rPr>
          <w:rFonts w:ascii="Arial" w:hAnsi="Arial" w:cs="Arial"/>
        </w:rPr>
        <w:t xml:space="preserve"> (fitocenotyczny), </w:t>
      </w:r>
      <w:r w:rsidR="00AE566D" w:rsidRPr="002C684D">
        <w:rPr>
          <w:rFonts w:ascii="Arial" w:hAnsi="Arial" w:cs="Arial"/>
          <w:b/>
          <w:bCs/>
        </w:rPr>
        <w:t>podtyp</w:t>
      </w:r>
      <w:r w:rsidR="00AE566D" w:rsidRPr="002C684D">
        <w:rPr>
          <w:rFonts w:ascii="Arial" w:hAnsi="Arial" w:cs="Arial"/>
        </w:rPr>
        <w:t xml:space="preserve">– </w:t>
      </w:r>
      <w:proofErr w:type="spellStart"/>
      <w:r w:rsidR="00AE566D" w:rsidRPr="002C684D">
        <w:rPr>
          <w:rFonts w:ascii="Arial" w:hAnsi="Arial" w:cs="Arial"/>
        </w:rPr>
        <w:t>zn</w:t>
      </w:r>
      <w:proofErr w:type="spellEnd"/>
      <w:r w:rsidR="00AE566D" w:rsidRPr="002C684D">
        <w:rPr>
          <w:rFonts w:ascii="Arial" w:hAnsi="Arial" w:cs="Arial"/>
        </w:rPr>
        <w:t xml:space="preserve"> (zbiorowisk nieleśnych);</w:t>
      </w:r>
      <w:r w:rsidR="000C7AC8">
        <w:rPr>
          <w:rFonts w:ascii="Arial" w:hAnsi="Arial" w:cs="Arial"/>
        </w:rPr>
        <w:t xml:space="preserve"> </w:t>
      </w:r>
    </w:p>
    <w:p w14:paraId="5AA575A5" w14:textId="77777777" w:rsidR="00AE566D" w:rsidRPr="002C684D" w:rsidRDefault="000C7AC8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ze względu na główny typ ekosystemu</w:t>
      </w:r>
      <w:r w:rsidRPr="002C684D">
        <w:rPr>
          <w:rFonts w:ascii="Arial" w:hAnsi="Arial" w:cs="Arial"/>
          <w:b/>
          <w:bCs/>
        </w:rPr>
        <w:t xml:space="preserve"> </w:t>
      </w:r>
      <w:r w:rsidR="00AE566D" w:rsidRPr="002C684D">
        <w:rPr>
          <w:rFonts w:ascii="Arial" w:hAnsi="Arial" w:cs="Arial"/>
          <w:b/>
          <w:bCs/>
        </w:rPr>
        <w:t xml:space="preserve">typ </w:t>
      </w:r>
      <w:r w:rsidR="00AE566D" w:rsidRPr="002C684D">
        <w:rPr>
          <w:rFonts w:ascii="Arial" w:hAnsi="Arial" w:cs="Arial"/>
        </w:rPr>
        <w:t xml:space="preserve">– ET Torfowiskowy (bagienny), </w:t>
      </w:r>
      <w:r w:rsidR="00AE566D" w:rsidRPr="002C684D">
        <w:rPr>
          <w:rFonts w:ascii="Arial" w:hAnsi="Arial" w:cs="Arial"/>
          <w:b/>
          <w:bCs/>
        </w:rPr>
        <w:t xml:space="preserve">podtyp </w:t>
      </w:r>
      <w:r w:rsidR="00AE566D" w:rsidRPr="002C684D">
        <w:rPr>
          <w:rFonts w:ascii="Arial" w:hAnsi="Arial" w:cs="Arial"/>
        </w:rPr>
        <w:t xml:space="preserve">– </w:t>
      </w:r>
      <w:proofErr w:type="spellStart"/>
      <w:r w:rsidR="00AE566D" w:rsidRPr="002C684D">
        <w:rPr>
          <w:rFonts w:ascii="Arial" w:hAnsi="Arial" w:cs="Arial"/>
        </w:rPr>
        <w:t>tw</w:t>
      </w:r>
      <w:proofErr w:type="spellEnd"/>
      <w:r w:rsidR="00AE566D" w:rsidRPr="002C684D">
        <w:rPr>
          <w:rFonts w:ascii="Arial" w:hAnsi="Arial" w:cs="Arial"/>
        </w:rPr>
        <w:t xml:space="preserve"> (torfowisk wysokich);</w:t>
      </w:r>
    </w:p>
    <w:p w14:paraId="189F2C76" w14:textId="77777777" w:rsidR="00AE566D" w:rsidRPr="000C7AC8" w:rsidRDefault="00AE566D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7AC8">
        <w:rPr>
          <w:rFonts w:ascii="Arial" w:hAnsi="Arial" w:cs="Arial"/>
          <w:b/>
          <w:bCs/>
        </w:rPr>
        <w:t xml:space="preserve">Właściciel, zarządzający: </w:t>
      </w:r>
      <w:r w:rsidRPr="000C7AC8">
        <w:rPr>
          <w:rFonts w:ascii="Arial" w:hAnsi="Arial" w:cs="Arial"/>
        </w:rPr>
        <w:t>Skarb Państwa w zarządzie PGL LP Nadleśnictwo Wymiarki</w:t>
      </w:r>
    </w:p>
    <w:p w14:paraId="2D796576" w14:textId="77777777" w:rsidR="00AE566D" w:rsidRPr="00CA0B7B" w:rsidRDefault="00AE566D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0C7AC8">
        <w:rPr>
          <w:rFonts w:ascii="Arial" w:hAnsi="Arial" w:cs="Arial"/>
          <w:b/>
          <w:bCs/>
        </w:rPr>
        <w:t>Położenie:</w:t>
      </w:r>
      <w:r w:rsidR="000C7AC8">
        <w:rPr>
          <w:rFonts w:ascii="Arial" w:hAnsi="Arial" w:cs="Arial"/>
          <w:b/>
          <w:bCs/>
        </w:rPr>
        <w:t xml:space="preserve"> w</w:t>
      </w:r>
      <w:r w:rsidRPr="000C7AC8">
        <w:rPr>
          <w:rFonts w:ascii="Arial" w:hAnsi="Arial" w:cs="Arial"/>
        </w:rPr>
        <w:t>ojewództwo</w:t>
      </w:r>
      <w:r w:rsidR="000C7AC8">
        <w:rPr>
          <w:rFonts w:ascii="Arial" w:hAnsi="Arial" w:cs="Arial"/>
        </w:rPr>
        <w:t xml:space="preserve"> </w:t>
      </w:r>
      <w:r w:rsidRPr="000C7AC8">
        <w:rPr>
          <w:rFonts w:ascii="Arial" w:hAnsi="Arial" w:cs="Arial"/>
        </w:rPr>
        <w:t>lubuski</w:t>
      </w:r>
      <w:r w:rsidR="000C7AC8">
        <w:rPr>
          <w:rFonts w:ascii="Arial" w:hAnsi="Arial" w:cs="Arial"/>
        </w:rPr>
        <w:t>e, p</w:t>
      </w:r>
      <w:r w:rsidRPr="000C7AC8">
        <w:rPr>
          <w:rFonts w:ascii="Arial" w:hAnsi="Arial" w:cs="Arial"/>
        </w:rPr>
        <w:t>owiat</w:t>
      </w:r>
      <w:r w:rsidR="000C7AC8">
        <w:rPr>
          <w:rFonts w:ascii="Arial" w:hAnsi="Arial" w:cs="Arial"/>
        </w:rPr>
        <w:t xml:space="preserve"> </w:t>
      </w:r>
      <w:r w:rsidRPr="000C7AC8">
        <w:rPr>
          <w:rFonts w:ascii="Arial" w:hAnsi="Arial" w:cs="Arial"/>
        </w:rPr>
        <w:t>żarski</w:t>
      </w:r>
      <w:r w:rsidR="000C7AC8">
        <w:rPr>
          <w:rFonts w:ascii="Arial" w:hAnsi="Arial" w:cs="Arial"/>
        </w:rPr>
        <w:t>, g</w:t>
      </w:r>
      <w:r w:rsidRPr="000C7AC8">
        <w:rPr>
          <w:rFonts w:ascii="Arial" w:hAnsi="Arial" w:cs="Arial"/>
        </w:rPr>
        <w:t>mina</w:t>
      </w:r>
      <w:r w:rsidR="00CA0B7B">
        <w:rPr>
          <w:rFonts w:ascii="Arial" w:hAnsi="Arial" w:cs="Arial"/>
        </w:rPr>
        <w:t xml:space="preserve"> </w:t>
      </w:r>
      <w:r w:rsidRPr="000C7AC8">
        <w:rPr>
          <w:rFonts w:ascii="Arial" w:hAnsi="Arial" w:cs="Arial"/>
        </w:rPr>
        <w:t>Przewóz</w:t>
      </w:r>
      <w:r w:rsidR="00CA0B7B">
        <w:rPr>
          <w:rFonts w:ascii="Arial" w:hAnsi="Arial" w:cs="Arial"/>
        </w:rPr>
        <w:t>, o</w:t>
      </w:r>
      <w:r w:rsidRPr="00CA0B7B">
        <w:rPr>
          <w:rFonts w:ascii="Arial" w:hAnsi="Arial" w:cs="Arial"/>
        </w:rPr>
        <w:t>bręb ewidencyjny – Jamno, dz. nr 102</w:t>
      </w:r>
    </w:p>
    <w:p w14:paraId="25363B5B" w14:textId="77777777" w:rsidR="00AE566D" w:rsidRPr="00CA0B7B" w:rsidRDefault="00AE566D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A0B7B">
        <w:rPr>
          <w:rFonts w:ascii="Arial" w:hAnsi="Arial" w:cs="Arial"/>
          <w:b/>
          <w:bCs/>
        </w:rPr>
        <w:t xml:space="preserve">Powierzchnia objęta ochroną: – </w:t>
      </w:r>
      <w:r w:rsidRPr="00CA0B7B">
        <w:rPr>
          <w:rFonts w:ascii="Arial" w:hAnsi="Arial" w:cs="Arial"/>
        </w:rPr>
        <w:t>19,81 ha</w:t>
      </w:r>
    </w:p>
    <w:p w14:paraId="2C8FE395" w14:textId="77777777" w:rsidR="00AE566D" w:rsidRPr="00CA0B7B" w:rsidRDefault="00AE566D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CA0B7B">
        <w:rPr>
          <w:rFonts w:ascii="Arial" w:hAnsi="Arial" w:cs="Arial"/>
          <w:b/>
          <w:bCs/>
        </w:rPr>
        <w:t xml:space="preserve">Otulina </w:t>
      </w:r>
      <w:r w:rsidRPr="00CA0B7B">
        <w:rPr>
          <w:rFonts w:ascii="Arial" w:hAnsi="Arial" w:cs="Arial"/>
        </w:rPr>
        <w:t xml:space="preserve">powierzchnia </w:t>
      </w:r>
      <w:r w:rsidRPr="00CA0B7B">
        <w:rPr>
          <w:rFonts w:ascii="Arial" w:hAnsi="Arial" w:cs="Arial"/>
          <w:b/>
          <w:bCs/>
        </w:rPr>
        <w:t xml:space="preserve">– 25,71 ha </w:t>
      </w:r>
      <w:r w:rsidRPr="00CA0B7B">
        <w:rPr>
          <w:rFonts w:ascii="Arial" w:hAnsi="Arial" w:cs="Arial"/>
        </w:rPr>
        <w:t>obręb ewidencyjny Jamno dz. nr 103, 102, 295, 104, 101,</w:t>
      </w:r>
    </w:p>
    <w:p w14:paraId="271A9695" w14:textId="77777777" w:rsidR="00AE566D" w:rsidRPr="00CA0B7B" w:rsidRDefault="00AE566D" w:rsidP="000A1225">
      <w:pPr>
        <w:pStyle w:val="Akapitzlist"/>
        <w:autoSpaceDE w:val="0"/>
        <w:autoSpaceDN w:val="0"/>
        <w:adjustRightInd w:val="0"/>
        <w:spacing w:after="0" w:line="276" w:lineRule="auto"/>
        <w:ind w:left="510"/>
        <w:jc w:val="both"/>
        <w:rPr>
          <w:rFonts w:ascii="Arial" w:hAnsi="Arial" w:cs="Arial"/>
        </w:rPr>
      </w:pPr>
      <w:r w:rsidRPr="00CA0B7B">
        <w:rPr>
          <w:rFonts w:ascii="Arial" w:hAnsi="Arial" w:cs="Arial"/>
        </w:rPr>
        <w:t>296.</w:t>
      </w:r>
    </w:p>
    <w:p w14:paraId="420FA899" w14:textId="77777777" w:rsidR="00AE566D" w:rsidRPr="00CA0B7B" w:rsidRDefault="00AE566D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CA0B7B">
        <w:rPr>
          <w:rFonts w:ascii="Arial" w:hAnsi="Arial" w:cs="Arial"/>
          <w:b/>
          <w:bCs/>
        </w:rPr>
        <w:t>Opis przedmiotu poddanego ochronie:</w:t>
      </w:r>
    </w:p>
    <w:p w14:paraId="6DC3C095" w14:textId="77777777" w:rsidR="00AE566D" w:rsidRPr="002C684D" w:rsidRDefault="00AE566D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Rezerwat obejmuje zachowane w stanie naturalnym lub mało zmienionym ekosystemy, ostoje</w:t>
      </w:r>
    </w:p>
    <w:p w14:paraId="09C00D84" w14:textId="77777777" w:rsidR="00AE566D" w:rsidRPr="00DD5B8F" w:rsidRDefault="00AE566D" w:rsidP="000A122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i siedliska przyrodnicze, w tym siedliska rzadkich gatunków różnych roślin. Obszar</w:t>
      </w:r>
      <w:r w:rsidR="00CA0B7B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 xml:space="preserve">charakteryzuje się występowaniem fitocenoz reprezentujących siedliska: </w:t>
      </w:r>
      <w:r w:rsidR="0021467B" w:rsidRPr="0021467B">
        <w:rPr>
          <w:rFonts w:ascii="Arial" w:hAnsi="Arial" w:cs="Arial"/>
        </w:rPr>
        <w:t xml:space="preserve">3130 - Brzegi lub osuszane dna zbiorników wodnych ze zbiorowiskami z </w:t>
      </w:r>
      <w:proofErr w:type="spellStart"/>
      <w:r w:rsidR="0021467B" w:rsidRPr="0021467B">
        <w:rPr>
          <w:rFonts w:ascii="Arial" w:hAnsi="Arial" w:cs="Arial"/>
          <w:i/>
        </w:rPr>
        <w:t>Littorelletea</w:t>
      </w:r>
      <w:proofErr w:type="spellEnd"/>
      <w:r w:rsidR="0021467B" w:rsidRPr="0021467B">
        <w:rPr>
          <w:rFonts w:ascii="Arial" w:hAnsi="Arial" w:cs="Arial"/>
          <w:i/>
        </w:rPr>
        <w:t xml:space="preserve">, </w:t>
      </w:r>
      <w:proofErr w:type="spellStart"/>
      <w:r w:rsidR="0021467B" w:rsidRPr="0021467B">
        <w:rPr>
          <w:rFonts w:ascii="Arial" w:hAnsi="Arial" w:cs="Arial"/>
          <w:i/>
        </w:rPr>
        <w:t>Isoëto</w:t>
      </w:r>
      <w:proofErr w:type="spellEnd"/>
      <w:r w:rsidR="0021467B" w:rsidRPr="0021467B">
        <w:rPr>
          <w:rFonts w:ascii="Arial" w:hAnsi="Arial" w:cs="Arial"/>
          <w:i/>
        </w:rPr>
        <w:t xml:space="preserve"> </w:t>
      </w:r>
      <w:proofErr w:type="spellStart"/>
      <w:r w:rsidR="0021467B" w:rsidRPr="0021467B">
        <w:rPr>
          <w:rFonts w:ascii="Arial" w:hAnsi="Arial" w:cs="Arial"/>
          <w:i/>
        </w:rPr>
        <w:t>Nanojuncetea</w:t>
      </w:r>
      <w:proofErr w:type="spellEnd"/>
      <w:r w:rsidR="0021467B" w:rsidRPr="0021467B">
        <w:rPr>
          <w:rFonts w:ascii="Arial" w:hAnsi="Arial" w:cs="Arial"/>
        </w:rPr>
        <w:t xml:space="preserve"> oraz 7110 - Torfowiska wysokie z roślinnością torfotwórczą (żywe)</w:t>
      </w:r>
      <w:r w:rsidR="0021467B">
        <w:rPr>
          <w:rFonts w:ascii="Arial" w:hAnsi="Arial" w:cs="Arial"/>
        </w:rPr>
        <w:t xml:space="preserve">. </w:t>
      </w:r>
      <w:r w:rsidRPr="002C684D">
        <w:rPr>
          <w:rFonts w:ascii="Arial" w:hAnsi="Arial" w:cs="Arial"/>
        </w:rPr>
        <w:t>Niemalże na całej powierzchni</w:t>
      </w:r>
      <w:r w:rsidR="00CA0B7B">
        <w:rPr>
          <w:rFonts w:ascii="Arial" w:hAnsi="Arial" w:cs="Arial"/>
        </w:rPr>
        <w:t xml:space="preserve"> </w:t>
      </w:r>
      <w:r w:rsidRPr="002C684D">
        <w:rPr>
          <w:rFonts w:ascii="Arial" w:hAnsi="Arial" w:cs="Arial"/>
        </w:rPr>
        <w:t xml:space="preserve">występują rzadkie i zagrożone gatunki roślin m.in. ponikło wielołodygowe </w:t>
      </w:r>
      <w:proofErr w:type="spellStart"/>
      <w:r w:rsidRPr="002C684D">
        <w:rPr>
          <w:rFonts w:ascii="Arial" w:hAnsi="Arial" w:cs="Arial"/>
          <w:i/>
          <w:iCs/>
        </w:rPr>
        <w:t>Eleocharis</w:t>
      </w:r>
      <w:proofErr w:type="spellEnd"/>
      <w:r w:rsidR="00DD5B8F">
        <w:rPr>
          <w:rFonts w:ascii="Arial" w:hAnsi="Arial" w:cs="Arial"/>
        </w:rPr>
        <w:t xml:space="preserve"> </w:t>
      </w:r>
      <w:proofErr w:type="spellStart"/>
      <w:r w:rsidRPr="002C684D">
        <w:rPr>
          <w:rFonts w:ascii="Arial" w:hAnsi="Arial" w:cs="Arial"/>
          <w:i/>
          <w:iCs/>
        </w:rPr>
        <w:t>multicaulis</w:t>
      </w:r>
      <w:proofErr w:type="spellEnd"/>
      <w:r w:rsidRPr="002C684D">
        <w:rPr>
          <w:rFonts w:ascii="Arial" w:hAnsi="Arial" w:cs="Arial"/>
          <w:i/>
          <w:iCs/>
        </w:rPr>
        <w:t xml:space="preserve">, </w:t>
      </w:r>
      <w:r w:rsidRPr="002C684D">
        <w:rPr>
          <w:rFonts w:ascii="Arial" w:hAnsi="Arial" w:cs="Arial"/>
        </w:rPr>
        <w:t xml:space="preserve">przygiełka brunatna </w:t>
      </w:r>
      <w:proofErr w:type="spellStart"/>
      <w:r w:rsidRPr="002C684D">
        <w:rPr>
          <w:rFonts w:ascii="Arial" w:hAnsi="Arial" w:cs="Arial"/>
          <w:i/>
          <w:iCs/>
        </w:rPr>
        <w:t>Rhynchospora</w:t>
      </w:r>
      <w:proofErr w:type="spellEnd"/>
      <w:r w:rsidRPr="002C684D">
        <w:rPr>
          <w:rFonts w:ascii="Arial" w:hAnsi="Arial" w:cs="Arial"/>
          <w:i/>
          <w:iCs/>
        </w:rPr>
        <w:t xml:space="preserve"> </w:t>
      </w:r>
      <w:proofErr w:type="spellStart"/>
      <w:r w:rsidRPr="002C684D">
        <w:rPr>
          <w:rFonts w:ascii="Arial" w:hAnsi="Arial" w:cs="Arial"/>
          <w:i/>
          <w:iCs/>
        </w:rPr>
        <w:t>fusca</w:t>
      </w:r>
      <w:proofErr w:type="spellEnd"/>
      <w:r w:rsidRPr="002C684D">
        <w:rPr>
          <w:rFonts w:ascii="Arial" w:hAnsi="Arial" w:cs="Arial"/>
        </w:rPr>
        <w:t xml:space="preserve">, wrzosiec bagienny </w:t>
      </w:r>
      <w:proofErr w:type="spellStart"/>
      <w:r w:rsidRPr="002C684D">
        <w:rPr>
          <w:rFonts w:ascii="Arial" w:hAnsi="Arial" w:cs="Arial"/>
          <w:i/>
          <w:iCs/>
        </w:rPr>
        <w:t>Erica</w:t>
      </w:r>
      <w:proofErr w:type="spellEnd"/>
      <w:r w:rsidRPr="002C684D">
        <w:rPr>
          <w:rFonts w:ascii="Arial" w:hAnsi="Arial" w:cs="Arial"/>
          <w:i/>
          <w:iCs/>
        </w:rPr>
        <w:t xml:space="preserve"> </w:t>
      </w:r>
      <w:proofErr w:type="spellStart"/>
      <w:r w:rsidRPr="002C684D">
        <w:rPr>
          <w:rFonts w:ascii="Arial" w:hAnsi="Arial" w:cs="Arial"/>
          <w:i/>
          <w:iCs/>
        </w:rPr>
        <w:t>tetralix</w:t>
      </w:r>
      <w:proofErr w:type="spellEnd"/>
      <w:r w:rsidRPr="002C684D">
        <w:rPr>
          <w:rFonts w:ascii="Arial" w:hAnsi="Arial" w:cs="Arial"/>
          <w:i/>
          <w:iCs/>
        </w:rPr>
        <w:t>.</w:t>
      </w:r>
    </w:p>
    <w:p w14:paraId="27D33E52" w14:textId="77777777" w:rsidR="00AE566D" w:rsidRPr="002C684D" w:rsidRDefault="00DD5B8F" w:rsidP="000A12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="00AE566D" w:rsidRPr="002C684D">
        <w:rPr>
          <w:rFonts w:ascii="Arial" w:hAnsi="Arial" w:cs="Arial"/>
        </w:rPr>
        <w:t>bszar jest również atrakcyjnym miejscem dla fauny preferującej siedliska wodno–błotne.</w:t>
      </w:r>
    </w:p>
    <w:p w14:paraId="6E0AA08F" w14:textId="77777777" w:rsidR="00AE566D" w:rsidRPr="00DD5B8F" w:rsidRDefault="00AE566D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D5B8F">
        <w:rPr>
          <w:rFonts w:ascii="Arial" w:hAnsi="Arial" w:cs="Arial"/>
          <w:b/>
          <w:bCs/>
        </w:rPr>
        <w:lastRenderedPageBreak/>
        <w:t xml:space="preserve">Cel ochrony: </w:t>
      </w:r>
      <w:r w:rsidRPr="00DD5B8F">
        <w:rPr>
          <w:rFonts w:ascii="Arial" w:hAnsi="Arial" w:cs="Arial"/>
        </w:rPr>
        <w:t>zachowanie zbiorowisk roślinności bagiennej i torfowiskowej.</w:t>
      </w:r>
    </w:p>
    <w:p w14:paraId="28BE86CF" w14:textId="77777777" w:rsidR="00AE566D" w:rsidRPr="00DD5B8F" w:rsidRDefault="00AE566D" w:rsidP="000A1225">
      <w:pPr>
        <w:pStyle w:val="Akapitzlist"/>
        <w:numPr>
          <w:ilvl w:val="2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DD5B8F">
        <w:rPr>
          <w:rFonts w:ascii="Arial" w:hAnsi="Arial" w:cs="Arial"/>
          <w:b/>
          <w:bCs/>
        </w:rPr>
        <w:t>Ustanowione zadania ochronne: TAK</w:t>
      </w:r>
    </w:p>
    <w:p w14:paraId="30468C97" w14:textId="77777777" w:rsidR="00AE566D" w:rsidRPr="002C684D" w:rsidRDefault="00AE566D" w:rsidP="000A12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Zarządzenie Nr 8/2023 Regionalnego Dyrektora Ochrony Środowiska w Gorzowie</w:t>
      </w:r>
    </w:p>
    <w:p w14:paraId="1D8C4B15" w14:textId="77777777" w:rsidR="00AE566D" w:rsidRPr="002C684D" w:rsidRDefault="00AE566D" w:rsidP="000A12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Wielkopolskim z dnia 15 maja 2023 r. w sprawie ustanowienia zadań ochronnych dla</w:t>
      </w:r>
    </w:p>
    <w:p w14:paraId="2A293062" w14:textId="77777777" w:rsidR="00AE566D" w:rsidRPr="002C684D" w:rsidRDefault="00AE566D" w:rsidP="000A12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2C684D">
        <w:rPr>
          <w:rFonts w:ascii="Arial" w:hAnsi="Arial" w:cs="Arial"/>
        </w:rPr>
        <w:t>rezerwatu przyrody „Zacisze”</w:t>
      </w:r>
      <w:r w:rsidR="00DD5B8F">
        <w:rPr>
          <w:rFonts w:ascii="Arial" w:hAnsi="Arial" w:cs="Arial"/>
        </w:rPr>
        <w:t>.</w:t>
      </w:r>
    </w:p>
    <w:p w14:paraId="0931EB95" w14:textId="77777777" w:rsidR="00ED4535" w:rsidRDefault="00ED4535" w:rsidP="000A1225">
      <w:pPr>
        <w:pStyle w:val="Akapitzlist"/>
        <w:numPr>
          <w:ilvl w:val="2"/>
          <w:numId w:val="15"/>
        </w:numPr>
        <w:spacing w:after="0" w:line="276" w:lineRule="auto"/>
        <w:jc w:val="both"/>
        <w:rPr>
          <w:rFonts w:ascii="Arial" w:hAnsi="Arial" w:cs="Arial"/>
        </w:rPr>
      </w:pPr>
      <w:r w:rsidRPr="00DD5B8F">
        <w:rPr>
          <w:rFonts w:ascii="Arial" w:hAnsi="Arial" w:cs="Arial"/>
        </w:rPr>
        <w:t>Link do strony rezerwatu przyrody w Centralnym Rejestrze form Ochrony Przyrody:</w:t>
      </w:r>
      <w:r w:rsidR="00883CB7" w:rsidRPr="00883CB7">
        <w:t xml:space="preserve"> </w:t>
      </w:r>
      <w:hyperlink r:id="rId11" w:history="1">
        <w:r w:rsidR="00883CB7" w:rsidRPr="00C3390C">
          <w:rPr>
            <w:rStyle w:val="Hipercze"/>
            <w:rFonts w:ascii="Arial" w:hAnsi="Arial" w:cs="Arial"/>
          </w:rPr>
          <w:t>https://crfop.gdos.gov.pl/CRFOP/widok/viewrezerwatprzyrody.jsf?fop=PL.ZIPOP.1393.RP.1546</w:t>
        </w:r>
      </w:hyperlink>
    </w:p>
    <w:p w14:paraId="5B276DA6" w14:textId="77777777" w:rsidR="002C684D" w:rsidRDefault="002C684D" w:rsidP="000A1225">
      <w:pPr>
        <w:pStyle w:val="Akapitzlist"/>
        <w:spacing w:after="0" w:line="276" w:lineRule="auto"/>
        <w:ind w:left="510"/>
        <w:jc w:val="both"/>
        <w:rPr>
          <w:rFonts w:ascii="Arial" w:hAnsi="Arial" w:cs="Arial"/>
        </w:rPr>
      </w:pPr>
    </w:p>
    <w:p w14:paraId="11046D4C" w14:textId="77777777" w:rsidR="004D0DE4" w:rsidRPr="00C23BFC" w:rsidRDefault="004D0DE4" w:rsidP="00C23BFC">
      <w:pPr>
        <w:spacing w:after="0" w:line="276" w:lineRule="auto"/>
        <w:jc w:val="both"/>
        <w:rPr>
          <w:rFonts w:ascii="Arial" w:hAnsi="Arial" w:cs="Arial"/>
        </w:rPr>
      </w:pPr>
    </w:p>
    <w:p w14:paraId="71E1C7AF" w14:textId="77777777" w:rsidR="008618EC" w:rsidRPr="000078B1" w:rsidRDefault="008618EC" w:rsidP="000A1225">
      <w:pPr>
        <w:pStyle w:val="Akapitzlist"/>
        <w:numPr>
          <w:ilvl w:val="0"/>
          <w:numId w:val="15"/>
        </w:numPr>
        <w:tabs>
          <w:tab w:val="left" w:pos="0"/>
        </w:tabs>
        <w:jc w:val="both"/>
        <w:rPr>
          <w:rFonts w:ascii="Arial" w:hAnsi="Arial" w:cs="Arial"/>
          <w:b/>
          <w:bCs/>
        </w:rPr>
      </w:pPr>
      <w:r w:rsidRPr="000078B1">
        <w:rPr>
          <w:rFonts w:ascii="Arial" w:hAnsi="Arial" w:cs="Arial"/>
          <w:b/>
          <w:bCs/>
        </w:rPr>
        <w:t>Organizacja i zakres prac terenowych.</w:t>
      </w:r>
    </w:p>
    <w:p w14:paraId="7DB684EC" w14:textId="77777777" w:rsidR="008618EC" w:rsidRDefault="008618EC" w:rsidP="000A1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obowiązany jest do wykonania pełnej inwentaryzacji zasobów, tworów</w:t>
      </w:r>
      <w:r>
        <w:rPr>
          <w:rFonts w:ascii="Arial" w:hAnsi="Arial" w:cs="Arial"/>
        </w:rPr>
        <w:br/>
        <w:t xml:space="preserve">i składników przyrody wraz z ich charakterystyką i oceną stanu oraz identyfikacją i oceną zagrożeń zewnętrznych i wewnętrznych, w zakresie niezbędnym do zapewnienia ochrony. Zakres prac wykonanych na potrzeby sporządzenia projektu planu ochrony rezerwatu przyrody powinien odpowiadać wymogom wyszczególnionym w </w:t>
      </w:r>
      <w:r>
        <w:rPr>
          <w:rFonts w:ascii="Arial" w:hAnsi="Arial" w:cs="Arial"/>
          <w:b/>
        </w:rPr>
        <w:t>Rozdziale 3 Rozporządzenia Ministra Środowiska z dnia 12 maja 2005 r. w sprawie sporządzania projektu planu ochrony dla parku narodowego, rezerwatu przyrody i parku krajobrazowego</w:t>
      </w:r>
      <w:r>
        <w:rPr>
          <w:rFonts w:ascii="Arial" w:hAnsi="Arial" w:cs="Arial"/>
        </w:rPr>
        <w:t>, dokonywania zmian w tym planie oraz ochrony zasobów, tworów i składników przyrody (Dz. U. 2005.94.794)</w:t>
      </w:r>
    </w:p>
    <w:p w14:paraId="5E1657C8" w14:textId="77777777" w:rsidR="008618EC" w:rsidRDefault="008618EC" w:rsidP="000A1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będzie przestrzegał ogólnej metodyki prac zgodnie z obowiązującymi standardami metodycznymi obowiązującymi w nauce oraz </w:t>
      </w:r>
      <w:r w:rsidR="0021467B">
        <w:rPr>
          <w:rFonts w:ascii="Arial" w:hAnsi="Arial" w:cs="Arial"/>
        </w:rPr>
        <w:t>przewodnikach metodycznych</w:t>
      </w:r>
      <w:r>
        <w:rPr>
          <w:rFonts w:ascii="Arial" w:hAnsi="Arial" w:cs="Arial"/>
        </w:rPr>
        <w:t xml:space="preserve"> Głównego Inspektoratu Ochrony Środowiska wydanymi na potrzeby realizacji monitoringu </w:t>
      </w:r>
      <w:r w:rsidR="00156F9D">
        <w:rPr>
          <w:rFonts w:ascii="Arial" w:hAnsi="Arial" w:cs="Arial"/>
        </w:rPr>
        <w:t>gatunków siedlisk przyrodniczych w </w:t>
      </w:r>
      <w:r>
        <w:rPr>
          <w:rFonts w:ascii="Arial" w:hAnsi="Arial" w:cs="Arial"/>
        </w:rPr>
        <w:t xml:space="preserve">ramach Państwowego Monitoringu Środowiska. </w:t>
      </w:r>
    </w:p>
    <w:p w14:paraId="1A326BD9" w14:textId="77777777" w:rsidR="008618EC" w:rsidRDefault="008618EC" w:rsidP="000A122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zastrzega sobie prawo kontroli wyniku prac terenowych (inwentaryzacji)</w:t>
      </w:r>
      <w:r>
        <w:rPr>
          <w:rFonts w:ascii="Arial" w:hAnsi="Arial" w:cs="Arial"/>
        </w:rPr>
        <w:br/>
        <w:t>z udziałem Wykonawcy.</w:t>
      </w:r>
    </w:p>
    <w:p w14:paraId="1B6035A8" w14:textId="77777777" w:rsidR="008618EC" w:rsidRDefault="008618EC" w:rsidP="000A1225">
      <w:pPr>
        <w:pStyle w:val="Teksttreci30"/>
        <w:shd w:val="clear" w:color="auto" w:fill="auto"/>
        <w:tabs>
          <w:tab w:val="left" w:pos="366"/>
        </w:tabs>
        <w:spacing w:line="276" w:lineRule="auto"/>
        <w:ind w:firstLine="0"/>
        <w:jc w:val="both"/>
        <w:rPr>
          <w:rFonts w:ascii="Arial" w:eastAsia="Calibri" w:hAnsi="Arial" w:cs="Arial"/>
          <w:b w:val="0"/>
          <w:bCs w:val="0"/>
          <w:sz w:val="22"/>
          <w:szCs w:val="22"/>
        </w:rPr>
      </w:pPr>
    </w:p>
    <w:p w14:paraId="54F72EFE" w14:textId="77777777" w:rsidR="008618EC" w:rsidRDefault="008618EC" w:rsidP="000A1225">
      <w:pPr>
        <w:pStyle w:val="Teksttreci30"/>
        <w:numPr>
          <w:ilvl w:val="0"/>
          <w:numId w:val="15"/>
        </w:numPr>
        <w:shd w:val="clear" w:color="auto" w:fill="auto"/>
        <w:tabs>
          <w:tab w:val="left" w:pos="366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bidi="pl-PL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Określenie potrzeb zmiany granic rezerwatu lub wyznaczenia otuliny</w:t>
      </w:r>
    </w:p>
    <w:p w14:paraId="29D2B29F" w14:textId="77777777" w:rsidR="008618EC" w:rsidRDefault="008618EC" w:rsidP="000A1225">
      <w:pPr>
        <w:pStyle w:val="Teksttreci30"/>
        <w:shd w:val="clear" w:color="auto" w:fill="auto"/>
        <w:tabs>
          <w:tab w:val="left" w:pos="366"/>
        </w:tabs>
        <w:spacing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  <w:lang w:bidi="pl-PL"/>
        </w:rPr>
      </w:pPr>
    </w:p>
    <w:p w14:paraId="131B4A44" w14:textId="77777777" w:rsidR="008618EC" w:rsidRDefault="008618EC" w:rsidP="000A1225">
      <w:pPr>
        <w:pStyle w:val="Teksttreci20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Analiza obszaru rezerwatu pod kątem ewentualnej potrzeby zmiany granic rezerwatu </w:t>
      </w:r>
      <w:r>
        <w:rPr>
          <w:rFonts w:ascii="Arial" w:hAnsi="Arial" w:cs="Arial"/>
          <w:color w:val="000000"/>
          <w:sz w:val="22"/>
          <w:szCs w:val="22"/>
          <w:lang w:bidi="pl-PL"/>
        </w:rPr>
        <w:br/>
        <w:t xml:space="preserve">i utworzenia otuliny; wskazanie propozycji zmian przebiegu ww. granic i powierzchni </w:t>
      </w:r>
      <w:r>
        <w:rPr>
          <w:rFonts w:ascii="Arial" w:hAnsi="Arial" w:cs="Arial"/>
          <w:color w:val="000000"/>
          <w:sz w:val="22"/>
          <w:szCs w:val="22"/>
          <w:lang w:bidi="pl-PL"/>
        </w:rPr>
        <w:br/>
        <w:t>(z uwzględnieniem spraw własnościowych):</w:t>
      </w:r>
    </w:p>
    <w:p w14:paraId="18FCD7A4" w14:textId="77777777" w:rsidR="008618EC" w:rsidRDefault="008618EC" w:rsidP="000A1225">
      <w:pPr>
        <w:pStyle w:val="Teksttreci20"/>
        <w:numPr>
          <w:ilvl w:val="0"/>
          <w:numId w:val="19"/>
        </w:numPr>
        <w:shd w:val="clear" w:color="auto" w:fill="auto"/>
        <w:tabs>
          <w:tab w:val="left" w:pos="59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analiza obecnego stanu (granice rezerwatu, powierzchnia rezerwatu według obowiązującego aktu oraz stanu faktycznego);</w:t>
      </w:r>
    </w:p>
    <w:p w14:paraId="36E96640" w14:textId="77777777" w:rsidR="008618EC" w:rsidRDefault="008618EC" w:rsidP="000A1225">
      <w:pPr>
        <w:pStyle w:val="Teksttreci20"/>
        <w:numPr>
          <w:ilvl w:val="0"/>
          <w:numId w:val="19"/>
        </w:numPr>
        <w:shd w:val="clear" w:color="auto" w:fill="auto"/>
        <w:tabs>
          <w:tab w:val="left" w:pos="6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propozycje zmian (przyczyny zmiany granic lub powierzchni rezerwatu wraz </w:t>
      </w:r>
      <w:r>
        <w:rPr>
          <w:rFonts w:ascii="Arial" w:hAnsi="Arial" w:cs="Arial"/>
          <w:color w:val="000000"/>
          <w:sz w:val="22"/>
          <w:szCs w:val="22"/>
          <w:lang w:bidi="pl-PL"/>
        </w:rPr>
        <w:br/>
        <w:t>z załącznikami graficznymi przedstawiającymi nową koncepcję);</w:t>
      </w:r>
    </w:p>
    <w:p w14:paraId="33047D84" w14:textId="77777777" w:rsidR="008618EC" w:rsidRDefault="008618EC" w:rsidP="000A1225">
      <w:pPr>
        <w:pStyle w:val="Teksttreci20"/>
        <w:numPr>
          <w:ilvl w:val="0"/>
          <w:numId w:val="19"/>
        </w:numPr>
        <w:shd w:val="clear" w:color="auto" w:fill="auto"/>
        <w:tabs>
          <w:tab w:val="left" w:pos="61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uzasadnienie, spójne z celem ochrony rezerwatu przyrody.</w:t>
      </w:r>
    </w:p>
    <w:p w14:paraId="4E5009BE" w14:textId="77777777" w:rsidR="008618EC" w:rsidRDefault="008618EC" w:rsidP="000A1225">
      <w:pPr>
        <w:pStyle w:val="Teksttreci20"/>
        <w:shd w:val="clear" w:color="auto" w:fill="auto"/>
        <w:tabs>
          <w:tab w:val="left" w:pos="618"/>
        </w:tabs>
        <w:spacing w:line="276" w:lineRule="auto"/>
        <w:ind w:left="320" w:firstLine="0"/>
        <w:jc w:val="both"/>
        <w:rPr>
          <w:rFonts w:ascii="Arial" w:hAnsi="Arial" w:cs="Arial"/>
          <w:sz w:val="22"/>
          <w:szCs w:val="22"/>
        </w:rPr>
      </w:pPr>
    </w:p>
    <w:p w14:paraId="6F92A13A" w14:textId="77777777" w:rsidR="008618EC" w:rsidRDefault="008618EC" w:rsidP="000A1225">
      <w:pPr>
        <w:pStyle w:val="Teksttreci20"/>
        <w:shd w:val="clear" w:color="auto" w:fill="auto"/>
        <w:spacing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  <w:lang w:bidi="pl-PL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O potrzebie zmiany powierzchni, granic rezerwatu i utworzenia otuliny Wykonawca powiadomi Zamawiającego w trakcie prac nad planem ochrony, podczas spotkania po zakończeniu prac terenowych i opracowaniu koncepcji ochrony przyrody rezerwatu przyrody. W przypadku braku potrzeby zmian granicy i tworzenia otuliny, należy w tekście dokumentacji, jak i w uzasadnieniu do zarządzenia w sprawie ustanowienia planu ochrony rezerwatu, </w:t>
      </w:r>
      <w:r w:rsidRPr="008D70CE">
        <w:rPr>
          <w:rFonts w:ascii="Arial" w:hAnsi="Arial" w:cs="Arial"/>
          <w:color w:val="000000"/>
          <w:sz w:val="22"/>
          <w:szCs w:val="22"/>
          <w:u w:val="single"/>
          <w:lang w:bidi="pl-PL"/>
        </w:rPr>
        <w:t>stosownie to uzasadnić.</w:t>
      </w:r>
    </w:p>
    <w:p w14:paraId="67401ACA" w14:textId="77777777" w:rsidR="000078B1" w:rsidRDefault="000078B1" w:rsidP="000A1225">
      <w:pPr>
        <w:pStyle w:val="Teksttreci20"/>
        <w:shd w:val="clear" w:color="auto" w:fill="auto"/>
        <w:spacing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  <w:lang w:bidi="pl-PL"/>
        </w:rPr>
      </w:pPr>
    </w:p>
    <w:p w14:paraId="2150A6CE" w14:textId="77777777" w:rsidR="008618EC" w:rsidRDefault="008618EC" w:rsidP="000A1225">
      <w:pPr>
        <w:pStyle w:val="Teksttreci20"/>
        <w:numPr>
          <w:ilvl w:val="0"/>
          <w:numId w:val="15"/>
        </w:numPr>
        <w:shd w:val="clear" w:color="auto" w:fill="auto"/>
        <w:spacing w:line="276" w:lineRule="auto"/>
        <w:jc w:val="both"/>
        <w:rPr>
          <w:rStyle w:val="Teksttreci3Bezpogrubienia"/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  <w:lang w:bidi="pl-PL"/>
        </w:rPr>
        <w:t xml:space="preserve">Określenie potrzeb zmiany celu ochrony rezerwatu, </w:t>
      </w:r>
      <w:r>
        <w:rPr>
          <w:rStyle w:val="Teksttreci3Bezpogrubienia"/>
          <w:rFonts w:ascii="Arial" w:hAnsi="Arial" w:cs="Arial"/>
          <w:sz w:val="22"/>
          <w:szCs w:val="22"/>
        </w:rPr>
        <w:t>rodzaju, typu, podtypu rezerwatu.</w:t>
      </w:r>
    </w:p>
    <w:p w14:paraId="2E1BE422" w14:textId="77777777" w:rsidR="008618EC" w:rsidRDefault="008618EC" w:rsidP="000A1225">
      <w:pPr>
        <w:pStyle w:val="Teksttreci20"/>
        <w:shd w:val="clear" w:color="auto" w:fill="auto"/>
        <w:spacing w:line="276" w:lineRule="auto"/>
        <w:ind w:firstLine="0"/>
        <w:jc w:val="both"/>
      </w:pPr>
    </w:p>
    <w:p w14:paraId="7F0BC823" w14:textId="77777777" w:rsidR="008618EC" w:rsidRDefault="008618EC" w:rsidP="000A1225">
      <w:pPr>
        <w:pStyle w:val="Teksttreci20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lastRenderedPageBreak/>
        <w:t>Analiza obszaru rezerwatu pod kątem ewentualnej potrzeby zmiany celu ochrony rezerwatu oraz rodzaju, typów i podtypów rezerwatu wraz ze wskazanie</w:t>
      </w:r>
      <w:r w:rsidR="00AD596A">
        <w:rPr>
          <w:rFonts w:ascii="Arial" w:hAnsi="Arial" w:cs="Arial"/>
          <w:color w:val="000000"/>
          <w:sz w:val="22"/>
          <w:szCs w:val="22"/>
          <w:lang w:bidi="pl-PL"/>
        </w:rPr>
        <w:t>m</w:t>
      </w: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 propozycji zmian (z uwzględnieniem uzyskanych wyników prac terenowych):</w:t>
      </w:r>
    </w:p>
    <w:p w14:paraId="0209D41D" w14:textId="77777777" w:rsidR="008618EC" w:rsidRDefault="008618EC" w:rsidP="000A1225">
      <w:pPr>
        <w:pStyle w:val="Teksttreci20"/>
        <w:numPr>
          <w:ilvl w:val="0"/>
          <w:numId w:val="20"/>
        </w:numPr>
        <w:shd w:val="clear" w:color="auto" w:fill="auto"/>
        <w:tabs>
          <w:tab w:val="left" w:pos="59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analiza obecnego stanu (cel ochrony rezerwatu według obowiązującego zarządzenia oraz stanu faktycznego);</w:t>
      </w:r>
    </w:p>
    <w:p w14:paraId="4E1B1781" w14:textId="77777777" w:rsidR="008618EC" w:rsidRDefault="008618EC" w:rsidP="000A1225">
      <w:pPr>
        <w:pStyle w:val="Teksttreci20"/>
        <w:numPr>
          <w:ilvl w:val="0"/>
          <w:numId w:val="20"/>
        </w:numPr>
        <w:shd w:val="clear" w:color="auto" w:fill="auto"/>
        <w:tabs>
          <w:tab w:val="left" w:pos="61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propozycje zmian (przyczyny zmiany celu ochrony np. po badaniach terenowych stwierdzono że aktualny stan faktyczny przyrody rezerwatu nie zgadza się z celami ochrony rezerwatu według aktu ustanawiającego rezerwat, przedstawienie nowej koncepcji celu ochrony);</w:t>
      </w:r>
    </w:p>
    <w:p w14:paraId="006187D6" w14:textId="77777777" w:rsidR="008618EC" w:rsidRDefault="008618EC" w:rsidP="000A1225">
      <w:pPr>
        <w:pStyle w:val="Teksttreci20"/>
        <w:numPr>
          <w:ilvl w:val="0"/>
          <w:numId w:val="20"/>
        </w:numPr>
        <w:shd w:val="clear" w:color="auto" w:fill="auto"/>
        <w:tabs>
          <w:tab w:val="left" w:pos="618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uzasadnienie.</w:t>
      </w:r>
    </w:p>
    <w:p w14:paraId="38A4CA4D" w14:textId="77777777" w:rsidR="008618EC" w:rsidRDefault="008618EC" w:rsidP="000A1225">
      <w:pPr>
        <w:pStyle w:val="Teksttreci20"/>
        <w:shd w:val="clear" w:color="auto" w:fill="auto"/>
        <w:tabs>
          <w:tab w:val="left" w:pos="618"/>
        </w:tabs>
        <w:spacing w:line="276" w:lineRule="auto"/>
        <w:ind w:left="320" w:firstLine="0"/>
        <w:jc w:val="both"/>
        <w:rPr>
          <w:rFonts w:ascii="Arial" w:hAnsi="Arial" w:cs="Arial"/>
          <w:sz w:val="22"/>
          <w:szCs w:val="22"/>
        </w:rPr>
      </w:pPr>
    </w:p>
    <w:p w14:paraId="24F1B03C" w14:textId="77777777" w:rsidR="008618EC" w:rsidRDefault="008618EC" w:rsidP="000A1225">
      <w:pPr>
        <w:pStyle w:val="Teksttreci20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O potrzebie zmiany celu ochrony rezerwatu Wykonawca powiadomi Zamawiającego w trakcie prac nad planem ochrony, podczas spotkania po zakończeniu prac terenowych i opracowaniu koncepcji ochrony przyrody rezerwatu przyrody. W przypadku braku potrzeby zmian celu ochrony, rodzaju, typu, podtypu rezerwatu należy w tekście dokumentacji, jak </w:t>
      </w:r>
      <w:r>
        <w:rPr>
          <w:rFonts w:ascii="Arial" w:hAnsi="Arial" w:cs="Arial"/>
          <w:color w:val="000000"/>
          <w:sz w:val="22"/>
          <w:szCs w:val="22"/>
          <w:lang w:bidi="pl-PL"/>
        </w:rPr>
        <w:br/>
        <w:t>i w uzasadnieniu do zarządzenia w sprawie ustanowienia planu ochrony rezerwatu, stosownie to uzasadnić.</w:t>
      </w:r>
    </w:p>
    <w:p w14:paraId="6702C1DD" w14:textId="77777777" w:rsidR="008618EC" w:rsidRDefault="008618EC" w:rsidP="000A1225">
      <w:pPr>
        <w:spacing w:line="276" w:lineRule="auto"/>
        <w:jc w:val="both"/>
        <w:rPr>
          <w:rFonts w:ascii="Arial" w:hAnsi="Arial" w:cs="Arial"/>
          <w:b/>
        </w:rPr>
      </w:pPr>
    </w:p>
    <w:p w14:paraId="6FD433D8" w14:textId="77777777" w:rsidR="008618EC" w:rsidRPr="000078B1" w:rsidRDefault="008618EC" w:rsidP="000A122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b/>
        </w:rPr>
      </w:pPr>
      <w:r w:rsidRPr="000078B1">
        <w:rPr>
          <w:rFonts w:ascii="Arial" w:hAnsi="Arial" w:cs="Arial"/>
          <w:b/>
        </w:rPr>
        <w:t>Analiza i wnioski z przeprowadzonych badań. Koncepcja ochrony rezerwatu przyrody.</w:t>
      </w:r>
    </w:p>
    <w:p w14:paraId="3AD5C946" w14:textId="77777777" w:rsidR="008618EC" w:rsidRDefault="008618EC" w:rsidP="000A1225">
      <w:pPr>
        <w:pStyle w:val="Teksttreci20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Koncepcję ochrony zasobów, tworów i składników przyrody, a także eliminacji lub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ograniczenia istniejących i potencjalnych zagrożeń wewnętrznych i zewnętrznych należy opracować w oparciu o  wytyczne zawarte w </w:t>
      </w:r>
      <w:r>
        <w:rPr>
          <w:rFonts w:ascii="Arial" w:hAnsi="Arial" w:cs="Arial"/>
          <w:b/>
          <w:color w:val="000000"/>
          <w:sz w:val="22"/>
          <w:szCs w:val="22"/>
          <w:lang w:bidi="pl-PL"/>
        </w:rPr>
        <w:t>Rozdziale 6</w:t>
      </w: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 </w:t>
      </w:r>
      <w:r>
        <w:rPr>
          <w:rFonts w:ascii="Arial" w:hAnsi="Arial" w:cs="Arial"/>
          <w:b/>
          <w:sz w:val="22"/>
          <w:szCs w:val="22"/>
        </w:rPr>
        <w:t>Rozporządzenia Ministra Środowiska z dnia 12 maja 2005 r. w sprawie sporządzania projektu planu ochrony dla parku narodowego, rezerwatu przyrody i parku krajobrazowego</w:t>
      </w:r>
      <w:r>
        <w:rPr>
          <w:rFonts w:ascii="Arial" w:hAnsi="Arial" w:cs="Arial"/>
          <w:sz w:val="22"/>
          <w:szCs w:val="22"/>
        </w:rPr>
        <w:t xml:space="preserve">, dokonywania zmian w tym planie oraz ochrony zasobów, tworów i składników przyrody (Dz. U. 2005.94.794) </w:t>
      </w:r>
      <w:r>
        <w:rPr>
          <w:rFonts w:ascii="Arial" w:hAnsi="Arial" w:cs="Arial"/>
          <w:color w:val="000000"/>
          <w:sz w:val="22"/>
          <w:szCs w:val="22"/>
          <w:lang w:bidi="pl-PL"/>
        </w:rPr>
        <w:t>ze szczególnym uwzględnieniem:</w:t>
      </w:r>
    </w:p>
    <w:p w14:paraId="36975A2C" w14:textId="77777777" w:rsidR="008618EC" w:rsidRDefault="008618EC" w:rsidP="000A1225">
      <w:pPr>
        <w:pStyle w:val="Teksttreci20"/>
        <w:numPr>
          <w:ilvl w:val="0"/>
          <w:numId w:val="21"/>
        </w:numPr>
        <w:shd w:val="clear" w:color="auto" w:fill="auto"/>
        <w:tabs>
          <w:tab w:val="left" w:pos="296"/>
        </w:tabs>
        <w:spacing w:line="276" w:lineRule="auto"/>
        <w:ind w:left="320" w:right="56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 xml:space="preserve">określenia strategicznych celów ochrony rezerwatu oraz celów ochrony siedlisk przyrodniczych i gatunków, </w:t>
      </w:r>
    </w:p>
    <w:p w14:paraId="676B185B" w14:textId="77777777" w:rsidR="008618EC" w:rsidRDefault="008618EC" w:rsidP="000A1225">
      <w:pPr>
        <w:pStyle w:val="Teksttreci20"/>
        <w:numPr>
          <w:ilvl w:val="0"/>
          <w:numId w:val="21"/>
        </w:numPr>
        <w:shd w:val="clear" w:color="auto" w:fill="auto"/>
        <w:tabs>
          <w:tab w:val="left" w:pos="313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określenia potrzeb i uwarunkowań zastosowania ochrony ścisłej, czynnej i krajobrazowej;</w:t>
      </w:r>
    </w:p>
    <w:p w14:paraId="12925B1D" w14:textId="77777777" w:rsidR="008618EC" w:rsidRDefault="008618EC" w:rsidP="000A1225">
      <w:pPr>
        <w:pStyle w:val="Teksttreci20"/>
        <w:numPr>
          <w:ilvl w:val="0"/>
          <w:numId w:val="21"/>
        </w:numPr>
        <w:shd w:val="clear" w:color="auto" w:fill="auto"/>
        <w:tabs>
          <w:tab w:val="left" w:pos="313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określenia priorytetów realizacji zadań ochronnych;</w:t>
      </w:r>
    </w:p>
    <w:p w14:paraId="13BE2B46" w14:textId="77777777" w:rsidR="008618EC" w:rsidRDefault="008618EC" w:rsidP="000A1225">
      <w:pPr>
        <w:pStyle w:val="Teksttreci20"/>
        <w:numPr>
          <w:ilvl w:val="0"/>
          <w:numId w:val="21"/>
        </w:numPr>
        <w:shd w:val="clear" w:color="auto" w:fill="auto"/>
        <w:tabs>
          <w:tab w:val="left" w:pos="313"/>
        </w:tabs>
        <w:spacing w:line="276" w:lineRule="auto"/>
        <w:ind w:left="320" w:right="56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bidi="pl-PL"/>
        </w:rPr>
        <w:t>określenia miejsc i zasad stosowania poszczególnych sposobów ochrony oraz szczegółowych sposobów wykonywania zabiegów ochrony czynnej, w tym określić:</w:t>
      </w:r>
    </w:p>
    <w:p w14:paraId="018ED7B4" w14:textId="77777777" w:rsidR="008618EC" w:rsidRDefault="008618EC" w:rsidP="000A1225">
      <w:pPr>
        <w:pStyle w:val="Teksttreci20"/>
        <w:numPr>
          <w:ilvl w:val="0"/>
          <w:numId w:val="22"/>
        </w:numPr>
        <w:shd w:val="clear" w:color="auto" w:fill="auto"/>
        <w:tabs>
          <w:tab w:val="left" w:pos="440"/>
        </w:tabs>
        <w:spacing w:line="276" w:lineRule="auto"/>
        <w:ind w:left="46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rodzaj działań z </w:t>
      </w:r>
      <w:r w:rsidR="008B5BFE">
        <w:rPr>
          <w:rFonts w:ascii="Arial" w:hAnsi="Arial" w:cs="Arial"/>
          <w:sz w:val="22"/>
          <w:szCs w:val="22"/>
        </w:rPr>
        <w:t xml:space="preserve">starannym </w:t>
      </w:r>
      <w:r>
        <w:rPr>
          <w:rFonts w:ascii="Arial" w:hAnsi="Arial" w:cs="Arial"/>
          <w:sz w:val="22"/>
          <w:szCs w:val="22"/>
        </w:rPr>
        <w:t>określeniem ich celu</w:t>
      </w:r>
      <w:r w:rsidR="008B5BF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Należy uzasadnić celowość wykonania zaproponowanych działań oraz ocenić </w:t>
      </w:r>
      <w:r w:rsidR="008B5BFE">
        <w:rPr>
          <w:rFonts w:ascii="Arial" w:hAnsi="Arial" w:cs="Arial"/>
          <w:sz w:val="22"/>
          <w:szCs w:val="22"/>
        </w:rPr>
        <w:t>oczekiwane</w:t>
      </w:r>
      <w:r>
        <w:rPr>
          <w:rFonts w:ascii="Arial" w:hAnsi="Arial" w:cs="Arial"/>
          <w:sz w:val="22"/>
          <w:szCs w:val="22"/>
        </w:rPr>
        <w:t xml:space="preserve"> skutki działań,</w:t>
      </w:r>
    </w:p>
    <w:p w14:paraId="5FF5BB80" w14:textId="77777777" w:rsidR="008618EC" w:rsidRDefault="008618EC" w:rsidP="000A1225">
      <w:pPr>
        <w:pStyle w:val="Teksttreci20"/>
        <w:numPr>
          <w:ilvl w:val="0"/>
          <w:numId w:val="22"/>
        </w:numPr>
        <w:shd w:val="clear" w:color="auto" w:fill="auto"/>
        <w:tabs>
          <w:tab w:val="left" w:pos="454"/>
        </w:tabs>
        <w:spacing w:line="276" w:lineRule="auto"/>
        <w:ind w:left="46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lokalizację (numer działki ewidencyjnej oraz inny sposób umożliwiający jednoznaczne i dokładne określenie proponowanych zabiegów),</w:t>
      </w:r>
    </w:p>
    <w:p w14:paraId="712716A8" w14:textId="77777777" w:rsidR="008618EC" w:rsidRDefault="008618EC" w:rsidP="000A1225">
      <w:pPr>
        <w:pStyle w:val="Teksttreci20"/>
        <w:numPr>
          <w:ilvl w:val="0"/>
          <w:numId w:val="22"/>
        </w:numPr>
        <w:shd w:val="clear" w:color="auto" w:fill="auto"/>
        <w:tabs>
          <w:tab w:val="left" w:pos="454"/>
        </w:tabs>
        <w:spacing w:line="276" w:lineRule="auto"/>
        <w:ind w:left="46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zakres - przy zabiegach powierzchniowych należy podać </w:t>
      </w:r>
      <w:r w:rsidRPr="003B5FE8">
        <w:rPr>
          <w:rFonts w:ascii="Arial" w:hAnsi="Arial" w:cs="Arial"/>
          <w:sz w:val="22"/>
          <w:szCs w:val="22"/>
          <w:u w:val="single"/>
        </w:rPr>
        <w:t>dokładn</w:t>
      </w:r>
      <w:r w:rsidR="008B5BFE" w:rsidRPr="003B5FE8">
        <w:rPr>
          <w:rFonts w:ascii="Arial" w:hAnsi="Arial" w:cs="Arial"/>
          <w:sz w:val="22"/>
          <w:szCs w:val="22"/>
          <w:u w:val="single"/>
        </w:rPr>
        <w:t>e</w:t>
      </w:r>
      <w:r w:rsidRPr="003B5FE8">
        <w:rPr>
          <w:rFonts w:ascii="Arial" w:hAnsi="Arial" w:cs="Arial"/>
          <w:sz w:val="22"/>
          <w:szCs w:val="22"/>
          <w:u w:val="single"/>
        </w:rPr>
        <w:t xml:space="preserve"> powierzchni</w:t>
      </w:r>
      <w:r w:rsidR="008B5BFE" w:rsidRPr="003B5FE8">
        <w:rPr>
          <w:rFonts w:ascii="Arial" w:hAnsi="Arial" w:cs="Arial"/>
          <w:sz w:val="22"/>
          <w:szCs w:val="22"/>
          <w:u w:val="single"/>
        </w:rPr>
        <w:t>e i ich lokalizacje</w:t>
      </w:r>
      <w:r w:rsidR="003B5FE8">
        <w:rPr>
          <w:rFonts w:ascii="Arial" w:hAnsi="Arial" w:cs="Arial"/>
          <w:sz w:val="22"/>
          <w:szCs w:val="22"/>
        </w:rPr>
        <w:t xml:space="preserve"> (płaty zapisane w postaci warstw przestrzennych)</w:t>
      </w:r>
      <w:r>
        <w:rPr>
          <w:rFonts w:ascii="Arial" w:hAnsi="Arial" w:cs="Arial"/>
          <w:sz w:val="22"/>
          <w:szCs w:val="22"/>
        </w:rPr>
        <w:t>, na której będą wykonywane zabiegi, szacunkową wielkość usuwanej masy np. drzew oraz techniczne uwarunkowania i sposoby realizacji działań</w:t>
      </w:r>
      <w:r w:rsidR="003B5FE8">
        <w:rPr>
          <w:rFonts w:ascii="Arial" w:hAnsi="Arial" w:cs="Arial"/>
          <w:sz w:val="22"/>
          <w:szCs w:val="22"/>
        </w:rPr>
        <w:t xml:space="preserve"> (np. proponowana metodyka prac, </w:t>
      </w:r>
      <w:r w:rsidR="00DB3D44">
        <w:rPr>
          <w:rFonts w:ascii="Arial" w:hAnsi="Arial" w:cs="Arial"/>
          <w:sz w:val="22"/>
          <w:szCs w:val="22"/>
        </w:rPr>
        <w:t xml:space="preserve">sprzęt, </w:t>
      </w:r>
      <w:r w:rsidR="002B3780">
        <w:rPr>
          <w:rFonts w:ascii="Arial" w:hAnsi="Arial" w:cs="Arial"/>
          <w:sz w:val="22"/>
          <w:szCs w:val="22"/>
        </w:rPr>
        <w:t xml:space="preserve">pora </w:t>
      </w:r>
      <w:r w:rsidR="00DB3D44">
        <w:rPr>
          <w:rFonts w:ascii="Arial" w:hAnsi="Arial" w:cs="Arial"/>
          <w:sz w:val="22"/>
          <w:szCs w:val="22"/>
        </w:rPr>
        <w:t>roku, wysokość, częstotliwość koszenia, propozycje zagospodarowania, miejsca złożenia pozyskanej biomasy</w:t>
      </w:r>
      <w:r w:rsidR="002D0381">
        <w:rPr>
          <w:rFonts w:ascii="Arial" w:hAnsi="Arial" w:cs="Arial"/>
          <w:sz w:val="22"/>
          <w:szCs w:val="22"/>
        </w:rPr>
        <w:t>)</w:t>
      </w:r>
    </w:p>
    <w:p w14:paraId="039D2BB0" w14:textId="77777777" w:rsidR="008618EC" w:rsidRDefault="008618EC" w:rsidP="000A1225">
      <w:pPr>
        <w:pStyle w:val="Teksttreci20"/>
        <w:numPr>
          <w:ilvl w:val="0"/>
          <w:numId w:val="22"/>
        </w:numPr>
        <w:shd w:val="clear" w:color="auto" w:fill="auto"/>
        <w:tabs>
          <w:tab w:val="left" w:pos="454"/>
        </w:tabs>
        <w:spacing w:line="276" w:lineRule="auto"/>
        <w:ind w:left="460" w:hanging="3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działania ochronne należy umiejscowić w przedziałach czasowych (1/ kolejny rok obowiązywania planu ochrony; 2/ pora roku, w której dany zabieg ochrony czynnej należy wykonać, z podaniem miesięcy oraz częstotliwości wykonywania działań). Należy wskazać sposoby i metody możliwe (realne) do wykonania. </w:t>
      </w:r>
    </w:p>
    <w:p w14:paraId="3FA1ADC5" w14:textId="77777777" w:rsidR="002B3780" w:rsidRDefault="008618EC" w:rsidP="002B3780">
      <w:pPr>
        <w:pStyle w:val="Teksttreci20"/>
        <w:numPr>
          <w:ilvl w:val="0"/>
          <w:numId w:val="22"/>
        </w:numPr>
        <w:shd w:val="clear" w:color="auto" w:fill="auto"/>
        <w:tabs>
          <w:tab w:val="left" w:pos="454"/>
        </w:tabs>
        <w:spacing w:line="276" w:lineRule="auto"/>
        <w:ind w:left="160" w:right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należy dokonać analizy i oceny zaproponowanych działań, określonych w opracowywanej dokumentacji na potrzeby sporządzenia planu ochrony dla rezerwatów przyrody, w tym oszacować koszty jego realizacji (uwzględniających np. działania ochronne, monitoring, </w:t>
      </w:r>
      <w:r>
        <w:rPr>
          <w:rFonts w:ascii="Arial" w:hAnsi="Arial" w:cs="Arial"/>
          <w:sz w:val="22"/>
          <w:szCs w:val="22"/>
        </w:rPr>
        <w:lastRenderedPageBreak/>
        <w:t>ewentualną budowę infrastruktury służącej np. udostępnieniu rezerwatu)</w:t>
      </w:r>
      <w:r w:rsidR="00DA64D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942633" w14:textId="77777777" w:rsidR="008618EC" w:rsidRPr="002B3780" w:rsidRDefault="008618EC" w:rsidP="000A1430">
      <w:pPr>
        <w:pStyle w:val="Teksttreci20"/>
        <w:numPr>
          <w:ilvl w:val="0"/>
          <w:numId w:val="22"/>
        </w:numPr>
        <w:shd w:val="clear" w:color="auto" w:fill="auto"/>
        <w:tabs>
          <w:tab w:val="left" w:pos="454"/>
        </w:tabs>
        <w:spacing w:line="276" w:lineRule="auto"/>
        <w:ind w:left="160" w:right="160"/>
        <w:jc w:val="both"/>
        <w:rPr>
          <w:rFonts w:ascii="Arial" w:hAnsi="Arial" w:cs="Arial"/>
        </w:rPr>
      </w:pPr>
      <w:r w:rsidRPr="002B3780">
        <w:rPr>
          <w:rFonts w:ascii="Arial" w:hAnsi="Arial" w:cs="Arial"/>
          <w:sz w:val="22"/>
          <w:szCs w:val="22"/>
        </w:rPr>
        <w:t xml:space="preserve">Przy określaniu rodzaju działań ochronnych należy uwzględnić działania istotne i pilne ze względu na zachowanie wartości przyrodniczych rezerwatu wskazanych w jego celu ochrony. </w:t>
      </w:r>
    </w:p>
    <w:p w14:paraId="268A3EE2" w14:textId="77777777" w:rsidR="002B3780" w:rsidRPr="002B3780" w:rsidRDefault="002B3780" w:rsidP="002B3780">
      <w:pPr>
        <w:pStyle w:val="Teksttreci20"/>
        <w:shd w:val="clear" w:color="auto" w:fill="auto"/>
        <w:tabs>
          <w:tab w:val="left" w:pos="454"/>
        </w:tabs>
        <w:spacing w:line="276" w:lineRule="auto"/>
        <w:ind w:left="160" w:right="160" w:firstLine="0"/>
        <w:jc w:val="both"/>
        <w:rPr>
          <w:rFonts w:ascii="Arial" w:hAnsi="Arial" w:cs="Arial"/>
        </w:rPr>
      </w:pPr>
    </w:p>
    <w:p w14:paraId="209B1B1A" w14:textId="77777777" w:rsidR="001A0147" w:rsidRDefault="001A0147" w:rsidP="000A122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S</w:t>
      </w:r>
      <w:r w:rsidRPr="001A0147">
        <w:rPr>
          <w:rFonts w:ascii="Arial" w:eastAsia="Calibri" w:hAnsi="Arial" w:cs="Arial"/>
          <w:b/>
          <w:bCs/>
        </w:rPr>
        <w:t>posób formułowania celów ochrony dla przedmiotów ochrony obszaru Natura 2000</w:t>
      </w:r>
    </w:p>
    <w:p w14:paraId="796B745B" w14:textId="77777777" w:rsidR="001A0147" w:rsidRPr="001A0147" w:rsidRDefault="001A0147" w:rsidP="001A0147">
      <w:pPr>
        <w:spacing w:after="200" w:line="276" w:lineRule="auto"/>
        <w:jc w:val="both"/>
        <w:rPr>
          <w:rFonts w:ascii="Arial" w:hAnsi="Arial" w:cs="Arial"/>
        </w:rPr>
      </w:pPr>
      <w:r w:rsidRPr="001A0147">
        <w:rPr>
          <w:rFonts w:ascii="Arial" w:hAnsi="Arial" w:cs="Arial"/>
        </w:rPr>
        <w:t>Dla każdego siedliska oddzielnie należy zdefiniować:</w:t>
      </w:r>
    </w:p>
    <w:p w14:paraId="2A5BC4F1" w14:textId="77777777" w:rsidR="001A0147" w:rsidRPr="002E20B8" w:rsidRDefault="001A0147" w:rsidP="003F6FD0">
      <w:pPr>
        <w:pStyle w:val="Akapitzlist"/>
        <w:numPr>
          <w:ilvl w:val="0"/>
          <w:numId w:val="36"/>
        </w:numPr>
        <w:spacing w:after="200" w:line="276" w:lineRule="auto"/>
        <w:ind w:left="709"/>
        <w:jc w:val="both"/>
        <w:rPr>
          <w:rFonts w:ascii="Arial" w:hAnsi="Arial" w:cs="Arial"/>
        </w:rPr>
      </w:pPr>
      <w:r w:rsidRPr="002E20B8">
        <w:rPr>
          <w:rFonts w:ascii="Arial" w:hAnsi="Arial" w:cs="Arial"/>
        </w:rPr>
        <w:t>Ogólny cel ochrony</w:t>
      </w:r>
      <w:r>
        <w:rPr>
          <w:rFonts w:ascii="Arial" w:hAnsi="Arial" w:cs="Arial"/>
        </w:rPr>
        <w:t xml:space="preserve"> – np. utrzymanie lub poprawa określonego stanu ochrony (FV, U1.U2) siedliska w obszarze. </w:t>
      </w:r>
    </w:p>
    <w:p w14:paraId="1D9F0B06" w14:textId="77777777" w:rsidR="001A0147" w:rsidRPr="002E20B8" w:rsidRDefault="001A0147" w:rsidP="003F6FD0">
      <w:pPr>
        <w:pStyle w:val="Akapitzlist"/>
        <w:numPr>
          <w:ilvl w:val="0"/>
          <w:numId w:val="36"/>
        </w:numPr>
        <w:spacing w:after="200" w:line="276" w:lineRule="auto"/>
        <w:ind w:left="709"/>
        <w:jc w:val="both"/>
        <w:rPr>
          <w:rFonts w:ascii="Arial" w:hAnsi="Arial" w:cs="Arial"/>
        </w:rPr>
      </w:pPr>
      <w:r w:rsidRPr="002E20B8">
        <w:rPr>
          <w:rFonts w:ascii="Arial" w:hAnsi="Arial" w:cs="Arial"/>
        </w:rPr>
        <w:t xml:space="preserve">Cel w zakresie </w:t>
      </w:r>
      <w:r w:rsidRPr="001D1709">
        <w:rPr>
          <w:rFonts w:ascii="Arial" w:hAnsi="Arial" w:cs="Arial"/>
          <w:u w:val="single"/>
        </w:rPr>
        <w:t>powierzchni siedliska</w:t>
      </w:r>
      <w:r>
        <w:rPr>
          <w:rFonts w:ascii="Arial" w:hAnsi="Arial" w:cs="Arial"/>
        </w:rPr>
        <w:t>, określając</w:t>
      </w:r>
      <w:r w:rsidRPr="002E20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Pr="002E20B8">
        <w:rPr>
          <w:rFonts w:ascii="Arial" w:hAnsi="Arial" w:cs="Arial"/>
        </w:rPr>
        <w:t>utrzymania powierzch</w:t>
      </w:r>
      <w:r>
        <w:rPr>
          <w:rFonts w:ascii="Arial" w:hAnsi="Arial" w:cs="Arial"/>
        </w:rPr>
        <w:t xml:space="preserve">nię siedliska w ha w określonym stanie ochrony (FV,U1, U2). </w:t>
      </w:r>
    </w:p>
    <w:p w14:paraId="7976A4DE" w14:textId="77777777" w:rsidR="001A0147" w:rsidRPr="00900BE7" w:rsidRDefault="001A0147" w:rsidP="003F6FD0">
      <w:pPr>
        <w:pStyle w:val="Akapitzlist"/>
        <w:numPr>
          <w:ilvl w:val="0"/>
          <w:numId w:val="36"/>
        </w:numPr>
        <w:spacing w:after="200" w:line="276" w:lineRule="auto"/>
        <w:ind w:left="709"/>
        <w:jc w:val="both"/>
        <w:rPr>
          <w:rFonts w:ascii="Arial" w:hAnsi="Arial" w:cs="Arial"/>
          <w:u w:val="single"/>
        </w:rPr>
      </w:pPr>
      <w:r w:rsidRPr="002E20B8">
        <w:rPr>
          <w:rFonts w:ascii="Arial" w:hAnsi="Arial" w:cs="Arial"/>
        </w:rPr>
        <w:t xml:space="preserve">Cele w zakresie wszystkich wskaźników kardynalnych w obrębie parametru </w:t>
      </w:r>
      <w:r w:rsidRPr="003F7DB9">
        <w:rPr>
          <w:rFonts w:ascii="Arial" w:hAnsi="Arial" w:cs="Arial"/>
          <w:u w:val="single"/>
        </w:rPr>
        <w:t>specyficzna struktura i funkcje.</w:t>
      </w:r>
      <w:r w:rsidRPr="002E20B8">
        <w:rPr>
          <w:rFonts w:ascii="Arial" w:hAnsi="Arial" w:cs="Arial"/>
        </w:rPr>
        <w:t xml:space="preserve"> W przypadku gdy </w:t>
      </w:r>
      <w:r w:rsidRPr="003F7DB9">
        <w:rPr>
          <w:rFonts w:ascii="Arial" w:hAnsi="Arial" w:cs="Arial"/>
          <w:u w:val="single"/>
        </w:rPr>
        <w:t>wskaźników kardynalnych</w:t>
      </w:r>
      <w:r w:rsidRPr="002E20B8">
        <w:rPr>
          <w:rFonts w:ascii="Arial" w:hAnsi="Arial" w:cs="Arial"/>
        </w:rPr>
        <w:t xml:space="preserve"> jest mniej niż 5, należy określić cele dla  wybranych, istotnych wskaźników pomocniczych, tak by łączna liczba wskaźników dla których określamy cele wynosiła 5-6. </w:t>
      </w:r>
      <w:r w:rsidRPr="00900BE7"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</w:t>
      </w:r>
      <w:r w:rsidRPr="002E20B8">
        <w:rPr>
          <w:rFonts w:ascii="Arial" w:hAnsi="Arial" w:cs="Arial"/>
        </w:rPr>
        <w:t xml:space="preserve">Dla każdego wskaźnika dla którego cel ochrony nie został sformułowany w obrębie zarządzenia PZO, należy w uzasadnieniu podać przyczynę odstąpienia od ich formułowania. Np: „w związku </w:t>
      </w:r>
      <w:r>
        <w:rPr>
          <w:rFonts w:ascii="Arial" w:hAnsi="Arial" w:cs="Arial"/>
        </w:rPr>
        <w:br/>
      </w:r>
      <w:r w:rsidRPr="002E20B8">
        <w:rPr>
          <w:rFonts w:ascii="Arial" w:hAnsi="Arial" w:cs="Arial"/>
        </w:rPr>
        <w:t xml:space="preserve">z wyłączeniem większości obszaru siedliska z użytkowania gospodarczego </w:t>
      </w:r>
      <w:r>
        <w:rPr>
          <w:rFonts w:ascii="Arial" w:hAnsi="Arial" w:cs="Arial"/>
        </w:rPr>
        <w:br/>
      </w:r>
      <w:r w:rsidRPr="002E20B8">
        <w:rPr>
          <w:rFonts w:ascii="Arial" w:hAnsi="Arial" w:cs="Arial"/>
        </w:rPr>
        <w:t xml:space="preserve">i właściwym jego zachowaniem w zakresie wszystkich wskaźników, </w:t>
      </w:r>
      <w:r w:rsidRPr="00900BE7">
        <w:rPr>
          <w:rFonts w:ascii="Arial" w:hAnsi="Arial" w:cs="Arial"/>
          <w:u w:val="single"/>
        </w:rPr>
        <w:t xml:space="preserve">przewidywane jest samoistne utrzymanie się cech siedliska, także tych opisanych wskaźnikami pomocniczymi (niekardynalnymi) we właściwym stanie. </w:t>
      </w:r>
    </w:p>
    <w:p w14:paraId="579FC19F" w14:textId="77777777" w:rsidR="001A0147" w:rsidRPr="002E20B8" w:rsidRDefault="001A0147" w:rsidP="001A0147">
      <w:pPr>
        <w:spacing w:after="0"/>
        <w:ind w:left="720"/>
        <w:jc w:val="both"/>
        <w:rPr>
          <w:rFonts w:ascii="Arial" w:hAnsi="Arial" w:cs="Arial"/>
        </w:rPr>
      </w:pPr>
      <w:r w:rsidRPr="002E20B8">
        <w:rPr>
          <w:rFonts w:ascii="Arial" w:hAnsi="Arial" w:cs="Arial"/>
        </w:rPr>
        <w:t xml:space="preserve"> </w:t>
      </w:r>
    </w:p>
    <w:p w14:paraId="26D3DD09" w14:textId="77777777" w:rsidR="001A0147" w:rsidRPr="003F6FD0" w:rsidRDefault="001A0147" w:rsidP="003F6FD0">
      <w:pPr>
        <w:spacing w:after="0" w:line="276" w:lineRule="auto"/>
        <w:jc w:val="both"/>
        <w:rPr>
          <w:rFonts w:ascii="Arial" w:hAnsi="Arial" w:cs="Arial"/>
        </w:rPr>
      </w:pPr>
      <w:r w:rsidRPr="003F6FD0">
        <w:rPr>
          <w:rFonts w:ascii="Arial" w:hAnsi="Arial" w:cs="Arial"/>
        </w:rPr>
        <w:t xml:space="preserve">Dla każdego </w:t>
      </w:r>
      <w:r w:rsidRPr="003F6FD0">
        <w:rPr>
          <w:rFonts w:ascii="Arial" w:hAnsi="Arial" w:cs="Arial"/>
          <w:b/>
        </w:rPr>
        <w:t>gatunku roślin i zwierząt</w:t>
      </w:r>
      <w:r w:rsidRPr="003F6FD0">
        <w:rPr>
          <w:rFonts w:ascii="Arial" w:hAnsi="Arial" w:cs="Arial"/>
        </w:rPr>
        <w:t xml:space="preserve"> oddzielnie (oprócz ptaków) należy zdefiniować:</w:t>
      </w:r>
    </w:p>
    <w:p w14:paraId="28D367CE" w14:textId="77777777" w:rsidR="001A0147" w:rsidRPr="00D94CF4" w:rsidRDefault="001A0147" w:rsidP="001A0147">
      <w:pPr>
        <w:spacing w:after="0"/>
        <w:jc w:val="both"/>
        <w:rPr>
          <w:rFonts w:ascii="Arial" w:hAnsi="Arial" w:cs="Arial"/>
        </w:rPr>
      </w:pPr>
    </w:p>
    <w:p w14:paraId="514212E4" w14:textId="77777777" w:rsidR="003F6FD0" w:rsidRDefault="001A0147" w:rsidP="003F6F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</w:rPr>
      </w:pPr>
      <w:r w:rsidRPr="003F6FD0">
        <w:rPr>
          <w:rFonts w:ascii="Arial" w:hAnsi="Arial" w:cs="Arial"/>
        </w:rPr>
        <w:t>Populacja: cel w zakresie utrzymania określonej liczebności populacji (osobniki, pary, stanowiska) w obszarze.</w:t>
      </w:r>
    </w:p>
    <w:p w14:paraId="6EDB927C" w14:textId="77777777" w:rsidR="001A0147" w:rsidRPr="003F6FD0" w:rsidRDefault="001A0147" w:rsidP="003F6F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hAnsi="Arial" w:cs="Arial"/>
        </w:rPr>
      </w:pPr>
      <w:r w:rsidRPr="003F6FD0">
        <w:rPr>
          <w:rFonts w:ascii="Arial" w:hAnsi="Arial" w:cs="Arial"/>
        </w:rPr>
        <w:t xml:space="preserve">Siedlisko: cel dla 3 (lub mniejszej liczby, jeśli nie zostały wyszczególnione w metodyce) wskaźników w obrębie parametru </w:t>
      </w:r>
      <w:r w:rsidRPr="003F6FD0">
        <w:rPr>
          <w:rFonts w:ascii="Arial" w:hAnsi="Arial" w:cs="Arial"/>
          <w:i/>
        </w:rPr>
        <w:t xml:space="preserve">siedlisko: </w:t>
      </w:r>
      <w:r w:rsidRPr="003F6FD0">
        <w:rPr>
          <w:rFonts w:ascii="Arial" w:hAnsi="Arial" w:cs="Arial"/>
        </w:rPr>
        <w:t>utrzymanie oceny FV wskaźnika na docelowym obszarze lub liczbie stanowisk.</w:t>
      </w:r>
    </w:p>
    <w:p w14:paraId="788FA132" w14:textId="77777777" w:rsidR="003F6FD0" w:rsidRDefault="003F6FD0" w:rsidP="003F6FD0">
      <w:pPr>
        <w:jc w:val="both"/>
        <w:rPr>
          <w:rFonts w:ascii="Arial" w:hAnsi="Arial" w:cs="Arial"/>
        </w:rPr>
      </w:pPr>
    </w:p>
    <w:p w14:paraId="3927E8A3" w14:textId="77777777" w:rsidR="001A0147" w:rsidRPr="006734A5" w:rsidRDefault="001A0147" w:rsidP="003F6FD0">
      <w:pPr>
        <w:jc w:val="both"/>
        <w:rPr>
          <w:rFonts w:ascii="Arial" w:hAnsi="Arial" w:cs="Arial"/>
        </w:rPr>
      </w:pPr>
      <w:r w:rsidRPr="003F6FD0">
        <w:rPr>
          <w:rFonts w:ascii="Arial" w:hAnsi="Arial" w:cs="Arial"/>
          <w:b/>
        </w:rPr>
        <w:t>Uwaga</w:t>
      </w:r>
      <w:r>
        <w:rPr>
          <w:rFonts w:ascii="Arial" w:hAnsi="Arial" w:cs="Arial"/>
        </w:rPr>
        <w:t xml:space="preserve">: Każdy typ populacji danego gatunku należy traktować jako oddzielny przedmiot ochrony, tj. w przypadku obecności w obszarze kilku typów populacji: (lęgowa, zimująca, przelotna, rozrodcza) dla każdego typu populacji oddzielnie należy wyznaczyć cel w zakresie parametru </w:t>
      </w:r>
      <w:r w:rsidRPr="008F03F6">
        <w:rPr>
          <w:rFonts w:ascii="Arial" w:hAnsi="Arial" w:cs="Arial"/>
          <w:i/>
        </w:rPr>
        <w:t>populacja</w:t>
      </w:r>
      <w:r>
        <w:rPr>
          <w:rFonts w:ascii="Arial" w:hAnsi="Arial" w:cs="Arial"/>
        </w:rPr>
        <w:t xml:space="preserve"> i parametru </w:t>
      </w:r>
      <w:r w:rsidRPr="008F03F6">
        <w:rPr>
          <w:rFonts w:ascii="Arial" w:hAnsi="Arial" w:cs="Arial"/>
          <w:i/>
        </w:rPr>
        <w:t>siedlisko</w:t>
      </w:r>
      <w:r>
        <w:rPr>
          <w:rFonts w:ascii="Arial" w:hAnsi="Arial" w:cs="Arial"/>
        </w:rPr>
        <w:t>.</w:t>
      </w:r>
    </w:p>
    <w:p w14:paraId="4B14773A" w14:textId="77777777" w:rsidR="001A0147" w:rsidRPr="003F6FD0" w:rsidRDefault="001A0147" w:rsidP="001A0147">
      <w:pPr>
        <w:jc w:val="both"/>
        <w:rPr>
          <w:rFonts w:ascii="Arial" w:hAnsi="Arial" w:cs="Arial"/>
          <w:b/>
        </w:rPr>
      </w:pPr>
      <w:r w:rsidRPr="003F6FD0">
        <w:rPr>
          <w:rFonts w:ascii="Arial" w:hAnsi="Arial" w:cs="Arial"/>
          <w:b/>
        </w:rPr>
        <w:t>Każdy cel powinien być:</w:t>
      </w:r>
    </w:p>
    <w:p w14:paraId="6B2EC6E2" w14:textId="77777777" w:rsidR="003F6FD0" w:rsidRDefault="001A0147" w:rsidP="001A01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F6FD0">
        <w:rPr>
          <w:rFonts w:ascii="Arial" w:hAnsi="Arial" w:cs="Arial"/>
          <w:color w:val="000000"/>
        </w:rPr>
        <w:t xml:space="preserve">ilościowy i mierzalny (cele ilościowe, które mogą być uzupełnione celami jakościowymi, takimi jak opis właściwego stanu siedliska lub struktury populacji), jak również </w:t>
      </w:r>
      <w:proofErr w:type="spellStart"/>
      <w:r w:rsidRPr="003F6FD0">
        <w:rPr>
          <w:rFonts w:ascii="Arial" w:hAnsi="Arial" w:cs="Arial"/>
          <w:color w:val="000000"/>
        </w:rPr>
        <w:t>raportowalny</w:t>
      </w:r>
      <w:proofErr w:type="spellEnd"/>
      <w:r w:rsidRPr="003F6FD0">
        <w:rPr>
          <w:rFonts w:ascii="Arial" w:hAnsi="Arial" w:cs="Arial"/>
          <w:color w:val="000000"/>
        </w:rPr>
        <w:t xml:space="preserve"> (umożliwiający monitorowanie);</w:t>
      </w:r>
    </w:p>
    <w:p w14:paraId="7C90ABA2" w14:textId="77777777" w:rsidR="003F6FD0" w:rsidRDefault="001A0147" w:rsidP="001A01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F6FD0">
        <w:rPr>
          <w:rFonts w:ascii="Arial" w:hAnsi="Arial" w:cs="Arial"/>
          <w:color w:val="000000"/>
        </w:rPr>
        <w:t>realistyczny (uwzględniający rozsądne ramy czasowe i nakłady), spójny (umożliwiający zastosowanie takich samych atrybutów i wskaźników dla przedmiotów ochrony w różnych obszarach);</w:t>
      </w:r>
    </w:p>
    <w:p w14:paraId="55155678" w14:textId="77777777" w:rsidR="003F6FD0" w:rsidRDefault="001A0147" w:rsidP="001A01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F6FD0">
        <w:rPr>
          <w:rFonts w:ascii="Arial" w:hAnsi="Arial" w:cs="Arial"/>
          <w:color w:val="000000"/>
        </w:rPr>
        <w:t>kompleksowy (atrybuty i cele powinny obejmować specyfikę danego przedmiotu ochrony</w:t>
      </w:r>
      <w:r w:rsidRPr="003F6FD0">
        <w:rPr>
          <w:rFonts w:ascii="Arial" w:hAnsi="Arial" w:cs="Arial"/>
          <w:color w:val="000000"/>
        </w:rPr>
        <w:br/>
        <w:t>i umożliwiać opisanie jego stanu ochrony jako właściwy lub niewłaściwy);</w:t>
      </w:r>
    </w:p>
    <w:p w14:paraId="2EA313BC" w14:textId="77777777" w:rsidR="003F6FD0" w:rsidRDefault="001A0147" w:rsidP="001A014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F6FD0">
        <w:rPr>
          <w:rFonts w:ascii="Arial" w:hAnsi="Arial" w:cs="Arial"/>
          <w:color w:val="000000"/>
        </w:rPr>
        <w:t>precyzyjny w odniesieniu do „utrzymania” lub „odtworzenia” stanu ochrony przedmiotu ochrony (odpowiedni poziom ambicji określający niezbędne środki ochrony);</w:t>
      </w:r>
    </w:p>
    <w:p w14:paraId="4138DA7B" w14:textId="77777777" w:rsidR="003F6FD0" w:rsidRDefault="001A0147" w:rsidP="003F6FD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F6FD0">
        <w:rPr>
          <w:rFonts w:ascii="Arial" w:hAnsi="Arial" w:cs="Arial"/>
          <w:color w:val="000000"/>
        </w:rPr>
        <w:lastRenderedPageBreak/>
        <w:t>odpowiadać ekologicznym wymaganiom dotyczącym typów siedlisk przyrodniczych wymienionych w załączniku I oraz gatunków wymienionych w załączniku II występujących na tych obszarach;</w:t>
      </w:r>
    </w:p>
    <w:p w14:paraId="3D226997" w14:textId="77777777" w:rsidR="001A0147" w:rsidRPr="003F6FD0" w:rsidRDefault="001A0147" w:rsidP="003F6FD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F6FD0">
        <w:rPr>
          <w:rFonts w:ascii="Arial" w:hAnsi="Arial" w:cs="Arial"/>
          <w:color w:val="000000"/>
        </w:rPr>
        <w:t>odzwierciedlać znaczenie obszaru dla zachowania lub odtworzenia, we właściwym stanie ochrony, typów siedlisk i gatunków.</w:t>
      </w:r>
    </w:p>
    <w:p w14:paraId="6C399594" w14:textId="77777777" w:rsidR="001A0147" w:rsidRPr="001A0147" w:rsidRDefault="001A0147" w:rsidP="001A0147">
      <w:pPr>
        <w:pStyle w:val="Akapitzlist"/>
        <w:spacing w:line="276" w:lineRule="auto"/>
        <w:ind w:left="0"/>
        <w:jc w:val="both"/>
        <w:rPr>
          <w:rFonts w:ascii="Arial" w:eastAsia="Calibri" w:hAnsi="Arial" w:cs="Arial"/>
          <w:b/>
          <w:bCs/>
        </w:rPr>
      </w:pPr>
    </w:p>
    <w:p w14:paraId="782C32CB" w14:textId="77777777" w:rsidR="008618EC" w:rsidRPr="000078B1" w:rsidRDefault="008618EC" w:rsidP="000A122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eastAsia="Calibri" w:hAnsi="Arial" w:cs="Arial"/>
          <w:b/>
          <w:bCs/>
        </w:rPr>
      </w:pPr>
      <w:r w:rsidRPr="000078B1">
        <w:rPr>
          <w:rFonts w:ascii="Arial" w:hAnsi="Arial" w:cs="Arial"/>
          <w:b/>
          <w:bCs/>
        </w:rPr>
        <w:t>Format dokumentacji planu ochrony oraz załączników.</w:t>
      </w:r>
    </w:p>
    <w:p w14:paraId="52A58277" w14:textId="77777777" w:rsidR="008618EC" w:rsidRDefault="008618EC" w:rsidP="000A122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Wyniki inwentaryzacji przyrodniczych, a także wszelkie inne dane o charakterze przestrzennym, będące efektem prac nad projektem planu, Wykonawca przekaże Zamawiającemu w formie dokumentacji planu i dodatkowych do niej załączników oraz w formie cyfrowych warstw wektorowych używanych w systemach informacji przestrzennej (GIS)</w:t>
      </w:r>
      <w:r w:rsidR="002B3780">
        <w:rPr>
          <w:rFonts w:ascii="Arial" w:hAnsi="Arial" w:cs="Arial"/>
        </w:rPr>
        <w:t>, zgodnie ze standardem Generalnej Dyrekcji Ochrony Środowiska – nowa wersja</w:t>
      </w:r>
      <w:r>
        <w:rPr>
          <w:rFonts w:ascii="Arial" w:hAnsi="Arial" w:cs="Arial"/>
        </w:rPr>
        <w:t xml:space="preserve"> oraz </w:t>
      </w:r>
      <w:r w:rsidRPr="00082C8D">
        <w:rPr>
          <w:rFonts w:ascii="Arial" w:hAnsi="Arial" w:cs="Arial"/>
          <w:u w:val="single"/>
        </w:rPr>
        <w:t>cyfrowych</w:t>
      </w:r>
      <w:r>
        <w:rPr>
          <w:rFonts w:ascii="Arial" w:hAnsi="Arial" w:cs="Arial"/>
        </w:rPr>
        <w:t xml:space="preserve"> map tematycznych i ich </w:t>
      </w:r>
      <w:r w:rsidR="00082C8D">
        <w:rPr>
          <w:rFonts w:ascii="Arial" w:hAnsi="Arial" w:cs="Arial"/>
        </w:rPr>
        <w:t>wydruków formacie A4</w:t>
      </w:r>
      <w:r>
        <w:rPr>
          <w:rFonts w:ascii="Arial" w:hAnsi="Arial" w:cs="Arial"/>
        </w:rPr>
        <w:t>.</w:t>
      </w:r>
      <w:r w:rsidR="00395BC9">
        <w:rPr>
          <w:rFonts w:ascii="Arial" w:hAnsi="Arial" w:cs="Arial"/>
        </w:rPr>
        <w:t xml:space="preserve"> W razie dużej szczegółowości mapy uniemożliwiającej  poprawne odczytanie danych na jej wydruku w formacie A4</w:t>
      </w:r>
      <w:r w:rsidR="005922CC">
        <w:rPr>
          <w:rFonts w:ascii="Arial" w:hAnsi="Arial" w:cs="Arial"/>
        </w:rPr>
        <w:t xml:space="preserve">, dopuszcza się maksymalny format wydruku A3 lub przedstawienie mapy wyłącznie w wersji cyfrowej. Wdrukowanej </w:t>
      </w:r>
      <w:r w:rsidR="002B3780">
        <w:rPr>
          <w:rFonts w:ascii="Arial" w:hAnsi="Arial" w:cs="Arial"/>
        </w:rPr>
        <w:t>wersji</w:t>
      </w:r>
      <w:r w:rsidR="005922CC">
        <w:rPr>
          <w:rFonts w:ascii="Arial" w:hAnsi="Arial" w:cs="Arial"/>
        </w:rPr>
        <w:t xml:space="preserve"> dokumentacji należy wówczas </w:t>
      </w:r>
      <w:r w:rsidR="00E333C2">
        <w:rPr>
          <w:rFonts w:ascii="Arial" w:hAnsi="Arial" w:cs="Arial"/>
        </w:rPr>
        <w:t>zamieścić</w:t>
      </w:r>
      <w:r w:rsidR="00327596">
        <w:rPr>
          <w:rFonts w:ascii="Arial" w:hAnsi="Arial" w:cs="Arial"/>
        </w:rPr>
        <w:t xml:space="preserve"> </w:t>
      </w:r>
      <w:r w:rsidR="00E333C2">
        <w:rPr>
          <w:rFonts w:ascii="Arial" w:hAnsi="Arial" w:cs="Arial"/>
        </w:rPr>
        <w:t>informację, że odstąpiono od wydruku załącznika</w:t>
      </w:r>
      <w:r w:rsidR="00AE18EF">
        <w:rPr>
          <w:rFonts w:ascii="Arial" w:hAnsi="Arial" w:cs="Arial"/>
        </w:rPr>
        <w:t> </w:t>
      </w:r>
      <w:r w:rsidR="00E333C2">
        <w:rPr>
          <w:rFonts w:ascii="Arial" w:hAnsi="Arial" w:cs="Arial"/>
        </w:rPr>
        <w:t xml:space="preserve">i wskazać folder wersji cyfrowej, gdzie można zapoznać się z mapą. </w:t>
      </w:r>
      <w:r>
        <w:rPr>
          <w:rFonts w:ascii="Arial" w:hAnsi="Arial" w:cs="Arial"/>
        </w:rPr>
        <w:t>Dokumenty końcowe wynikające z pracy nad projektem Planu, należy bezwzględnie oznakować logotypami: Regionalnej Dyrekcji Ochrony Środowiska w Gorzowie Wielkopolskim oraz Wojewódzkieg</w:t>
      </w:r>
      <w:r w:rsidR="00AE18EF">
        <w:rPr>
          <w:rFonts w:ascii="Arial" w:hAnsi="Arial" w:cs="Arial"/>
        </w:rPr>
        <w:t>o Funduszu Ochrony Środowiska i </w:t>
      </w:r>
      <w:r>
        <w:rPr>
          <w:rFonts w:ascii="Arial" w:hAnsi="Arial" w:cs="Arial"/>
        </w:rPr>
        <w:t>Gospodarki Wodnej w Zielonej Górze - udostępnionymi przez Zamawiającego.</w:t>
      </w:r>
    </w:p>
    <w:p w14:paraId="328AFEA6" w14:textId="77777777" w:rsidR="008618EC" w:rsidRPr="00E46A82" w:rsidRDefault="008618EC" w:rsidP="000A1225">
      <w:pPr>
        <w:spacing w:after="0" w:line="276" w:lineRule="auto"/>
        <w:jc w:val="both"/>
        <w:rPr>
          <w:rFonts w:ascii="Arial" w:hAnsi="Arial" w:cs="Arial"/>
          <w:u w:val="single"/>
        </w:rPr>
      </w:pPr>
      <w:r w:rsidRPr="00E46A82">
        <w:rPr>
          <w:rFonts w:ascii="Arial" w:hAnsi="Arial" w:cs="Arial"/>
          <w:u w:val="single"/>
        </w:rPr>
        <w:t>Projekt planu składa się z:</w:t>
      </w:r>
    </w:p>
    <w:p w14:paraId="195803F8" w14:textId="77777777" w:rsidR="008618EC" w:rsidRDefault="008618EC" w:rsidP="000A1225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dokumentacji projektu planu ochrony wraz z załącznikami.</w:t>
      </w:r>
    </w:p>
    <w:p w14:paraId="609CF684" w14:textId="77777777" w:rsidR="00630B4E" w:rsidRPr="002001D6" w:rsidRDefault="00630B4E" w:rsidP="00630B4E">
      <w:pPr>
        <w:pStyle w:val="Akapitzlist"/>
        <w:numPr>
          <w:ilvl w:val="0"/>
          <w:numId w:val="23"/>
        </w:numPr>
        <w:tabs>
          <w:tab w:val="left" w:pos="284"/>
        </w:tabs>
        <w:spacing w:after="0" w:line="256" w:lineRule="auto"/>
        <w:ind w:left="284" w:hanging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projektu zarządzenia regionalnego dyrektora ochrony środowiska w sprawie ustanowienia planu ochrony dla rezerwatu przyrody z zakresem PZO, zgodnie z aktualnym szablonem zamieszczonym na stronie GDOŚ </w:t>
      </w:r>
    </w:p>
    <w:p w14:paraId="00AA135A" w14:textId="77777777" w:rsidR="008618EC" w:rsidRDefault="008618EC" w:rsidP="000A1225">
      <w:pPr>
        <w:pStyle w:val="Akapitzlist"/>
        <w:numPr>
          <w:ilvl w:val="0"/>
          <w:numId w:val="23"/>
        </w:numPr>
        <w:tabs>
          <w:tab w:val="left" w:pos="284"/>
        </w:tabs>
        <w:spacing w:after="0" w:line="256" w:lineRule="auto"/>
        <w:ind w:left="284" w:hanging="284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Wykonawca, dla każdego rezerwatu przyrody, wykona projekt planu ochrony w formie pisemnej, w formacie DOC (2 egzemplarze) - w wydruku kolorowym</w:t>
      </w:r>
      <w:r w:rsidR="00BE52C9">
        <w:rPr>
          <w:rFonts w:ascii="Arial" w:hAnsi="Arial" w:cs="Arial"/>
        </w:rPr>
        <w:t>, najlepiej dwustronnym</w:t>
      </w:r>
      <w:r w:rsidR="00E46A82">
        <w:rPr>
          <w:rFonts w:ascii="Arial" w:hAnsi="Arial" w:cs="Arial"/>
        </w:rPr>
        <w:t>, a </w:t>
      </w:r>
      <w:r>
        <w:rPr>
          <w:rFonts w:ascii="Arial" w:hAnsi="Arial" w:cs="Arial"/>
        </w:rPr>
        <w:t>także w formie elektronicznej na</w:t>
      </w:r>
      <w:r w:rsidR="00DE126A">
        <w:rPr>
          <w:rFonts w:ascii="Arial" w:hAnsi="Arial" w:cs="Arial"/>
        </w:rPr>
        <w:t xml:space="preserve"> pendrive</w:t>
      </w:r>
      <w:r>
        <w:rPr>
          <w:rFonts w:ascii="Arial" w:hAnsi="Arial" w:cs="Arial"/>
        </w:rPr>
        <w:t xml:space="preserve"> w liczbie </w:t>
      </w:r>
      <w:r w:rsidR="00DE126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szt., zawierających całość projektu planu ochrony. Na każd</w:t>
      </w:r>
      <w:r w:rsidR="00DE126A">
        <w:rPr>
          <w:rFonts w:ascii="Arial" w:hAnsi="Arial" w:cs="Arial"/>
        </w:rPr>
        <w:t>ym pendrive</w:t>
      </w:r>
      <w:r>
        <w:rPr>
          <w:rFonts w:ascii="Arial" w:hAnsi="Arial" w:cs="Arial"/>
        </w:rPr>
        <w:t xml:space="preserve"> doku</w:t>
      </w:r>
      <w:r w:rsidR="00E46A82">
        <w:rPr>
          <w:rFonts w:ascii="Arial" w:hAnsi="Arial" w:cs="Arial"/>
        </w:rPr>
        <w:t>menty tekstowe należy zapisać w </w:t>
      </w:r>
      <w:r>
        <w:rPr>
          <w:rFonts w:ascii="Arial" w:hAnsi="Arial" w:cs="Arial"/>
        </w:rPr>
        <w:t xml:space="preserve">formacie DOC i PDF. Niezbędną dokumentacje kartograficzną i fotograficzną, należy zapisać w formacie JPG lub PDF. Natomiast dane o charakterze </w:t>
      </w:r>
      <w:r w:rsidR="00E46A82">
        <w:rPr>
          <w:rFonts w:ascii="Arial" w:hAnsi="Arial" w:cs="Arial"/>
        </w:rPr>
        <w:t>przestrzennym, należy zapisać w </w:t>
      </w:r>
      <w:r>
        <w:rPr>
          <w:rFonts w:ascii="Arial" w:hAnsi="Arial" w:cs="Arial"/>
        </w:rPr>
        <w:t xml:space="preserve">formie cyfrowych warstw wektorowych używanych w systemach informacji przestrzennej (GIS), zgodnie wymogami określonymi poniżej. </w:t>
      </w:r>
    </w:p>
    <w:p w14:paraId="17B51EAB" w14:textId="77777777" w:rsidR="008618EC" w:rsidRDefault="008618EC" w:rsidP="000A1225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Warstwy wektorowe powinny zostać sporządzone zgodnie z dokumentem: „</w:t>
      </w:r>
      <w:hyperlink r:id="rId12" w:history="1">
        <w:r>
          <w:rPr>
            <w:rStyle w:val="Hipercze"/>
            <w:rFonts w:ascii="Arial" w:hAnsi="Arial" w:cs="Arial"/>
            <w:color w:val="006CD7"/>
            <w:shd w:val="clear" w:color="auto" w:fill="FFFFFF"/>
          </w:rPr>
          <w:t>Standard wektorowych danych przestrzennych Generalnej Dyrekcji Ochrony Środowiska na potrzeby gromadzenia informacji o rozmieszczeniu chronionych gatunków, ich siedlisk oraz siedlisk przyrodniczych.</w:t>
        </w:r>
      </w:hyperlink>
      <w:r>
        <w:rPr>
          <w:rFonts w:ascii="Arial" w:hAnsi="Arial" w:cs="Arial"/>
        </w:rPr>
        <w:t>” dostępnym na stronie internetowej Generalnej Dyrekcji Ochrony Środowiska</w:t>
      </w:r>
      <w:r w:rsidR="00D25773">
        <w:rPr>
          <w:rFonts w:ascii="Arial" w:hAnsi="Arial" w:cs="Arial"/>
        </w:rPr>
        <w:t xml:space="preserve">. W przypadku zamieszczenia na stronie GDOŚ nowych wytycznych </w:t>
      </w:r>
      <w:r w:rsidR="003C48F9">
        <w:rPr>
          <w:rFonts w:ascii="Arial" w:hAnsi="Arial" w:cs="Arial"/>
        </w:rPr>
        <w:t>przed zakończeniem prac terenowych, należy przygotować dane dokumentacji w oparciu o nowe wytyczne.</w:t>
      </w:r>
    </w:p>
    <w:p w14:paraId="1A6637BA" w14:textId="77777777" w:rsidR="008618EC" w:rsidRDefault="008618EC" w:rsidP="000A1225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przestrzenne powinny posiadać tzw. metadane zgodne z dyrektywą INSPIRE http://www.inspire-geoportal.eu/InspireEditor/. Do metadanych należą informacje m.in. </w:t>
      </w:r>
      <w:r>
        <w:rPr>
          <w:rFonts w:ascii="Arial" w:hAnsi="Arial" w:cs="Arial"/>
        </w:rPr>
        <w:br/>
        <w:t>o źródle danych, aktualności, właścicielu, organie referencyjnym itp. Cyfrowe mapy tematyczne przedstawiające wyniki inwentaryzacji powinny być sporządzone w oparciu o mapy państwowego zasobu geodezyjnego i kartograficznego</w:t>
      </w:r>
      <w:r w:rsidR="00C12C6F">
        <w:rPr>
          <w:rFonts w:ascii="Arial" w:hAnsi="Arial" w:cs="Arial"/>
        </w:rPr>
        <w:t xml:space="preserve">, </w:t>
      </w:r>
      <w:r w:rsidR="00DC69FD">
        <w:rPr>
          <w:rFonts w:ascii="Arial" w:hAnsi="Arial" w:cs="Arial"/>
        </w:rPr>
        <w:t xml:space="preserve">Bank danych o Lasach, </w:t>
      </w:r>
      <w:proofErr w:type="spellStart"/>
      <w:r w:rsidR="00DC69FD">
        <w:rPr>
          <w:rFonts w:ascii="Arial" w:hAnsi="Arial" w:cs="Arial"/>
        </w:rPr>
        <w:t>Hydroportal</w:t>
      </w:r>
      <w:proofErr w:type="spellEnd"/>
      <w:r w:rsidR="00DC69FD">
        <w:rPr>
          <w:rFonts w:ascii="Arial" w:hAnsi="Arial" w:cs="Arial"/>
        </w:rPr>
        <w:t xml:space="preserve"> lub inne zbiory danych (konieczne podanie </w:t>
      </w:r>
      <w:r w:rsidR="004C37AC">
        <w:rPr>
          <w:rFonts w:ascii="Arial" w:hAnsi="Arial" w:cs="Arial"/>
        </w:rPr>
        <w:t>ź</w:t>
      </w:r>
      <w:r w:rsidR="00DC69FD">
        <w:rPr>
          <w:rFonts w:ascii="Arial" w:hAnsi="Arial" w:cs="Arial"/>
        </w:rPr>
        <w:t xml:space="preserve">ródła oraz </w:t>
      </w:r>
      <w:r w:rsidR="004C37AC">
        <w:rPr>
          <w:rFonts w:ascii="Arial" w:hAnsi="Arial" w:cs="Arial"/>
        </w:rPr>
        <w:t>pełnej daty pobrania danych)</w:t>
      </w:r>
      <w:r w:rsidR="00C4056C">
        <w:rPr>
          <w:rFonts w:ascii="Arial" w:hAnsi="Arial" w:cs="Arial"/>
        </w:rPr>
        <w:t>.</w:t>
      </w:r>
    </w:p>
    <w:p w14:paraId="5E74A2FD" w14:textId="77777777" w:rsidR="008618EC" w:rsidRDefault="008618EC" w:rsidP="000A1225">
      <w:pPr>
        <w:pStyle w:val="Nagwek10"/>
        <w:keepNext/>
        <w:keepLines/>
        <w:numPr>
          <w:ilvl w:val="0"/>
          <w:numId w:val="15"/>
        </w:numPr>
        <w:shd w:val="clear" w:color="auto" w:fill="auto"/>
        <w:spacing w:line="276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Załączniki do dokumentacji.</w:t>
      </w:r>
    </w:p>
    <w:p w14:paraId="3B9D9FE3" w14:textId="77777777" w:rsidR="008618EC" w:rsidRDefault="008618EC" w:rsidP="000A1225">
      <w:pPr>
        <w:pStyle w:val="Nagwek10"/>
        <w:keepNext/>
        <w:keepLines/>
        <w:shd w:val="clear" w:color="auto" w:fill="auto"/>
        <w:spacing w:line="276" w:lineRule="auto"/>
        <w:ind w:firstLine="0"/>
        <w:rPr>
          <w:rFonts w:ascii="Arial" w:hAnsi="Arial" w:cs="Arial"/>
          <w:i w:val="0"/>
          <w:sz w:val="22"/>
          <w:szCs w:val="22"/>
        </w:rPr>
      </w:pPr>
    </w:p>
    <w:p w14:paraId="290B8CB3" w14:textId="77777777" w:rsidR="008618EC" w:rsidRDefault="008618EC" w:rsidP="000A1225">
      <w:pPr>
        <w:pStyle w:val="Teksttreci30"/>
        <w:numPr>
          <w:ilvl w:val="0"/>
          <w:numId w:val="24"/>
        </w:numPr>
        <w:shd w:val="clear" w:color="auto" w:fill="auto"/>
        <w:tabs>
          <w:tab w:val="left" w:pos="302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Raporty z badań terenowych. </w:t>
      </w:r>
    </w:p>
    <w:p w14:paraId="3B218293" w14:textId="77777777" w:rsidR="008618EC" w:rsidRDefault="008618EC" w:rsidP="000A1225">
      <w:pPr>
        <w:pStyle w:val="Teksttreci30"/>
        <w:shd w:val="clear" w:color="auto" w:fill="auto"/>
        <w:tabs>
          <w:tab w:val="left" w:pos="302"/>
        </w:tabs>
        <w:spacing w:line="276" w:lineRule="auto"/>
        <w:ind w:left="360" w:firstLine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raportach należy zamieścić fotografie dokumentujące pracę Wykonawcy</w:t>
      </w:r>
      <w:r w:rsidR="00C22D96">
        <w:rPr>
          <w:rFonts w:ascii="Arial" w:hAnsi="Arial" w:cs="Arial"/>
          <w:b w:val="0"/>
          <w:sz w:val="22"/>
          <w:szCs w:val="22"/>
        </w:rPr>
        <w:t>/Podwykonawcy</w:t>
      </w:r>
      <w:r>
        <w:rPr>
          <w:rFonts w:ascii="Arial" w:hAnsi="Arial" w:cs="Arial"/>
          <w:b w:val="0"/>
          <w:sz w:val="22"/>
          <w:szCs w:val="22"/>
        </w:rPr>
        <w:t xml:space="preserve"> w terenie oraz fotografie badanych siedlisk, gatunków, profili glebowych, itp. Fotografie powinny być opisane. W opisach należy podać: imię i nazwisko wykonawcy, nazwę np. gatunku, siedliska, datę wykonania fotografii, współrzędne geograficzne punktu ich wykonania.</w:t>
      </w:r>
    </w:p>
    <w:p w14:paraId="0F9B0930" w14:textId="77777777" w:rsidR="008618EC" w:rsidRDefault="008618EC" w:rsidP="000A1225">
      <w:pPr>
        <w:pStyle w:val="Teksttreci30"/>
        <w:shd w:val="clear" w:color="auto" w:fill="auto"/>
        <w:tabs>
          <w:tab w:val="left" w:pos="302"/>
        </w:tabs>
        <w:spacing w:line="276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49BC2A5D" w14:textId="77777777" w:rsidR="00586515" w:rsidRPr="006E03E3" w:rsidRDefault="008618EC" w:rsidP="00513E15">
      <w:pPr>
        <w:pStyle w:val="Akapitzlist"/>
        <w:numPr>
          <w:ilvl w:val="0"/>
          <w:numId w:val="24"/>
        </w:numPr>
        <w:tabs>
          <w:tab w:val="left" w:pos="283"/>
        </w:tabs>
        <w:spacing w:line="276" w:lineRule="auto"/>
        <w:jc w:val="both"/>
      </w:pPr>
      <w:r w:rsidRPr="006E03E3">
        <w:rPr>
          <w:rFonts w:ascii="Arial" w:hAnsi="Arial" w:cs="Arial"/>
        </w:rPr>
        <w:t xml:space="preserve">Projekt Zarządzenia Regionalnego Dyrektora Ochrony Środowiska w Gorzowie Wielkopolskim w sprawie ustanowienia planu </w:t>
      </w:r>
      <w:r w:rsidRPr="006E03E3">
        <w:rPr>
          <w:rStyle w:val="Teksttreci2Pogrubienie"/>
          <w:rFonts w:ascii="Arial" w:hAnsi="Arial" w:cs="Arial"/>
          <w:sz w:val="22"/>
          <w:szCs w:val="22"/>
        </w:rPr>
        <w:t xml:space="preserve">ochrony dla rezerwatu przyrody </w:t>
      </w:r>
      <w:r w:rsidR="000E36F2" w:rsidRPr="000E36F2">
        <w:rPr>
          <w:rStyle w:val="Teksttreci2Pogrubienie"/>
          <w:rFonts w:ascii="Arial" w:hAnsi="Arial" w:cs="Arial"/>
          <w:b w:val="0"/>
          <w:sz w:val="22"/>
          <w:szCs w:val="22"/>
        </w:rPr>
        <w:t xml:space="preserve">z zakresem PZO </w:t>
      </w:r>
      <w:r w:rsidRPr="006E03E3">
        <w:rPr>
          <w:rFonts w:ascii="Arial" w:hAnsi="Arial" w:cs="Arial"/>
        </w:rPr>
        <w:t>— zgodnie z art. 20 ust. 3 ustawy z dnia 16 kwietn</w:t>
      </w:r>
      <w:r w:rsidR="00513E15">
        <w:rPr>
          <w:rFonts w:ascii="Arial" w:hAnsi="Arial" w:cs="Arial"/>
        </w:rPr>
        <w:t xml:space="preserve">ia 2004 r. o ochronie przyrody </w:t>
      </w:r>
      <w:r w:rsidR="00BD0EC8">
        <w:rPr>
          <w:rFonts w:ascii="Arial" w:hAnsi="Arial" w:cs="Arial"/>
        </w:rPr>
        <w:t xml:space="preserve">oraz </w:t>
      </w:r>
      <w:r w:rsidR="00634810">
        <w:rPr>
          <w:rFonts w:ascii="Arial" w:hAnsi="Arial" w:cs="Arial"/>
        </w:rPr>
        <w:t xml:space="preserve">planu zadań ochronnych dla obszaru Natura 2000 – zgodnie z art. </w:t>
      </w:r>
      <w:r w:rsidR="00513E15">
        <w:rPr>
          <w:rFonts w:ascii="Arial" w:hAnsi="Arial" w:cs="Arial"/>
        </w:rPr>
        <w:t xml:space="preserve">28 ust.5 </w:t>
      </w:r>
      <w:r w:rsidR="00513E15" w:rsidRPr="00513E15">
        <w:rPr>
          <w:rFonts w:ascii="Arial" w:hAnsi="Arial" w:cs="Arial"/>
        </w:rPr>
        <w:t>ustawy z dnia 16 kwietnia 2004 r. o ochronie przyrody</w:t>
      </w:r>
      <w:r w:rsidR="00C5708F">
        <w:rPr>
          <w:rFonts w:ascii="Arial" w:hAnsi="Arial" w:cs="Arial"/>
        </w:rPr>
        <w:t xml:space="preserve">. </w:t>
      </w:r>
    </w:p>
    <w:p w14:paraId="52B206E7" w14:textId="77777777" w:rsidR="006E03E3" w:rsidRDefault="006E03E3" w:rsidP="006E03E3">
      <w:pPr>
        <w:pStyle w:val="Akapitzlist"/>
        <w:tabs>
          <w:tab w:val="left" w:pos="283"/>
        </w:tabs>
        <w:spacing w:line="276" w:lineRule="auto"/>
        <w:ind w:left="360"/>
        <w:jc w:val="both"/>
      </w:pPr>
    </w:p>
    <w:p w14:paraId="12BFB2F3" w14:textId="77777777" w:rsidR="008618EC" w:rsidRDefault="008618EC" w:rsidP="000A1225">
      <w:pPr>
        <w:pStyle w:val="Akapitzlist"/>
        <w:numPr>
          <w:ilvl w:val="0"/>
          <w:numId w:val="24"/>
        </w:numPr>
        <w:tabs>
          <w:tab w:val="left" w:pos="283"/>
        </w:tabs>
        <w:spacing w:line="276" w:lineRule="auto"/>
        <w:jc w:val="both"/>
        <w:rPr>
          <w:rFonts w:ascii="Arial" w:hAnsi="Arial" w:cs="Arial"/>
        </w:rPr>
      </w:pPr>
      <w:r>
        <w:rPr>
          <w:rStyle w:val="Teksttreci2Pogrubienie"/>
          <w:rFonts w:ascii="Arial" w:hAnsi="Arial" w:cs="Arial"/>
          <w:b w:val="0"/>
          <w:sz w:val="22"/>
          <w:szCs w:val="22"/>
        </w:rPr>
        <w:t>Notatki/protokoły</w:t>
      </w:r>
      <w:r>
        <w:rPr>
          <w:rStyle w:val="Teksttreci2Pogrubienie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z przeprowadzonych spotkań.</w:t>
      </w:r>
    </w:p>
    <w:p w14:paraId="5F40BE63" w14:textId="77777777" w:rsidR="008618EC" w:rsidRDefault="008618EC" w:rsidP="000A1225">
      <w:pPr>
        <w:pStyle w:val="Teksttreci20"/>
        <w:numPr>
          <w:ilvl w:val="0"/>
          <w:numId w:val="24"/>
        </w:numPr>
        <w:shd w:val="clear" w:color="auto" w:fill="auto"/>
        <w:tabs>
          <w:tab w:val="left" w:pos="28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Teksttreci2Pogrubienie"/>
          <w:rFonts w:ascii="Arial" w:hAnsi="Arial" w:cs="Arial"/>
          <w:b w:val="0"/>
          <w:sz w:val="22"/>
          <w:szCs w:val="22"/>
        </w:rPr>
        <w:t>Dokumentacja fotograficzna wartości przyrodniczych rezerwatu przyrody</w:t>
      </w:r>
      <w:r>
        <w:rPr>
          <w:rStyle w:val="Teksttreci2Pogrubienie"/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Niezależnie od zdjęć zamieszczanych w raportach do dokumentacji w formie elektronicznej dzieła, należy załączyć fotografie w osobnym folderze, w formacie jpg, w jakości pozwalającej na ich późniejsze wykorzystanie. Fotografie powinny być opisane (np. w osobnym pliku) zgodnie ze zobrazowanymi wartościami rezerwatu. Przy opisach należy podać: nazwę np. gatunku, siedliska, datę wykonania fotografii, współrzędne geograficzne punktu ich wykonania.</w:t>
      </w:r>
    </w:p>
    <w:p w14:paraId="51D4B8F3" w14:textId="77777777" w:rsidR="008618EC" w:rsidRDefault="008618EC" w:rsidP="000A1225">
      <w:pPr>
        <w:pStyle w:val="Teksttreci30"/>
        <w:numPr>
          <w:ilvl w:val="0"/>
          <w:numId w:val="24"/>
        </w:numPr>
        <w:shd w:val="clear" w:color="auto" w:fill="auto"/>
        <w:tabs>
          <w:tab w:val="left" w:pos="292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GPX – zawierający oryginalne (nieprzetworzone) pliki w </w:t>
      </w:r>
      <w:r w:rsidRPr="00CF7DAF">
        <w:rPr>
          <w:rFonts w:ascii="Arial" w:hAnsi="Arial" w:cs="Arial"/>
          <w:bCs w:val="0"/>
          <w:sz w:val="22"/>
          <w:szCs w:val="22"/>
          <w:u w:val="single"/>
        </w:rPr>
        <w:t>formacie .</w:t>
      </w:r>
      <w:proofErr w:type="spellStart"/>
      <w:r w:rsidRPr="00CF7DAF">
        <w:rPr>
          <w:rFonts w:ascii="Arial" w:hAnsi="Arial" w:cs="Arial"/>
          <w:bCs w:val="0"/>
          <w:sz w:val="22"/>
          <w:szCs w:val="22"/>
          <w:u w:val="single"/>
        </w:rPr>
        <w:t>gpx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zarejestrowane na przenośnym urządzeniu GPS i przedstawiające przebieg każdej przeprowadzonej kontroli terenowej (sporządzone ślady GPS</w:t>
      </w:r>
      <w:r w:rsidR="00876FA7">
        <w:rPr>
          <w:rFonts w:ascii="Arial" w:hAnsi="Arial" w:cs="Arial"/>
          <w:b w:val="0"/>
          <w:sz w:val="22"/>
          <w:szCs w:val="22"/>
        </w:rPr>
        <w:t>)</w:t>
      </w:r>
      <w:r w:rsidR="00D027DB">
        <w:rPr>
          <w:rFonts w:ascii="Arial" w:hAnsi="Arial" w:cs="Arial"/>
          <w:b w:val="0"/>
          <w:sz w:val="22"/>
          <w:szCs w:val="22"/>
        </w:rPr>
        <w:t>.</w:t>
      </w:r>
    </w:p>
    <w:p w14:paraId="68C82C13" w14:textId="77777777" w:rsidR="008618EC" w:rsidRDefault="008618EC" w:rsidP="000A1225">
      <w:pPr>
        <w:pStyle w:val="Teksttreci30"/>
        <w:numPr>
          <w:ilvl w:val="0"/>
          <w:numId w:val="24"/>
        </w:numPr>
        <w:shd w:val="clear" w:color="auto" w:fill="auto"/>
        <w:tabs>
          <w:tab w:val="left" w:pos="292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Wypisy </w:t>
      </w:r>
      <w:r w:rsidR="00AC560D">
        <w:rPr>
          <w:rFonts w:ascii="Arial" w:hAnsi="Arial" w:cs="Arial"/>
          <w:b w:val="0"/>
          <w:sz w:val="22"/>
          <w:szCs w:val="22"/>
        </w:rPr>
        <w:t>i wyrys</w:t>
      </w:r>
      <w:r w:rsidR="00630B4E">
        <w:rPr>
          <w:rFonts w:ascii="Arial" w:hAnsi="Arial" w:cs="Arial"/>
          <w:b w:val="0"/>
          <w:sz w:val="22"/>
          <w:szCs w:val="22"/>
        </w:rPr>
        <w:t>y</w:t>
      </w:r>
      <w:r w:rsidR="00AC560D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z rejestru gruntów.</w:t>
      </w:r>
    </w:p>
    <w:p w14:paraId="624FC106" w14:textId="77777777" w:rsidR="00B86F81" w:rsidRDefault="008618EC" w:rsidP="000A1225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Porównanie ocen stanów ochrony ustalonych na podstawie przeprowadzonych badań </w:t>
      </w:r>
      <w:r>
        <w:rPr>
          <w:rFonts w:ascii="Arial" w:hAnsi="Arial" w:cs="Arial"/>
          <w:color w:val="auto"/>
          <w:sz w:val="22"/>
          <w:szCs w:val="22"/>
        </w:rPr>
        <w:br/>
        <w:t>z wcześniej pozyskanymi informacjami przyrodniczymi na temat obszaru rezerwatu przyrody</w:t>
      </w:r>
      <w:r w:rsidR="00F3516B">
        <w:rPr>
          <w:rFonts w:ascii="Arial" w:hAnsi="Arial" w:cs="Arial"/>
          <w:color w:val="auto"/>
          <w:sz w:val="22"/>
          <w:szCs w:val="22"/>
        </w:rPr>
        <w:t>.</w:t>
      </w:r>
    </w:p>
    <w:p w14:paraId="28ACE124" w14:textId="77777777" w:rsidR="00B86F81" w:rsidRPr="00B86F81" w:rsidRDefault="00B86F81" w:rsidP="00B86F81">
      <w:pPr>
        <w:pStyle w:val="Teksttreci20"/>
        <w:numPr>
          <w:ilvl w:val="0"/>
          <w:numId w:val="24"/>
        </w:numPr>
        <w:shd w:val="clear" w:color="auto" w:fill="auto"/>
        <w:tabs>
          <w:tab w:val="left" w:pos="283"/>
        </w:tabs>
        <w:spacing w:line="276" w:lineRule="auto"/>
        <w:jc w:val="both"/>
        <w:rPr>
          <w:lang w:eastAsia="pl-PL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B86F81">
        <w:rPr>
          <w:rFonts w:ascii="Arial" w:hAnsi="Arial" w:cs="Arial"/>
          <w:sz w:val="22"/>
          <w:szCs w:val="22"/>
        </w:rPr>
        <w:t>Analiza przeprowadzonych działań ochronnych oraz ich skuteczności</w:t>
      </w:r>
      <w:r w:rsidR="002001D6">
        <w:rPr>
          <w:rFonts w:ascii="Arial" w:hAnsi="Arial" w:cs="Arial"/>
          <w:sz w:val="22"/>
          <w:szCs w:val="22"/>
        </w:rPr>
        <w:t>;</w:t>
      </w:r>
      <w:r w:rsidRPr="00B86F81">
        <w:rPr>
          <w:rFonts w:ascii="Arial" w:hAnsi="Arial" w:cs="Arial"/>
          <w:sz w:val="22"/>
          <w:szCs w:val="22"/>
        </w:rPr>
        <w:t xml:space="preserve">   </w:t>
      </w:r>
    </w:p>
    <w:p w14:paraId="0B45F361" w14:textId="77777777" w:rsidR="008618EC" w:rsidRDefault="00B86F81" w:rsidP="00B86F81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Porównanie ocen stanów ochrony ustalonych na podstawie przeprowadzonych badań </w:t>
      </w:r>
      <w:r>
        <w:rPr>
          <w:rFonts w:ascii="Arial" w:hAnsi="Arial" w:cs="Arial"/>
          <w:color w:val="auto"/>
          <w:sz w:val="22"/>
          <w:szCs w:val="22"/>
        </w:rPr>
        <w:br/>
        <w:t xml:space="preserve">z wcześniej pozyskanymi informacjami przyrodniczymi na temat obszaru rezerwatu przyrody. </w:t>
      </w:r>
      <w:r w:rsidR="008618EC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59686CA" w14:textId="77777777" w:rsidR="008618EC" w:rsidRDefault="008618EC" w:rsidP="000A1225">
      <w:pPr>
        <w:pStyle w:val="Defaul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Wnioski z przeprowadzonych badań;  </w:t>
      </w:r>
    </w:p>
    <w:p w14:paraId="4ABDAFDA" w14:textId="77777777" w:rsidR="008618EC" w:rsidRDefault="008618EC" w:rsidP="000A1225">
      <w:pPr>
        <w:pStyle w:val="Teksttreci30"/>
        <w:numPr>
          <w:ilvl w:val="0"/>
          <w:numId w:val="24"/>
        </w:numPr>
        <w:shd w:val="clear" w:color="auto" w:fill="auto"/>
        <w:tabs>
          <w:tab w:val="left" w:pos="292"/>
        </w:tabs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Mapy tematyczne poglądowe w formacie A4 oraz plik JPG przedstawiające:</w:t>
      </w:r>
    </w:p>
    <w:p w14:paraId="6A100813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typy gleb wraz z podaniem współrzędnych wykonanych odkrywek glebowych </w:t>
      </w:r>
    </w:p>
    <w:p w14:paraId="04129E7E" w14:textId="77777777" w:rsidR="008618EC" w:rsidRPr="00D027DB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sieć </w:t>
      </w:r>
      <w:r w:rsidRPr="00D027DB">
        <w:rPr>
          <w:rFonts w:ascii="Arial" w:hAnsi="Arial" w:cs="Arial"/>
          <w:sz w:val="22"/>
          <w:szCs w:val="22"/>
        </w:rPr>
        <w:t xml:space="preserve">hydrograficzną i granice zlewni oraz rowy </w:t>
      </w:r>
    </w:p>
    <w:p w14:paraId="5956F63A" w14:textId="77777777" w:rsidR="008618EC" w:rsidRPr="00D027DB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 w:rsidRPr="00D027DB">
        <w:rPr>
          <w:rFonts w:ascii="Arial" w:hAnsi="Arial" w:cs="Arial"/>
          <w:sz w:val="22"/>
          <w:szCs w:val="22"/>
        </w:rPr>
        <w:t xml:space="preserve">roślinność (zbiorowiska roślinne, w tym roślinność potencjalna i rzeczywista) </w:t>
      </w:r>
    </w:p>
    <w:p w14:paraId="78310095" w14:textId="77777777" w:rsidR="008618EC" w:rsidRPr="00D027DB" w:rsidRDefault="00431E04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 w:rsidRPr="00D027DB">
        <w:rPr>
          <w:rFonts w:ascii="Arial" w:hAnsi="Arial" w:cs="Arial"/>
          <w:sz w:val="22"/>
          <w:szCs w:val="22"/>
        </w:rPr>
        <w:t>rozmieszczenie siedlisk przyrodniczych</w:t>
      </w:r>
      <w:r w:rsidR="00F3516B" w:rsidRPr="00D027DB">
        <w:rPr>
          <w:rFonts w:ascii="Arial" w:hAnsi="Arial" w:cs="Arial"/>
          <w:sz w:val="22"/>
          <w:szCs w:val="22"/>
        </w:rPr>
        <w:t xml:space="preserve"> Natura 2000</w:t>
      </w:r>
      <w:r w:rsidR="008618EC" w:rsidRPr="00D027DB">
        <w:rPr>
          <w:rFonts w:ascii="Arial" w:hAnsi="Arial" w:cs="Arial"/>
          <w:sz w:val="22"/>
          <w:szCs w:val="22"/>
        </w:rPr>
        <w:t xml:space="preserve"> z podaniem współrzędnych geograficznych wykonanych zdjęć fitosocjologicznych</w:t>
      </w:r>
    </w:p>
    <w:p w14:paraId="0AF05B74" w14:textId="77777777" w:rsidR="009F4B99" w:rsidRDefault="008618EC" w:rsidP="009F4B99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 w:rsidRPr="00D027DB">
        <w:rPr>
          <w:rFonts w:ascii="Arial" w:hAnsi="Arial" w:cs="Arial"/>
          <w:sz w:val="22"/>
          <w:szCs w:val="22"/>
        </w:rPr>
        <w:t xml:space="preserve">stanowiska i siedliska gatunków </w:t>
      </w:r>
      <w:r>
        <w:rPr>
          <w:rFonts w:ascii="Arial" w:hAnsi="Arial" w:cs="Arial"/>
          <w:sz w:val="22"/>
          <w:szCs w:val="22"/>
        </w:rPr>
        <w:t xml:space="preserve">oraz gatunki roślin, zwierząt i grzybów dziko występujących objętych ochroną gatunkową oraz zagrożonych wyginięciem i rzadko występujących; na mapach należy zaznaczyć tylko gatunki zinwentaryzowane w trakcie badań terenowych </w:t>
      </w:r>
    </w:p>
    <w:p w14:paraId="41F1266A" w14:textId="77777777" w:rsidR="009F4B99" w:rsidRPr="009F4B99" w:rsidRDefault="009F4B99" w:rsidP="009F4B99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 w:rsidRPr="009F4B99">
        <w:rPr>
          <w:rFonts w:ascii="Arial" w:hAnsi="Arial" w:cs="Arial"/>
        </w:rPr>
        <w:t xml:space="preserve">drzewostany według głównych gatunków drzew </w:t>
      </w:r>
    </w:p>
    <w:p w14:paraId="5B5B8FF7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typy siedliskowe lasu </w:t>
      </w:r>
    </w:p>
    <w:p w14:paraId="62AEE04D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walory krajobrazowe </w:t>
      </w:r>
    </w:p>
    <w:p w14:paraId="69DFE78D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walory przyrody nieożywionej </w:t>
      </w:r>
    </w:p>
    <w:p w14:paraId="4DC2F68C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korytarze ekologiczne </w:t>
      </w:r>
    </w:p>
    <w:p w14:paraId="4B792908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07"/>
          <w:tab w:val="left" w:pos="36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wartości kulturowe </w:t>
      </w:r>
    </w:p>
    <w:p w14:paraId="0227FF63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6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infrastrukturę techniczną, turystyczną i edukacyjną </w:t>
      </w:r>
    </w:p>
    <w:p w14:paraId="537D2685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6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zagrożenia wewnętrzne i zewnętrzne oraz zaplanowane sposoby ich eliminacji lub ograniczania </w:t>
      </w:r>
    </w:p>
    <w:p w14:paraId="033BA6F2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6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obszary objęte ochroną ścisłą, czynną i krajobrazową </w:t>
      </w:r>
    </w:p>
    <w:p w14:paraId="2280483D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6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projektowane sposoby ochrony czynnej, w tym projektowane zabiegi ochronne </w:t>
      </w:r>
    </w:p>
    <w:p w14:paraId="2E601A17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6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propozycje obszarów i miejsc do udostępnienia dla celów naukowych, edukacyjnych, turystycznych, rekreacyjnych i sportowych </w:t>
      </w:r>
    </w:p>
    <w:p w14:paraId="37D5AB3D" w14:textId="77777777" w:rsidR="008618EC" w:rsidRDefault="008618EC" w:rsidP="000A1225">
      <w:pPr>
        <w:pStyle w:val="Teksttreci20"/>
        <w:numPr>
          <w:ilvl w:val="0"/>
          <w:numId w:val="25"/>
        </w:numPr>
        <w:shd w:val="clear" w:color="auto" w:fill="auto"/>
        <w:tabs>
          <w:tab w:val="left" w:pos="364"/>
        </w:tabs>
        <w:spacing w:line="276" w:lineRule="auto"/>
        <w:ind w:left="320" w:hanging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wskazanie obszarów i miejsc możliwych do udostępnienia dla polowania, zbioru dziko występujących roślin i grzybów oraz ich części. </w:t>
      </w:r>
    </w:p>
    <w:p w14:paraId="1B17168F" w14:textId="77777777" w:rsidR="008618EC" w:rsidRDefault="008618EC" w:rsidP="000A1225">
      <w:pPr>
        <w:pStyle w:val="Teksttreci20"/>
        <w:shd w:val="clear" w:color="auto" w:fill="auto"/>
        <w:tabs>
          <w:tab w:val="left" w:pos="364"/>
        </w:tabs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</w:p>
    <w:p w14:paraId="5FC925CB" w14:textId="77777777" w:rsidR="008618EC" w:rsidRDefault="008618EC" w:rsidP="000A1225">
      <w:pPr>
        <w:pStyle w:val="Teksttreci50"/>
        <w:shd w:val="clear" w:color="auto" w:fill="auto"/>
        <w:spacing w:before="0" w:after="0" w:line="276" w:lineRule="auto"/>
        <w:ind w:left="140" w:right="1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 map winno być wykonane zgodnie z Wytycznymi Generalnego Dyrektora Ochrony Środowiska w zakresie redagowania zarządzeń regionalnego dyrektora ochrony środowiska dotyczących rezerwatów przyrody a dane przestrzenne ze „Standardem wektorowych danych przestrzennych Generalnej Dyrekcji Ochrony Środowiska na potrzeby gromadzenia informacji o rozmieszczeniu chronionych gatunków, ich siedlisk oraz siedlisk przyrodniczych</w:t>
      </w:r>
      <w:r w:rsidR="003E6111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42BBBF47" w14:textId="77777777" w:rsidR="008618EC" w:rsidRPr="00B65A46" w:rsidRDefault="008618EC" w:rsidP="000A1225">
      <w:pPr>
        <w:pStyle w:val="Teksttreci50"/>
        <w:shd w:val="clear" w:color="auto" w:fill="auto"/>
        <w:spacing w:before="0" w:after="0" w:line="276" w:lineRule="auto"/>
        <w:ind w:left="140" w:right="160" w:firstLine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 przypadku niewystępowania w/w obiektów i braku konieczności sporządzania mapy tematycznej należy </w:t>
      </w:r>
      <w:r w:rsidRPr="00B65A46">
        <w:rPr>
          <w:rFonts w:ascii="Arial" w:hAnsi="Arial" w:cs="Arial"/>
          <w:sz w:val="22"/>
          <w:szCs w:val="22"/>
          <w:u w:val="single"/>
        </w:rPr>
        <w:t>podać taką informację.</w:t>
      </w:r>
    </w:p>
    <w:p w14:paraId="37A5DB2A" w14:textId="77777777" w:rsidR="008618EC" w:rsidRDefault="008618EC" w:rsidP="000A1225">
      <w:pPr>
        <w:pStyle w:val="Teksttreci50"/>
        <w:shd w:val="clear" w:color="auto" w:fill="auto"/>
        <w:spacing w:before="0" w:after="0" w:line="276" w:lineRule="auto"/>
        <w:ind w:left="14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Mapa powinna zawierać:</w:t>
      </w:r>
    </w:p>
    <w:p w14:paraId="70D5A1F6" w14:textId="77777777" w:rsidR="008618EC" w:rsidRDefault="008618EC" w:rsidP="000A1225">
      <w:pPr>
        <w:pStyle w:val="Teksttreci50"/>
        <w:numPr>
          <w:ilvl w:val="0"/>
          <w:numId w:val="26"/>
        </w:numPr>
        <w:shd w:val="clear" w:color="auto" w:fill="auto"/>
        <w:tabs>
          <w:tab w:val="left" w:pos="394"/>
        </w:tabs>
        <w:spacing w:before="0" w:after="0" w:line="276" w:lineRule="auto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podziałkę liniową (skala pozwalająca na swobodną czytelność map),</w:t>
      </w:r>
    </w:p>
    <w:p w14:paraId="4EB3540D" w14:textId="77777777" w:rsidR="008618EC" w:rsidRDefault="008618EC" w:rsidP="000A1225">
      <w:pPr>
        <w:pStyle w:val="Teksttreci50"/>
        <w:numPr>
          <w:ilvl w:val="0"/>
          <w:numId w:val="26"/>
        </w:numPr>
        <w:shd w:val="clear" w:color="auto" w:fill="auto"/>
        <w:tabs>
          <w:tab w:val="left" w:pos="394"/>
        </w:tabs>
        <w:spacing w:before="0" w:after="0" w:line="276" w:lineRule="auto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siatkę kilometrową w układzie współrzędnych płaskich prostokątnych PL-1992,</w:t>
      </w:r>
    </w:p>
    <w:p w14:paraId="50AC4FF6" w14:textId="77777777" w:rsidR="008618EC" w:rsidRDefault="008618EC" w:rsidP="000A1225">
      <w:pPr>
        <w:pStyle w:val="Teksttreci50"/>
        <w:numPr>
          <w:ilvl w:val="0"/>
          <w:numId w:val="26"/>
        </w:numPr>
        <w:shd w:val="clear" w:color="auto" w:fill="auto"/>
        <w:tabs>
          <w:tab w:val="left" w:pos="394"/>
        </w:tabs>
        <w:spacing w:before="0" w:after="0" w:line="276" w:lineRule="auto"/>
        <w:ind w:left="1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legendę, pozwalającą na jednoznaczną identyfikację obiektów  na mapie,</w:t>
      </w:r>
    </w:p>
    <w:p w14:paraId="7D847704" w14:textId="77777777" w:rsidR="008618EC" w:rsidRDefault="008618EC" w:rsidP="000A1225">
      <w:pPr>
        <w:pStyle w:val="Teksttreci100"/>
        <w:numPr>
          <w:ilvl w:val="0"/>
          <w:numId w:val="26"/>
        </w:numPr>
        <w:shd w:val="clear" w:color="auto" w:fill="auto"/>
        <w:tabs>
          <w:tab w:val="left" w:pos="409"/>
        </w:tabs>
        <w:spacing w:line="276" w:lineRule="auto"/>
        <w:ind w:left="140" w:right="160"/>
        <w:jc w:val="both"/>
        <w:rPr>
          <w:rFonts w:ascii="Arial" w:hAnsi="Arial" w:cs="Arial"/>
          <w:sz w:val="22"/>
          <w:szCs w:val="22"/>
        </w:rPr>
      </w:pPr>
      <w:r>
        <w:rPr>
          <w:rStyle w:val="Teksttreci10Bezkursywy"/>
          <w:rFonts w:ascii="Arial" w:hAnsi="Arial" w:cs="Arial"/>
          <w:sz w:val="22"/>
          <w:szCs w:val="22"/>
        </w:rPr>
        <w:t>źródło i aktualność podkładu kartograficznego</w:t>
      </w:r>
      <w:r>
        <w:rPr>
          <w:rFonts w:ascii="Arial" w:hAnsi="Arial" w:cs="Arial"/>
          <w:sz w:val="22"/>
          <w:szCs w:val="22"/>
        </w:rPr>
        <w:t xml:space="preserve"> </w:t>
      </w:r>
      <w:r w:rsidR="00B65A4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zastosować pełne nazwy źródła podkładu kartograficznego np.: Główny Urząd Geodezji i Kartografii, a nie </w:t>
      </w:r>
      <w:proofErr w:type="spellStart"/>
      <w:r>
        <w:rPr>
          <w:rFonts w:ascii="Arial" w:hAnsi="Arial" w:cs="Arial"/>
          <w:sz w:val="22"/>
          <w:szCs w:val="22"/>
        </w:rPr>
        <w:t>GUGiK</w:t>
      </w:r>
      <w:proofErr w:type="spellEnd"/>
      <w:r>
        <w:rPr>
          <w:rFonts w:ascii="Arial" w:hAnsi="Arial" w:cs="Arial"/>
          <w:sz w:val="22"/>
          <w:szCs w:val="22"/>
        </w:rPr>
        <w:t xml:space="preserve">, System Identyfikacji Działek Rolnych (LPIS), a nie </w:t>
      </w:r>
      <w:proofErr w:type="spellStart"/>
      <w:r>
        <w:rPr>
          <w:rFonts w:ascii="Arial" w:hAnsi="Arial" w:cs="Arial"/>
          <w:sz w:val="22"/>
          <w:szCs w:val="22"/>
        </w:rPr>
        <w:t>LPiS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B65A46">
        <w:rPr>
          <w:rFonts w:ascii="Arial" w:hAnsi="Arial" w:cs="Arial"/>
          <w:sz w:val="22"/>
          <w:szCs w:val="22"/>
        </w:rPr>
        <w:t>, a także poda</w:t>
      </w:r>
      <w:r w:rsidR="003570C7">
        <w:rPr>
          <w:rFonts w:ascii="Arial" w:hAnsi="Arial" w:cs="Arial"/>
          <w:sz w:val="22"/>
          <w:szCs w:val="22"/>
        </w:rPr>
        <w:t>ć</w:t>
      </w:r>
      <w:r w:rsidR="00B65A46">
        <w:rPr>
          <w:rFonts w:ascii="Arial" w:hAnsi="Arial" w:cs="Arial"/>
          <w:sz w:val="22"/>
          <w:szCs w:val="22"/>
        </w:rPr>
        <w:t xml:space="preserve"> </w:t>
      </w:r>
      <w:r w:rsidR="003570C7">
        <w:rPr>
          <w:rFonts w:ascii="Arial" w:hAnsi="Arial" w:cs="Arial"/>
          <w:sz w:val="22"/>
          <w:szCs w:val="22"/>
        </w:rPr>
        <w:t>dzienną datę aktualności (pobrania) danych</w:t>
      </w:r>
    </w:p>
    <w:p w14:paraId="5DD6CECF" w14:textId="77777777" w:rsidR="008618EC" w:rsidRDefault="008618EC" w:rsidP="000A1225">
      <w:pPr>
        <w:pStyle w:val="Teksttreci50"/>
        <w:shd w:val="clear" w:color="auto" w:fill="auto"/>
        <w:spacing w:before="0" w:after="0" w:line="276" w:lineRule="auto"/>
        <w:ind w:left="140" w:right="1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poszczególnych map zaleca się wybranie takiej skali i takiego podkładu, aby wykonana mapa była czytelna, a jej oznaczenia łatwe w interpretacji. Dopuszcza się zamieszczenie kilku tytułów na jednej mapie tylko wtedy, gdy mapa nie straci swojej funkcjonalności i przejrzystości.</w:t>
      </w:r>
    </w:p>
    <w:p w14:paraId="14C8CCDE" w14:textId="77777777" w:rsidR="008618EC" w:rsidRDefault="008618EC" w:rsidP="000A1225">
      <w:pPr>
        <w:pStyle w:val="Teksttreci50"/>
        <w:shd w:val="clear" w:color="auto" w:fill="auto"/>
        <w:tabs>
          <w:tab w:val="left" w:leader="underscore" w:pos="9020"/>
        </w:tabs>
        <w:spacing w:before="0" w:after="261" w:line="276" w:lineRule="auto"/>
        <w:ind w:left="140" w:right="1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większych rezerwatów istnieje konieczność prezentacji przebiegu granicy rezerwatu w podziale arkuszowym, tak jak robi się w przypadku obszarów Natura 2000.</w:t>
      </w:r>
    </w:p>
    <w:p w14:paraId="7668292D" w14:textId="77777777" w:rsidR="008618EC" w:rsidRDefault="008618EC" w:rsidP="000A1225">
      <w:pPr>
        <w:pStyle w:val="Teksttreci30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opracowania muszą być dołączone warstwy GIS:</w:t>
      </w:r>
    </w:p>
    <w:p w14:paraId="15009CF6" w14:textId="77777777" w:rsidR="00F114EA" w:rsidRDefault="00F114EA" w:rsidP="000A1225">
      <w:pPr>
        <w:pStyle w:val="Teksttreci30"/>
        <w:shd w:val="clear" w:color="auto" w:fill="auto"/>
        <w:spacing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Dane należy zebrać w dwie grupy:</w:t>
      </w:r>
    </w:p>
    <w:p w14:paraId="53923559" w14:textId="77777777" w:rsidR="00F114EA" w:rsidRPr="00BF33B7" w:rsidRDefault="00BF33B7" w:rsidP="000A1225">
      <w:pPr>
        <w:pStyle w:val="Teksttreci30"/>
        <w:shd w:val="clear" w:color="auto" w:fill="auto"/>
        <w:spacing w:line="276" w:lineRule="auto"/>
        <w:ind w:left="720" w:firstLine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</w:t>
      </w:r>
      <w:r w:rsidR="00F114EA" w:rsidRPr="00BF33B7">
        <w:rPr>
          <w:rFonts w:ascii="Arial" w:hAnsi="Arial" w:cs="Arial"/>
          <w:b w:val="0"/>
          <w:bCs w:val="0"/>
          <w:sz w:val="22"/>
          <w:szCs w:val="22"/>
        </w:rPr>
        <w:t>ane dotyczące rezerwatu przyrody</w:t>
      </w:r>
      <w:r w:rsidR="00CF639F" w:rsidRPr="00BF33B7">
        <w:rPr>
          <w:rFonts w:ascii="Arial" w:hAnsi="Arial" w:cs="Arial"/>
          <w:b w:val="0"/>
          <w:bCs w:val="0"/>
          <w:sz w:val="22"/>
          <w:szCs w:val="22"/>
        </w:rPr>
        <w:t>, jego walorów, uwarunkowań – przygotowane w przystępny sposób</w:t>
      </w:r>
      <w:r w:rsidR="00D25E64" w:rsidRPr="00BF33B7">
        <w:rPr>
          <w:rFonts w:ascii="Arial" w:hAnsi="Arial" w:cs="Arial"/>
          <w:b w:val="0"/>
          <w:bCs w:val="0"/>
          <w:sz w:val="22"/>
          <w:szCs w:val="22"/>
        </w:rPr>
        <w:t>, każda warstwa powinna obrazować oddzielny aspekt badań i analiz, a tabele</w:t>
      </w:r>
      <w:r w:rsidR="002A0F99" w:rsidRPr="00BF33B7">
        <w:rPr>
          <w:rFonts w:ascii="Arial" w:hAnsi="Arial" w:cs="Arial"/>
          <w:b w:val="0"/>
          <w:bCs w:val="0"/>
          <w:sz w:val="22"/>
          <w:szCs w:val="22"/>
        </w:rPr>
        <w:t xml:space="preserve"> atrybutów powinny umożliwić lokalizację zdjęć </w:t>
      </w:r>
      <w:r w:rsidR="00602975" w:rsidRPr="00BF33B7">
        <w:rPr>
          <w:rFonts w:ascii="Arial" w:hAnsi="Arial" w:cs="Arial"/>
          <w:b w:val="0"/>
          <w:bCs w:val="0"/>
          <w:sz w:val="22"/>
          <w:szCs w:val="22"/>
        </w:rPr>
        <w:t xml:space="preserve">fitosocjologicznych, danych zebranych w oparciu o rozporządzenie w sprawie sporządzania planu ochrony, a także umożliwić identyfikację </w:t>
      </w:r>
      <w:r w:rsidR="00D163DE" w:rsidRPr="00BF33B7">
        <w:rPr>
          <w:rFonts w:ascii="Arial" w:hAnsi="Arial" w:cs="Arial"/>
          <w:b w:val="0"/>
          <w:bCs w:val="0"/>
          <w:sz w:val="22"/>
          <w:szCs w:val="22"/>
        </w:rPr>
        <w:t xml:space="preserve">miejsc obserwacji, </w:t>
      </w:r>
      <w:r w:rsidR="00BD6E04" w:rsidRPr="00BF33B7">
        <w:rPr>
          <w:rFonts w:ascii="Arial" w:hAnsi="Arial" w:cs="Arial"/>
          <w:b w:val="0"/>
          <w:bCs w:val="0"/>
          <w:sz w:val="22"/>
          <w:szCs w:val="22"/>
        </w:rPr>
        <w:t xml:space="preserve">stanowisk, </w:t>
      </w:r>
      <w:r w:rsidR="00D163DE" w:rsidRPr="00BF33B7">
        <w:rPr>
          <w:rFonts w:ascii="Arial" w:hAnsi="Arial" w:cs="Arial"/>
          <w:b w:val="0"/>
          <w:bCs w:val="0"/>
          <w:sz w:val="22"/>
          <w:szCs w:val="22"/>
        </w:rPr>
        <w:t xml:space="preserve">zagrożeń, infrastruktury poprzez odpowiednie atrybuty z oznaczeniami na przygotowanych mapach tematycznych oraz tabelach, schematach, opisach, zawartych w </w:t>
      </w:r>
      <w:r w:rsidR="00BD6E04" w:rsidRPr="00BF33B7">
        <w:rPr>
          <w:rFonts w:ascii="Arial" w:hAnsi="Arial" w:cs="Arial"/>
          <w:b w:val="0"/>
          <w:bCs w:val="0"/>
          <w:sz w:val="22"/>
          <w:szCs w:val="22"/>
        </w:rPr>
        <w:t>części opisowej dokumentacji.</w:t>
      </w:r>
    </w:p>
    <w:p w14:paraId="2B158913" w14:textId="77777777" w:rsidR="007A2D76" w:rsidRDefault="007A2D76" w:rsidP="00D027DB">
      <w:pPr>
        <w:pStyle w:val="Teksttreci50"/>
        <w:shd w:val="clear" w:color="auto" w:fill="auto"/>
        <w:spacing w:before="0" w:after="0" w:line="276" w:lineRule="auto"/>
        <w:ind w:right="160" w:firstLine="0"/>
        <w:rPr>
          <w:rFonts w:ascii="Arial" w:hAnsi="Arial" w:cs="Arial"/>
          <w:sz w:val="22"/>
          <w:szCs w:val="22"/>
        </w:rPr>
      </w:pPr>
    </w:p>
    <w:p w14:paraId="74386D66" w14:textId="77777777" w:rsidR="007A2D76" w:rsidRPr="00AF22FA" w:rsidRDefault="00995BF2" w:rsidP="000A1225">
      <w:pPr>
        <w:pStyle w:val="Teksttreci50"/>
        <w:shd w:val="clear" w:color="auto" w:fill="auto"/>
        <w:spacing w:before="0" w:after="0" w:line="276" w:lineRule="auto"/>
        <w:ind w:right="16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Grupa I</w:t>
      </w:r>
      <w:r w:rsidR="007A2D76">
        <w:rPr>
          <w:rFonts w:ascii="Arial" w:hAnsi="Arial" w:cs="Arial"/>
          <w:sz w:val="22"/>
          <w:szCs w:val="22"/>
        </w:rPr>
        <w:t xml:space="preserve">  - spis warstw:</w:t>
      </w:r>
    </w:p>
    <w:p w14:paraId="33C9D78B" w14:textId="77777777" w:rsidR="00BD6E04" w:rsidRPr="00AF22FA" w:rsidRDefault="00BD6E04" w:rsidP="000A1225">
      <w:pPr>
        <w:pStyle w:val="Teksttreci30"/>
        <w:shd w:val="clear" w:color="auto" w:fill="auto"/>
        <w:spacing w:line="276" w:lineRule="auto"/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15EC224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granic</w:t>
      </w:r>
      <w:r w:rsidR="007A2D76">
        <w:rPr>
          <w:rFonts w:ascii="Arial" w:hAnsi="Arial" w:cs="Arial"/>
          <w:sz w:val="22"/>
          <w:szCs w:val="22"/>
        </w:rPr>
        <w:t>a</w:t>
      </w:r>
      <w:r w:rsidR="00876FA7">
        <w:rPr>
          <w:rFonts w:ascii="Arial" w:hAnsi="Arial" w:cs="Arial"/>
          <w:sz w:val="22"/>
          <w:szCs w:val="22"/>
        </w:rPr>
        <w:t xml:space="preserve"> rezerwatu, przekazana</w:t>
      </w:r>
      <w:r>
        <w:rPr>
          <w:rFonts w:ascii="Arial" w:hAnsi="Arial" w:cs="Arial"/>
          <w:sz w:val="22"/>
          <w:szCs w:val="22"/>
        </w:rPr>
        <w:t xml:space="preserve"> na warstwie GIS przez Zamawiającego (wg Rozporządzenia Ministra Środowiska z dnia 11 września 2012 r. w sprawie centralnego rejestru form ochrony przyrody) wraz z ewentualnie zaproponowaną zmianą granicy rezerwatu;</w:t>
      </w:r>
    </w:p>
    <w:p w14:paraId="0B4AC655" w14:textId="77777777" w:rsidR="008618EC" w:rsidRPr="00D027DB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 w:rsidRPr="00D027DB">
        <w:rPr>
          <w:rFonts w:ascii="Arial" w:hAnsi="Arial" w:cs="Arial"/>
          <w:sz w:val="22"/>
          <w:szCs w:val="22"/>
        </w:rPr>
        <w:t xml:space="preserve">zbiorowiska roślinne </w:t>
      </w:r>
    </w:p>
    <w:p w14:paraId="4EA769E5" w14:textId="77777777" w:rsidR="008618EC" w:rsidRPr="00D027DB" w:rsidRDefault="00257DE7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 w:rsidRPr="00D027DB">
        <w:rPr>
          <w:rFonts w:ascii="Arial" w:hAnsi="Arial" w:cs="Arial"/>
          <w:sz w:val="22"/>
          <w:szCs w:val="22"/>
        </w:rPr>
        <w:lastRenderedPageBreak/>
        <w:t>rozmieszczenie siedlisk przyrodniczych</w:t>
      </w:r>
      <w:r w:rsidR="00415591" w:rsidRPr="00D027DB">
        <w:rPr>
          <w:rFonts w:ascii="Arial" w:hAnsi="Arial" w:cs="Arial"/>
          <w:sz w:val="22"/>
          <w:szCs w:val="22"/>
        </w:rPr>
        <w:t xml:space="preserve"> Natura 2000</w:t>
      </w:r>
      <w:r w:rsidR="008618EC" w:rsidRPr="00D027DB">
        <w:rPr>
          <w:rFonts w:ascii="Arial" w:hAnsi="Arial" w:cs="Arial"/>
          <w:sz w:val="22"/>
          <w:szCs w:val="22"/>
        </w:rPr>
        <w:t xml:space="preserve"> (</w:t>
      </w:r>
      <w:r w:rsidR="008B2278" w:rsidRPr="00D027DB">
        <w:rPr>
          <w:rFonts w:ascii="Arial" w:hAnsi="Arial" w:cs="Arial"/>
          <w:sz w:val="22"/>
          <w:szCs w:val="22"/>
        </w:rPr>
        <w:t>z uwzględnieniem</w:t>
      </w:r>
      <w:r w:rsidR="008618EC" w:rsidRPr="00D027DB">
        <w:rPr>
          <w:rFonts w:ascii="Arial" w:hAnsi="Arial" w:cs="Arial"/>
          <w:sz w:val="22"/>
          <w:szCs w:val="22"/>
        </w:rPr>
        <w:t xml:space="preserve"> Standardu danych GDOŚ);</w:t>
      </w:r>
    </w:p>
    <w:p w14:paraId="079646D1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stanowiska i siedliska gatunków roślin, zwierząt i grzybów dziko występujących objętych ochroną gatunkową oraz zagrożonych wyginięciem i rzadko występujących </w:t>
      </w:r>
    </w:p>
    <w:p w14:paraId="2B27847D" w14:textId="77777777" w:rsidR="009F4B99" w:rsidRPr="009F4B99" w:rsidRDefault="009F4B99" w:rsidP="009F4B99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 w:rsidRPr="009F4B99">
        <w:rPr>
          <w:rFonts w:ascii="Arial" w:hAnsi="Arial" w:cs="Arial"/>
          <w:sz w:val="22"/>
          <w:szCs w:val="22"/>
        </w:rPr>
        <w:t>drzewostany według głównych gatunków drzew (warstwa z atrybutem zawierającym przeważający gatunek drzew);</w:t>
      </w:r>
    </w:p>
    <w:p w14:paraId="26126A9B" w14:textId="77777777" w:rsidR="009F4B99" w:rsidRDefault="009F4B99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 w:rsidRPr="009F4B99">
        <w:rPr>
          <w:rFonts w:ascii="Arial" w:hAnsi="Arial" w:cs="Arial"/>
          <w:sz w:val="22"/>
          <w:szCs w:val="22"/>
        </w:rPr>
        <w:t>typy siedliskowe lasu (warstwa z atrybutem zawierającym typ siedliskowy lasu);</w:t>
      </w:r>
    </w:p>
    <w:p w14:paraId="2B9082D1" w14:textId="77777777" w:rsidR="00034860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5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typy ekosystemów (wg opracowania „Dane przestrzenne dla potrzeb zarządzania obszarami chronionymi</w:t>
      </w:r>
      <w:r w:rsidR="00034860">
        <w:rPr>
          <w:rFonts w:ascii="Arial" w:hAnsi="Arial" w:cs="Arial"/>
          <w:sz w:val="22"/>
          <w:szCs w:val="22"/>
        </w:rPr>
        <w:t xml:space="preserve">, Marcin Guzik, Maciej </w:t>
      </w:r>
      <w:proofErr w:type="spellStart"/>
      <w:r w:rsidR="00034860">
        <w:rPr>
          <w:rFonts w:ascii="Arial" w:hAnsi="Arial" w:cs="Arial"/>
          <w:sz w:val="22"/>
          <w:szCs w:val="22"/>
        </w:rPr>
        <w:t>Łochyński</w:t>
      </w:r>
      <w:proofErr w:type="spellEnd"/>
      <w:r w:rsidR="00034860">
        <w:rPr>
          <w:rFonts w:ascii="Arial" w:hAnsi="Arial" w:cs="Arial"/>
          <w:sz w:val="22"/>
          <w:szCs w:val="22"/>
        </w:rPr>
        <w:t>. 2009 r” – tzw. „stary standard danych”);</w:t>
      </w:r>
    </w:p>
    <w:p w14:paraId="61F762D7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walory (osobliwości) przyrody nieożywionej (wg opracowania „Dane przestrzenne dla potrzeb zarządzania obszarami chronionymi”);</w:t>
      </w:r>
    </w:p>
    <w:p w14:paraId="6A97C6EB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korytarze ekologiczne (wg opracowania „Dane przestrzenne dla potrzeb zarządzania obszarami chronionymi”);</w:t>
      </w:r>
    </w:p>
    <w:p w14:paraId="5BB70607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1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wartości kulturowe (wg opracowania „Dane przestrzenne dla potrzeb zarządzania obszarami chronionymi” — obiekty zabytkowe);</w:t>
      </w:r>
    </w:p>
    <w:p w14:paraId="176F2086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5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infrastrukturę techniczną, turystyczną i edukacyjną (w tym tablice urzędowe i edukacyjne)</w:t>
      </w:r>
    </w:p>
    <w:p w14:paraId="1D3F7053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5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zagrożenia wewnętrzne i zewnętrzne oraz zaplanowane sposoby ich eliminacji lub ograniczania (wg opracowania Dane przestrzenne dla potrzeb zarządzania obszarami chronionymi, dodać atrybut z zaplanowanymi sposobami ich eliminacji lub ograniczania);</w:t>
      </w:r>
    </w:p>
    <w:p w14:paraId="25C4EA1C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5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obszary objęte ochroną ścisłą, czynną i krajobrazową (wg opracowania „Dane przestrzenne dla potrzeb zarządzania obszarami chronionymi</w:t>
      </w:r>
      <w:r w:rsidR="00425219">
        <w:rPr>
          <w:rFonts w:ascii="Arial" w:hAnsi="Arial" w:cs="Arial"/>
          <w:sz w:val="22"/>
          <w:szCs w:val="22"/>
        </w:rPr>
        <w:t>.”</w:t>
      </w:r>
      <w:r>
        <w:rPr>
          <w:rFonts w:ascii="Arial" w:hAnsi="Arial" w:cs="Arial"/>
          <w:sz w:val="22"/>
          <w:szCs w:val="22"/>
        </w:rPr>
        <w:t>);</w:t>
      </w:r>
    </w:p>
    <w:p w14:paraId="0E55F25E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projektowane sposoby ochrony czynnej, w tym projektowanych zabiegów ochronnych (wg opracowania Dane przestrzenne dla potrzeb zarządzania obszarami chronionymi);</w:t>
      </w:r>
    </w:p>
    <w:p w14:paraId="123FAA7C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5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propozycję obszarów i miejsc do udostępnienia dla celów edukacyjnych, turystycznych, rekreacyjnych (wg opracowania Dane przestrzenne dla potrzeb zarządzania obszarami chronionymi);</w:t>
      </w:r>
    </w:p>
    <w:p w14:paraId="2F7C2293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wskazanie obszarów i miejsc możliwych do udostępnienia do polowania, zbioru dziko występujących roślin i grzybów oraz ich części (przy założeniach opracowania Dane przestrzenne dla potrzeb zarządzania obszarami chronionymi);</w:t>
      </w:r>
    </w:p>
    <w:p w14:paraId="48473ED6" w14:textId="77777777" w:rsidR="008618EC" w:rsidRDefault="008618EC" w:rsidP="000A1225">
      <w:pPr>
        <w:pStyle w:val="Teksttreci20"/>
        <w:numPr>
          <w:ilvl w:val="0"/>
          <w:numId w:val="27"/>
        </w:numPr>
        <w:shd w:val="clear" w:color="auto" w:fill="auto"/>
        <w:tabs>
          <w:tab w:val="left" w:pos="765"/>
        </w:tabs>
        <w:spacing w:line="276" w:lineRule="auto"/>
        <w:ind w:left="7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użytkowanie gruntów oraz gruntów według form własności działek znajdujących się </w:t>
      </w:r>
      <w:r w:rsidR="009F4B9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granicach rezerwatu (przy założeniach opracowania „Dane przestrzenne dla potrzeb zarządzania obszarami chronionymi”);</w:t>
      </w:r>
    </w:p>
    <w:p w14:paraId="704284FC" w14:textId="77777777" w:rsidR="00184C57" w:rsidRDefault="00184C57" w:rsidP="000A1225">
      <w:pPr>
        <w:pStyle w:val="Teksttreci20"/>
        <w:shd w:val="clear" w:color="auto" w:fill="auto"/>
        <w:tabs>
          <w:tab w:val="left" w:pos="765"/>
        </w:tabs>
        <w:spacing w:line="276" w:lineRule="auto"/>
        <w:ind w:left="400" w:firstLine="0"/>
        <w:jc w:val="both"/>
        <w:rPr>
          <w:rFonts w:ascii="Arial" w:hAnsi="Arial" w:cs="Arial"/>
          <w:sz w:val="22"/>
          <w:szCs w:val="22"/>
        </w:rPr>
      </w:pPr>
    </w:p>
    <w:p w14:paraId="42F4B14E" w14:textId="77777777" w:rsidR="00184C57" w:rsidRDefault="008618EC" w:rsidP="000A1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</w:t>
      </w:r>
      <w:r w:rsidR="00184C57">
        <w:rPr>
          <w:rFonts w:ascii="Arial" w:hAnsi="Arial" w:cs="Arial"/>
        </w:rPr>
        <w:t>obu grup</w:t>
      </w:r>
      <w:r>
        <w:rPr>
          <w:rFonts w:ascii="Arial" w:hAnsi="Arial" w:cs="Arial"/>
        </w:rPr>
        <w:t xml:space="preserve"> należy dołączyć opis danych (plik tekstowy z wyszczególnieniem wszystkich warstw przestrzennych i opisem, co każda z nich przedstawia). </w:t>
      </w:r>
    </w:p>
    <w:p w14:paraId="4042DD9E" w14:textId="77777777" w:rsidR="008618EC" w:rsidRDefault="008618EC" w:rsidP="000A12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niewystępowania gatunku w „Standardzie GDOŚ” należy dopisać kod wraz </w:t>
      </w:r>
      <w:r w:rsidR="009F4B99">
        <w:rPr>
          <w:rFonts w:ascii="Arial" w:hAnsi="Arial" w:cs="Arial"/>
        </w:rPr>
        <w:br/>
      </w:r>
      <w:r>
        <w:rPr>
          <w:rFonts w:ascii="Arial" w:hAnsi="Arial" w:cs="Arial"/>
        </w:rPr>
        <w:t>z nazwą gatunkową i zawrzeć informacje o dopisanych kodach w opisie danych.</w:t>
      </w:r>
    </w:p>
    <w:p w14:paraId="603CDFE5" w14:textId="77777777" w:rsidR="00B83B58" w:rsidRPr="00F92FD0" w:rsidRDefault="00B83B58" w:rsidP="000A1225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Obowiązujący sposób kodowania</w:t>
      </w:r>
      <w:r w:rsidR="00800F96">
        <w:rPr>
          <w:rFonts w:ascii="Arial" w:hAnsi="Arial" w:cs="Arial"/>
        </w:rPr>
        <w:t xml:space="preserve"> warstw</w:t>
      </w:r>
      <w:r>
        <w:rPr>
          <w:rFonts w:ascii="Arial" w:hAnsi="Arial" w:cs="Arial"/>
        </w:rPr>
        <w:t xml:space="preserve"> – </w:t>
      </w:r>
      <w:r w:rsidRPr="00F92FD0">
        <w:rPr>
          <w:rFonts w:ascii="Arial" w:hAnsi="Arial" w:cs="Arial"/>
          <w:u w:val="single"/>
        </w:rPr>
        <w:t>UTF-8</w:t>
      </w:r>
      <w:r w:rsidR="006E14DC">
        <w:rPr>
          <w:rFonts w:ascii="Arial" w:hAnsi="Arial" w:cs="Arial"/>
          <w:u w:val="single"/>
        </w:rPr>
        <w:t xml:space="preserve"> </w:t>
      </w:r>
    </w:p>
    <w:p w14:paraId="1A664ACE" w14:textId="77777777" w:rsidR="008618EC" w:rsidRDefault="008618EC" w:rsidP="000A1225">
      <w:pPr>
        <w:pStyle w:val="Teksttreci30"/>
        <w:shd w:val="clear" w:color="auto" w:fill="auto"/>
        <w:spacing w:line="276" w:lineRule="auto"/>
        <w:ind w:firstLine="0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C35A20">
        <w:rPr>
          <w:rFonts w:ascii="Arial" w:hAnsi="Arial" w:cs="Arial"/>
          <w:b w:val="0"/>
          <w:sz w:val="22"/>
          <w:szCs w:val="22"/>
          <w:u w:val="single"/>
        </w:rPr>
        <w:t>W przypadku braku konieczności tworzenia warstwy należy załączyć taką informację w pliku tekstowym.</w:t>
      </w:r>
    </w:p>
    <w:p w14:paraId="615088EA" w14:textId="77777777" w:rsidR="00800F96" w:rsidRPr="00C35A20" w:rsidRDefault="00800F96" w:rsidP="000A1225">
      <w:pPr>
        <w:pStyle w:val="Teksttreci30"/>
        <w:shd w:val="clear" w:color="auto" w:fill="auto"/>
        <w:spacing w:line="276" w:lineRule="auto"/>
        <w:ind w:firstLine="0"/>
        <w:jc w:val="both"/>
        <w:rPr>
          <w:rFonts w:ascii="Arial" w:hAnsi="Arial" w:cs="Arial"/>
          <w:b w:val="0"/>
          <w:sz w:val="22"/>
          <w:szCs w:val="22"/>
          <w:u w:val="single"/>
        </w:rPr>
      </w:pPr>
    </w:p>
    <w:p w14:paraId="69A16F2B" w14:textId="77777777" w:rsidR="008618EC" w:rsidRDefault="008618EC" w:rsidP="000A1225">
      <w:pPr>
        <w:pStyle w:val="Teksttreci30"/>
        <w:shd w:val="clear" w:color="auto" w:fill="auto"/>
        <w:spacing w:after="240" w:line="276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Do opracowania danych przestrzennych należy przystąpić po zakończeniu badań terenowych </w:t>
      </w:r>
      <w:r w:rsidR="009F4B99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i przedstawieniu koncepcji ochrony przyrody rezerwatu przyrody wraz z proponowanymi zmianami przebiegu granicy, celu i klasyfikacji rezerwatu w  trakcie spotkania </w:t>
      </w:r>
      <w:r w:rsidR="009F4B99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z przedstawicielami RDOŚ i w razie potrzeby właścicielami gruntów.</w:t>
      </w:r>
    </w:p>
    <w:p w14:paraId="7132AF9E" w14:textId="77777777" w:rsidR="008618EC" w:rsidRDefault="008618EC" w:rsidP="000A1225">
      <w:pPr>
        <w:pStyle w:val="Teksttreci30"/>
        <w:numPr>
          <w:ilvl w:val="0"/>
          <w:numId w:val="35"/>
        </w:numPr>
        <w:shd w:val="clear" w:color="auto" w:fill="auto"/>
        <w:spacing w:after="240" w:line="276" w:lineRule="auto"/>
        <w:ind w:left="284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Harmonogram prac</w:t>
      </w:r>
    </w:p>
    <w:p w14:paraId="408828EC" w14:textId="77777777" w:rsidR="008618EC" w:rsidRDefault="008618EC" w:rsidP="000A1225">
      <w:pPr>
        <w:pStyle w:val="Teksttreci30"/>
        <w:numPr>
          <w:ilvl w:val="0"/>
          <w:numId w:val="28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prace wstępne obejmujące:</w:t>
      </w:r>
    </w:p>
    <w:p w14:paraId="4296CE8F" w14:textId="77777777" w:rsidR="008618EC" w:rsidRDefault="008618EC" w:rsidP="000A1225">
      <w:pPr>
        <w:pStyle w:val="Teksttreci30"/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analizę dokumentacji pozostających w zasobach m.in. </w:t>
      </w:r>
      <w:r w:rsidR="00D027DB">
        <w:rPr>
          <w:rFonts w:ascii="Arial" w:hAnsi="Arial" w:cs="Arial"/>
          <w:b w:val="0"/>
          <w:sz w:val="22"/>
          <w:szCs w:val="22"/>
        </w:rPr>
        <w:t>R</w:t>
      </w:r>
      <w:r w:rsidR="00510E25">
        <w:rPr>
          <w:rFonts w:ascii="Arial" w:hAnsi="Arial" w:cs="Arial"/>
          <w:b w:val="0"/>
          <w:sz w:val="22"/>
          <w:szCs w:val="22"/>
        </w:rPr>
        <w:t>egionaln</w:t>
      </w:r>
      <w:r w:rsidR="00D027DB">
        <w:rPr>
          <w:rFonts w:ascii="Arial" w:hAnsi="Arial" w:cs="Arial"/>
          <w:b w:val="0"/>
          <w:sz w:val="22"/>
          <w:szCs w:val="22"/>
        </w:rPr>
        <w:t>ej Dyrekcji Ochrony Środowiska w Gorzowie Wielkopolskim</w:t>
      </w:r>
      <w:r w:rsidR="00510E25">
        <w:rPr>
          <w:rFonts w:ascii="Arial" w:hAnsi="Arial" w:cs="Arial"/>
          <w:b w:val="0"/>
          <w:sz w:val="22"/>
          <w:szCs w:val="22"/>
        </w:rPr>
        <w:t xml:space="preserve">, nadleśnictw, </w:t>
      </w:r>
      <w:r w:rsidR="001A0147">
        <w:rPr>
          <w:rFonts w:ascii="Arial" w:hAnsi="Arial" w:cs="Arial"/>
          <w:b w:val="0"/>
          <w:sz w:val="22"/>
          <w:szCs w:val="22"/>
        </w:rPr>
        <w:t xml:space="preserve">Regionalnej Dyrekcji Lasów Państwowych w Zielonej Górze,  </w:t>
      </w:r>
      <w:r w:rsidR="00411F35">
        <w:rPr>
          <w:rFonts w:ascii="Arial" w:hAnsi="Arial" w:cs="Arial"/>
          <w:b w:val="0"/>
          <w:sz w:val="22"/>
          <w:szCs w:val="22"/>
        </w:rPr>
        <w:t>parków krajobrazowych, gmin, powiatów, PGW Wody Polskie</w:t>
      </w:r>
      <w:r w:rsidR="00A9674A">
        <w:rPr>
          <w:rFonts w:ascii="Arial" w:hAnsi="Arial" w:cs="Arial"/>
          <w:b w:val="0"/>
          <w:sz w:val="22"/>
          <w:szCs w:val="22"/>
        </w:rPr>
        <w:t>, Państwowego Monitoringu Środowiska</w:t>
      </w:r>
      <w:r w:rsidR="004F7578">
        <w:rPr>
          <w:rFonts w:ascii="Arial" w:hAnsi="Arial" w:cs="Arial"/>
          <w:b w:val="0"/>
          <w:sz w:val="22"/>
          <w:szCs w:val="22"/>
        </w:rPr>
        <w:t>. W razie potrzeby uzyskania pomocy ze strony RDOŚ w pozyskaniu danych, należy zwrócić się do tut. Organu na piśmie.</w:t>
      </w:r>
    </w:p>
    <w:p w14:paraId="2E7F2236" w14:textId="77777777" w:rsidR="008618EC" w:rsidRDefault="008618EC" w:rsidP="000A1225">
      <w:pPr>
        <w:pStyle w:val="Teksttreci30"/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analiza obowiązujących granic rezerwatu przyrody pod kątem zgodności </w:t>
      </w:r>
      <w:r w:rsidR="009F4B99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z podziałem administracyjnym oraz aktem prawnym wyznaczającym jego granicę,</w:t>
      </w:r>
    </w:p>
    <w:p w14:paraId="5E50386C" w14:textId="77777777" w:rsidR="00411F35" w:rsidRDefault="00411F35" w:rsidP="000A1225">
      <w:pPr>
        <w:pStyle w:val="Teksttreci30"/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analiza dostępnych danych literaturowych, prac naukowych</w:t>
      </w:r>
      <w:r w:rsidR="00A9674A">
        <w:rPr>
          <w:rFonts w:ascii="Arial" w:hAnsi="Arial" w:cs="Arial"/>
          <w:b w:val="0"/>
          <w:sz w:val="22"/>
          <w:szCs w:val="22"/>
        </w:rPr>
        <w:t xml:space="preserve"> (magisterskich, doktoranckich).</w:t>
      </w:r>
    </w:p>
    <w:p w14:paraId="46917A06" w14:textId="77777777" w:rsidR="00AA6AF6" w:rsidRDefault="00AA6AF6" w:rsidP="000A1225">
      <w:pPr>
        <w:pStyle w:val="Teksttreci30"/>
        <w:numPr>
          <w:ilvl w:val="0"/>
          <w:numId w:val="29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analizę dotychczas stwierdzonych zagrożeń, zaplanowanych i wykonanych za</w:t>
      </w:r>
      <w:r w:rsidR="009B5B26">
        <w:rPr>
          <w:rFonts w:ascii="Arial" w:hAnsi="Arial" w:cs="Arial"/>
          <w:b w:val="0"/>
          <w:sz w:val="22"/>
          <w:szCs w:val="22"/>
        </w:rPr>
        <w:t>b</w:t>
      </w:r>
      <w:r>
        <w:rPr>
          <w:rFonts w:ascii="Arial" w:hAnsi="Arial" w:cs="Arial"/>
          <w:b w:val="0"/>
          <w:sz w:val="22"/>
          <w:szCs w:val="22"/>
        </w:rPr>
        <w:t>iegów ochronnych</w:t>
      </w:r>
      <w:r w:rsidR="009B5B26">
        <w:rPr>
          <w:rFonts w:ascii="Arial" w:hAnsi="Arial" w:cs="Arial"/>
          <w:b w:val="0"/>
          <w:sz w:val="22"/>
          <w:szCs w:val="22"/>
        </w:rPr>
        <w:t xml:space="preserve"> i obowiązującego dotychczas sposobu ochrony, udostępnienia na potrzeby wykonania planu prac terenowych.</w:t>
      </w:r>
    </w:p>
    <w:p w14:paraId="56031C82" w14:textId="77777777" w:rsidR="008618EC" w:rsidRDefault="008618EC" w:rsidP="000A1225">
      <w:pPr>
        <w:pStyle w:val="Teksttreci30"/>
        <w:numPr>
          <w:ilvl w:val="0"/>
          <w:numId w:val="28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prace terenowe,</w:t>
      </w:r>
    </w:p>
    <w:p w14:paraId="50698962" w14:textId="77777777" w:rsidR="008618EC" w:rsidRDefault="008618EC" w:rsidP="000A1225">
      <w:pPr>
        <w:pStyle w:val="Teksttreci30"/>
        <w:numPr>
          <w:ilvl w:val="0"/>
          <w:numId w:val="28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opracowanie wstępnej wersji projektu planu ochrony rezerwatu wraz z koncepcją jego ochrony, propozycjami zmian celu, granicy i klasyfikacji na potrzeby spotkania </w:t>
      </w:r>
      <w:r>
        <w:rPr>
          <w:rFonts w:ascii="Arial" w:hAnsi="Arial" w:cs="Arial"/>
          <w:b w:val="0"/>
          <w:sz w:val="22"/>
          <w:szCs w:val="22"/>
        </w:rPr>
        <w:br/>
        <w:t xml:space="preserve">z przedstawicielami RDOŚ.  – wersja elektroniczna, </w:t>
      </w:r>
    </w:p>
    <w:p w14:paraId="7BC84C7D" w14:textId="77777777" w:rsidR="008618EC" w:rsidRDefault="008618EC" w:rsidP="000A1225">
      <w:pPr>
        <w:pStyle w:val="Teksttreci30"/>
        <w:numPr>
          <w:ilvl w:val="0"/>
          <w:numId w:val="28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spotkanie wykonawcy, przedstawicieli RDOŚ, przedstawicieli właścicieli gruntów, </w:t>
      </w:r>
      <w:r w:rsidR="009F4B99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>w terminie wskazanym przez Zamawiającego,</w:t>
      </w:r>
    </w:p>
    <w:p w14:paraId="4E2B5A16" w14:textId="77777777" w:rsidR="008618EC" w:rsidRDefault="008618EC" w:rsidP="000A1225">
      <w:pPr>
        <w:pStyle w:val="Teksttreci30"/>
        <w:numPr>
          <w:ilvl w:val="0"/>
          <w:numId w:val="28"/>
        </w:numPr>
        <w:shd w:val="clear" w:color="auto" w:fill="auto"/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opracowanie i przekazanie ostatecznej wersji projektu planu ochrony: 2 wydrukowane </w:t>
      </w:r>
      <w:r w:rsidR="009F4B99">
        <w:rPr>
          <w:rFonts w:ascii="Arial" w:hAnsi="Arial" w:cs="Arial"/>
          <w:b w:val="0"/>
          <w:sz w:val="22"/>
          <w:szCs w:val="22"/>
        </w:rPr>
        <w:br/>
      </w:r>
      <w:r>
        <w:rPr>
          <w:rFonts w:ascii="Arial" w:hAnsi="Arial" w:cs="Arial"/>
          <w:b w:val="0"/>
          <w:sz w:val="22"/>
          <w:szCs w:val="22"/>
        </w:rPr>
        <w:t xml:space="preserve">i oprawione </w:t>
      </w:r>
      <w:r w:rsidR="00FC4698">
        <w:rPr>
          <w:rFonts w:ascii="Arial" w:hAnsi="Arial" w:cs="Arial"/>
          <w:b w:val="0"/>
          <w:sz w:val="22"/>
          <w:szCs w:val="22"/>
        </w:rPr>
        <w:t xml:space="preserve">(w sposób jak najbardziej </w:t>
      </w:r>
      <w:r w:rsidR="009F4B99">
        <w:rPr>
          <w:rFonts w:ascii="Arial" w:hAnsi="Arial" w:cs="Arial"/>
          <w:b w:val="0"/>
          <w:sz w:val="22"/>
          <w:szCs w:val="22"/>
        </w:rPr>
        <w:t>przyjazny środowisku).</w:t>
      </w:r>
      <w:r w:rsidR="009F4B99">
        <w:rPr>
          <w:rFonts w:ascii="Arial" w:hAnsi="Arial" w:cs="Arial"/>
          <w:b w:val="0"/>
          <w:sz w:val="22"/>
          <w:szCs w:val="22"/>
        </w:rPr>
        <w:br/>
        <w:t>2</w:t>
      </w:r>
      <w:r>
        <w:rPr>
          <w:rFonts w:ascii="Arial" w:hAnsi="Arial" w:cs="Arial"/>
          <w:b w:val="0"/>
          <w:sz w:val="22"/>
          <w:szCs w:val="22"/>
        </w:rPr>
        <w:t xml:space="preserve"> egzemplarze na </w:t>
      </w:r>
      <w:r w:rsidR="009F4B99">
        <w:rPr>
          <w:rFonts w:ascii="Arial" w:hAnsi="Arial" w:cs="Arial"/>
          <w:b w:val="0"/>
          <w:sz w:val="22"/>
          <w:szCs w:val="22"/>
        </w:rPr>
        <w:t>pendrive</w:t>
      </w:r>
      <w:r>
        <w:rPr>
          <w:rFonts w:ascii="Arial" w:hAnsi="Arial" w:cs="Arial"/>
          <w:b w:val="0"/>
          <w:sz w:val="22"/>
          <w:szCs w:val="22"/>
        </w:rPr>
        <w:t xml:space="preserve"> wraz ze wszystkimi załącznikami</w:t>
      </w:r>
      <w:r w:rsidR="00DA5EA0">
        <w:rPr>
          <w:rFonts w:ascii="Arial" w:hAnsi="Arial" w:cs="Arial"/>
          <w:b w:val="0"/>
          <w:sz w:val="22"/>
          <w:szCs w:val="22"/>
        </w:rPr>
        <w:t xml:space="preserve">. Preferowany wydruk dwustronny, jeden egzemplarz na papierze białym, drugi może być </w:t>
      </w:r>
      <w:r w:rsidR="00C1402E">
        <w:rPr>
          <w:rFonts w:ascii="Arial" w:hAnsi="Arial" w:cs="Arial"/>
          <w:b w:val="0"/>
          <w:sz w:val="22"/>
          <w:szCs w:val="22"/>
        </w:rPr>
        <w:t>papier niebielony.</w:t>
      </w:r>
    </w:p>
    <w:p w14:paraId="702BCF70" w14:textId="77777777" w:rsidR="00704B28" w:rsidRDefault="00704B28" w:rsidP="000A1225">
      <w:pPr>
        <w:pStyle w:val="Teksttreci30"/>
        <w:shd w:val="clear" w:color="auto" w:fill="auto"/>
        <w:spacing w:line="276" w:lineRule="auto"/>
        <w:ind w:left="72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5BC1E689" w14:textId="77777777" w:rsidR="00704B28" w:rsidRDefault="00704B28" w:rsidP="000A1225">
      <w:pPr>
        <w:pStyle w:val="Teksttreci30"/>
        <w:shd w:val="clear" w:color="auto" w:fill="auto"/>
        <w:spacing w:line="276" w:lineRule="auto"/>
        <w:ind w:left="72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38B5F082" w14:textId="77777777" w:rsidR="00AD11B4" w:rsidRPr="001653D6" w:rsidRDefault="00AD11B4" w:rsidP="000A1225">
      <w:pPr>
        <w:pStyle w:val="Bezodstpw"/>
        <w:tabs>
          <w:tab w:val="left" w:pos="284"/>
        </w:tabs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36D883CB" w14:textId="77777777" w:rsidR="00AD11B4" w:rsidRDefault="00AD11B4" w:rsidP="000A1225">
      <w:pPr>
        <w:pStyle w:val="Teksttreci30"/>
        <w:shd w:val="clear" w:color="auto" w:fill="auto"/>
        <w:spacing w:line="276" w:lineRule="auto"/>
        <w:ind w:left="360"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2B44D10C" w14:textId="77777777" w:rsidR="008618EC" w:rsidRDefault="008618EC" w:rsidP="000A1225">
      <w:pPr>
        <w:pStyle w:val="Teksttreci30"/>
        <w:shd w:val="clear" w:color="auto" w:fill="auto"/>
        <w:spacing w:line="276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p w14:paraId="0A148C15" w14:textId="77777777" w:rsidR="008618EC" w:rsidRDefault="008618EC" w:rsidP="000A1225">
      <w:pPr>
        <w:pStyle w:val="Teksttreci30"/>
        <w:shd w:val="clear" w:color="auto" w:fill="auto"/>
        <w:spacing w:line="276" w:lineRule="auto"/>
        <w:ind w:firstLine="0"/>
        <w:jc w:val="both"/>
        <w:rPr>
          <w:rFonts w:ascii="Arial" w:hAnsi="Arial" w:cs="Arial"/>
          <w:b w:val="0"/>
          <w:sz w:val="22"/>
          <w:szCs w:val="22"/>
        </w:rPr>
      </w:pPr>
    </w:p>
    <w:sectPr w:rsidR="008618EC" w:rsidSect="000F548E">
      <w:footerReference w:type="default" r:id="rId13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A5633" w14:textId="77777777" w:rsidR="000F548E" w:rsidRDefault="000F548E" w:rsidP="00C23BFC">
      <w:pPr>
        <w:spacing w:after="0" w:line="240" w:lineRule="auto"/>
      </w:pPr>
      <w:r>
        <w:separator/>
      </w:r>
    </w:p>
  </w:endnote>
  <w:endnote w:type="continuationSeparator" w:id="0">
    <w:p w14:paraId="02B7D8BE" w14:textId="77777777" w:rsidR="000F548E" w:rsidRDefault="000F548E" w:rsidP="00C2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828942"/>
      <w:docPartObj>
        <w:docPartGallery w:val="Page Numbers (Bottom of Page)"/>
        <w:docPartUnique/>
      </w:docPartObj>
    </w:sdtPr>
    <w:sdtContent>
      <w:p w14:paraId="1AF6E236" w14:textId="15A59014" w:rsidR="00C23BFC" w:rsidRDefault="00C23B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CCCABB" w14:textId="77777777" w:rsidR="00C23BFC" w:rsidRDefault="00C23B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217DD" w14:textId="77777777" w:rsidR="000F548E" w:rsidRDefault="000F548E" w:rsidP="00C23BFC">
      <w:pPr>
        <w:spacing w:after="0" w:line="240" w:lineRule="auto"/>
      </w:pPr>
      <w:r>
        <w:separator/>
      </w:r>
    </w:p>
  </w:footnote>
  <w:footnote w:type="continuationSeparator" w:id="0">
    <w:p w14:paraId="3C131829" w14:textId="77777777" w:rsidR="000F548E" w:rsidRDefault="000F548E" w:rsidP="00C23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9FE"/>
    <w:multiLevelType w:val="multilevel"/>
    <w:tmpl w:val="59187AB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74" w:hanging="187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ind w:left="510" w:hanging="136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E97BEF"/>
    <w:multiLevelType w:val="hybridMultilevel"/>
    <w:tmpl w:val="A5AC1FB2"/>
    <w:lvl w:ilvl="0" w:tplc="04150017">
      <w:start w:val="1"/>
      <w:numFmt w:val="lowerLetter"/>
      <w:lvlText w:val="%1)"/>
      <w:lvlJc w:val="left"/>
      <w:pPr>
        <w:ind w:left="149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" w15:restartNumberingAfterBreak="0">
    <w:nsid w:val="124641CD"/>
    <w:multiLevelType w:val="hybridMultilevel"/>
    <w:tmpl w:val="4CC48A3A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12AD2867"/>
    <w:multiLevelType w:val="hybridMultilevel"/>
    <w:tmpl w:val="9682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C51EB"/>
    <w:multiLevelType w:val="hybridMultilevel"/>
    <w:tmpl w:val="C96CD970"/>
    <w:lvl w:ilvl="0" w:tplc="7A2E9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211F8F"/>
    <w:multiLevelType w:val="hybridMultilevel"/>
    <w:tmpl w:val="AC70F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023252"/>
    <w:multiLevelType w:val="multilevel"/>
    <w:tmpl w:val="470CEED0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0461F2"/>
    <w:multiLevelType w:val="multilevel"/>
    <w:tmpl w:val="4DF4F13E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0E191A"/>
    <w:multiLevelType w:val="hybridMultilevel"/>
    <w:tmpl w:val="722E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14EE4"/>
    <w:multiLevelType w:val="multilevel"/>
    <w:tmpl w:val="830CE262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AA5CFC"/>
    <w:multiLevelType w:val="hybridMultilevel"/>
    <w:tmpl w:val="F22C2C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1606D"/>
    <w:multiLevelType w:val="hybridMultilevel"/>
    <w:tmpl w:val="8BD2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9A"/>
    <w:multiLevelType w:val="multilevel"/>
    <w:tmpl w:val="C6F4090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5E8E"/>
    <w:multiLevelType w:val="hybridMultilevel"/>
    <w:tmpl w:val="E83C0552"/>
    <w:lvl w:ilvl="0" w:tplc="9E5E2DF6">
      <w:start w:val="1"/>
      <w:numFmt w:val="lowerLetter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535E4"/>
    <w:multiLevelType w:val="multilevel"/>
    <w:tmpl w:val="470CEED0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AA3392B"/>
    <w:multiLevelType w:val="multilevel"/>
    <w:tmpl w:val="C58C06FA"/>
    <w:lvl w:ilvl="0">
      <w:start w:val="1"/>
      <w:numFmt w:val="bullet"/>
      <w:lvlText w:val="-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3BB67F03"/>
    <w:multiLevelType w:val="hybridMultilevel"/>
    <w:tmpl w:val="2A4CF206"/>
    <w:lvl w:ilvl="0" w:tplc="53AA0AFC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>
      <w:start w:val="1"/>
      <w:numFmt w:val="lowerRoman"/>
      <w:lvlText w:val="%3."/>
      <w:lvlJc w:val="right"/>
      <w:pPr>
        <w:ind w:left="2224" w:hanging="180"/>
      </w:pPr>
    </w:lvl>
    <w:lvl w:ilvl="3" w:tplc="0415000F">
      <w:start w:val="1"/>
      <w:numFmt w:val="decimal"/>
      <w:lvlText w:val="%4."/>
      <w:lvlJc w:val="left"/>
      <w:pPr>
        <w:ind w:left="2944" w:hanging="360"/>
      </w:pPr>
    </w:lvl>
    <w:lvl w:ilvl="4" w:tplc="04150019">
      <w:start w:val="1"/>
      <w:numFmt w:val="lowerLetter"/>
      <w:lvlText w:val="%5."/>
      <w:lvlJc w:val="left"/>
      <w:pPr>
        <w:ind w:left="3664" w:hanging="360"/>
      </w:pPr>
    </w:lvl>
    <w:lvl w:ilvl="5" w:tplc="0415001B">
      <w:start w:val="1"/>
      <w:numFmt w:val="lowerRoman"/>
      <w:lvlText w:val="%6."/>
      <w:lvlJc w:val="right"/>
      <w:pPr>
        <w:ind w:left="4384" w:hanging="180"/>
      </w:pPr>
    </w:lvl>
    <w:lvl w:ilvl="6" w:tplc="0415000F">
      <w:start w:val="1"/>
      <w:numFmt w:val="decimal"/>
      <w:lvlText w:val="%7."/>
      <w:lvlJc w:val="left"/>
      <w:pPr>
        <w:ind w:left="5104" w:hanging="360"/>
      </w:pPr>
    </w:lvl>
    <w:lvl w:ilvl="7" w:tplc="04150019">
      <w:start w:val="1"/>
      <w:numFmt w:val="lowerLetter"/>
      <w:lvlText w:val="%8."/>
      <w:lvlJc w:val="left"/>
      <w:pPr>
        <w:ind w:left="5824" w:hanging="360"/>
      </w:pPr>
    </w:lvl>
    <w:lvl w:ilvl="8" w:tplc="0415001B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41D13677"/>
    <w:multiLevelType w:val="multilevel"/>
    <w:tmpl w:val="EF4E01E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28E7A6A"/>
    <w:multiLevelType w:val="hybridMultilevel"/>
    <w:tmpl w:val="15887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F4A7B"/>
    <w:multiLevelType w:val="multilevel"/>
    <w:tmpl w:val="3A2CFE3C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74" w:hanging="187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ind w:left="510" w:hanging="136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EE7F6E"/>
    <w:multiLevelType w:val="hybridMultilevel"/>
    <w:tmpl w:val="5A54BAA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463F2506"/>
    <w:multiLevelType w:val="hybridMultilevel"/>
    <w:tmpl w:val="2F240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A2036"/>
    <w:multiLevelType w:val="multilevel"/>
    <w:tmpl w:val="5D945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1.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DC75E0"/>
    <w:multiLevelType w:val="multilevel"/>
    <w:tmpl w:val="7FF4386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E637268"/>
    <w:multiLevelType w:val="multilevel"/>
    <w:tmpl w:val="4DF4F13E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5C4E1E"/>
    <w:multiLevelType w:val="hybridMultilevel"/>
    <w:tmpl w:val="31D4FAB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7023F"/>
    <w:multiLevelType w:val="multilevel"/>
    <w:tmpl w:val="4DF4F13E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31818FB"/>
    <w:multiLevelType w:val="multilevel"/>
    <w:tmpl w:val="21DC5C8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74" w:hanging="18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bullet"/>
      <w:lvlText w:val="-"/>
      <w:lvlJc w:val="left"/>
      <w:pPr>
        <w:ind w:left="510" w:hanging="136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EB7EB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2A4C33"/>
    <w:multiLevelType w:val="multilevel"/>
    <w:tmpl w:val="D1FEA9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1.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79A0547"/>
    <w:multiLevelType w:val="multilevel"/>
    <w:tmpl w:val="1B42F2A2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Garamond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5A9D70F7"/>
    <w:multiLevelType w:val="multilevel"/>
    <w:tmpl w:val="534888AC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934B4D"/>
    <w:multiLevelType w:val="multilevel"/>
    <w:tmpl w:val="19460E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7C25961"/>
    <w:multiLevelType w:val="multilevel"/>
    <w:tmpl w:val="2F62368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Garamond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A4647FF"/>
    <w:multiLevelType w:val="multilevel"/>
    <w:tmpl w:val="470CEED0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A6D12D0"/>
    <w:multiLevelType w:val="hybridMultilevel"/>
    <w:tmpl w:val="7A8E0D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7B3752"/>
    <w:multiLevelType w:val="multilevel"/>
    <w:tmpl w:val="7FF4386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75593032"/>
    <w:multiLevelType w:val="multilevel"/>
    <w:tmpl w:val="5D945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1.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5E64299"/>
    <w:multiLevelType w:val="multilevel"/>
    <w:tmpl w:val="59187AB8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374" w:hanging="187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ind w:left="510" w:hanging="136"/>
      </w:pPr>
      <w:rPr>
        <w:rFonts w:ascii="Arial" w:hAnsi="Arial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618411A"/>
    <w:multiLevelType w:val="hybridMultilevel"/>
    <w:tmpl w:val="846CB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449193">
    <w:abstractNumId w:val="32"/>
  </w:num>
  <w:num w:numId="2" w16cid:durableId="637801453">
    <w:abstractNumId w:val="22"/>
  </w:num>
  <w:num w:numId="3" w16cid:durableId="1282108097">
    <w:abstractNumId w:val="37"/>
  </w:num>
  <w:num w:numId="4" w16cid:durableId="1773240062">
    <w:abstractNumId w:val="29"/>
  </w:num>
  <w:num w:numId="5" w16cid:durableId="1793553816">
    <w:abstractNumId w:val="8"/>
  </w:num>
  <w:num w:numId="6" w16cid:durableId="1321622252">
    <w:abstractNumId w:val="3"/>
  </w:num>
  <w:num w:numId="7" w16cid:durableId="2036736073">
    <w:abstractNumId w:val="11"/>
  </w:num>
  <w:num w:numId="8" w16cid:durableId="2101638797">
    <w:abstractNumId w:val="24"/>
  </w:num>
  <w:num w:numId="9" w16cid:durableId="753625342">
    <w:abstractNumId w:val="26"/>
  </w:num>
  <w:num w:numId="10" w16cid:durableId="97068446">
    <w:abstractNumId w:val="7"/>
  </w:num>
  <w:num w:numId="11" w16cid:durableId="1593321941">
    <w:abstractNumId w:val="31"/>
  </w:num>
  <w:num w:numId="12" w16cid:durableId="1686783118">
    <w:abstractNumId w:val="17"/>
  </w:num>
  <w:num w:numId="13" w16cid:durableId="810096002">
    <w:abstractNumId w:val="6"/>
  </w:num>
  <w:num w:numId="14" w16cid:durableId="395931719">
    <w:abstractNumId w:val="34"/>
  </w:num>
  <w:num w:numId="15" w16cid:durableId="565459620">
    <w:abstractNumId w:val="27"/>
  </w:num>
  <w:num w:numId="16" w16cid:durableId="2015377018">
    <w:abstractNumId w:val="14"/>
  </w:num>
  <w:num w:numId="17" w16cid:durableId="1594169259">
    <w:abstractNumId w:val="19"/>
  </w:num>
  <w:num w:numId="18" w16cid:durableId="495726163">
    <w:abstractNumId w:val="38"/>
  </w:num>
  <w:num w:numId="19" w16cid:durableId="1278752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32686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5220923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59868737">
    <w:abstractNumId w:val="23"/>
  </w:num>
  <w:num w:numId="23" w16cid:durableId="3653692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9333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7254492">
    <w:abstractNumId w:val="36"/>
  </w:num>
  <w:num w:numId="26" w16cid:durableId="890118077">
    <w:abstractNumId w:val="15"/>
  </w:num>
  <w:num w:numId="27" w16cid:durableId="210651863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270709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0575606">
    <w:abstractNumId w:val="4"/>
  </w:num>
  <w:num w:numId="30" w16cid:durableId="96487571">
    <w:abstractNumId w:val="4"/>
  </w:num>
  <w:num w:numId="31" w16cid:durableId="658994663">
    <w:abstractNumId w:val="10"/>
  </w:num>
  <w:num w:numId="32" w16cid:durableId="1178423859">
    <w:abstractNumId w:val="0"/>
  </w:num>
  <w:num w:numId="33" w16cid:durableId="699017815">
    <w:abstractNumId w:val="25"/>
  </w:num>
  <w:num w:numId="34" w16cid:durableId="795441630">
    <w:abstractNumId w:val="28"/>
  </w:num>
  <w:num w:numId="35" w16cid:durableId="1845244356">
    <w:abstractNumId w:val="9"/>
  </w:num>
  <w:num w:numId="36" w16cid:durableId="1033382236">
    <w:abstractNumId w:val="12"/>
  </w:num>
  <w:num w:numId="37" w16cid:durableId="1354385575">
    <w:abstractNumId w:val="1"/>
  </w:num>
  <w:num w:numId="38" w16cid:durableId="373579911">
    <w:abstractNumId w:val="5"/>
  </w:num>
  <w:num w:numId="39" w16cid:durableId="1146821299">
    <w:abstractNumId w:val="20"/>
  </w:num>
  <w:num w:numId="40" w16cid:durableId="1089935377">
    <w:abstractNumId w:val="39"/>
  </w:num>
  <w:num w:numId="41" w16cid:durableId="1134448411">
    <w:abstractNumId w:val="21"/>
  </w:num>
  <w:num w:numId="42" w16cid:durableId="1612005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065"/>
    <w:rsid w:val="000078B1"/>
    <w:rsid w:val="0001530D"/>
    <w:rsid w:val="00034860"/>
    <w:rsid w:val="0003552C"/>
    <w:rsid w:val="00037B2E"/>
    <w:rsid w:val="000409E5"/>
    <w:rsid w:val="00077637"/>
    <w:rsid w:val="00082C8D"/>
    <w:rsid w:val="000A1225"/>
    <w:rsid w:val="000A39AB"/>
    <w:rsid w:val="000C041B"/>
    <w:rsid w:val="000C20E6"/>
    <w:rsid w:val="000C7AC8"/>
    <w:rsid w:val="000E36F2"/>
    <w:rsid w:val="000F548E"/>
    <w:rsid w:val="00133C0F"/>
    <w:rsid w:val="00156F9D"/>
    <w:rsid w:val="0016409D"/>
    <w:rsid w:val="001653D6"/>
    <w:rsid w:val="00171693"/>
    <w:rsid w:val="00174993"/>
    <w:rsid w:val="001816A7"/>
    <w:rsid w:val="00184305"/>
    <w:rsid w:val="00184C57"/>
    <w:rsid w:val="001962F5"/>
    <w:rsid w:val="001A0147"/>
    <w:rsid w:val="001A30BD"/>
    <w:rsid w:val="001C30F4"/>
    <w:rsid w:val="001E2B74"/>
    <w:rsid w:val="001E5857"/>
    <w:rsid w:val="001F2325"/>
    <w:rsid w:val="002001D6"/>
    <w:rsid w:val="0021467B"/>
    <w:rsid w:val="002169F1"/>
    <w:rsid w:val="00220AE8"/>
    <w:rsid w:val="0024016B"/>
    <w:rsid w:val="00246FB8"/>
    <w:rsid w:val="00247A88"/>
    <w:rsid w:val="00256AF8"/>
    <w:rsid w:val="00257DE7"/>
    <w:rsid w:val="00260138"/>
    <w:rsid w:val="00261A5F"/>
    <w:rsid w:val="0026617B"/>
    <w:rsid w:val="002814D9"/>
    <w:rsid w:val="002A0F99"/>
    <w:rsid w:val="002A5A5C"/>
    <w:rsid w:val="002B3780"/>
    <w:rsid w:val="002C684D"/>
    <w:rsid w:val="002D0381"/>
    <w:rsid w:val="002E50F4"/>
    <w:rsid w:val="002E6380"/>
    <w:rsid w:val="002F2AC8"/>
    <w:rsid w:val="002F6A08"/>
    <w:rsid w:val="003105FB"/>
    <w:rsid w:val="00327596"/>
    <w:rsid w:val="0035665D"/>
    <w:rsid w:val="003570C7"/>
    <w:rsid w:val="00377DEF"/>
    <w:rsid w:val="0038252B"/>
    <w:rsid w:val="003837AF"/>
    <w:rsid w:val="00395BC9"/>
    <w:rsid w:val="00396535"/>
    <w:rsid w:val="003B26B9"/>
    <w:rsid w:val="003B5FE8"/>
    <w:rsid w:val="003C11C3"/>
    <w:rsid w:val="003C13EC"/>
    <w:rsid w:val="003C48F9"/>
    <w:rsid w:val="003E6111"/>
    <w:rsid w:val="003F0E4A"/>
    <w:rsid w:val="003F6F05"/>
    <w:rsid w:val="003F6FD0"/>
    <w:rsid w:val="00405D2D"/>
    <w:rsid w:val="00411F35"/>
    <w:rsid w:val="00414325"/>
    <w:rsid w:val="00415591"/>
    <w:rsid w:val="00425219"/>
    <w:rsid w:val="00431E04"/>
    <w:rsid w:val="004639D3"/>
    <w:rsid w:val="004741C1"/>
    <w:rsid w:val="0049042B"/>
    <w:rsid w:val="00494B15"/>
    <w:rsid w:val="004973C5"/>
    <w:rsid w:val="004A4F2C"/>
    <w:rsid w:val="004B5EEE"/>
    <w:rsid w:val="004C0AD8"/>
    <w:rsid w:val="004C37AC"/>
    <w:rsid w:val="004C74AC"/>
    <w:rsid w:val="004D0DE4"/>
    <w:rsid w:val="004D62AC"/>
    <w:rsid w:val="004F2E88"/>
    <w:rsid w:val="004F7578"/>
    <w:rsid w:val="0050662C"/>
    <w:rsid w:val="00510E25"/>
    <w:rsid w:val="00512BEF"/>
    <w:rsid w:val="00513E15"/>
    <w:rsid w:val="00514795"/>
    <w:rsid w:val="00517D10"/>
    <w:rsid w:val="00524556"/>
    <w:rsid w:val="00531C4D"/>
    <w:rsid w:val="00540989"/>
    <w:rsid w:val="00553AA1"/>
    <w:rsid w:val="00564414"/>
    <w:rsid w:val="005802EF"/>
    <w:rsid w:val="005822B4"/>
    <w:rsid w:val="00585813"/>
    <w:rsid w:val="00586515"/>
    <w:rsid w:val="005922CC"/>
    <w:rsid w:val="005C63B4"/>
    <w:rsid w:val="005C685F"/>
    <w:rsid w:val="00602975"/>
    <w:rsid w:val="0060387B"/>
    <w:rsid w:val="00606E9B"/>
    <w:rsid w:val="00614065"/>
    <w:rsid w:val="00627E33"/>
    <w:rsid w:val="00630B4E"/>
    <w:rsid w:val="00634810"/>
    <w:rsid w:val="00661CDC"/>
    <w:rsid w:val="0068127D"/>
    <w:rsid w:val="00682E63"/>
    <w:rsid w:val="006841A0"/>
    <w:rsid w:val="006972BB"/>
    <w:rsid w:val="006A6AB3"/>
    <w:rsid w:val="006B119C"/>
    <w:rsid w:val="006D3871"/>
    <w:rsid w:val="006D6FA4"/>
    <w:rsid w:val="006E03E3"/>
    <w:rsid w:val="006E14DC"/>
    <w:rsid w:val="00700E2C"/>
    <w:rsid w:val="00704B28"/>
    <w:rsid w:val="007432FD"/>
    <w:rsid w:val="0074534D"/>
    <w:rsid w:val="00751639"/>
    <w:rsid w:val="00764830"/>
    <w:rsid w:val="007771C2"/>
    <w:rsid w:val="00782A92"/>
    <w:rsid w:val="007A0EF4"/>
    <w:rsid w:val="007A2D76"/>
    <w:rsid w:val="007A4B4B"/>
    <w:rsid w:val="007C0087"/>
    <w:rsid w:val="007C53E9"/>
    <w:rsid w:val="007C7106"/>
    <w:rsid w:val="007C759E"/>
    <w:rsid w:val="007D05E3"/>
    <w:rsid w:val="007E3DDF"/>
    <w:rsid w:val="00800F96"/>
    <w:rsid w:val="00803D49"/>
    <w:rsid w:val="0082006B"/>
    <w:rsid w:val="008269C4"/>
    <w:rsid w:val="00826D14"/>
    <w:rsid w:val="008310EA"/>
    <w:rsid w:val="00851A1E"/>
    <w:rsid w:val="008618EC"/>
    <w:rsid w:val="0086632E"/>
    <w:rsid w:val="00876FA7"/>
    <w:rsid w:val="00883CB7"/>
    <w:rsid w:val="0089449F"/>
    <w:rsid w:val="008B1FCF"/>
    <w:rsid w:val="008B2278"/>
    <w:rsid w:val="008B5BFE"/>
    <w:rsid w:val="008B7E26"/>
    <w:rsid w:val="008C0FA9"/>
    <w:rsid w:val="008D2544"/>
    <w:rsid w:val="008D70CE"/>
    <w:rsid w:val="008E5E0A"/>
    <w:rsid w:val="00924A51"/>
    <w:rsid w:val="0092758B"/>
    <w:rsid w:val="00955737"/>
    <w:rsid w:val="009803E8"/>
    <w:rsid w:val="00995BF2"/>
    <w:rsid w:val="009B52C8"/>
    <w:rsid w:val="009B5B26"/>
    <w:rsid w:val="009D4448"/>
    <w:rsid w:val="009E365D"/>
    <w:rsid w:val="009E39C2"/>
    <w:rsid w:val="009E69C6"/>
    <w:rsid w:val="009F4B99"/>
    <w:rsid w:val="00A008A5"/>
    <w:rsid w:val="00A00D83"/>
    <w:rsid w:val="00A05A70"/>
    <w:rsid w:val="00A37BB5"/>
    <w:rsid w:val="00A61530"/>
    <w:rsid w:val="00A73D36"/>
    <w:rsid w:val="00A74865"/>
    <w:rsid w:val="00A9674A"/>
    <w:rsid w:val="00AA6AF6"/>
    <w:rsid w:val="00AB11A8"/>
    <w:rsid w:val="00AB1337"/>
    <w:rsid w:val="00AC03C1"/>
    <w:rsid w:val="00AC560D"/>
    <w:rsid w:val="00AD11B4"/>
    <w:rsid w:val="00AD165F"/>
    <w:rsid w:val="00AD596A"/>
    <w:rsid w:val="00AE18EF"/>
    <w:rsid w:val="00AE2E49"/>
    <w:rsid w:val="00AE566D"/>
    <w:rsid w:val="00AF22FA"/>
    <w:rsid w:val="00B5567F"/>
    <w:rsid w:val="00B6103F"/>
    <w:rsid w:val="00B65A46"/>
    <w:rsid w:val="00B83B58"/>
    <w:rsid w:val="00B86F81"/>
    <w:rsid w:val="00B90B0C"/>
    <w:rsid w:val="00BB04D7"/>
    <w:rsid w:val="00BB1059"/>
    <w:rsid w:val="00BD0EC8"/>
    <w:rsid w:val="00BD341D"/>
    <w:rsid w:val="00BD6E04"/>
    <w:rsid w:val="00BE52C9"/>
    <w:rsid w:val="00BE67FA"/>
    <w:rsid w:val="00BF33B7"/>
    <w:rsid w:val="00C12C6F"/>
    <w:rsid w:val="00C1402E"/>
    <w:rsid w:val="00C14B2E"/>
    <w:rsid w:val="00C21A3E"/>
    <w:rsid w:val="00C21C59"/>
    <w:rsid w:val="00C22D96"/>
    <w:rsid w:val="00C23BFC"/>
    <w:rsid w:val="00C34AF4"/>
    <w:rsid w:val="00C35A20"/>
    <w:rsid w:val="00C4056C"/>
    <w:rsid w:val="00C42999"/>
    <w:rsid w:val="00C466AE"/>
    <w:rsid w:val="00C47FF0"/>
    <w:rsid w:val="00C5519F"/>
    <w:rsid w:val="00C5708F"/>
    <w:rsid w:val="00C66708"/>
    <w:rsid w:val="00C70823"/>
    <w:rsid w:val="00C80DDC"/>
    <w:rsid w:val="00C81843"/>
    <w:rsid w:val="00C82328"/>
    <w:rsid w:val="00C8766A"/>
    <w:rsid w:val="00C91D02"/>
    <w:rsid w:val="00CA0B7B"/>
    <w:rsid w:val="00CB1C45"/>
    <w:rsid w:val="00CB5AEB"/>
    <w:rsid w:val="00CD4793"/>
    <w:rsid w:val="00CD7D92"/>
    <w:rsid w:val="00CF639F"/>
    <w:rsid w:val="00CF7DAF"/>
    <w:rsid w:val="00D027DB"/>
    <w:rsid w:val="00D12740"/>
    <w:rsid w:val="00D163DE"/>
    <w:rsid w:val="00D22A49"/>
    <w:rsid w:val="00D25773"/>
    <w:rsid w:val="00D25E64"/>
    <w:rsid w:val="00D309BB"/>
    <w:rsid w:val="00D33875"/>
    <w:rsid w:val="00D50E83"/>
    <w:rsid w:val="00D61106"/>
    <w:rsid w:val="00D8523F"/>
    <w:rsid w:val="00D8677A"/>
    <w:rsid w:val="00D941C9"/>
    <w:rsid w:val="00DA5EA0"/>
    <w:rsid w:val="00DA64D6"/>
    <w:rsid w:val="00DA66C1"/>
    <w:rsid w:val="00DB3D44"/>
    <w:rsid w:val="00DB44B3"/>
    <w:rsid w:val="00DB587A"/>
    <w:rsid w:val="00DB72D8"/>
    <w:rsid w:val="00DC059A"/>
    <w:rsid w:val="00DC69FD"/>
    <w:rsid w:val="00DD5B8F"/>
    <w:rsid w:val="00DE126A"/>
    <w:rsid w:val="00DE20E2"/>
    <w:rsid w:val="00E14B23"/>
    <w:rsid w:val="00E14FBB"/>
    <w:rsid w:val="00E17056"/>
    <w:rsid w:val="00E333C2"/>
    <w:rsid w:val="00E41D3F"/>
    <w:rsid w:val="00E46A82"/>
    <w:rsid w:val="00E71556"/>
    <w:rsid w:val="00E81F08"/>
    <w:rsid w:val="00EC1DE4"/>
    <w:rsid w:val="00ED4535"/>
    <w:rsid w:val="00EE0D3F"/>
    <w:rsid w:val="00EE61C6"/>
    <w:rsid w:val="00F0366F"/>
    <w:rsid w:val="00F047B3"/>
    <w:rsid w:val="00F114EA"/>
    <w:rsid w:val="00F24CCE"/>
    <w:rsid w:val="00F3516B"/>
    <w:rsid w:val="00F52461"/>
    <w:rsid w:val="00F55A11"/>
    <w:rsid w:val="00F845DB"/>
    <w:rsid w:val="00F87624"/>
    <w:rsid w:val="00F91D08"/>
    <w:rsid w:val="00F92FD0"/>
    <w:rsid w:val="00FA0495"/>
    <w:rsid w:val="00FA10C9"/>
    <w:rsid w:val="00FB66C7"/>
    <w:rsid w:val="00FC0022"/>
    <w:rsid w:val="00FC4698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3056"/>
  <w15:docId w15:val="{A5F0188D-2B81-4DD4-A04C-9436059D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2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E0A"/>
    <w:pPr>
      <w:ind w:left="720"/>
      <w:contextualSpacing/>
    </w:pPr>
  </w:style>
  <w:style w:type="paragraph" w:styleId="Bezodstpw">
    <w:name w:val="No Spacing"/>
    <w:uiPriority w:val="1"/>
    <w:qFormat/>
    <w:rsid w:val="001962F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4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4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4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4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4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1A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E61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61C6"/>
    <w:rPr>
      <w:color w:val="605E5C"/>
      <w:shd w:val="clear" w:color="auto" w:fill="E1DFDD"/>
    </w:rPr>
  </w:style>
  <w:style w:type="character" w:customStyle="1" w:styleId="Teksttreci2">
    <w:name w:val="Tekst treści (2)_"/>
    <w:link w:val="Teksttreci20"/>
    <w:locked/>
    <w:rsid w:val="008618EC"/>
    <w:rPr>
      <w:rFonts w:ascii="Garamond" w:eastAsia="Garamond" w:hAnsi="Garamond" w:cs="Garamond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18EC"/>
    <w:pPr>
      <w:widowControl w:val="0"/>
      <w:shd w:val="clear" w:color="auto" w:fill="FFFFFF"/>
      <w:spacing w:after="0" w:line="245" w:lineRule="exact"/>
      <w:ind w:hanging="460"/>
    </w:pPr>
    <w:rPr>
      <w:rFonts w:ascii="Garamond" w:eastAsia="Garamond" w:hAnsi="Garamond" w:cs="Garamond"/>
      <w:sz w:val="21"/>
      <w:szCs w:val="21"/>
    </w:rPr>
  </w:style>
  <w:style w:type="character" w:customStyle="1" w:styleId="Teksttreci3">
    <w:name w:val="Tekst treści (3)_"/>
    <w:link w:val="Teksttreci30"/>
    <w:locked/>
    <w:rsid w:val="008618EC"/>
    <w:rPr>
      <w:rFonts w:ascii="Garamond" w:eastAsia="Garamond" w:hAnsi="Garamond" w:cs="Garamond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618EC"/>
    <w:pPr>
      <w:widowControl w:val="0"/>
      <w:shd w:val="clear" w:color="auto" w:fill="FFFFFF"/>
      <w:spacing w:after="0" w:line="236" w:lineRule="exact"/>
      <w:ind w:hanging="360"/>
    </w:pPr>
    <w:rPr>
      <w:rFonts w:ascii="Garamond" w:eastAsia="Garamond" w:hAnsi="Garamond" w:cs="Garamond"/>
      <w:b/>
      <w:bCs/>
      <w:sz w:val="21"/>
      <w:szCs w:val="21"/>
    </w:rPr>
  </w:style>
  <w:style w:type="character" w:customStyle="1" w:styleId="Teksttreci5">
    <w:name w:val="Tekst treści (5)_"/>
    <w:link w:val="Teksttreci50"/>
    <w:locked/>
    <w:rsid w:val="008618EC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618EC"/>
    <w:pPr>
      <w:widowControl w:val="0"/>
      <w:shd w:val="clear" w:color="auto" w:fill="FFFFFF"/>
      <w:spacing w:before="260" w:after="260" w:line="226" w:lineRule="exact"/>
      <w:ind w:hanging="320"/>
      <w:jc w:val="both"/>
    </w:pPr>
    <w:rPr>
      <w:rFonts w:ascii="Garamond" w:eastAsia="Garamond" w:hAnsi="Garamond" w:cs="Garamond"/>
      <w:sz w:val="19"/>
      <w:szCs w:val="19"/>
    </w:rPr>
  </w:style>
  <w:style w:type="character" w:customStyle="1" w:styleId="Nagwek1">
    <w:name w:val="Nagłówek #1_"/>
    <w:link w:val="Nagwek10"/>
    <w:locked/>
    <w:rsid w:val="008618EC"/>
    <w:rPr>
      <w:rFonts w:ascii="Garamond" w:eastAsia="Garamond" w:hAnsi="Garamond" w:cs="Garamond"/>
      <w:b/>
      <w:bCs/>
      <w:i/>
      <w:i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618EC"/>
    <w:pPr>
      <w:widowControl w:val="0"/>
      <w:shd w:val="clear" w:color="auto" w:fill="FFFFFF"/>
      <w:spacing w:after="0" w:line="250" w:lineRule="exact"/>
      <w:ind w:hanging="320"/>
      <w:jc w:val="both"/>
      <w:outlineLvl w:val="0"/>
    </w:pPr>
    <w:rPr>
      <w:rFonts w:ascii="Garamond" w:eastAsia="Garamond" w:hAnsi="Garamond" w:cs="Garamond"/>
      <w:b/>
      <w:bCs/>
      <w:i/>
      <w:iCs/>
      <w:sz w:val="21"/>
      <w:szCs w:val="21"/>
    </w:rPr>
  </w:style>
  <w:style w:type="character" w:customStyle="1" w:styleId="Teksttreci10">
    <w:name w:val="Tekst treści (10)_"/>
    <w:link w:val="Teksttreci100"/>
    <w:locked/>
    <w:rsid w:val="008618EC"/>
    <w:rPr>
      <w:rFonts w:ascii="Garamond" w:eastAsia="Garamond" w:hAnsi="Garamond" w:cs="Garamond"/>
      <w:i/>
      <w:iCs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618EC"/>
    <w:pPr>
      <w:widowControl w:val="0"/>
      <w:shd w:val="clear" w:color="auto" w:fill="FFFFFF"/>
      <w:spacing w:after="0" w:line="245" w:lineRule="exact"/>
    </w:pPr>
    <w:rPr>
      <w:rFonts w:ascii="Garamond" w:eastAsia="Garamond" w:hAnsi="Garamond" w:cs="Garamond"/>
      <w:i/>
      <w:iCs/>
      <w:sz w:val="19"/>
      <w:szCs w:val="19"/>
    </w:rPr>
  </w:style>
  <w:style w:type="paragraph" w:customStyle="1" w:styleId="Default">
    <w:name w:val="Default"/>
    <w:rsid w:val="008618E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ksttreci2Pogrubienie">
    <w:name w:val="Tekst treści (2) + Pogrubienie"/>
    <w:rsid w:val="008618EC"/>
    <w:rPr>
      <w:rFonts w:ascii="Garamond" w:eastAsia="Garamond" w:hAnsi="Garamond" w:cs="Garamond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3Bezpogrubienia">
    <w:name w:val="Tekst treści (3) + Bez pogrubienia"/>
    <w:rsid w:val="008618EC"/>
    <w:rPr>
      <w:rFonts w:ascii="Garamond" w:eastAsia="Garamond" w:hAnsi="Garamond" w:cs="Garamond" w:hint="defaul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10Bezkursywy">
    <w:name w:val="Tekst treści (10) + Bez kursywy"/>
    <w:rsid w:val="008618EC"/>
    <w:rPr>
      <w:rFonts w:ascii="Garamond" w:eastAsia="Garamond" w:hAnsi="Garamond" w:cs="Garamond" w:hint="default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4C37A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3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BFC"/>
  </w:style>
  <w:style w:type="paragraph" w:styleId="Stopka">
    <w:name w:val="footer"/>
    <w:basedOn w:val="Normalny"/>
    <w:link w:val="StopkaZnak"/>
    <w:uiPriority w:val="99"/>
    <w:unhideWhenUsed/>
    <w:rsid w:val="00C23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v.pl/attachment/d757c921-8635-49df-b7ad-93919a9eb7e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fop.gdos.gov.pl/CRFOP/widok/viewrezerwatprzyrody.jsf?fop=PL.ZIPOP.1393.RP.1546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rfop.gdos.gov.pl/CRFOP/widok/viewrezerwatprzyrody.jsf?fop=PL.ZIPOP.1393.RP.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fop.gdos.gov.pl/CRFOP/widok/viewrezerwatprzyrody.jsf?fop=PL.ZIPOP.1393.RP.15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4562</Words>
  <Characters>27377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Adamska</dc:creator>
  <cp:lastModifiedBy>Małgorzata Mazurek</cp:lastModifiedBy>
  <cp:revision>5</cp:revision>
  <cp:lastPrinted>2024-04-18T10:43:00Z</cp:lastPrinted>
  <dcterms:created xsi:type="dcterms:W3CDTF">2024-04-18T07:50:00Z</dcterms:created>
  <dcterms:modified xsi:type="dcterms:W3CDTF">2024-04-18T10:43:00Z</dcterms:modified>
</cp:coreProperties>
</file>