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F6F75" w14:textId="77777777" w:rsidR="006518C6" w:rsidRPr="00E66FA7" w:rsidRDefault="00240C5C" w:rsidP="00E66FA7">
      <w:pPr>
        <w:rPr>
          <w:rFonts w:ascii="Arial" w:hAnsi="Arial" w:cs="Arial"/>
          <w:sz w:val="20"/>
          <w:szCs w:val="20"/>
        </w:rPr>
      </w:pPr>
      <w:bookmarkStart w:id="0" w:name="__DdeLink__200_1772527119"/>
      <w:bookmarkEnd w:id="0"/>
      <w:r w:rsidRPr="00E66FA7">
        <w:rPr>
          <w:rFonts w:ascii="Arial" w:hAnsi="Arial" w:cs="Arial"/>
          <w:sz w:val="20"/>
          <w:szCs w:val="20"/>
        </w:rPr>
        <w:t>Załącznik nr 1</w:t>
      </w:r>
    </w:p>
    <w:p w14:paraId="4723B80A" w14:textId="77777777" w:rsidR="006518C6" w:rsidRPr="00E66FA7" w:rsidRDefault="006518C6" w:rsidP="00E66FA7">
      <w:pPr>
        <w:spacing w:before="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0583DFC" w14:textId="77777777" w:rsidR="006518C6" w:rsidRPr="00E66FA7" w:rsidRDefault="006518C6" w:rsidP="00E66FA7">
      <w:pPr>
        <w:spacing w:before="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44ECB09" w14:textId="77777777" w:rsidR="006518C6" w:rsidRPr="00E66FA7" w:rsidRDefault="00240C5C" w:rsidP="00E66FA7">
      <w:pPr>
        <w:spacing w:before="20" w:after="0" w:line="240" w:lineRule="auto"/>
        <w:ind w:firstLine="964"/>
        <w:rPr>
          <w:rFonts w:ascii="Arial" w:hAnsi="Arial" w:cs="Arial"/>
          <w:sz w:val="24"/>
          <w:szCs w:val="24"/>
        </w:rPr>
      </w:pPr>
      <w:r w:rsidRPr="00E66FA7">
        <w:rPr>
          <w:rFonts w:ascii="Arial" w:hAnsi="Arial" w:cs="Arial"/>
          <w:b/>
          <w:sz w:val="24"/>
          <w:szCs w:val="24"/>
        </w:rPr>
        <w:t>PROCEDURA OBJĘCIA STOSOWANIEM PRZEZ PSP</w:t>
      </w:r>
    </w:p>
    <w:p w14:paraId="2DCFCD9F" w14:textId="77777777" w:rsidR="006518C6" w:rsidRPr="00E66FA7" w:rsidRDefault="00240C5C" w:rsidP="00E66FA7">
      <w:pPr>
        <w:spacing w:before="20" w:after="0" w:line="240" w:lineRule="auto"/>
        <w:ind w:firstLine="964"/>
        <w:rPr>
          <w:rFonts w:ascii="Arial" w:hAnsi="Arial" w:cs="Arial"/>
          <w:sz w:val="24"/>
          <w:szCs w:val="24"/>
        </w:rPr>
      </w:pPr>
      <w:r w:rsidRPr="00E66FA7">
        <w:rPr>
          <w:rFonts w:ascii="Arial" w:hAnsi="Arial" w:cs="Arial"/>
          <w:b/>
          <w:sz w:val="24"/>
          <w:szCs w:val="24"/>
        </w:rPr>
        <w:t>KASETY STRAŻY POŻARNEJ NA OBIEKTACH</w:t>
      </w:r>
    </w:p>
    <w:p w14:paraId="18100CD4" w14:textId="77777777" w:rsidR="006518C6" w:rsidRPr="00E66FA7" w:rsidRDefault="006518C6" w:rsidP="00E66FA7">
      <w:pPr>
        <w:spacing w:before="20" w:after="0" w:line="240" w:lineRule="auto"/>
        <w:ind w:firstLine="964"/>
        <w:rPr>
          <w:rFonts w:ascii="Arial" w:hAnsi="Arial" w:cs="Arial"/>
          <w:sz w:val="20"/>
          <w:szCs w:val="20"/>
        </w:rPr>
      </w:pPr>
    </w:p>
    <w:p w14:paraId="3AC8E01B" w14:textId="77777777" w:rsidR="006518C6" w:rsidRPr="00E66FA7" w:rsidRDefault="006518C6" w:rsidP="00E66FA7">
      <w:pPr>
        <w:spacing w:before="20" w:after="0" w:line="240" w:lineRule="auto"/>
        <w:ind w:firstLine="964"/>
        <w:rPr>
          <w:rFonts w:ascii="Arial" w:hAnsi="Arial" w:cs="Arial"/>
          <w:sz w:val="20"/>
          <w:szCs w:val="20"/>
        </w:rPr>
      </w:pPr>
    </w:p>
    <w:p w14:paraId="474A4366" w14:textId="77777777" w:rsidR="006518C6" w:rsidRPr="00E66FA7" w:rsidRDefault="00240C5C" w:rsidP="00E66FA7">
      <w:pPr>
        <w:pStyle w:val="Akapitzlist"/>
        <w:numPr>
          <w:ilvl w:val="0"/>
          <w:numId w:val="9"/>
        </w:numPr>
        <w:spacing w:before="20"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E66FA7">
        <w:rPr>
          <w:rFonts w:ascii="Arial" w:eastAsia="Calibri" w:hAnsi="Arial" w:cs="Arial"/>
          <w:b/>
          <w:sz w:val="20"/>
          <w:szCs w:val="20"/>
        </w:rPr>
        <w:t>Definicje i skróty</w:t>
      </w:r>
    </w:p>
    <w:p w14:paraId="070886DC" w14:textId="77777777" w:rsidR="006518C6" w:rsidRPr="00E66FA7" w:rsidRDefault="006518C6" w:rsidP="00E66FA7">
      <w:pPr>
        <w:spacing w:before="20" w:after="0" w:line="240" w:lineRule="auto"/>
        <w:ind w:left="207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8799" w:type="dxa"/>
        <w:tblInd w:w="442" w:type="dxa"/>
        <w:tblCellMar>
          <w:left w:w="158" w:type="dxa"/>
        </w:tblCellMar>
        <w:tblLook w:val="04A0" w:firstRow="1" w:lastRow="0" w:firstColumn="1" w:lastColumn="0" w:noHBand="0" w:noVBand="1"/>
      </w:tblPr>
      <w:tblGrid>
        <w:gridCol w:w="2245"/>
        <w:gridCol w:w="6554"/>
      </w:tblGrid>
      <w:tr w:rsidR="006518C6" w:rsidRPr="00E66FA7" w14:paraId="06E3B84E" w14:textId="77777777" w:rsidTr="00735A5E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2A617D" w14:textId="77777777" w:rsidR="006518C6" w:rsidRPr="00E66FA7" w:rsidRDefault="00240C5C" w:rsidP="00E66F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6FA7">
              <w:rPr>
                <w:rFonts w:ascii="Arial" w:hAnsi="Arial" w:cs="Arial"/>
                <w:b/>
                <w:sz w:val="20"/>
                <w:szCs w:val="20"/>
              </w:rPr>
              <w:t>COAP</w:t>
            </w: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</w:tcPr>
          <w:p w14:paraId="0DEAE1C3" w14:textId="77777777" w:rsidR="006518C6" w:rsidRPr="00E66FA7" w:rsidRDefault="00240C5C" w:rsidP="00E66FA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25" w:hanging="283"/>
              <w:rPr>
                <w:rFonts w:ascii="Arial" w:hAnsi="Arial" w:cs="Arial"/>
                <w:sz w:val="20"/>
                <w:szCs w:val="20"/>
              </w:rPr>
            </w:pPr>
            <w:r w:rsidRPr="00E66FA7">
              <w:rPr>
                <w:rFonts w:ascii="Arial" w:hAnsi="Arial" w:cs="Arial"/>
                <w:sz w:val="20"/>
                <w:szCs w:val="20"/>
              </w:rPr>
              <w:t>Centrum Odbiorcze Alarmów Pożarowych - miejsce z całodobową obsługą, z którego dysponowane są siły i środki jednostek ochrony przeciwpożarowej, wskazane przez właściwego miejscowo komendanta miejskiego</w:t>
            </w:r>
            <w:r w:rsidR="00C316A1" w:rsidRPr="00E66FA7">
              <w:rPr>
                <w:rFonts w:ascii="Arial" w:hAnsi="Arial" w:cs="Arial"/>
                <w:sz w:val="20"/>
                <w:szCs w:val="20"/>
              </w:rPr>
              <w:t>/powiatowego</w:t>
            </w:r>
            <w:r w:rsidRPr="00E66FA7">
              <w:rPr>
                <w:rFonts w:ascii="Arial" w:hAnsi="Arial" w:cs="Arial"/>
                <w:sz w:val="20"/>
                <w:szCs w:val="20"/>
              </w:rPr>
              <w:t xml:space="preserve"> Państwowej Straży Pożarnej, wyposażone w stację odbiorczą alarmów pożarowych oraz system wizualizacji informacji.</w:t>
            </w:r>
          </w:p>
        </w:tc>
      </w:tr>
      <w:tr w:rsidR="006518C6" w:rsidRPr="00E66FA7" w14:paraId="42487ABC" w14:textId="77777777" w:rsidTr="00735A5E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22403B" w14:textId="77777777" w:rsidR="006518C6" w:rsidRPr="00E66FA7" w:rsidRDefault="00240C5C" w:rsidP="00E66F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6FA7">
              <w:rPr>
                <w:rFonts w:ascii="Arial" w:hAnsi="Arial" w:cs="Arial"/>
                <w:b/>
                <w:sz w:val="20"/>
                <w:szCs w:val="20"/>
              </w:rPr>
              <w:t>SOAP</w:t>
            </w: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</w:tcPr>
          <w:p w14:paraId="6207049A" w14:textId="77777777" w:rsidR="006518C6" w:rsidRPr="00E66FA7" w:rsidRDefault="00240C5C" w:rsidP="00E66FA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25" w:hanging="283"/>
              <w:rPr>
                <w:rFonts w:ascii="Arial" w:hAnsi="Arial" w:cs="Arial"/>
                <w:sz w:val="20"/>
                <w:szCs w:val="20"/>
              </w:rPr>
            </w:pPr>
            <w:r w:rsidRPr="00E66FA7">
              <w:rPr>
                <w:rFonts w:ascii="Arial" w:hAnsi="Arial" w:cs="Arial"/>
                <w:sz w:val="20"/>
                <w:szCs w:val="20"/>
              </w:rPr>
              <w:t xml:space="preserve">Stacja Odbiorcza Alarmów Pożarowych - stacja przyjmująca i potwierdzająca alarmy pożarowe przesyłane przez urządzenie transmisji alarmów pożarowych i sygnałów </w:t>
            </w:r>
            <w:proofErr w:type="spellStart"/>
            <w:r w:rsidRPr="00E66FA7">
              <w:rPr>
                <w:rFonts w:ascii="Arial" w:hAnsi="Arial" w:cs="Arial"/>
                <w:sz w:val="20"/>
                <w:szCs w:val="20"/>
              </w:rPr>
              <w:t>uszkodzeniowych</w:t>
            </w:r>
            <w:proofErr w:type="spellEnd"/>
            <w:r w:rsidRPr="00E66FA7">
              <w:rPr>
                <w:rFonts w:ascii="Arial" w:hAnsi="Arial" w:cs="Arial"/>
                <w:sz w:val="20"/>
                <w:szCs w:val="20"/>
              </w:rPr>
              <w:t>, wchodząca w skład Centrum Odbiorczego Alarmów Pożarowych (COAP).</w:t>
            </w:r>
          </w:p>
        </w:tc>
      </w:tr>
      <w:tr w:rsidR="006518C6" w:rsidRPr="00E66FA7" w14:paraId="7CEB8032" w14:textId="77777777" w:rsidTr="00735A5E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9962A0" w14:textId="77777777" w:rsidR="006518C6" w:rsidRPr="00E66FA7" w:rsidRDefault="00240C5C" w:rsidP="00E66F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6FA7">
              <w:rPr>
                <w:rFonts w:ascii="Arial" w:hAnsi="Arial" w:cs="Arial"/>
                <w:b/>
                <w:sz w:val="20"/>
                <w:szCs w:val="20"/>
              </w:rPr>
              <w:t>KSP</w:t>
            </w:r>
            <w:r w:rsidRPr="00E66FA7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</w:tcPr>
          <w:p w14:paraId="24697648" w14:textId="77777777" w:rsidR="006518C6" w:rsidRPr="00E66FA7" w:rsidRDefault="00240C5C" w:rsidP="00E66FA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25" w:hanging="283"/>
              <w:rPr>
                <w:rFonts w:ascii="Arial" w:hAnsi="Arial" w:cs="Arial"/>
                <w:sz w:val="20"/>
                <w:szCs w:val="20"/>
              </w:rPr>
            </w:pPr>
            <w:r w:rsidRPr="00E66FA7">
              <w:rPr>
                <w:rFonts w:ascii="Arial" w:hAnsi="Arial" w:cs="Arial"/>
                <w:sz w:val="20"/>
                <w:szCs w:val="20"/>
              </w:rPr>
              <w:t xml:space="preserve">Kaseta Straży Pożarnej - urządzenie zamontowane na zewnątrz obiektu, w pobliżu wejścia głównego lub bocznego, służące do przechowywania kluczy oraz umożliwiające ich pobranie w sytuacjach alarmowych. </w:t>
            </w:r>
          </w:p>
        </w:tc>
      </w:tr>
      <w:tr w:rsidR="006518C6" w:rsidRPr="00E66FA7" w14:paraId="0E613889" w14:textId="77777777" w:rsidTr="00735A5E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A1E869" w14:textId="77777777" w:rsidR="006518C6" w:rsidRPr="00E66FA7" w:rsidRDefault="00240C5C" w:rsidP="00E66F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6FA7">
              <w:rPr>
                <w:rFonts w:ascii="Arial" w:hAnsi="Arial" w:cs="Arial"/>
                <w:b/>
                <w:sz w:val="20"/>
                <w:szCs w:val="20"/>
              </w:rPr>
              <w:t>SMA</w:t>
            </w:r>
            <w:r w:rsidRPr="00E66FA7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</w:tcPr>
          <w:p w14:paraId="6B5DF3DC" w14:textId="77777777" w:rsidR="006518C6" w:rsidRPr="00E66FA7" w:rsidRDefault="00240C5C" w:rsidP="00E66FA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25" w:hanging="283"/>
              <w:rPr>
                <w:rFonts w:ascii="Arial" w:hAnsi="Arial" w:cs="Arial"/>
                <w:sz w:val="20"/>
                <w:szCs w:val="20"/>
              </w:rPr>
            </w:pPr>
            <w:r w:rsidRPr="00E66FA7">
              <w:rPr>
                <w:rFonts w:ascii="Arial" w:hAnsi="Arial" w:cs="Arial"/>
                <w:sz w:val="20"/>
                <w:szCs w:val="20"/>
              </w:rPr>
              <w:t xml:space="preserve">Stacja Monitorowania Alarmów - ośrodek firmy świadczącej na rzecz zarządcy /właściciela budynku usługę monitorowania sygnałów alarmowych </w:t>
            </w:r>
          </w:p>
        </w:tc>
      </w:tr>
      <w:tr w:rsidR="006518C6" w:rsidRPr="00E66FA7" w14:paraId="6ACF4F45" w14:textId="77777777" w:rsidTr="00735A5E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C28BC1" w14:textId="77777777" w:rsidR="006518C6" w:rsidRPr="00E66FA7" w:rsidRDefault="00240C5C" w:rsidP="00E66F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6FA7">
              <w:rPr>
                <w:rFonts w:ascii="Arial" w:hAnsi="Arial" w:cs="Arial"/>
                <w:b/>
                <w:sz w:val="20"/>
                <w:szCs w:val="20"/>
              </w:rPr>
              <w:t>Jednostka KSRG</w:t>
            </w: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</w:tcPr>
          <w:p w14:paraId="3C78367E" w14:textId="77777777" w:rsidR="006518C6" w:rsidRPr="00E66FA7" w:rsidRDefault="00240C5C" w:rsidP="00E66FA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25" w:hanging="283"/>
              <w:rPr>
                <w:rFonts w:ascii="Arial" w:hAnsi="Arial" w:cs="Arial"/>
                <w:sz w:val="20"/>
                <w:szCs w:val="20"/>
              </w:rPr>
            </w:pPr>
            <w:r w:rsidRPr="00E66FA7">
              <w:rPr>
                <w:rFonts w:ascii="Arial" w:hAnsi="Arial" w:cs="Arial"/>
                <w:sz w:val="20"/>
                <w:szCs w:val="20"/>
              </w:rPr>
              <w:t xml:space="preserve">Jednostka Krajowego Systemu Ratowniczego-Gaśniczego (PSP, OSP) realizująca zadania ratowniczo-gaśnicze </w:t>
            </w:r>
            <w:r w:rsidR="006A73E1" w:rsidRPr="00E66FA7">
              <w:rPr>
                <w:rFonts w:ascii="Arial" w:hAnsi="Arial" w:cs="Arial"/>
                <w:sz w:val="20"/>
                <w:szCs w:val="20"/>
              </w:rPr>
              <w:t>w zakresie ustalony</w:t>
            </w:r>
            <w:r w:rsidR="006A73E1" w:rsidRPr="00E66FA7"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Pr="00E66FA7">
              <w:rPr>
                <w:rFonts w:ascii="Arial" w:hAnsi="Arial" w:cs="Arial"/>
                <w:sz w:val="20"/>
                <w:szCs w:val="20"/>
              </w:rPr>
              <w:t xml:space="preserve"> w porozumieniu z właściwym</w:t>
            </w:r>
            <w:r w:rsidR="00B706F0" w:rsidRPr="00E66FA7">
              <w:rPr>
                <w:rFonts w:ascii="Arial" w:hAnsi="Arial" w:cs="Arial"/>
                <w:sz w:val="20"/>
                <w:szCs w:val="20"/>
              </w:rPr>
              <w:t xml:space="preserve"> miejscowo komendantem miejskim</w:t>
            </w:r>
            <w:r w:rsidR="00C316A1" w:rsidRPr="00E66FA7">
              <w:rPr>
                <w:rFonts w:ascii="Arial" w:hAnsi="Arial" w:cs="Arial"/>
                <w:sz w:val="20"/>
                <w:szCs w:val="20"/>
              </w:rPr>
              <w:t>/powiatowym</w:t>
            </w:r>
            <w:r w:rsidRPr="00E66FA7">
              <w:rPr>
                <w:rFonts w:ascii="Arial" w:hAnsi="Arial" w:cs="Arial"/>
                <w:sz w:val="20"/>
                <w:szCs w:val="20"/>
              </w:rPr>
              <w:t xml:space="preserve"> PSP.</w:t>
            </w:r>
          </w:p>
        </w:tc>
      </w:tr>
      <w:tr w:rsidR="006518C6" w:rsidRPr="00E66FA7" w14:paraId="5B8067AF" w14:textId="77777777" w:rsidTr="00735A5E">
        <w:trPr>
          <w:trHeight w:val="5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20FF8E" w14:textId="77777777" w:rsidR="006518C6" w:rsidRPr="00E66FA7" w:rsidRDefault="00240C5C" w:rsidP="00E66FA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66FA7">
              <w:rPr>
                <w:rFonts w:ascii="Arial" w:hAnsi="Arial" w:cs="Arial"/>
                <w:b/>
                <w:bCs/>
                <w:sz w:val="20"/>
                <w:szCs w:val="20"/>
              </w:rPr>
              <w:t>SSWiN</w:t>
            </w:r>
            <w:proofErr w:type="spellEnd"/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</w:tcPr>
          <w:p w14:paraId="42F8BD3B" w14:textId="77777777" w:rsidR="006518C6" w:rsidRPr="00E66FA7" w:rsidRDefault="00240C5C" w:rsidP="00E66FA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25" w:hanging="283"/>
              <w:rPr>
                <w:rFonts w:ascii="Arial" w:hAnsi="Arial" w:cs="Arial"/>
                <w:sz w:val="20"/>
                <w:szCs w:val="20"/>
              </w:rPr>
            </w:pPr>
            <w:r w:rsidRPr="00E66FA7">
              <w:rPr>
                <w:rFonts w:ascii="Arial" w:hAnsi="Arial" w:cs="Arial"/>
                <w:sz w:val="20"/>
                <w:szCs w:val="20"/>
              </w:rPr>
              <w:t>System sygnalizacji włamania i napadu – system nadzorujący KSP pod względem włamaniowym i sabotażowym.</w:t>
            </w:r>
          </w:p>
        </w:tc>
      </w:tr>
      <w:tr w:rsidR="006518C6" w:rsidRPr="00E66FA7" w14:paraId="6443C343" w14:textId="77777777" w:rsidTr="00735A5E">
        <w:trPr>
          <w:trHeight w:val="73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1689F3" w14:textId="77777777" w:rsidR="006518C6" w:rsidRPr="00E66FA7" w:rsidRDefault="00240C5C" w:rsidP="00E66FA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6FA7">
              <w:rPr>
                <w:rFonts w:ascii="Arial" w:hAnsi="Arial" w:cs="Arial"/>
                <w:b/>
                <w:bCs/>
                <w:sz w:val="20"/>
                <w:szCs w:val="20"/>
              </w:rPr>
              <w:t>COSW</w:t>
            </w: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</w:tcPr>
          <w:p w14:paraId="43B72643" w14:textId="77777777" w:rsidR="006518C6" w:rsidRPr="00E66FA7" w:rsidRDefault="00240C5C" w:rsidP="00E66FA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25" w:hanging="283"/>
              <w:rPr>
                <w:rFonts w:ascii="Arial" w:hAnsi="Arial" w:cs="Arial"/>
                <w:sz w:val="20"/>
                <w:szCs w:val="20"/>
              </w:rPr>
            </w:pPr>
            <w:r w:rsidRPr="00E66FA7">
              <w:rPr>
                <w:rFonts w:ascii="Arial" w:hAnsi="Arial" w:cs="Arial"/>
                <w:sz w:val="20"/>
                <w:szCs w:val="20"/>
              </w:rPr>
              <w:t xml:space="preserve">Centrum Odbiorcze Sygnałów Włamaniowych – stacja przyjmująca sygnały z </w:t>
            </w:r>
            <w:proofErr w:type="spellStart"/>
            <w:r w:rsidRPr="00E66FA7">
              <w:rPr>
                <w:rFonts w:ascii="Arial" w:hAnsi="Arial" w:cs="Arial"/>
                <w:sz w:val="20"/>
                <w:szCs w:val="20"/>
              </w:rPr>
              <w:t>SSWiN</w:t>
            </w:r>
            <w:proofErr w:type="spellEnd"/>
            <w:r w:rsidRPr="00E66FA7">
              <w:rPr>
                <w:rFonts w:ascii="Arial" w:hAnsi="Arial" w:cs="Arial"/>
                <w:sz w:val="20"/>
                <w:szCs w:val="20"/>
              </w:rPr>
              <w:t>, który nadzoruje KSP. Z COSW dysponowane są grupy interwencyjne.</w:t>
            </w:r>
          </w:p>
        </w:tc>
      </w:tr>
      <w:tr w:rsidR="006518C6" w:rsidRPr="00E66FA7" w14:paraId="229514BB" w14:textId="77777777" w:rsidTr="00735A5E">
        <w:trPr>
          <w:trHeight w:val="82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A6C2E6" w14:textId="77777777" w:rsidR="006518C6" w:rsidRPr="00E66FA7" w:rsidRDefault="00240C5C" w:rsidP="00E66FA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6FA7">
              <w:rPr>
                <w:rFonts w:ascii="Arial" w:hAnsi="Arial" w:cs="Arial"/>
                <w:b/>
                <w:bCs/>
                <w:sz w:val="20"/>
                <w:szCs w:val="20"/>
              </w:rPr>
              <w:t>GI</w:t>
            </w: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</w:tcPr>
          <w:p w14:paraId="168FB811" w14:textId="77777777" w:rsidR="006518C6" w:rsidRPr="00E66FA7" w:rsidRDefault="00240C5C" w:rsidP="00E66FA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25" w:hanging="283"/>
              <w:rPr>
                <w:rFonts w:ascii="Arial" w:hAnsi="Arial" w:cs="Arial"/>
                <w:sz w:val="20"/>
                <w:szCs w:val="20"/>
              </w:rPr>
            </w:pPr>
            <w:r w:rsidRPr="00E66FA7">
              <w:rPr>
                <w:rFonts w:ascii="Arial" w:hAnsi="Arial" w:cs="Arial"/>
                <w:sz w:val="20"/>
                <w:szCs w:val="20"/>
              </w:rPr>
              <w:t>Grupa interwencyjna - co najmniej dwóch uzbrojonych pracowników ochrony, którzy po uzyskaniu za pośrednictwem uzbrojonego stanowiska interwencyjnego informacji z urządzeń lub systemów alarmowych sygnalizujących zagrożenie chronionych osób lub mienia wspólnie realizują zadania ochrony osób lub mienia w formie bezpośredniej ochrony fizycznej doraźnej na terenie chronionego obszaru, obiektu lub urządzenia.</w:t>
            </w:r>
          </w:p>
        </w:tc>
      </w:tr>
      <w:tr w:rsidR="006518C6" w:rsidRPr="00E66FA7" w14:paraId="466FFFA6" w14:textId="77777777" w:rsidTr="00735A5E">
        <w:trPr>
          <w:trHeight w:val="82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491862" w14:textId="77777777" w:rsidR="006518C6" w:rsidRPr="00E66FA7" w:rsidRDefault="00240C5C" w:rsidP="00E66F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6FA7">
              <w:rPr>
                <w:rFonts w:ascii="Arial" w:hAnsi="Arial" w:cs="Arial"/>
                <w:b/>
                <w:bCs/>
                <w:sz w:val="20"/>
                <w:szCs w:val="20"/>
              </w:rPr>
              <w:t>Stanowisko Kierowania Komendy Miejskiej</w:t>
            </w:r>
            <w:r w:rsidR="00C316A1" w:rsidRPr="00E66FA7">
              <w:rPr>
                <w:rFonts w:ascii="Arial" w:hAnsi="Arial" w:cs="Arial"/>
                <w:b/>
                <w:bCs/>
                <w:sz w:val="20"/>
                <w:szCs w:val="20"/>
              </w:rPr>
              <w:t>/Powiatowej</w:t>
            </w:r>
            <w:r w:rsidRPr="00E66F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Państwowej Straży Pożarnej</w:t>
            </w: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</w:tcPr>
          <w:p w14:paraId="2B394843" w14:textId="77777777" w:rsidR="006518C6" w:rsidRPr="00E66FA7" w:rsidRDefault="00240C5C" w:rsidP="00E66FA7">
            <w:pPr>
              <w:pStyle w:val="Akapitzlist"/>
              <w:numPr>
                <w:ilvl w:val="0"/>
                <w:numId w:val="10"/>
              </w:numPr>
              <w:spacing w:after="0"/>
              <w:ind w:left="125" w:hanging="283"/>
              <w:rPr>
                <w:rFonts w:ascii="Arial" w:hAnsi="Arial" w:cs="Arial"/>
                <w:sz w:val="20"/>
                <w:szCs w:val="20"/>
              </w:rPr>
            </w:pPr>
            <w:r w:rsidRPr="00E66FA7">
              <w:rPr>
                <w:rFonts w:ascii="Arial" w:hAnsi="Arial" w:cs="Arial"/>
                <w:sz w:val="20"/>
                <w:szCs w:val="20"/>
              </w:rPr>
              <w:t>realizuje zadania z zakresu przyjmowania informacji o zdarzeniach oraz dysponowania sił i środków podmiotów wchodzących w skład Krajowego Systemu Ratowniczo-Gaśniczego oraz innych jednostek ochrony przeciwpożarowej oraz podmiotów wspomagających system na poziomie powiatowym.</w:t>
            </w:r>
          </w:p>
          <w:p w14:paraId="4F95F1F4" w14:textId="77777777" w:rsidR="006518C6" w:rsidRPr="00E66FA7" w:rsidRDefault="006518C6" w:rsidP="00E66F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AF4D42" w14:textId="77777777" w:rsidR="006518C6" w:rsidRPr="00E66FA7" w:rsidRDefault="006518C6" w:rsidP="00E66FA7">
      <w:pPr>
        <w:spacing w:before="20" w:after="0" w:line="240" w:lineRule="auto"/>
        <w:ind w:left="207"/>
        <w:rPr>
          <w:rFonts w:ascii="Arial" w:eastAsia="Calibri" w:hAnsi="Arial" w:cs="Arial"/>
          <w:color w:val="99CC99"/>
          <w:sz w:val="20"/>
          <w:szCs w:val="20"/>
        </w:rPr>
      </w:pPr>
    </w:p>
    <w:p w14:paraId="4D33C188" w14:textId="77777777" w:rsidR="006518C6" w:rsidRPr="00E66FA7" w:rsidRDefault="006518C6" w:rsidP="00E66FA7">
      <w:pPr>
        <w:spacing w:before="20" w:after="0" w:line="240" w:lineRule="auto"/>
        <w:ind w:left="207"/>
        <w:rPr>
          <w:rFonts w:ascii="Arial" w:eastAsia="Calibri" w:hAnsi="Arial" w:cs="Arial"/>
          <w:color w:val="99CC99"/>
          <w:sz w:val="20"/>
          <w:szCs w:val="20"/>
        </w:rPr>
      </w:pPr>
    </w:p>
    <w:p w14:paraId="55944F1A" w14:textId="77777777" w:rsidR="006518C6" w:rsidRPr="00E66FA7" w:rsidRDefault="006518C6" w:rsidP="00E66FA7">
      <w:pPr>
        <w:spacing w:before="20" w:after="0" w:line="240" w:lineRule="auto"/>
        <w:ind w:left="207"/>
        <w:rPr>
          <w:rFonts w:ascii="Arial" w:eastAsia="Calibri" w:hAnsi="Arial" w:cs="Arial"/>
          <w:color w:val="99CC99"/>
          <w:sz w:val="20"/>
          <w:szCs w:val="20"/>
        </w:rPr>
      </w:pPr>
    </w:p>
    <w:p w14:paraId="35AB8A56" w14:textId="77777777" w:rsidR="00B706F0" w:rsidRPr="00E66FA7" w:rsidRDefault="00B706F0" w:rsidP="00E66FA7">
      <w:pPr>
        <w:spacing w:before="20" w:after="0" w:line="240" w:lineRule="auto"/>
        <w:ind w:left="207"/>
        <w:rPr>
          <w:rFonts w:ascii="Arial" w:eastAsia="Calibri" w:hAnsi="Arial" w:cs="Arial"/>
          <w:color w:val="99CC99"/>
          <w:sz w:val="20"/>
          <w:szCs w:val="20"/>
        </w:rPr>
      </w:pPr>
    </w:p>
    <w:p w14:paraId="10E6E2AE" w14:textId="77777777" w:rsidR="006518C6" w:rsidRPr="00E66FA7" w:rsidRDefault="006518C6" w:rsidP="00E66FA7">
      <w:pPr>
        <w:spacing w:before="20" w:after="0" w:line="240" w:lineRule="auto"/>
        <w:ind w:left="207"/>
        <w:rPr>
          <w:rFonts w:ascii="Arial" w:eastAsia="Calibri" w:hAnsi="Arial" w:cs="Arial"/>
          <w:color w:val="000000"/>
          <w:sz w:val="20"/>
          <w:szCs w:val="20"/>
        </w:rPr>
      </w:pPr>
    </w:p>
    <w:p w14:paraId="0492F419" w14:textId="77777777" w:rsidR="006518C6" w:rsidRPr="00E66FA7" w:rsidRDefault="006518C6" w:rsidP="00E66FA7">
      <w:pPr>
        <w:spacing w:before="20" w:after="0" w:line="240" w:lineRule="auto"/>
        <w:ind w:left="207"/>
        <w:rPr>
          <w:rFonts w:ascii="Arial" w:eastAsia="Calibri" w:hAnsi="Arial" w:cs="Arial"/>
          <w:color w:val="000000"/>
          <w:sz w:val="20"/>
          <w:szCs w:val="20"/>
        </w:rPr>
      </w:pPr>
    </w:p>
    <w:p w14:paraId="14AB101E" w14:textId="77777777" w:rsidR="00AC6F3F" w:rsidRPr="00E66FA7" w:rsidRDefault="00AC6F3F" w:rsidP="00E66FA7">
      <w:pPr>
        <w:spacing w:before="20" w:after="0" w:line="240" w:lineRule="auto"/>
        <w:ind w:left="207"/>
        <w:rPr>
          <w:rFonts w:ascii="Arial" w:eastAsia="Calibri" w:hAnsi="Arial" w:cs="Arial"/>
          <w:color w:val="000000"/>
          <w:sz w:val="20"/>
          <w:szCs w:val="20"/>
        </w:rPr>
      </w:pPr>
    </w:p>
    <w:p w14:paraId="019608BF" w14:textId="77777777" w:rsidR="00AC6F3F" w:rsidRPr="00E66FA7" w:rsidRDefault="00AC6F3F" w:rsidP="00E66FA7">
      <w:pPr>
        <w:spacing w:before="20" w:after="0" w:line="240" w:lineRule="auto"/>
        <w:ind w:left="207"/>
        <w:rPr>
          <w:rFonts w:ascii="Arial" w:eastAsia="Calibri" w:hAnsi="Arial" w:cs="Arial"/>
          <w:color w:val="000000"/>
          <w:sz w:val="20"/>
          <w:szCs w:val="20"/>
        </w:rPr>
      </w:pPr>
    </w:p>
    <w:p w14:paraId="73DA438D" w14:textId="77777777" w:rsidR="00AC6F3F" w:rsidRPr="00E66FA7" w:rsidRDefault="00AC6F3F" w:rsidP="00E66FA7">
      <w:pPr>
        <w:spacing w:before="20" w:after="0" w:line="240" w:lineRule="auto"/>
        <w:ind w:left="207"/>
        <w:rPr>
          <w:rFonts w:ascii="Arial" w:eastAsia="Calibri" w:hAnsi="Arial" w:cs="Arial"/>
          <w:color w:val="000000"/>
          <w:sz w:val="20"/>
          <w:szCs w:val="20"/>
        </w:rPr>
      </w:pPr>
    </w:p>
    <w:p w14:paraId="175E72F6" w14:textId="77777777" w:rsidR="00AC6F3F" w:rsidRPr="00E66FA7" w:rsidRDefault="00AC6F3F" w:rsidP="00E66FA7">
      <w:pPr>
        <w:spacing w:before="20" w:after="0" w:line="240" w:lineRule="auto"/>
        <w:ind w:left="207"/>
        <w:rPr>
          <w:rFonts w:ascii="Arial" w:eastAsia="Calibri" w:hAnsi="Arial" w:cs="Arial"/>
          <w:color w:val="000000"/>
          <w:sz w:val="20"/>
          <w:szCs w:val="20"/>
        </w:rPr>
      </w:pPr>
    </w:p>
    <w:p w14:paraId="1D6CF440" w14:textId="77777777" w:rsidR="00AC6F3F" w:rsidRPr="00E66FA7" w:rsidRDefault="00AC6F3F" w:rsidP="00E66FA7">
      <w:pPr>
        <w:spacing w:before="20" w:after="0" w:line="240" w:lineRule="auto"/>
        <w:ind w:left="207"/>
        <w:rPr>
          <w:rFonts w:ascii="Arial" w:eastAsia="Calibri" w:hAnsi="Arial" w:cs="Arial"/>
          <w:color w:val="000000"/>
          <w:sz w:val="20"/>
          <w:szCs w:val="20"/>
        </w:rPr>
      </w:pPr>
    </w:p>
    <w:p w14:paraId="77E30D85" w14:textId="77777777" w:rsidR="00AC6F3F" w:rsidRPr="00E66FA7" w:rsidRDefault="00AC6F3F" w:rsidP="00E66FA7">
      <w:pPr>
        <w:spacing w:before="20" w:after="0" w:line="240" w:lineRule="auto"/>
        <w:ind w:left="207"/>
        <w:rPr>
          <w:rFonts w:ascii="Arial" w:eastAsia="Calibri" w:hAnsi="Arial" w:cs="Arial"/>
          <w:color w:val="000000"/>
          <w:sz w:val="20"/>
          <w:szCs w:val="20"/>
        </w:rPr>
      </w:pPr>
    </w:p>
    <w:p w14:paraId="5C8A9216" w14:textId="77777777" w:rsidR="006518C6" w:rsidRPr="00E66FA7" w:rsidRDefault="006518C6" w:rsidP="00E66FA7">
      <w:pPr>
        <w:spacing w:before="20" w:after="0" w:line="240" w:lineRule="auto"/>
        <w:ind w:left="207"/>
        <w:rPr>
          <w:rFonts w:ascii="Arial" w:hAnsi="Arial" w:cs="Arial"/>
          <w:sz w:val="20"/>
          <w:szCs w:val="20"/>
        </w:rPr>
      </w:pPr>
    </w:p>
    <w:p w14:paraId="4B13500D" w14:textId="77777777" w:rsidR="006518C6" w:rsidRPr="00E66FA7" w:rsidRDefault="00240C5C" w:rsidP="00E66FA7">
      <w:pPr>
        <w:pStyle w:val="Akapitzlist"/>
        <w:numPr>
          <w:ilvl w:val="0"/>
          <w:numId w:val="1"/>
        </w:numPr>
        <w:tabs>
          <w:tab w:val="clear" w:pos="1004"/>
          <w:tab w:val="num" w:pos="284"/>
        </w:tabs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E66FA7">
        <w:rPr>
          <w:rFonts w:ascii="Arial" w:hAnsi="Arial" w:cs="Arial"/>
          <w:sz w:val="20"/>
          <w:szCs w:val="20"/>
        </w:rPr>
        <w:t>Kaseta straży pożarnej (KSP) – kaseta w wykonaniu wandaloodpornym o wzmocnionej odporności na włamanie. KSP jest instalowana w sposób trwały w elewacji budynku, a w przypadku braku takiej możliwości w betonowym/murowanym filarze obok budynku. KSP ma drzwiczki zewnętrzne wyposażone w elektro zamek, odblokowywane automatycznie przez SSP w wyniku alarmu pożarowego 2 stopnia w budynku oraz drzwiczki wewnętrzne otwierane ręcznie przez osobę uprawnioną (np. strażaka) za pomocą</w:t>
      </w:r>
      <w:r w:rsidRPr="00E66FA7">
        <w:rPr>
          <w:rFonts w:ascii="Arial" w:hAnsi="Arial" w:cs="Arial"/>
          <w:sz w:val="20"/>
          <w:szCs w:val="20"/>
          <w:shd w:val="clear" w:color="auto" w:fill="FFFFFF"/>
        </w:rPr>
        <w:t xml:space="preserve"> kodu PIN.</w:t>
      </w:r>
    </w:p>
    <w:p w14:paraId="3EF2D871" w14:textId="77777777" w:rsidR="00735A5E" w:rsidRPr="00E66FA7" w:rsidRDefault="00735A5E" w:rsidP="00E66FA7">
      <w:pPr>
        <w:pStyle w:val="Akapitzlist"/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14:paraId="0566391A" w14:textId="77777777" w:rsidR="006518C6" w:rsidRPr="00E66FA7" w:rsidRDefault="00240C5C" w:rsidP="00E66FA7">
      <w:pPr>
        <w:pStyle w:val="Akapitzlist"/>
        <w:numPr>
          <w:ilvl w:val="0"/>
          <w:numId w:val="1"/>
        </w:numPr>
        <w:tabs>
          <w:tab w:val="clear" w:pos="1004"/>
          <w:tab w:val="num" w:pos="284"/>
        </w:tabs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E66FA7">
        <w:rPr>
          <w:rFonts w:ascii="Arial" w:hAnsi="Arial" w:cs="Arial"/>
          <w:sz w:val="20"/>
          <w:szCs w:val="20"/>
        </w:rPr>
        <w:t xml:space="preserve">Klucz zdeponowany w KSP otwiera: drzwi wejściowe do budynku i szafkę z kluczami w budynku (oznakowane zgodnie z wytycznymi). </w:t>
      </w:r>
    </w:p>
    <w:p w14:paraId="3DA949F3" w14:textId="77777777" w:rsidR="00735A5E" w:rsidRPr="00E66FA7" w:rsidRDefault="00735A5E" w:rsidP="00E66FA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86CF43" w14:textId="77777777" w:rsidR="006518C6" w:rsidRPr="00E66FA7" w:rsidRDefault="00240C5C" w:rsidP="00E66FA7">
      <w:pPr>
        <w:pStyle w:val="Akapitzlist"/>
        <w:numPr>
          <w:ilvl w:val="0"/>
          <w:numId w:val="1"/>
        </w:numPr>
        <w:tabs>
          <w:tab w:val="clear" w:pos="1004"/>
          <w:tab w:val="num" w:pos="284"/>
        </w:tabs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E66FA7">
        <w:rPr>
          <w:rFonts w:ascii="Arial" w:hAnsi="Arial" w:cs="Arial"/>
          <w:sz w:val="20"/>
          <w:szCs w:val="20"/>
        </w:rPr>
        <w:t>Zaleca się instalowanie Kasety Straży Pożarnej na ścianie zewnętrznej budynku w odległości nie większej niż 5 m od wejścia dla straży pożarnej albo wejścia głównego, jeżeli stanowi jednocześnie wejście dla straży pożarnej do budynku w ścianie zewnętrznej murowanej lub betonowej. Grubość ściany musi wynosić co najmniej 80 mm.</w:t>
      </w:r>
    </w:p>
    <w:p w14:paraId="28CA0AF8" w14:textId="77777777" w:rsidR="00735A5E" w:rsidRPr="00E66FA7" w:rsidRDefault="00735A5E" w:rsidP="00E66FA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138676" w14:textId="77777777" w:rsidR="006518C6" w:rsidRPr="00E66FA7" w:rsidRDefault="00240C5C" w:rsidP="00E66FA7">
      <w:pPr>
        <w:pStyle w:val="Akapitzlist"/>
        <w:numPr>
          <w:ilvl w:val="0"/>
          <w:numId w:val="1"/>
        </w:numPr>
        <w:tabs>
          <w:tab w:val="clear" w:pos="1004"/>
          <w:tab w:val="num" w:pos="284"/>
        </w:tabs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E66FA7">
        <w:rPr>
          <w:rFonts w:ascii="Arial" w:hAnsi="Arial" w:cs="Arial"/>
          <w:sz w:val="20"/>
          <w:szCs w:val="20"/>
        </w:rPr>
        <w:t>Drzwiczki zewnętrzne KSP powinny być w jednej płaszczyźnie z zewnętrzną powierzchnią ściany (zlicowane). Dolna krawędź KSP powinna znajdować się na wysokości od 1,0 m do 1,5 m powyżej podłogi/terenu. Do KSP należy zapewnić swobodny dostęp po utwardzonym podłożu.</w:t>
      </w:r>
    </w:p>
    <w:p w14:paraId="0A1A49D1" w14:textId="77777777" w:rsidR="00735A5E" w:rsidRPr="00E66FA7" w:rsidRDefault="00735A5E" w:rsidP="00E66FA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8E8E73" w14:textId="77777777" w:rsidR="006518C6" w:rsidRPr="00E66FA7" w:rsidRDefault="00240C5C" w:rsidP="00E66FA7">
      <w:pPr>
        <w:pStyle w:val="Akapitzlist"/>
        <w:numPr>
          <w:ilvl w:val="0"/>
          <w:numId w:val="1"/>
        </w:numPr>
        <w:tabs>
          <w:tab w:val="clear" w:pos="1004"/>
          <w:tab w:val="num" w:pos="284"/>
        </w:tabs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E66FA7">
        <w:rPr>
          <w:rFonts w:ascii="Arial" w:hAnsi="Arial" w:cs="Arial"/>
          <w:sz w:val="20"/>
          <w:szCs w:val="20"/>
        </w:rPr>
        <w:t>KSP nie powinna być oznakowana z uwagi na ewentualne działania sabotażowe.</w:t>
      </w:r>
    </w:p>
    <w:p w14:paraId="50FB9C1B" w14:textId="77777777" w:rsidR="00735A5E" w:rsidRPr="00E66FA7" w:rsidRDefault="00735A5E" w:rsidP="00E66FA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A098D7" w14:textId="77777777" w:rsidR="006518C6" w:rsidRPr="00E66FA7" w:rsidRDefault="00240C5C" w:rsidP="00E66FA7">
      <w:pPr>
        <w:pStyle w:val="Akapitzlist"/>
        <w:numPr>
          <w:ilvl w:val="0"/>
          <w:numId w:val="1"/>
        </w:numPr>
        <w:tabs>
          <w:tab w:val="clear" w:pos="1004"/>
          <w:tab w:val="num" w:pos="284"/>
        </w:tabs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E66FA7">
        <w:rPr>
          <w:rFonts w:ascii="Arial" w:hAnsi="Arial" w:cs="Arial"/>
          <w:sz w:val="20"/>
          <w:szCs w:val="20"/>
        </w:rPr>
        <w:t>Na drzwiczkach wewnętrznych KSP powinien być nadrukowany numer ID budynku, który może służyć do autoryzacji w procesie generowania jednorazowych kodów PIN przez dyspozytora PSP.</w:t>
      </w:r>
    </w:p>
    <w:p w14:paraId="2F145290" w14:textId="77777777" w:rsidR="00735A5E" w:rsidRPr="00E66FA7" w:rsidRDefault="00735A5E" w:rsidP="00E66FA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B02BB7" w14:textId="77777777" w:rsidR="006518C6" w:rsidRPr="00E66FA7" w:rsidRDefault="00240C5C" w:rsidP="00E66FA7">
      <w:pPr>
        <w:pStyle w:val="Akapitzlist"/>
        <w:numPr>
          <w:ilvl w:val="0"/>
          <w:numId w:val="1"/>
        </w:numPr>
        <w:tabs>
          <w:tab w:val="clear" w:pos="1004"/>
          <w:tab w:val="num" w:pos="284"/>
        </w:tabs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E66FA7">
        <w:rPr>
          <w:rFonts w:ascii="Arial" w:hAnsi="Arial" w:cs="Arial"/>
          <w:sz w:val="20"/>
          <w:szCs w:val="20"/>
        </w:rPr>
        <w:t>Drzwi wejściowe do budynku, otwierane przy pomocy kluczy przechowywanych w KSP powinny być oznakowane w sposób jednoznaczny, trwały i czytelny.</w:t>
      </w:r>
    </w:p>
    <w:p w14:paraId="3689D74F" w14:textId="77777777" w:rsidR="00735A5E" w:rsidRPr="00E66FA7" w:rsidRDefault="00735A5E" w:rsidP="00E66FA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15C4A5" w14:textId="77777777" w:rsidR="006518C6" w:rsidRPr="00E66FA7" w:rsidRDefault="00240C5C" w:rsidP="00E66FA7">
      <w:pPr>
        <w:pStyle w:val="Akapitzlist"/>
        <w:numPr>
          <w:ilvl w:val="0"/>
          <w:numId w:val="1"/>
        </w:numPr>
        <w:tabs>
          <w:tab w:val="clear" w:pos="1004"/>
          <w:tab w:val="num" w:pos="284"/>
        </w:tabs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E66FA7">
        <w:rPr>
          <w:rFonts w:ascii="Arial" w:hAnsi="Arial" w:cs="Arial"/>
          <w:sz w:val="20"/>
          <w:szCs w:val="20"/>
        </w:rPr>
        <w:t>Nad kasetą i drzwiami wejściowymi powinny być zainstalowane sygnalizatory optyczne o błyskające światłem czerwonym.</w:t>
      </w:r>
    </w:p>
    <w:p w14:paraId="1B25CAB5" w14:textId="77777777" w:rsidR="00735A5E" w:rsidRPr="00E66FA7" w:rsidRDefault="00735A5E" w:rsidP="00E66FA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DE304A" w14:textId="77777777" w:rsidR="006518C6" w:rsidRPr="00E66FA7" w:rsidRDefault="00240C5C" w:rsidP="00E66FA7">
      <w:pPr>
        <w:pStyle w:val="Akapitzlist"/>
        <w:numPr>
          <w:ilvl w:val="0"/>
          <w:numId w:val="1"/>
        </w:numPr>
        <w:tabs>
          <w:tab w:val="clear" w:pos="1004"/>
          <w:tab w:val="num" w:pos="284"/>
        </w:tabs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E66FA7">
        <w:rPr>
          <w:rFonts w:ascii="Arial" w:hAnsi="Arial" w:cs="Arial"/>
          <w:sz w:val="20"/>
          <w:szCs w:val="20"/>
        </w:rPr>
        <w:t>Warunkiem objęcia stosowaniem KSP jest pozytywne roz</w:t>
      </w:r>
      <w:r w:rsidR="00B706F0" w:rsidRPr="00E66FA7">
        <w:rPr>
          <w:rFonts w:ascii="Arial" w:hAnsi="Arial" w:cs="Arial"/>
          <w:sz w:val="20"/>
          <w:szCs w:val="20"/>
        </w:rPr>
        <w:t>patrzenie przez komendanta KM</w:t>
      </w:r>
      <w:r w:rsidRPr="00E66FA7">
        <w:rPr>
          <w:rFonts w:ascii="Arial" w:hAnsi="Arial" w:cs="Arial"/>
          <w:sz w:val="20"/>
          <w:szCs w:val="20"/>
        </w:rPr>
        <w:t xml:space="preserve"> </w:t>
      </w:r>
      <w:r w:rsidR="00C316A1" w:rsidRPr="00E66FA7">
        <w:rPr>
          <w:rFonts w:ascii="Arial" w:hAnsi="Arial" w:cs="Arial"/>
          <w:sz w:val="20"/>
          <w:szCs w:val="20"/>
        </w:rPr>
        <w:t xml:space="preserve">/KP </w:t>
      </w:r>
      <w:r w:rsidRPr="00E66FA7">
        <w:rPr>
          <w:rFonts w:ascii="Arial" w:hAnsi="Arial" w:cs="Arial"/>
          <w:sz w:val="20"/>
          <w:szCs w:val="20"/>
        </w:rPr>
        <w:t>PSP wniosku wraz z wymaganymi załącznikami.</w:t>
      </w:r>
    </w:p>
    <w:p w14:paraId="4DEF32A4" w14:textId="77777777" w:rsidR="00735A5E" w:rsidRPr="00E66FA7" w:rsidRDefault="00735A5E" w:rsidP="00E66FA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769A69" w14:textId="77777777" w:rsidR="006518C6" w:rsidRPr="00E66FA7" w:rsidRDefault="00240C5C" w:rsidP="00E66FA7">
      <w:pPr>
        <w:pStyle w:val="Akapitzlist"/>
        <w:numPr>
          <w:ilvl w:val="0"/>
          <w:numId w:val="1"/>
        </w:numPr>
        <w:tabs>
          <w:tab w:val="clear" w:pos="1004"/>
          <w:tab w:val="num" w:pos="284"/>
        </w:tabs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bookmarkStart w:id="1" w:name="__DdeLink__685_273905357"/>
      <w:r w:rsidRPr="00E66FA7">
        <w:rPr>
          <w:rFonts w:ascii="Arial" w:hAnsi="Arial" w:cs="Arial"/>
          <w:color w:val="000000"/>
          <w:sz w:val="20"/>
          <w:szCs w:val="20"/>
        </w:rPr>
        <w:t xml:space="preserve">KSP powinna być połączona z </w:t>
      </w:r>
      <w:proofErr w:type="spellStart"/>
      <w:r w:rsidRPr="00E66FA7">
        <w:rPr>
          <w:rFonts w:ascii="Arial" w:hAnsi="Arial" w:cs="Arial"/>
          <w:color w:val="000000"/>
          <w:sz w:val="20"/>
          <w:szCs w:val="20"/>
        </w:rPr>
        <w:t>SSWiN</w:t>
      </w:r>
      <w:proofErr w:type="spellEnd"/>
      <w:r w:rsidRPr="00E66FA7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E66FA7">
        <w:rPr>
          <w:rFonts w:ascii="Arial" w:hAnsi="Arial" w:cs="Arial"/>
          <w:color w:val="000000"/>
          <w:sz w:val="20"/>
          <w:szCs w:val="20"/>
        </w:rPr>
        <w:t>SSWiN</w:t>
      </w:r>
      <w:proofErr w:type="spellEnd"/>
      <w:r w:rsidRPr="00E66FA7">
        <w:rPr>
          <w:rFonts w:ascii="Arial" w:hAnsi="Arial" w:cs="Arial"/>
          <w:color w:val="000000"/>
          <w:sz w:val="20"/>
          <w:szCs w:val="20"/>
        </w:rPr>
        <w:t xml:space="preserve"> powinno odbierać informację o sabotażu KSP, otwarciu drzwiczek, wyjęciu kluczy oraz przywrócenia ww. sygnałów. Sygnały powinny być dostarczane do COSW, skąd w zależności od procedur będą dysponowane GI.</w:t>
      </w:r>
      <w:bookmarkEnd w:id="1"/>
    </w:p>
    <w:p w14:paraId="1D0EB05F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5790FAA9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6FED108A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74A07497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4AA5CBCD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5588568E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6A6D72AE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03D56909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2D2B405C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6F50C4D6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089C4786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6E7083DE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6D7FD195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5B983DBC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7A8531D4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62D59EBB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38374A92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3C348653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4611FC56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p w14:paraId="3B0A5572" w14:textId="77777777" w:rsidR="006518C6" w:rsidRPr="00E66FA7" w:rsidRDefault="006518C6" w:rsidP="00E66FA7">
      <w:pPr>
        <w:pStyle w:val="Akapitzlist"/>
        <w:rPr>
          <w:rFonts w:ascii="Arial" w:hAnsi="Arial" w:cs="Arial"/>
          <w:sz w:val="20"/>
          <w:szCs w:val="20"/>
        </w:rPr>
      </w:pPr>
    </w:p>
    <w:sectPr w:rsidR="006518C6" w:rsidRPr="00E66FA7" w:rsidSect="009A2D88">
      <w:footerReference w:type="default" r:id="rId8"/>
      <w:pgSz w:w="11906" w:h="16838"/>
      <w:pgMar w:top="709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09F67" w14:textId="77777777" w:rsidR="00955E84" w:rsidRDefault="00955E84" w:rsidP="009A2D88">
      <w:pPr>
        <w:spacing w:after="0" w:line="240" w:lineRule="auto"/>
      </w:pPr>
      <w:r>
        <w:separator/>
      </w:r>
    </w:p>
  </w:endnote>
  <w:endnote w:type="continuationSeparator" w:id="0">
    <w:p w14:paraId="16927A51" w14:textId="77777777" w:rsidR="00955E84" w:rsidRDefault="00955E84" w:rsidP="009A2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jaVu Sans"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354043"/>
      <w:docPartObj>
        <w:docPartGallery w:val="Page Numbers (Bottom of Page)"/>
        <w:docPartUnique/>
      </w:docPartObj>
    </w:sdtPr>
    <w:sdtContent>
      <w:p w14:paraId="02CA9178" w14:textId="77777777" w:rsidR="000A1536" w:rsidRDefault="000A153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F6A">
          <w:rPr>
            <w:noProof/>
          </w:rPr>
          <w:t>1</w:t>
        </w:r>
        <w:r>
          <w:fldChar w:fldCharType="end"/>
        </w:r>
      </w:p>
    </w:sdtContent>
  </w:sdt>
  <w:p w14:paraId="303B4BBD" w14:textId="77777777" w:rsidR="000A1536" w:rsidRDefault="000A15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C2A2A" w14:textId="77777777" w:rsidR="00955E84" w:rsidRDefault="00955E84" w:rsidP="009A2D88">
      <w:pPr>
        <w:spacing w:after="0" w:line="240" w:lineRule="auto"/>
      </w:pPr>
      <w:r>
        <w:separator/>
      </w:r>
    </w:p>
  </w:footnote>
  <w:footnote w:type="continuationSeparator" w:id="0">
    <w:p w14:paraId="1A17D674" w14:textId="77777777" w:rsidR="00955E84" w:rsidRDefault="00955E84" w:rsidP="009A2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8F7"/>
    <w:multiLevelType w:val="multilevel"/>
    <w:tmpl w:val="51C440F2"/>
    <w:lvl w:ilvl="0">
      <w:start w:val="6"/>
      <w:numFmt w:val="decimal"/>
      <w:lvlText w:val="%1."/>
      <w:lvlJc w:val="left"/>
      <w:pPr>
        <w:ind w:left="0" w:firstLine="0"/>
      </w:pPr>
      <w:rPr>
        <w:rFonts w:ascii="DejaVu Sans" w:hAnsi="DejaVu Sans"/>
        <w:b w:val="0"/>
        <w:bCs w:val="0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066D06"/>
    <w:multiLevelType w:val="multilevel"/>
    <w:tmpl w:val="93DAAEE6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2" w15:restartNumberingAfterBreak="0">
    <w:nsid w:val="209660D6"/>
    <w:multiLevelType w:val="hybridMultilevel"/>
    <w:tmpl w:val="861C86B0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3E0A18"/>
    <w:multiLevelType w:val="multilevel"/>
    <w:tmpl w:val="D2E413E8"/>
    <w:lvl w:ilvl="0">
      <w:start w:val="4"/>
      <w:numFmt w:val="decimal"/>
      <w:lvlText w:val="%1."/>
      <w:lvlJc w:val="left"/>
      <w:pPr>
        <w:ind w:left="0" w:firstLine="0"/>
      </w:pPr>
      <w:rPr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D62512D"/>
    <w:multiLevelType w:val="multilevel"/>
    <w:tmpl w:val="F9586E7C"/>
    <w:lvl w:ilvl="0">
      <w:start w:val="2"/>
      <w:numFmt w:val="decimal"/>
      <w:lvlText w:val="%1."/>
      <w:lvlJc w:val="left"/>
      <w:pPr>
        <w:ind w:left="0" w:firstLine="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ascii="DejaVu Sans" w:hAnsi="DejaVu Sans"/>
        <w:b w:val="0"/>
        <w:bCs w:val="0"/>
        <w:sz w:val="20"/>
      </w:rPr>
    </w:lvl>
    <w:lvl w:ilvl="2">
      <w:start w:val="1"/>
      <w:numFmt w:val="bullet"/>
      <w:lvlText w:val="←"/>
      <w:lvlJc w:val="left"/>
      <w:pPr>
        <w:ind w:left="0" w:firstLine="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←"/>
      <w:lvlJc w:val="left"/>
      <w:pPr>
        <w:ind w:left="0" w:firstLine="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←"/>
      <w:lvlJc w:val="left"/>
      <w:pPr>
        <w:ind w:left="0" w:firstLine="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←"/>
      <w:lvlJc w:val="left"/>
      <w:pPr>
        <w:ind w:left="0" w:firstLine="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←"/>
      <w:lvlJc w:val="left"/>
      <w:pPr>
        <w:ind w:left="0" w:firstLine="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←"/>
      <w:lvlJc w:val="left"/>
      <w:pPr>
        <w:ind w:left="0" w:firstLine="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←"/>
      <w:lvlJc w:val="left"/>
      <w:pPr>
        <w:ind w:left="0" w:firstLine="0"/>
      </w:pPr>
      <w:rPr>
        <w:rFonts w:ascii="Liberation Serif" w:hAnsi="Liberation Serif" w:cs="Liberation Serif" w:hint="default"/>
      </w:rPr>
    </w:lvl>
  </w:abstractNum>
  <w:abstractNum w:abstractNumId="5" w15:restartNumberingAfterBreak="0">
    <w:nsid w:val="494350D2"/>
    <w:multiLevelType w:val="hybridMultilevel"/>
    <w:tmpl w:val="3800E8EE"/>
    <w:lvl w:ilvl="0" w:tplc="FFE45DF6">
      <w:start w:val="1"/>
      <w:numFmt w:val="decimal"/>
      <w:lvlText w:val="%1."/>
      <w:lvlJc w:val="left"/>
      <w:pPr>
        <w:ind w:left="702" w:hanging="495"/>
      </w:pPr>
      <w:rPr>
        <w:rFonts w:eastAsia="Calibri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6" w15:restartNumberingAfterBreak="0">
    <w:nsid w:val="55AA1B10"/>
    <w:multiLevelType w:val="hybridMultilevel"/>
    <w:tmpl w:val="2ABCB87C"/>
    <w:lvl w:ilvl="0" w:tplc="B65C5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E2140"/>
    <w:multiLevelType w:val="multilevel"/>
    <w:tmpl w:val="BCE2ACF2"/>
    <w:lvl w:ilvl="0">
      <w:start w:val="3"/>
      <w:numFmt w:val="decimal"/>
      <w:lvlText w:val="%1."/>
      <w:lvlJc w:val="left"/>
      <w:pPr>
        <w:ind w:left="0" w:firstLine="0"/>
      </w:pPr>
      <w:rPr>
        <w:b w:val="0"/>
        <w:sz w:val="21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8F63E4E"/>
    <w:multiLevelType w:val="multilevel"/>
    <w:tmpl w:val="0332F6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C0E7E63"/>
    <w:multiLevelType w:val="multilevel"/>
    <w:tmpl w:val="00DA0A72"/>
    <w:lvl w:ilvl="0">
      <w:start w:val="7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2533244">
    <w:abstractNumId w:val="1"/>
  </w:num>
  <w:num w:numId="2" w16cid:durableId="712853685">
    <w:abstractNumId w:val="4"/>
  </w:num>
  <w:num w:numId="3" w16cid:durableId="1398356952">
    <w:abstractNumId w:val="7"/>
  </w:num>
  <w:num w:numId="4" w16cid:durableId="1215046187">
    <w:abstractNumId w:val="3"/>
  </w:num>
  <w:num w:numId="5" w16cid:durableId="1975524676">
    <w:abstractNumId w:val="0"/>
  </w:num>
  <w:num w:numId="6" w16cid:durableId="684869520">
    <w:abstractNumId w:val="9"/>
  </w:num>
  <w:num w:numId="7" w16cid:durableId="405078062">
    <w:abstractNumId w:val="8"/>
  </w:num>
  <w:num w:numId="8" w16cid:durableId="211236122">
    <w:abstractNumId w:val="2"/>
  </w:num>
  <w:num w:numId="9" w16cid:durableId="994182235">
    <w:abstractNumId w:val="5"/>
  </w:num>
  <w:num w:numId="10" w16cid:durableId="20520748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8C6"/>
    <w:rsid w:val="000A1536"/>
    <w:rsid w:val="00116B14"/>
    <w:rsid w:val="00240C5C"/>
    <w:rsid w:val="00271F6A"/>
    <w:rsid w:val="002F6805"/>
    <w:rsid w:val="00304625"/>
    <w:rsid w:val="005954DD"/>
    <w:rsid w:val="006518C6"/>
    <w:rsid w:val="006A73E1"/>
    <w:rsid w:val="006D0407"/>
    <w:rsid w:val="00735A5E"/>
    <w:rsid w:val="00806C63"/>
    <w:rsid w:val="00844648"/>
    <w:rsid w:val="008825DE"/>
    <w:rsid w:val="008856C4"/>
    <w:rsid w:val="00910DC7"/>
    <w:rsid w:val="00955E84"/>
    <w:rsid w:val="009A2D88"/>
    <w:rsid w:val="00AA6E79"/>
    <w:rsid w:val="00AC36AF"/>
    <w:rsid w:val="00AC6F3F"/>
    <w:rsid w:val="00B706F0"/>
    <w:rsid w:val="00C316A1"/>
    <w:rsid w:val="00E6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0D21"/>
  <w15:docId w15:val="{D534CE50-493B-4EAC-8052-95EF3676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2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C2C3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b w:val="0"/>
      <w:sz w:val="20"/>
      <w:szCs w:val="2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2">
    <w:name w:val="ListLabel 2"/>
    <w:qFormat/>
    <w:rPr>
      <w:b w:val="0"/>
      <w:sz w:val="20"/>
      <w:szCs w:val="20"/>
    </w:rPr>
  </w:style>
  <w:style w:type="character" w:customStyle="1" w:styleId="ListLabel3">
    <w:name w:val="ListLabel 3"/>
    <w:qFormat/>
    <w:rPr>
      <w:b w:val="0"/>
      <w:sz w:val="20"/>
      <w:szCs w:val="20"/>
    </w:rPr>
  </w:style>
  <w:style w:type="character" w:customStyle="1" w:styleId="WW8Num1z0">
    <w:name w:val="WW8Num1z0"/>
    <w:qFormat/>
    <w:rPr>
      <w:sz w:val="20"/>
      <w:szCs w:val="20"/>
    </w:rPr>
  </w:style>
  <w:style w:type="character" w:customStyle="1" w:styleId="WW8Num1z1">
    <w:name w:val="WW8Num1z1"/>
    <w:qFormat/>
    <w:rPr>
      <w:b w:val="0"/>
      <w:bCs w:val="0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DejaVu Sans" w:hAnsi="DejaVu Sans"/>
      <w:sz w:val="20"/>
      <w:szCs w:val="20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DejaVu Sans" w:eastAsia="Arial" w:hAnsi="DejaVu Sans" w:cs="Arial"/>
      <w:b w:val="0"/>
      <w:bCs w:val="0"/>
      <w:sz w:val="20"/>
      <w:szCs w:val="2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 w:val="0"/>
      <w:bCs w:val="0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ListLabel4">
    <w:name w:val="ListLabel 4"/>
    <w:qFormat/>
    <w:rPr>
      <w:b w:val="0"/>
      <w:sz w:val="20"/>
      <w:szCs w:val="20"/>
    </w:rPr>
  </w:style>
  <w:style w:type="character" w:customStyle="1" w:styleId="ListLabel5">
    <w:name w:val="ListLabel 5"/>
    <w:qFormat/>
    <w:rPr>
      <w:sz w:val="20"/>
      <w:szCs w:val="20"/>
    </w:rPr>
  </w:style>
  <w:style w:type="character" w:customStyle="1" w:styleId="ListLabel6">
    <w:name w:val="ListLabel 6"/>
    <w:qFormat/>
    <w:rPr>
      <w:b w:val="0"/>
      <w:bCs w:val="0"/>
    </w:rPr>
  </w:style>
  <w:style w:type="character" w:customStyle="1" w:styleId="ListLabel7">
    <w:name w:val="ListLabel 7"/>
    <w:qFormat/>
    <w:rPr>
      <w:rFonts w:cs="Liberation Serif"/>
    </w:rPr>
  </w:style>
  <w:style w:type="character" w:customStyle="1" w:styleId="ListLabel8">
    <w:name w:val="ListLabel 8"/>
    <w:qFormat/>
    <w:rPr>
      <w:b w:val="0"/>
      <w:bCs w:val="0"/>
      <w:sz w:val="20"/>
      <w:szCs w:val="20"/>
    </w:rPr>
  </w:style>
  <w:style w:type="character" w:customStyle="1" w:styleId="ListLabel9">
    <w:name w:val="ListLabel 9"/>
    <w:qFormat/>
    <w:rPr>
      <w:sz w:val="20"/>
      <w:szCs w:val="20"/>
    </w:rPr>
  </w:style>
  <w:style w:type="character" w:customStyle="1" w:styleId="ListLabel10">
    <w:name w:val="ListLabel 10"/>
    <w:qFormat/>
    <w:rPr>
      <w:b w:val="0"/>
      <w:bCs w:val="0"/>
    </w:rPr>
  </w:style>
  <w:style w:type="character" w:customStyle="1" w:styleId="ListLabel11">
    <w:name w:val="ListLabel 11"/>
    <w:qFormat/>
    <w:rPr>
      <w:rFonts w:cs="Liberation Serif"/>
    </w:rPr>
  </w:style>
  <w:style w:type="character" w:customStyle="1" w:styleId="ListLabel12">
    <w:name w:val="ListLabel 12"/>
    <w:qFormat/>
    <w:rPr>
      <w:b w:val="0"/>
      <w:bCs w:val="0"/>
      <w:sz w:val="20"/>
      <w:szCs w:val="20"/>
    </w:rPr>
  </w:style>
  <w:style w:type="character" w:customStyle="1" w:styleId="ListLabel13">
    <w:name w:val="ListLabel 13"/>
    <w:qFormat/>
    <w:rPr>
      <w:sz w:val="20"/>
      <w:szCs w:val="20"/>
    </w:rPr>
  </w:style>
  <w:style w:type="character" w:customStyle="1" w:styleId="ListLabel14">
    <w:name w:val="ListLabel 14"/>
    <w:qFormat/>
    <w:rPr>
      <w:rFonts w:ascii="DejaVu Sans" w:hAnsi="DejaVu Sans"/>
      <w:b w:val="0"/>
      <w:bCs w:val="0"/>
      <w:sz w:val="20"/>
    </w:rPr>
  </w:style>
  <w:style w:type="character" w:customStyle="1" w:styleId="ListLabel15">
    <w:name w:val="ListLabel 15"/>
    <w:qFormat/>
    <w:rPr>
      <w:rFonts w:cs="Liberation Serif"/>
    </w:rPr>
  </w:style>
  <w:style w:type="character" w:customStyle="1" w:styleId="ListLabel16">
    <w:name w:val="ListLabel 16"/>
    <w:qFormat/>
    <w:rPr>
      <w:rFonts w:cs="Liberation Serif"/>
    </w:rPr>
  </w:style>
  <w:style w:type="character" w:customStyle="1" w:styleId="ListLabel17">
    <w:name w:val="ListLabel 17"/>
    <w:qFormat/>
    <w:rPr>
      <w:rFonts w:cs="Liberation Serif"/>
    </w:rPr>
  </w:style>
  <w:style w:type="character" w:customStyle="1" w:styleId="ListLabel18">
    <w:name w:val="ListLabel 18"/>
    <w:qFormat/>
    <w:rPr>
      <w:rFonts w:cs="Liberation Serif"/>
    </w:rPr>
  </w:style>
  <w:style w:type="character" w:customStyle="1" w:styleId="ListLabel19">
    <w:name w:val="ListLabel 19"/>
    <w:qFormat/>
    <w:rPr>
      <w:rFonts w:cs="Liberation Serif"/>
    </w:rPr>
  </w:style>
  <w:style w:type="character" w:customStyle="1" w:styleId="ListLabel20">
    <w:name w:val="ListLabel 20"/>
    <w:qFormat/>
    <w:rPr>
      <w:rFonts w:cs="Liberation Serif"/>
    </w:rPr>
  </w:style>
  <w:style w:type="character" w:customStyle="1" w:styleId="ListLabel21">
    <w:name w:val="ListLabel 21"/>
    <w:qFormat/>
    <w:rPr>
      <w:rFonts w:cs="Liberation Serif"/>
    </w:rPr>
  </w:style>
  <w:style w:type="character" w:customStyle="1" w:styleId="ListLabel22">
    <w:name w:val="ListLabel 22"/>
    <w:qFormat/>
    <w:rPr>
      <w:rFonts w:ascii="DejaVu Sans" w:hAnsi="DejaVu Sans"/>
      <w:b w:val="0"/>
      <w:sz w:val="21"/>
      <w:szCs w:val="20"/>
    </w:rPr>
  </w:style>
  <w:style w:type="character" w:customStyle="1" w:styleId="ListLabel23">
    <w:name w:val="ListLabel 23"/>
    <w:qFormat/>
    <w:rPr>
      <w:b w:val="0"/>
      <w:bCs w:val="0"/>
      <w:sz w:val="20"/>
      <w:szCs w:val="20"/>
    </w:rPr>
  </w:style>
  <w:style w:type="character" w:customStyle="1" w:styleId="ListLabel24">
    <w:name w:val="ListLabel 24"/>
    <w:qFormat/>
    <w:rPr>
      <w:rFonts w:ascii="DejaVu Sans" w:hAnsi="DejaVu Sans"/>
      <w:b w:val="0"/>
      <w:bCs w:val="0"/>
      <w:sz w:val="21"/>
    </w:rPr>
  </w:style>
  <w:style w:type="character" w:customStyle="1" w:styleId="ListLabel25">
    <w:name w:val="ListLabel 25"/>
    <w:qFormat/>
    <w:rPr>
      <w:sz w:val="20"/>
      <w:szCs w:val="20"/>
    </w:rPr>
  </w:style>
  <w:style w:type="character" w:customStyle="1" w:styleId="ListLabel26">
    <w:name w:val="ListLabel 26"/>
    <w:qFormat/>
    <w:rPr>
      <w:rFonts w:ascii="DejaVu Sans" w:hAnsi="DejaVu Sans"/>
      <w:b w:val="0"/>
      <w:bCs w:val="0"/>
      <w:sz w:val="20"/>
    </w:rPr>
  </w:style>
  <w:style w:type="character" w:customStyle="1" w:styleId="ListLabel27">
    <w:name w:val="ListLabel 27"/>
    <w:qFormat/>
    <w:rPr>
      <w:rFonts w:cs="Liberation Serif"/>
    </w:rPr>
  </w:style>
  <w:style w:type="character" w:customStyle="1" w:styleId="ListLabel28">
    <w:name w:val="ListLabel 28"/>
    <w:qFormat/>
    <w:rPr>
      <w:rFonts w:cs="Liberation Serif"/>
    </w:rPr>
  </w:style>
  <w:style w:type="character" w:customStyle="1" w:styleId="ListLabel29">
    <w:name w:val="ListLabel 29"/>
    <w:qFormat/>
    <w:rPr>
      <w:rFonts w:cs="Liberation Serif"/>
    </w:rPr>
  </w:style>
  <w:style w:type="character" w:customStyle="1" w:styleId="ListLabel30">
    <w:name w:val="ListLabel 30"/>
    <w:qFormat/>
    <w:rPr>
      <w:rFonts w:cs="Liberation Serif"/>
    </w:rPr>
  </w:style>
  <w:style w:type="character" w:customStyle="1" w:styleId="ListLabel31">
    <w:name w:val="ListLabel 31"/>
    <w:qFormat/>
    <w:rPr>
      <w:rFonts w:cs="Liberation Serif"/>
    </w:rPr>
  </w:style>
  <w:style w:type="character" w:customStyle="1" w:styleId="ListLabel32">
    <w:name w:val="ListLabel 32"/>
    <w:qFormat/>
    <w:rPr>
      <w:rFonts w:cs="Liberation Serif"/>
    </w:rPr>
  </w:style>
  <w:style w:type="character" w:customStyle="1" w:styleId="ListLabel33">
    <w:name w:val="ListLabel 33"/>
    <w:qFormat/>
    <w:rPr>
      <w:rFonts w:cs="Liberation Serif"/>
    </w:rPr>
  </w:style>
  <w:style w:type="character" w:customStyle="1" w:styleId="ListLabel34">
    <w:name w:val="ListLabel 34"/>
    <w:qFormat/>
    <w:rPr>
      <w:b w:val="0"/>
      <w:sz w:val="21"/>
      <w:szCs w:val="20"/>
    </w:rPr>
  </w:style>
  <w:style w:type="character" w:customStyle="1" w:styleId="ListLabel35">
    <w:name w:val="ListLabel 35"/>
    <w:qFormat/>
    <w:rPr>
      <w:b w:val="0"/>
      <w:bCs w:val="0"/>
      <w:sz w:val="20"/>
      <w:szCs w:val="20"/>
    </w:rPr>
  </w:style>
  <w:style w:type="character" w:customStyle="1" w:styleId="ListLabel36">
    <w:name w:val="ListLabel 36"/>
    <w:qFormat/>
    <w:rPr>
      <w:rFonts w:ascii="DejaVu Sans" w:hAnsi="DejaVu Sans"/>
      <w:b w:val="0"/>
      <w:bCs w:val="0"/>
      <w:sz w:val="21"/>
    </w:rPr>
  </w:style>
  <w:style w:type="character" w:customStyle="1" w:styleId="ListLabel37">
    <w:name w:val="ListLabel 37"/>
    <w:qFormat/>
    <w:rPr>
      <w:sz w:val="20"/>
      <w:szCs w:val="20"/>
    </w:rPr>
  </w:style>
  <w:style w:type="character" w:customStyle="1" w:styleId="ListLabel38">
    <w:name w:val="ListLabel 38"/>
    <w:qFormat/>
    <w:rPr>
      <w:rFonts w:ascii="DejaVu Sans" w:hAnsi="DejaVu Sans"/>
      <w:b w:val="0"/>
      <w:bCs w:val="0"/>
      <w:sz w:val="20"/>
    </w:rPr>
  </w:style>
  <w:style w:type="character" w:customStyle="1" w:styleId="ListLabel39">
    <w:name w:val="ListLabel 39"/>
    <w:qFormat/>
    <w:rPr>
      <w:rFonts w:cs="Liberation Serif"/>
    </w:rPr>
  </w:style>
  <w:style w:type="character" w:customStyle="1" w:styleId="ListLabel40">
    <w:name w:val="ListLabel 40"/>
    <w:qFormat/>
    <w:rPr>
      <w:rFonts w:cs="Liberation Serif"/>
    </w:rPr>
  </w:style>
  <w:style w:type="character" w:customStyle="1" w:styleId="ListLabel41">
    <w:name w:val="ListLabel 41"/>
    <w:qFormat/>
    <w:rPr>
      <w:rFonts w:cs="Liberation Serif"/>
    </w:rPr>
  </w:style>
  <w:style w:type="character" w:customStyle="1" w:styleId="ListLabel42">
    <w:name w:val="ListLabel 42"/>
    <w:qFormat/>
    <w:rPr>
      <w:rFonts w:cs="Liberation Serif"/>
    </w:rPr>
  </w:style>
  <w:style w:type="character" w:customStyle="1" w:styleId="ListLabel43">
    <w:name w:val="ListLabel 43"/>
    <w:qFormat/>
    <w:rPr>
      <w:rFonts w:cs="Liberation Serif"/>
    </w:rPr>
  </w:style>
  <w:style w:type="character" w:customStyle="1" w:styleId="ListLabel44">
    <w:name w:val="ListLabel 44"/>
    <w:qFormat/>
    <w:rPr>
      <w:rFonts w:cs="Liberation Serif"/>
    </w:rPr>
  </w:style>
  <w:style w:type="character" w:customStyle="1" w:styleId="ListLabel45">
    <w:name w:val="ListLabel 45"/>
    <w:qFormat/>
    <w:rPr>
      <w:rFonts w:cs="Liberation Serif"/>
    </w:rPr>
  </w:style>
  <w:style w:type="character" w:customStyle="1" w:styleId="ListLabel46">
    <w:name w:val="ListLabel 46"/>
    <w:qFormat/>
    <w:rPr>
      <w:b w:val="0"/>
      <w:sz w:val="21"/>
      <w:szCs w:val="20"/>
    </w:rPr>
  </w:style>
  <w:style w:type="character" w:customStyle="1" w:styleId="ListLabel47">
    <w:name w:val="ListLabel 47"/>
    <w:qFormat/>
    <w:rPr>
      <w:b w:val="0"/>
      <w:bCs w:val="0"/>
      <w:sz w:val="20"/>
      <w:szCs w:val="20"/>
    </w:rPr>
  </w:style>
  <w:style w:type="character" w:customStyle="1" w:styleId="ListLabel48">
    <w:name w:val="ListLabel 48"/>
    <w:qFormat/>
    <w:rPr>
      <w:rFonts w:ascii="DejaVu Sans" w:hAnsi="DejaVu Sans"/>
      <w:b w:val="0"/>
      <w:bCs w:val="0"/>
      <w:sz w:val="21"/>
    </w:rPr>
  </w:style>
  <w:style w:type="character" w:customStyle="1" w:styleId="ListLabel49">
    <w:name w:val="ListLabel 49"/>
    <w:qFormat/>
    <w:rPr>
      <w:sz w:val="20"/>
      <w:szCs w:val="20"/>
    </w:rPr>
  </w:style>
  <w:style w:type="character" w:customStyle="1" w:styleId="ListLabel50">
    <w:name w:val="ListLabel 50"/>
    <w:qFormat/>
    <w:rPr>
      <w:rFonts w:ascii="DejaVu Sans" w:hAnsi="DejaVu Sans"/>
      <w:b w:val="0"/>
      <w:bCs w:val="0"/>
      <w:sz w:val="20"/>
    </w:rPr>
  </w:style>
  <w:style w:type="character" w:customStyle="1" w:styleId="ListLabel51">
    <w:name w:val="ListLabel 51"/>
    <w:qFormat/>
    <w:rPr>
      <w:rFonts w:cs="Liberation Serif"/>
    </w:rPr>
  </w:style>
  <w:style w:type="character" w:customStyle="1" w:styleId="ListLabel52">
    <w:name w:val="ListLabel 52"/>
    <w:qFormat/>
    <w:rPr>
      <w:rFonts w:cs="Liberation Serif"/>
    </w:rPr>
  </w:style>
  <w:style w:type="character" w:customStyle="1" w:styleId="ListLabel53">
    <w:name w:val="ListLabel 53"/>
    <w:qFormat/>
    <w:rPr>
      <w:rFonts w:cs="Liberation Serif"/>
    </w:rPr>
  </w:style>
  <w:style w:type="character" w:customStyle="1" w:styleId="ListLabel54">
    <w:name w:val="ListLabel 54"/>
    <w:qFormat/>
    <w:rPr>
      <w:rFonts w:cs="Liberation Serif"/>
    </w:rPr>
  </w:style>
  <w:style w:type="character" w:customStyle="1" w:styleId="ListLabel55">
    <w:name w:val="ListLabel 55"/>
    <w:qFormat/>
    <w:rPr>
      <w:rFonts w:cs="Liberation Serif"/>
    </w:rPr>
  </w:style>
  <w:style w:type="character" w:customStyle="1" w:styleId="ListLabel56">
    <w:name w:val="ListLabel 56"/>
    <w:qFormat/>
    <w:rPr>
      <w:rFonts w:cs="Liberation Serif"/>
    </w:rPr>
  </w:style>
  <w:style w:type="character" w:customStyle="1" w:styleId="ListLabel57">
    <w:name w:val="ListLabel 57"/>
    <w:qFormat/>
    <w:rPr>
      <w:rFonts w:cs="Liberation Serif"/>
    </w:rPr>
  </w:style>
  <w:style w:type="character" w:customStyle="1" w:styleId="ListLabel58">
    <w:name w:val="ListLabel 58"/>
    <w:qFormat/>
    <w:rPr>
      <w:b w:val="0"/>
      <w:sz w:val="21"/>
      <w:szCs w:val="20"/>
    </w:rPr>
  </w:style>
  <w:style w:type="character" w:customStyle="1" w:styleId="ListLabel59">
    <w:name w:val="ListLabel 59"/>
    <w:qFormat/>
    <w:rPr>
      <w:b w:val="0"/>
      <w:bCs w:val="0"/>
      <w:sz w:val="20"/>
      <w:szCs w:val="20"/>
    </w:rPr>
  </w:style>
  <w:style w:type="character" w:customStyle="1" w:styleId="ListLabel60">
    <w:name w:val="ListLabel 60"/>
    <w:qFormat/>
    <w:rPr>
      <w:rFonts w:ascii="DejaVu Sans" w:hAnsi="DejaVu Sans"/>
      <w:b w:val="0"/>
      <w:bCs w:val="0"/>
      <w:sz w:val="21"/>
    </w:rPr>
  </w:style>
  <w:style w:type="character" w:customStyle="1" w:styleId="ListLabel61">
    <w:name w:val="ListLabel 61"/>
    <w:qFormat/>
    <w:rPr>
      <w:sz w:val="20"/>
      <w:szCs w:val="20"/>
    </w:rPr>
  </w:style>
  <w:style w:type="character" w:customStyle="1" w:styleId="ListLabel62">
    <w:name w:val="ListLabel 62"/>
    <w:qFormat/>
    <w:rPr>
      <w:rFonts w:ascii="DejaVu Sans" w:hAnsi="DejaVu Sans"/>
      <w:b w:val="0"/>
      <w:bCs w:val="0"/>
      <w:sz w:val="20"/>
    </w:rPr>
  </w:style>
  <w:style w:type="character" w:customStyle="1" w:styleId="ListLabel63">
    <w:name w:val="ListLabel 63"/>
    <w:qFormat/>
    <w:rPr>
      <w:rFonts w:cs="Liberation Serif"/>
    </w:rPr>
  </w:style>
  <w:style w:type="character" w:customStyle="1" w:styleId="ListLabel64">
    <w:name w:val="ListLabel 64"/>
    <w:qFormat/>
    <w:rPr>
      <w:rFonts w:cs="Liberation Serif"/>
    </w:rPr>
  </w:style>
  <w:style w:type="character" w:customStyle="1" w:styleId="ListLabel65">
    <w:name w:val="ListLabel 65"/>
    <w:qFormat/>
    <w:rPr>
      <w:rFonts w:cs="Liberation Serif"/>
    </w:rPr>
  </w:style>
  <w:style w:type="character" w:customStyle="1" w:styleId="ListLabel66">
    <w:name w:val="ListLabel 66"/>
    <w:qFormat/>
    <w:rPr>
      <w:rFonts w:cs="Liberation Serif"/>
    </w:rPr>
  </w:style>
  <w:style w:type="character" w:customStyle="1" w:styleId="ListLabel67">
    <w:name w:val="ListLabel 67"/>
    <w:qFormat/>
    <w:rPr>
      <w:rFonts w:cs="Liberation Serif"/>
    </w:rPr>
  </w:style>
  <w:style w:type="character" w:customStyle="1" w:styleId="ListLabel68">
    <w:name w:val="ListLabel 68"/>
    <w:qFormat/>
    <w:rPr>
      <w:rFonts w:cs="Liberation Serif"/>
    </w:rPr>
  </w:style>
  <w:style w:type="character" w:customStyle="1" w:styleId="ListLabel69">
    <w:name w:val="ListLabel 69"/>
    <w:qFormat/>
    <w:rPr>
      <w:rFonts w:cs="Liberation Serif"/>
    </w:rPr>
  </w:style>
  <w:style w:type="character" w:customStyle="1" w:styleId="ListLabel70">
    <w:name w:val="ListLabel 70"/>
    <w:qFormat/>
    <w:rPr>
      <w:b w:val="0"/>
      <w:sz w:val="21"/>
      <w:szCs w:val="20"/>
    </w:rPr>
  </w:style>
  <w:style w:type="character" w:customStyle="1" w:styleId="ListLabel71">
    <w:name w:val="ListLabel 71"/>
    <w:qFormat/>
    <w:rPr>
      <w:b w:val="0"/>
      <w:bCs w:val="0"/>
      <w:sz w:val="20"/>
      <w:szCs w:val="20"/>
    </w:rPr>
  </w:style>
  <w:style w:type="character" w:customStyle="1" w:styleId="ListLabel72">
    <w:name w:val="ListLabel 72"/>
    <w:qFormat/>
    <w:rPr>
      <w:rFonts w:ascii="DejaVu Sans" w:hAnsi="DejaVu Sans"/>
      <w:b w:val="0"/>
      <w:bCs w:val="0"/>
      <w:sz w:val="21"/>
    </w:rPr>
  </w:style>
  <w:style w:type="character" w:customStyle="1" w:styleId="ListLabel73">
    <w:name w:val="ListLabel 73"/>
    <w:qFormat/>
    <w:rPr>
      <w:sz w:val="20"/>
      <w:szCs w:val="20"/>
    </w:rPr>
  </w:style>
  <w:style w:type="character" w:customStyle="1" w:styleId="ListLabel74">
    <w:name w:val="ListLabel 74"/>
    <w:qFormat/>
    <w:rPr>
      <w:rFonts w:ascii="DejaVu Sans" w:hAnsi="DejaVu Sans"/>
      <w:b w:val="0"/>
      <w:bCs w:val="0"/>
      <w:sz w:val="20"/>
    </w:rPr>
  </w:style>
  <w:style w:type="character" w:customStyle="1" w:styleId="ListLabel75">
    <w:name w:val="ListLabel 75"/>
    <w:qFormat/>
    <w:rPr>
      <w:rFonts w:cs="Liberation Serif"/>
    </w:rPr>
  </w:style>
  <w:style w:type="character" w:customStyle="1" w:styleId="ListLabel76">
    <w:name w:val="ListLabel 76"/>
    <w:qFormat/>
    <w:rPr>
      <w:rFonts w:cs="Liberation Serif"/>
    </w:rPr>
  </w:style>
  <w:style w:type="character" w:customStyle="1" w:styleId="ListLabel77">
    <w:name w:val="ListLabel 77"/>
    <w:qFormat/>
    <w:rPr>
      <w:rFonts w:cs="Liberation Serif"/>
    </w:rPr>
  </w:style>
  <w:style w:type="character" w:customStyle="1" w:styleId="ListLabel78">
    <w:name w:val="ListLabel 78"/>
    <w:qFormat/>
    <w:rPr>
      <w:rFonts w:cs="Liberation Serif"/>
    </w:rPr>
  </w:style>
  <w:style w:type="character" w:customStyle="1" w:styleId="ListLabel79">
    <w:name w:val="ListLabel 79"/>
    <w:qFormat/>
    <w:rPr>
      <w:rFonts w:cs="Liberation Serif"/>
    </w:rPr>
  </w:style>
  <w:style w:type="character" w:customStyle="1" w:styleId="ListLabel80">
    <w:name w:val="ListLabel 80"/>
    <w:qFormat/>
    <w:rPr>
      <w:rFonts w:cs="Liberation Serif"/>
    </w:rPr>
  </w:style>
  <w:style w:type="character" w:customStyle="1" w:styleId="ListLabel81">
    <w:name w:val="ListLabel 81"/>
    <w:qFormat/>
    <w:rPr>
      <w:rFonts w:cs="Liberation Serif"/>
    </w:rPr>
  </w:style>
  <w:style w:type="character" w:customStyle="1" w:styleId="ListLabel82">
    <w:name w:val="ListLabel 82"/>
    <w:qFormat/>
    <w:rPr>
      <w:b w:val="0"/>
      <w:sz w:val="21"/>
      <w:szCs w:val="20"/>
    </w:rPr>
  </w:style>
  <w:style w:type="character" w:customStyle="1" w:styleId="ListLabel83">
    <w:name w:val="ListLabel 83"/>
    <w:qFormat/>
    <w:rPr>
      <w:b w:val="0"/>
      <w:bCs w:val="0"/>
      <w:sz w:val="20"/>
      <w:szCs w:val="20"/>
    </w:rPr>
  </w:style>
  <w:style w:type="character" w:customStyle="1" w:styleId="ListLabel84">
    <w:name w:val="ListLabel 84"/>
    <w:qFormat/>
    <w:rPr>
      <w:rFonts w:ascii="DejaVu Sans" w:hAnsi="DejaVu Sans"/>
      <w:b w:val="0"/>
      <w:bCs w:val="0"/>
      <w:sz w:val="21"/>
    </w:rPr>
  </w:style>
  <w:style w:type="character" w:customStyle="1" w:styleId="ListLabel85">
    <w:name w:val="ListLabel 85"/>
    <w:qFormat/>
    <w:rPr>
      <w:sz w:val="20"/>
      <w:szCs w:val="20"/>
    </w:rPr>
  </w:style>
  <w:style w:type="character" w:customStyle="1" w:styleId="ListLabel86">
    <w:name w:val="ListLabel 86"/>
    <w:qFormat/>
    <w:rPr>
      <w:rFonts w:ascii="DejaVu Sans" w:hAnsi="DejaVu Sans"/>
      <w:b w:val="0"/>
      <w:bCs w:val="0"/>
      <w:sz w:val="20"/>
    </w:rPr>
  </w:style>
  <w:style w:type="character" w:customStyle="1" w:styleId="ListLabel87">
    <w:name w:val="ListLabel 87"/>
    <w:qFormat/>
    <w:rPr>
      <w:rFonts w:cs="Liberation Serif"/>
    </w:rPr>
  </w:style>
  <w:style w:type="character" w:customStyle="1" w:styleId="ListLabel88">
    <w:name w:val="ListLabel 88"/>
    <w:qFormat/>
    <w:rPr>
      <w:rFonts w:cs="Liberation Serif"/>
    </w:rPr>
  </w:style>
  <w:style w:type="character" w:customStyle="1" w:styleId="ListLabel89">
    <w:name w:val="ListLabel 89"/>
    <w:qFormat/>
    <w:rPr>
      <w:rFonts w:cs="Liberation Serif"/>
    </w:rPr>
  </w:style>
  <w:style w:type="character" w:customStyle="1" w:styleId="ListLabel90">
    <w:name w:val="ListLabel 90"/>
    <w:qFormat/>
    <w:rPr>
      <w:rFonts w:cs="Liberation Serif"/>
    </w:rPr>
  </w:style>
  <w:style w:type="character" w:customStyle="1" w:styleId="ListLabel91">
    <w:name w:val="ListLabel 91"/>
    <w:qFormat/>
    <w:rPr>
      <w:rFonts w:cs="Liberation Serif"/>
    </w:rPr>
  </w:style>
  <w:style w:type="character" w:customStyle="1" w:styleId="ListLabel92">
    <w:name w:val="ListLabel 92"/>
    <w:qFormat/>
    <w:rPr>
      <w:rFonts w:cs="Liberation Serif"/>
    </w:rPr>
  </w:style>
  <w:style w:type="character" w:customStyle="1" w:styleId="ListLabel93">
    <w:name w:val="ListLabel 93"/>
    <w:qFormat/>
    <w:rPr>
      <w:rFonts w:cs="Liberation Serif"/>
    </w:rPr>
  </w:style>
  <w:style w:type="character" w:customStyle="1" w:styleId="ListLabel94">
    <w:name w:val="ListLabel 94"/>
    <w:qFormat/>
    <w:rPr>
      <w:b w:val="0"/>
      <w:sz w:val="21"/>
      <w:szCs w:val="20"/>
    </w:rPr>
  </w:style>
  <w:style w:type="character" w:customStyle="1" w:styleId="ListLabel95">
    <w:name w:val="ListLabel 95"/>
    <w:qFormat/>
    <w:rPr>
      <w:b w:val="0"/>
      <w:bCs w:val="0"/>
      <w:sz w:val="20"/>
      <w:szCs w:val="20"/>
    </w:rPr>
  </w:style>
  <w:style w:type="character" w:customStyle="1" w:styleId="ListLabel96">
    <w:name w:val="ListLabel 96"/>
    <w:qFormat/>
    <w:rPr>
      <w:rFonts w:ascii="DejaVu Sans" w:hAnsi="DejaVu Sans"/>
      <w:b w:val="0"/>
      <w:bCs w:val="0"/>
      <w:sz w:val="21"/>
    </w:rPr>
  </w:style>
  <w:style w:type="character" w:customStyle="1" w:styleId="ListLabel97">
    <w:name w:val="ListLabel 97"/>
    <w:qFormat/>
    <w:rPr>
      <w:sz w:val="20"/>
      <w:szCs w:val="20"/>
    </w:rPr>
  </w:style>
  <w:style w:type="character" w:customStyle="1" w:styleId="ListLabel98">
    <w:name w:val="ListLabel 98"/>
    <w:qFormat/>
    <w:rPr>
      <w:rFonts w:ascii="DejaVu Sans" w:hAnsi="DejaVu Sans"/>
      <w:b w:val="0"/>
      <w:bCs w:val="0"/>
      <w:sz w:val="20"/>
    </w:rPr>
  </w:style>
  <w:style w:type="character" w:customStyle="1" w:styleId="ListLabel99">
    <w:name w:val="ListLabel 99"/>
    <w:qFormat/>
    <w:rPr>
      <w:rFonts w:cs="Liberation Serif"/>
    </w:rPr>
  </w:style>
  <w:style w:type="character" w:customStyle="1" w:styleId="ListLabel100">
    <w:name w:val="ListLabel 100"/>
    <w:qFormat/>
    <w:rPr>
      <w:rFonts w:cs="Liberation Serif"/>
    </w:rPr>
  </w:style>
  <w:style w:type="character" w:customStyle="1" w:styleId="ListLabel101">
    <w:name w:val="ListLabel 101"/>
    <w:qFormat/>
    <w:rPr>
      <w:rFonts w:cs="Liberation Serif"/>
    </w:rPr>
  </w:style>
  <w:style w:type="character" w:customStyle="1" w:styleId="ListLabel102">
    <w:name w:val="ListLabel 102"/>
    <w:qFormat/>
    <w:rPr>
      <w:rFonts w:cs="Liberation Serif"/>
    </w:rPr>
  </w:style>
  <w:style w:type="character" w:customStyle="1" w:styleId="ListLabel103">
    <w:name w:val="ListLabel 103"/>
    <w:qFormat/>
    <w:rPr>
      <w:rFonts w:cs="Liberation Serif"/>
    </w:rPr>
  </w:style>
  <w:style w:type="character" w:customStyle="1" w:styleId="ListLabel104">
    <w:name w:val="ListLabel 104"/>
    <w:qFormat/>
    <w:rPr>
      <w:rFonts w:cs="Liberation Serif"/>
    </w:rPr>
  </w:style>
  <w:style w:type="character" w:customStyle="1" w:styleId="ListLabel105">
    <w:name w:val="ListLabel 105"/>
    <w:qFormat/>
    <w:rPr>
      <w:rFonts w:cs="Liberation Serif"/>
    </w:rPr>
  </w:style>
  <w:style w:type="character" w:customStyle="1" w:styleId="ListLabel106">
    <w:name w:val="ListLabel 106"/>
    <w:qFormat/>
    <w:rPr>
      <w:b w:val="0"/>
      <w:sz w:val="21"/>
      <w:szCs w:val="20"/>
    </w:rPr>
  </w:style>
  <w:style w:type="character" w:customStyle="1" w:styleId="ListLabel107">
    <w:name w:val="ListLabel 107"/>
    <w:qFormat/>
    <w:rPr>
      <w:b w:val="0"/>
      <w:bCs w:val="0"/>
      <w:sz w:val="20"/>
      <w:szCs w:val="20"/>
    </w:rPr>
  </w:style>
  <w:style w:type="character" w:customStyle="1" w:styleId="ListLabel108">
    <w:name w:val="ListLabel 108"/>
    <w:qFormat/>
    <w:rPr>
      <w:rFonts w:ascii="DejaVu Sans" w:hAnsi="DejaVu Sans"/>
      <w:b w:val="0"/>
      <w:bCs w:val="0"/>
      <w:sz w:val="21"/>
    </w:rPr>
  </w:style>
  <w:style w:type="character" w:customStyle="1" w:styleId="ListLabel109">
    <w:name w:val="ListLabel 109"/>
    <w:qFormat/>
    <w:rPr>
      <w:sz w:val="20"/>
      <w:szCs w:val="20"/>
    </w:rPr>
  </w:style>
  <w:style w:type="character" w:customStyle="1" w:styleId="ListLabel110">
    <w:name w:val="ListLabel 110"/>
    <w:qFormat/>
    <w:rPr>
      <w:rFonts w:ascii="DejaVu Sans" w:hAnsi="DejaVu Sans"/>
      <w:b w:val="0"/>
      <w:bCs w:val="0"/>
      <w:sz w:val="20"/>
    </w:rPr>
  </w:style>
  <w:style w:type="character" w:customStyle="1" w:styleId="ListLabel111">
    <w:name w:val="ListLabel 111"/>
    <w:qFormat/>
    <w:rPr>
      <w:rFonts w:cs="Liberation Serif"/>
    </w:rPr>
  </w:style>
  <w:style w:type="character" w:customStyle="1" w:styleId="ListLabel112">
    <w:name w:val="ListLabel 112"/>
    <w:qFormat/>
    <w:rPr>
      <w:rFonts w:cs="Liberation Serif"/>
    </w:rPr>
  </w:style>
  <w:style w:type="character" w:customStyle="1" w:styleId="ListLabel113">
    <w:name w:val="ListLabel 113"/>
    <w:qFormat/>
    <w:rPr>
      <w:rFonts w:cs="Liberation Serif"/>
    </w:rPr>
  </w:style>
  <w:style w:type="character" w:customStyle="1" w:styleId="ListLabel114">
    <w:name w:val="ListLabel 114"/>
    <w:qFormat/>
    <w:rPr>
      <w:rFonts w:cs="Liberation Serif"/>
    </w:rPr>
  </w:style>
  <w:style w:type="character" w:customStyle="1" w:styleId="ListLabel115">
    <w:name w:val="ListLabel 115"/>
    <w:qFormat/>
    <w:rPr>
      <w:rFonts w:cs="Liberation Serif"/>
    </w:rPr>
  </w:style>
  <w:style w:type="character" w:customStyle="1" w:styleId="ListLabel116">
    <w:name w:val="ListLabel 116"/>
    <w:qFormat/>
    <w:rPr>
      <w:rFonts w:cs="Liberation Serif"/>
    </w:rPr>
  </w:style>
  <w:style w:type="character" w:customStyle="1" w:styleId="ListLabel117">
    <w:name w:val="ListLabel 117"/>
    <w:qFormat/>
    <w:rPr>
      <w:rFonts w:cs="Liberation Serif"/>
    </w:rPr>
  </w:style>
  <w:style w:type="character" w:customStyle="1" w:styleId="ListLabel118">
    <w:name w:val="ListLabel 118"/>
    <w:qFormat/>
    <w:rPr>
      <w:b w:val="0"/>
      <w:sz w:val="21"/>
      <w:szCs w:val="20"/>
    </w:rPr>
  </w:style>
  <w:style w:type="character" w:customStyle="1" w:styleId="ListLabel119">
    <w:name w:val="ListLabel 119"/>
    <w:qFormat/>
    <w:rPr>
      <w:b w:val="0"/>
      <w:bCs w:val="0"/>
      <w:sz w:val="20"/>
      <w:szCs w:val="20"/>
    </w:rPr>
  </w:style>
  <w:style w:type="character" w:customStyle="1" w:styleId="ListLabel120">
    <w:name w:val="ListLabel 120"/>
    <w:qFormat/>
    <w:rPr>
      <w:rFonts w:ascii="DejaVu Sans" w:hAnsi="DejaVu Sans"/>
      <w:b w:val="0"/>
      <w:bCs w:val="0"/>
      <w:sz w:val="21"/>
    </w:rPr>
  </w:style>
  <w:style w:type="character" w:customStyle="1" w:styleId="ListLabel121">
    <w:name w:val="ListLabel 121"/>
    <w:qFormat/>
    <w:rPr>
      <w:sz w:val="20"/>
      <w:szCs w:val="20"/>
    </w:rPr>
  </w:style>
  <w:style w:type="character" w:customStyle="1" w:styleId="ListLabel122">
    <w:name w:val="ListLabel 122"/>
    <w:qFormat/>
    <w:rPr>
      <w:rFonts w:ascii="DejaVu Sans" w:hAnsi="DejaVu Sans"/>
      <w:b w:val="0"/>
      <w:bCs w:val="0"/>
      <w:sz w:val="20"/>
    </w:rPr>
  </w:style>
  <w:style w:type="character" w:customStyle="1" w:styleId="ListLabel123">
    <w:name w:val="ListLabel 123"/>
    <w:qFormat/>
    <w:rPr>
      <w:rFonts w:cs="Liberation Serif"/>
    </w:rPr>
  </w:style>
  <w:style w:type="character" w:customStyle="1" w:styleId="ListLabel124">
    <w:name w:val="ListLabel 124"/>
    <w:qFormat/>
    <w:rPr>
      <w:rFonts w:cs="Liberation Serif"/>
    </w:rPr>
  </w:style>
  <w:style w:type="character" w:customStyle="1" w:styleId="ListLabel125">
    <w:name w:val="ListLabel 125"/>
    <w:qFormat/>
    <w:rPr>
      <w:rFonts w:cs="Liberation Serif"/>
    </w:rPr>
  </w:style>
  <w:style w:type="character" w:customStyle="1" w:styleId="ListLabel126">
    <w:name w:val="ListLabel 126"/>
    <w:qFormat/>
    <w:rPr>
      <w:rFonts w:cs="Liberation Serif"/>
    </w:rPr>
  </w:style>
  <w:style w:type="character" w:customStyle="1" w:styleId="ListLabel127">
    <w:name w:val="ListLabel 127"/>
    <w:qFormat/>
    <w:rPr>
      <w:rFonts w:cs="Liberation Serif"/>
    </w:rPr>
  </w:style>
  <w:style w:type="character" w:customStyle="1" w:styleId="ListLabel128">
    <w:name w:val="ListLabel 128"/>
    <w:qFormat/>
    <w:rPr>
      <w:rFonts w:cs="Liberation Serif"/>
    </w:rPr>
  </w:style>
  <w:style w:type="character" w:customStyle="1" w:styleId="ListLabel129">
    <w:name w:val="ListLabel 129"/>
    <w:qFormat/>
    <w:rPr>
      <w:rFonts w:cs="Liberation Serif"/>
    </w:rPr>
  </w:style>
  <w:style w:type="character" w:customStyle="1" w:styleId="ListLabel130">
    <w:name w:val="ListLabel 130"/>
    <w:qFormat/>
    <w:rPr>
      <w:b w:val="0"/>
      <w:sz w:val="21"/>
      <w:szCs w:val="20"/>
    </w:rPr>
  </w:style>
  <w:style w:type="character" w:customStyle="1" w:styleId="ListLabel131">
    <w:name w:val="ListLabel 131"/>
    <w:qFormat/>
    <w:rPr>
      <w:b w:val="0"/>
      <w:bCs w:val="0"/>
      <w:sz w:val="20"/>
      <w:szCs w:val="20"/>
    </w:rPr>
  </w:style>
  <w:style w:type="character" w:customStyle="1" w:styleId="ListLabel132">
    <w:name w:val="ListLabel 132"/>
    <w:qFormat/>
    <w:rPr>
      <w:rFonts w:ascii="DejaVu Sans" w:hAnsi="DejaVu Sans"/>
      <w:b w:val="0"/>
      <w:bCs w:val="0"/>
      <w:sz w:val="21"/>
    </w:rPr>
  </w:style>
  <w:style w:type="character" w:customStyle="1" w:styleId="ListLabel133">
    <w:name w:val="ListLabel 133"/>
    <w:qFormat/>
    <w:rPr>
      <w:sz w:val="20"/>
      <w:szCs w:val="20"/>
    </w:rPr>
  </w:style>
  <w:style w:type="character" w:customStyle="1" w:styleId="ListLabel134">
    <w:name w:val="ListLabel 134"/>
    <w:qFormat/>
    <w:rPr>
      <w:rFonts w:ascii="DejaVu Sans" w:hAnsi="DejaVu Sans"/>
      <w:b w:val="0"/>
      <w:bCs w:val="0"/>
      <w:sz w:val="20"/>
    </w:rPr>
  </w:style>
  <w:style w:type="character" w:customStyle="1" w:styleId="ListLabel135">
    <w:name w:val="ListLabel 135"/>
    <w:qFormat/>
    <w:rPr>
      <w:rFonts w:cs="Liberation Serif"/>
    </w:rPr>
  </w:style>
  <w:style w:type="character" w:customStyle="1" w:styleId="ListLabel136">
    <w:name w:val="ListLabel 136"/>
    <w:qFormat/>
    <w:rPr>
      <w:rFonts w:cs="Liberation Serif"/>
    </w:rPr>
  </w:style>
  <w:style w:type="character" w:customStyle="1" w:styleId="ListLabel137">
    <w:name w:val="ListLabel 137"/>
    <w:qFormat/>
    <w:rPr>
      <w:rFonts w:cs="Liberation Serif"/>
    </w:rPr>
  </w:style>
  <w:style w:type="character" w:customStyle="1" w:styleId="ListLabel138">
    <w:name w:val="ListLabel 138"/>
    <w:qFormat/>
    <w:rPr>
      <w:rFonts w:cs="Liberation Serif"/>
    </w:rPr>
  </w:style>
  <w:style w:type="character" w:customStyle="1" w:styleId="ListLabel139">
    <w:name w:val="ListLabel 139"/>
    <w:qFormat/>
    <w:rPr>
      <w:rFonts w:cs="Liberation Serif"/>
    </w:rPr>
  </w:style>
  <w:style w:type="character" w:customStyle="1" w:styleId="ListLabel140">
    <w:name w:val="ListLabel 140"/>
    <w:qFormat/>
    <w:rPr>
      <w:rFonts w:cs="Liberation Serif"/>
    </w:rPr>
  </w:style>
  <w:style w:type="character" w:customStyle="1" w:styleId="ListLabel141">
    <w:name w:val="ListLabel 141"/>
    <w:qFormat/>
    <w:rPr>
      <w:rFonts w:cs="Liberation Serif"/>
    </w:rPr>
  </w:style>
  <w:style w:type="character" w:customStyle="1" w:styleId="ListLabel142">
    <w:name w:val="ListLabel 142"/>
    <w:qFormat/>
    <w:rPr>
      <w:b w:val="0"/>
      <w:sz w:val="21"/>
      <w:szCs w:val="20"/>
    </w:rPr>
  </w:style>
  <w:style w:type="character" w:customStyle="1" w:styleId="ListLabel143">
    <w:name w:val="ListLabel 143"/>
    <w:qFormat/>
    <w:rPr>
      <w:b w:val="0"/>
      <w:bCs w:val="0"/>
      <w:sz w:val="20"/>
      <w:szCs w:val="20"/>
    </w:rPr>
  </w:style>
  <w:style w:type="character" w:customStyle="1" w:styleId="ListLabel144">
    <w:name w:val="ListLabel 144"/>
    <w:qFormat/>
    <w:rPr>
      <w:rFonts w:ascii="DejaVu Sans" w:hAnsi="DejaVu Sans"/>
      <w:b w:val="0"/>
      <w:bCs w:val="0"/>
      <w:sz w:val="21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Nagwek">
    <w:name w:val="header"/>
    <w:basedOn w:val="Normaln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styleId="Bezodstpw">
    <w:name w:val="No Spacing"/>
    <w:uiPriority w:val="1"/>
    <w:qFormat/>
    <w:rsid w:val="00C85AF1"/>
    <w:pPr>
      <w:suppressAutoHyphens/>
    </w:pPr>
    <w:rPr>
      <w:color w:val="00000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C2C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4235"/>
    <w:pPr>
      <w:ind w:left="720"/>
      <w:contextualSpacing/>
    </w:p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table" w:styleId="Tabela-Siatka">
    <w:name w:val="Table Grid"/>
    <w:basedOn w:val="Standardowy"/>
    <w:uiPriority w:val="39"/>
    <w:rsid w:val="00AD4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color w:val="00000A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9A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2D88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62212-E929-44AE-8532-5EB3B4E22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</dc:creator>
  <cp:lastModifiedBy>KM PSP Wrocław</cp:lastModifiedBy>
  <cp:revision>3</cp:revision>
  <cp:lastPrinted>2017-04-03T09:28:00Z</cp:lastPrinted>
  <dcterms:created xsi:type="dcterms:W3CDTF">2021-06-15T08:35:00Z</dcterms:created>
  <dcterms:modified xsi:type="dcterms:W3CDTF">2026-06-12T10:47:00Z</dcterms:modified>
  <dc:language>pl-PL</dc:language>
</cp:coreProperties>
</file>