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6F75" w14:textId="77777777" w:rsidR="006518C6" w:rsidRPr="00E66FA7" w:rsidRDefault="00240C5C" w:rsidP="00E66FA7">
      <w:pPr>
        <w:rPr>
          <w:rFonts w:ascii="Arial" w:hAnsi="Arial" w:cs="Arial"/>
          <w:sz w:val="20"/>
          <w:szCs w:val="20"/>
        </w:rPr>
      </w:pPr>
      <w:bookmarkStart w:id="0" w:name="__DdeLink__200_1772527119"/>
      <w:bookmarkEnd w:id="0"/>
      <w:r w:rsidRPr="00E66FA7">
        <w:rPr>
          <w:rFonts w:ascii="Arial" w:hAnsi="Arial" w:cs="Arial"/>
          <w:sz w:val="20"/>
          <w:szCs w:val="20"/>
        </w:rPr>
        <w:t>Załącznik nr 1</w:t>
      </w:r>
    </w:p>
    <w:p w14:paraId="4723B80A" w14:textId="77777777" w:rsidR="006518C6" w:rsidRPr="00E66FA7" w:rsidRDefault="006518C6" w:rsidP="00E66FA7">
      <w:pPr>
        <w:spacing w:before="2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0583DFC" w14:textId="77777777" w:rsidR="006518C6" w:rsidRPr="00E66FA7" w:rsidRDefault="006518C6" w:rsidP="00E66FA7">
      <w:pPr>
        <w:spacing w:before="20"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44ECB09" w14:textId="77777777" w:rsidR="006518C6" w:rsidRPr="00E66FA7" w:rsidRDefault="00240C5C" w:rsidP="00E66FA7">
      <w:pPr>
        <w:spacing w:before="20" w:after="0" w:line="240" w:lineRule="auto"/>
        <w:ind w:firstLine="964"/>
        <w:rPr>
          <w:rFonts w:ascii="Arial" w:hAnsi="Arial" w:cs="Arial"/>
          <w:sz w:val="24"/>
          <w:szCs w:val="24"/>
        </w:rPr>
      </w:pPr>
      <w:r w:rsidRPr="00E66FA7">
        <w:rPr>
          <w:rFonts w:ascii="Arial" w:hAnsi="Arial" w:cs="Arial"/>
          <w:b/>
          <w:sz w:val="24"/>
          <w:szCs w:val="24"/>
        </w:rPr>
        <w:t>PROCEDURA OBJĘCIA STOSOWANIEM PRZEZ PSP</w:t>
      </w:r>
    </w:p>
    <w:p w14:paraId="2DCFCD9F" w14:textId="77777777" w:rsidR="006518C6" w:rsidRPr="00E66FA7" w:rsidRDefault="00240C5C" w:rsidP="00E66FA7">
      <w:pPr>
        <w:spacing w:before="20" w:after="0" w:line="240" w:lineRule="auto"/>
        <w:ind w:firstLine="964"/>
        <w:rPr>
          <w:rFonts w:ascii="Arial" w:hAnsi="Arial" w:cs="Arial"/>
          <w:sz w:val="24"/>
          <w:szCs w:val="24"/>
        </w:rPr>
      </w:pPr>
      <w:r w:rsidRPr="00E66FA7">
        <w:rPr>
          <w:rFonts w:ascii="Arial" w:hAnsi="Arial" w:cs="Arial"/>
          <w:b/>
          <w:sz w:val="24"/>
          <w:szCs w:val="24"/>
        </w:rPr>
        <w:t>KASETY STRAŻY POŻARNEJ NA OBIEKTACH</w:t>
      </w:r>
    </w:p>
    <w:p w14:paraId="18100CD4" w14:textId="77777777" w:rsidR="006518C6" w:rsidRPr="00E66FA7" w:rsidRDefault="006518C6" w:rsidP="00E66FA7">
      <w:pPr>
        <w:spacing w:before="20" w:after="0" w:line="240" w:lineRule="auto"/>
        <w:ind w:firstLine="964"/>
        <w:rPr>
          <w:rFonts w:ascii="Arial" w:hAnsi="Arial" w:cs="Arial"/>
          <w:sz w:val="20"/>
          <w:szCs w:val="20"/>
        </w:rPr>
      </w:pPr>
    </w:p>
    <w:p w14:paraId="3AC8E01B" w14:textId="77777777" w:rsidR="006518C6" w:rsidRPr="00E66FA7" w:rsidRDefault="006518C6" w:rsidP="00E66FA7">
      <w:pPr>
        <w:spacing w:before="20" w:after="0" w:line="240" w:lineRule="auto"/>
        <w:ind w:firstLine="964"/>
        <w:rPr>
          <w:rFonts w:ascii="Arial" w:hAnsi="Arial" w:cs="Arial"/>
          <w:sz w:val="20"/>
          <w:szCs w:val="20"/>
        </w:rPr>
      </w:pPr>
    </w:p>
    <w:p w14:paraId="474A4366" w14:textId="77777777" w:rsidR="006518C6" w:rsidRPr="00E66FA7" w:rsidRDefault="00240C5C" w:rsidP="00E66FA7">
      <w:pPr>
        <w:pStyle w:val="Akapitzlist"/>
        <w:numPr>
          <w:ilvl w:val="0"/>
          <w:numId w:val="9"/>
        </w:numPr>
        <w:spacing w:before="20"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eastAsia="Calibri" w:hAnsi="Arial" w:cs="Arial"/>
          <w:b/>
          <w:sz w:val="20"/>
          <w:szCs w:val="20"/>
        </w:rPr>
        <w:t>Definicje i skróty</w:t>
      </w:r>
    </w:p>
    <w:p w14:paraId="070886DC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8799" w:type="dxa"/>
        <w:tblInd w:w="442" w:type="dxa"/>
        <w:tblCellMar>
          <w:left w:w="158" w:type="dxa"/>
        </w:tblCellMar>
        <w:tblLook w:val="04A0" w:firstRow="1" w:lastRow="0" w:firstColumn="1" w:lastColumn="0" w:noHBand="0" w:noVBand="1"/>
      </w:tblPr>
      <w:tblGrid>
        <w:gridCol w:w="2245"/>
        <w:gridCol w:w="6554"/>
      </w:tblGrid>
      <w:tr w:rsidR="006518C6" w:rsidRPr="00E66FA7" w14:paraId="06E3B84E" w14:textId="77777777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2A617D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sz w:val="20"/>
                <w:szCs w:val="20"/>
              </w:rPr>
              <w:t>COAP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0DEAE1C3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>Centrum Odbiorcze Alarmów Pożarowych - miejsce z całodobową obsługą, z którego dysponowane są siły i środki jednostek ochrony przeciwpożarowej, wskazane przez właściwego miejscowo komendanta miejskiego</w:t>
            </w:r>
            <w:r w:rsidR="00C316A1" w:rsidRPr="00E66FA7">
              <w:rPr>
                <w:rFonts w:ascii="Arial" w:hAnsi="Arial" w:cs="Arial"/>
                <w:sz w:val="20"/>
                <w:szCs w:val="20"/>
              </w:rPr>
              <w:t>/powiatowego</w:t>
            </w:r>
            <w:r w:rsidRPr="00E66FA7">
              <w:rPr>
                <w:rFonts w:ascii="Arial" w:hAnsi="Arial" w:cs="Arial"/>
                <w:sz w:val="20"/>
                <w:szCs w:val="20"/>
              </w:rPr>
              <w:t xml:space="preserve"> Państwowej Straży Pożarnej, wyposażone w stację odbiorczą alarmów pożarowych oraz system wizualizacji informacji.</w:t>
            </w:r>
          </w:p>
        </w:tc>
      </w:tr>
      <w:tr w:rsidR="006518C6" w:rsidRPr="00E66FA7" w14:paraId="42487ABC" w14:textId="77777777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22403B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sz w:val="20"/>
                <w:szCs w:val="20"/>
              </w:rPr>
              <w:t>SOAP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6207049A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 xml:space="preserve">Stacja Odbiorcza Alarmów Pożarowych - stacja przyjmująca i potwierdzająca alarmy pożarowe przesyłane przez urządzenie transmisji alarmów pożarowych i sygnałów </w:t>
            </w:r>
            <w:proofErr w:type="spellStart"/>
            <w:r w:rsidRPr="00E66FA7">
              <w:rPr>
                <w:rFonts w:ascii="Arial" w:hAnsi="Arial" w:cs="Arial"/>
                <w:sz w:val="20"/>
                <w:szCs w:val="20"/>
              </w:rPr>
              <w:t>uszkodzeniowych</w:t>
            </w:r>
            <w:proofErr w:type="spellEnd"/>
            <w:r w:rsidRPr="00E66FA7">
              <w:rPr>
                <w:rFonts w:ascii="Arial" w:hAnsi="Arial" w:cs="Arial"/>
                <w:sz w:val="20"/>
                <w:szCs w:val="20"/>
              </w:rPr>
              <w:t>, wchodząca w skład Centrum Odbiorczego Alarmów Pożarowych (COAP).</w:t>
            </w:r>
          </w:p>
        </w:tc>
      </w:tr>
      <w:tr w:rsidR="006518C6" w:rsidRPr="00E66FA7" w14:paraId="7CEB8032" w14:textId="77777777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9962A0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sz w:val="20"/>
                <w:szCs w:val="20"/>
              </w:rPr>
              <w:t>KSP</w:t>
            </w:r>
            <w:r w:rsidRPr="00E66FA7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24697648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 xml:space="preserve">Kaseta Straży Pożarnej - urządzenie zamontowane na zewnątrz obiektu, w pobliżu wejścia głównego lub bocznego, służące do przechowywania kluczy oraz umożliwiające ich pobranie w sytuacjach alarmowych. </w:t>
            </w:r>
          </w:p>
        </w:tc>
      </w:tr>
      <w:tr w:rsidR="006518C6" w:rsidRPr="00E66FA7" w14:paraId="0E613889" w14:textId="77777777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A1E869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sz w:val="20"/>
                <w:szCs w:val="20"/>
              </w:rPr>
              <w:t>SMA</w:t>
            </w:r>
            <w:r w:rsidRPr="00E66FA7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6B5DF3DC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 xml:space="preserve">Stacja Monitorowania Alarmów - ośrodek firmy świadczącej na rzecz zarządcy /właściciela budynku usługę monitorowania sygnałów alarmowych </w:t>
            </w:r>
          </w:p>
        </w:tc>
      </w:tr>
      <w:tr w:rsidR="006518C6" w:rsidRPr="00E66FA7" w14:paraId="6ACF4F45" w14:textId="77777777" w:rsidTr="00735A5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2C28BC1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sz w:val="20"/>
                <w:szCs w:val="20"/>
              </w:rPr>
              <w:t>Jednostka KSRG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3C78367E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 xml:space="preserve">Jednostka Krajowego Systemu Ratowniczego-Gaśniczego (PSP, OSP) realizująca zadania ratowniczo-gaśnicze </w:t>
            </w:r>
            <w:r w:rsidR="006A73E1" w:rsidRPr="00E66FA7">
              <w:rPr>
                <w:rFonts w:ascii="Arial" w:hAnsi="Arial" w:cs="Arial"/>
                <w:sz w:val="20"/>
                <w:szCs w:val="20"/>
              </w:rPr>
              <w:t>w zakresie ustalony</w:t>
            </w:r>
            <w:r w:rsidR="006A73E1" w:rsidRPr="00E66FA7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E66FA7">
              <w:rPr>
                <w:rFonts w:ascii="Arial" w:hAnsi="Arial" w:cs="Arial"/>
                <w:sz w:val="20"/>
                <w:szCs w:val="20"/>
              </w:rPr>
              <w:t xml:space="preserve"> w porozumieniu z właściwym</w:t>
            </w:r>
            <w:r w:rsidR="00B706F0" w:rsidRPr="00E66FA7">
              <w:rPr>
                <w:rFonts w:ascii="Arial" w:hAnsi="Arial" w:cs="Arial"/>
                <w:sz w:val="20"/>
                <w:szCs w:val="20"/>
              </w:rPr>
              <w:t xml:space="preserve"> miejscowo komendantem miejskim</w:t>
            </w:r>
            <w:r w:rsidR="00C316A1" w:rsidRPr="00E66FA7">
              <w:rPr>
                <w:rFonts w:ascii="Arial" w:hAnsi="Arial" w:cs="Arial"/>
                <w:sz w:val="20"/>
                <w:szCs w:val="20"/>
              </w:rPr>
              <w:t>/powiatowym</w:t>
            </w:r>
            <w:r w:rsidRPr="00E66FA7">
              <w:rPr>
                <w:rFonts w:ascii="Arial" w:hAnsi="Arial" w:cs="Arial"/>
                <w:sz w:val="20"/>
                <w:szCs w:val="20"/>
              </w:rPr>
              <w:t xml:space="preserve"> PSP.</w:t>
            </w:r>
          </w:p>
        </w:tc>
      </w:tr>
      <w:tr w:rsidR="006518C6" w:rsidRPr="00E66FA7" w14:paraId="5B8067AF" w14:textId="77777777" w:rsidTr="00735A5E">
        <w:trPr>
          <w:trHeight w:val="5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E20FF8E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66FA7">
              <w:rPr>
                <w:rFonts w:ascii="Arial" w:hAnsi="Arial" w:cs="Arial"/>
                <w:b/>
                <w:bCs/>
                <w:sz w:val="20"/>
                <w:szCs w:val="20"/>
              </w:rPr>
              <w:t>SSWiN</w:t>
            </w:r>
            <w:proofErr w:type="spellEnd"/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42F8BD3B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>System sygnalizacji włamania i napadu – system nadzorujący KSP pod względem włamaniowym i sabotażowym.</w:t>
            </w:r>
          </w:p>
        </w:tc>
      </w:tr>
      <w:tr w:rsidR="006518C6" w:rsidRPr="00E66FA7" w14:paraId="6443C343" w14:textId="77777777" w:rsidTr="00735A5E">
        <w:trPr>
          <w:trHeight w:val="7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81689F3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bCs/>
                <w:sz w:val="20"/>
                <w:szCs w:val="20"/>
              </w:rPr>
              <w:t>COSW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43B72643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 xml:space="preserve">Centrum Odbiorcze Sygnałów Włamaniowych – stacja przyjmująca sygnały z </w:t>
            </w:r>
            <w:proofErr w:type="spellStart"/>
            <w:r w:rsidRPr="00E66FA7">
              <w:rPr>
                <w:rFonts w:ascii="Arial" w:hAnsi="Arial" w:cs="Arial"/>
                <w:sz w:val="20"/>
                <w:szCs w:val="20"/>
              </w:rPr>
              <w:t>SSWiN</w:t>
            </w:r>
            <w:proofErr w:type="spellEnd"/>
            <w:r w:rsidRPr="00E66FA7">
              <w:rPr>
                <w:rFonts w:ascii="Arial" w:hAnsi="Arial" w:cs="Arial"/>
                <w:sz w:val="20"/>
                <w:szCs w:val="20"/>
              </w:rPr>
              <w:t>, który nadzoruje KSP. Z COSW dysponowane są grupy interwencyjne.</w:t>
            </w:r>
          </w:p>
        </w:tc>
      </w:tr>
      <w:tr w:rsidR="006518C6" w:rsidRPr="00E66FA7" w14:paraId="229514BB" w14:textId="77777777" w:rsidTr="00735A5E">
        <w:trPr>
          <w:trHeight w:val="8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6A6C2E6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168FB811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>Grupa interwencyjna - co najmniej dwóch uzbrojonych pracowników ochrony, którzy po uzyskaniu za pośrednictwem uzbrojonego stanowiska interwencyjnego informacji z urządzeń lub systemów alarmowych sygnalizujących zagrożenie chronionych osób lub mienia wspólnie realizują zadania ochrony osób lub mienia w formie bezpośredniej ochrony fizycznej doraźnej na terenie chronionego obszaru, obiektu lub urządzenia.</w:t>
            </w:r>
          </w:p>
        </w:tc>
      </w:tr>
      <w:tr w:rsidR="006518C6" w:rsidRPr="00E66FA7" w14:paraId="466FFFA6" w14:textId="77777777" w:rsidTr="00735A5E">
        <w:trPr>
          <w:trHeight w:val="82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C491862" w14:textId="77777777" w:rsidR="006518C6" w:rsidRPr="00E66FA7" w:rsidRDefault="00240C5C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b/>
                <w:bCs/>
                <w:sz w:val="20"/>
                <w:szCs w:val="20"/>
              </w:rPr>
              <w:t>Stanowisko Kierowania Komendy Miejskiej</w:t>
            </w:r>
            <w:r w:rsidR="00C316A1" w:rsidRPr="00E66FA7">
              <w:rPr>
                <w:rFonts w:ascii="Arial" w:hAnsi="Arial" w:cs="Arial"/>
                <w:b/>
                <w:bCs/>
                <w:sz w:val="20"/>
                <w:szCs w:val="20"/>
              </w:rPr>
              <w:t>/Powiatowej</w:t>
            </w:r>
            <w:r w:rsidRPr="00E66F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Państwowej Straży Pożarnej</w:t>
            </w:r>
          </w:p>
        </w:tc>
        <w:tc>
          <w:tcPr>
            <w:tcW w:w="7098" w:type="dxa"/>
            <w:tcBorders>
              <w:top w:val="nil"/>
              <w:left w:val="nil"/>
              <w:bottom w:val="nil"/>
              <w:right w:val="nil"/>
            </w:tcBorders>
          </w:tcPr>
          <w:p w14:paraId="2B394843" w14:textId="77777777" w:rsidR="006518C6" w:rsidRPr="00E66FA7" w:rsidRDefault="00240C5C" w:rsidP="00E66FA7">
            <w:pPr>
              <w:pStyle w:val="Akapitzlist"/>
              <w:numPr>
                <w:ilvl w:val="0"/>
                <w:numId w:val="10"/>
              </w:numPr>
              <w:spacing w:after="0"/>
              <w:ind w:left="125" w:hanging="283"/>
              <w:rPr>
                <w:rFonts w:ascii="Arial" w:hAnsi="Arial" w:cs="Arial"/>
                <w:sz w:val="20"/>
                <w:szCs w:val="20"/>
              </w:rPr>
            </w:pPr>
            <w:r w:rsidRPr="00E66FA7">
              <w:rPr>
                <w:rFonts w:ascii="Arial" w:hAnsi="Arial" w:cs="Arial"/>
                <w:sz w:val="20"/>
                <w:szCs w:val="20"/>
              </w:rPr>
              <w:t>realizuje zadania z zakresu przyjmowania informacji o zdarzeniach oraz dysponowania sił i środków podmiotów wchodzących w skład Krajowego Systemu Ratowniczo-Gaśniczego oraz innych jednostek ochrony przeciwpożarowej oraz podmiotów wspomagających system na poziomie powiatowym.</w:t>
            </w:r>
          </w:p>
          <w:p w14:paraId="4F95F1F4" w14:textId="77777777" w:rsidR="006518C6" w:rsidRPr="00E66FA7" w:rsidRDefault="006518C6" w:rsidP="00E66F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AF4D42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eastAsia="Calibri" w:hAnsi="Arial" w:cs="Arial"/>
          <w:color w:val="99CC99"/>
          <w:sz w:val="20"/>
          <w:szCs w:val="20"/>
        </w:rPr>
      </w:pPr>
    </w:p>
    <w:p w14:paraId="4D33C188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eastAsia="Calibri" w:hAnsi="Arial" w:cs="Arial"/>
          <w:color w:val="99CC99"/>
          <w:sz w:val="20"/>
          <w:szCs w:val="20"/>
        </w:rPr>
      </w:pPr>
    </w:p>
    <w:p w14:paraId="55944F1A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eastAsia="Calibri" w:hAnsi="Arial" w:cs="Arial"/>
          <w:color w:val="99CC99"/>
          <w:sz w:val="20"/>
          <w:szCs w:val="20"/>
        </w:rPr>
      </w:pPr>
    </w:p>
    <w:p w14:paraId="35AB8A56" w14:textId="77777777" w:rsidR="00B706F0" w:rsidRPr="00E66FA7" w:rsidRDefault="00B706F0" w:rsidP="00E66FA7">
      <w:pPr>
        <w:spacing w:before="20" w:after="0" w:line="240" w:lineRule="auto"/>
        <w:ind w:left="207"/>
        <w:rPr>
          <w:rFonts w:ascii="Arial" w:eastAsia="Calibri" w:hAnsi="Arial" w:cs="Arial"/>
          <w:color w:val="99CC99"/>
          <w:sz w:val="20"/>
          <w:szCs w:val="20"/>
        </w:rPr>
      </w:pPr>
    </w:p>
    <w:p w14:paraId="10E6E2AE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0492F419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14AB101E" w14:textId="77777777" w:rsidR="00AC6F3F" w:rsidRPr="00E66FA7" w:rsidRDefault="00AC6F3F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019608BF" w14:textId="77777777" w:rsidR="00AC6F3F" w:rsidRPr="00E66FA7" w:rsidRDefault="00AC6F3F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73DA438D" w14:textId="77777777" w:rsidR="00AC6F3F" w:rsidRPr="00E66FA7" w:rsidRDefault="00AC6F3F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175E72F6" w14:textId="77777777" w:rsidR="00AC6F3F" w:rsidRPr="00E66FA7" w:rsidRDefault="00AC6F3F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1D6CF440" w14:textId="77777777" w:rsidR="00AC6F3F" w:rsidRPr="00E66FA7" w:rsidRDefault="00AC6F3F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77E30D85" w14:textId="77777777" w:rsidR="00AC6F3F" w:rsidRPr="00E66FA7" w:rsidRDefault="00AC6F3F" w:rsidP="00E66FA7">
      <w:pPr>
        <w:spacing w:before="20" w:after="0" w:line="240" w:lineRule="auto"/>
        <w:ind w:left="207"/>
        <w:rPr>
          <w:rFonts w:ascii="Arial" w:eastAsia="Calibri" w:hAnsi="Arial" w:cs="Arial"/>
          <w:color w:val="000000"/>
          <w:sz w:val="20"/>
          <w:szCs w:val="20"/>
        </w:rPr>
      </w:pPr>
    </w:p>
    <w:p w14:paraId="5C8A9216" w14:textId="77777777" w:rsidR="006518C6" w:rsidRPr="00E66FA7" w:rsidRDefault="006518C6" w:rsidP="00E66FA7">
      <w:pPr>
        <w:spacing w:before="20" w:after="0" w:line="240" w:lineRule="auto"/>
        <w:ind w:left="207"/>
        <w:rPr>
          <w:rFonts w:ascii="Arial" w:hAnsi="Arial" w:cs="Arial"/>
          <w:sz w:val="20"/>
          <w:szCs w:val="20"/>
        </w:rPr>
      </w:pPr>
    </w:p>
    <w:p w14:paraId="4B13500D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Kaseta straży pożarnej (KSP) – kaseta w wykonaniu wandaloodpornym o wzmocnionej odporności na włamanie. KSP jest instalowana w sposób trwały w elewacji budynku, a w przypadku braku takiej możliwości w betonowym/murowanym filarze obok budynku. KSP ma drzwiczki zewnętrzne wyposażone w elektro zamek, odblokowywane automatycznie przez SSP w wyniku alarmu pożarowego 2 stopnia w budynku oraz drzwiczki wewnętrzne otwierane ręcznie przez osobę uprawnioną (np. strażaka) za pomocą</w:t>
      </w:r>
      <w:r w:rsidRPr="00E66FA7">
        <w:rPr>
          <w:rFonts w:ascii="Arial" w:hAnsi="Arial" w:cs="Arial"/>
          <w:sz w:val="20"/>
          <w:szCs w:val="20"/>
          <w:shd w:val="clear" w:color="auto" w:fill="FFFFFF"/>
        </w:rPr>
        <w:t xml:space="preserve"> kodu PIN.</w:t>
      </w:r>
    </w:p>
    <w:p w14:paraId="3EF2D871" w14:textId="77777777" w:rsidR="00735A5E" w:rsidRPr="00E66FA7" w:rsidRDefault="00735A5E" w:rsidP="00E66FA7">
      <w:pPr>
        <w:pStyle w:val="Akapitzlist"/>
        <w:spacing w:after="0" w:line="240" w:lineRule="auto"/>
        <w:ind w:left="284"/>
        <w:rPr>
          <w:rFonts w:ascii="Arial" w:hAnsi="Arial" w:cs="Arial"/>
          <w:sz w:val="20"/>
          <w:szCs w:val="20"/>
        </w:rPr>
      </w:pPr>
    </w:p>
    <w:p w14:paraId="0566391A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 xml:space="preserve">Klucz zdeponowany w KSP otwiera: drzwi wejściowe do budynku i szafkę z kluczami w budynku (oznakowane zgodnie z wytycznymi). </w:t>
      </w:r>
    </w:p>
    <w:p w14:paraId="3DA949F3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86CF43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Zaleca się instalowanie Kasety Straży Pożarnej na ścianie zewnętrznej budynku w odległości nie większej niż 5 m od wejścia dla straży pożarnej albo wejścia głównego, jeżeli stanowi jednocześnie wejście dla straży pożarnej do budynku w ścianie zewnętrznej murowanej lub betonowej. Grubość ściany musi wynosić co najmniej 80 mm.</w:t>
      </w:r>
    </w:p>
    <w:p w14:paraId="28CA0AF8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138676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Drzwiczki zewnętrzne KSP powinny być w jednej płaszczyźnie z zewnętrzną powierzchnią ściany (zlicowane). Dolna krawędź KSP powinna znajdować się na wysokości od 1,0 m do 1,5 m powyżej podłogi/terenu. Do KSP należy zapewnić swobodny dostęp po utwardzonym podłożu.</w:t>
      </w:r>
    </w:p>
    <w:p w14:paraId="0A1A49D1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8E8E73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KSP nie powinna być oznakowana z uwagi na ewentualne działania sabotażowe.</w:t>
      </w:r>
    </w:p>
    <w:p w14:paraId="50FB9C1B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A098D7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Na drzwiczkach wewnętrznych KSP powinien być nadrukowany numer ID budynku, który może służyć do autoryzacji w procesie generowania jednorazowych kodów PIN przez dyspozytora PSP.</w:t>
      </w:r>
    </w:p>
    <w:p w14:paraId="2F145290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02BB7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Drzwi wejściowe do budynku, otwierane przy pomocy kluczy przechowywanych w KSP powinny być oznakowane w sposób jednoznaczny, trwały i czytelny.</w:t>
      </w:r>
    </w:p>
    <w:p w14:paraId="3689D74F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15C4A5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Nad kasetą i drzwiami wejściowymi powinny być zainstalowane sygnalizatory optyczne o błyskające światłem czerwonym.</w:t>
      </w:r>
    </w:p>
    <w:p w14:paraId="1B25CAB5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DE304A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E66FA7">
        <w:rPr>
          <w:rFonts w:ascii="Arial" w:hAnsi="Arial" w:cs="Arial"/>
          <w:sz w:val="20"/>
          <w:szCs w:val="20"/>
        </w:rPr>
        <w:t>Warunkiem objęcia stosowaniem KSP jest pozytywne roz</w:t>
      </w:r>
      <w:r w:rsidR="00B706F0" w:rsidRPr="00E66FA7">
        <w:rPr>
          <w:rFonts w:ascii="Arial" w:hAnsi="Arial" w:cs="Arial"/>
          <w:sz w:val="20"/>
          <w:szCs w:val="20"/>
        </w:rPr>
        <w:t>patrzenie przez komendanta KM</w:t>
      </w:r>
      <w:r w:rsidRPr="00E66FA7">
        <w:rPr>
          <w:rFonts w:ascii="Arial" w:hAnsi="Arial" w:cs="Arial"/>
          <w:sz w:val="20"/>
          <w:szCs w:val="20"/>
        </w:rPr>
        <w:t xml:space="preserve"> </w:t>
      </w:r>
      <w:r w:rsidR="00C316A1" w:rsidRPr="00E66FA7">
        <w:rPr>
          <w:rFonts w:ascii="Arial" w:hAnsi="Arial" w:cs="Arial"/>
          <w:sz w:val="20"/>
          <w:szCs w:val="20"/>
        </w:rPr>
        <w:t xml:space="preserve">/KP </w:t>
      </w:r>
      <w:r w:rsidRPr="00E66FA7">
        <w:rPr>
          <w:rFonts w:ascii="Arial" w:hAnsi="Arial" w:cs="Arial"/>
          <w:sz w:val="20"/>
          <w:szCs w:val="20"/>
        </w:rPr>
        <w:t>PSP wniosku wraz z wymaganymi załącznikami.</w:t>
      </w:r>
    </w:p>
    <w:p w14:paraId="4DEF32A4" w14:textId="77777777" w:rsidR="00735A5E" w:rsidRPr="00E66FA7" w:rsidRDefault="00735A5E" w:rsidP="00E66FA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769A69" w14:textId="77777777" w:rsidR="006518C6" w:rsidRPr="00E66FA7" w:rsidRDefault="00240C5C" w:rsidP="00E66FA7">
      <w:pPr>
        <w:pStyle w:val="Akapitzlist"/>
        <w:numPr>
          <w:ilvl w:val="0"/>
          <w:numId w:val="1"/>
        </w:numPr>
        <w:tabs>
          <w:tab w:val="clear" w:pos="1004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bookmarkStart w:id="1" w:name="__DdeLink__685_273905357"/>
      <w:r w:rsidRPr="00E66FA7">
        <w:rPr>
          <w:rFonts w:ascii="Arial" w:hAnsi="Arial" w:cs="Arial"/>
          <w:color w:val="000000"/>
          <w:sz w:val="20"/>
          <w:szCs w:val="20"/>
        </w:rPr>
        <w:t xml:space="preserve">KSP powinna być połączona z </w:t>
      </w:r>
      <w:proofErr w:type="spellStart"/>
      <w:r w:rsidRPr="00E66FA7">
        <w:rPr>
          <w:rFonts w:ascii="Arial" w:hAnsi="Arial" w:cs="Arial"/>
          <w:color w:val="000000"/>
          <w:sz w:val="20"/>
          <w:szCs w:val="20"/>
        </w:rPr>
        <w:t>SSWiN</w:t>
      </w:r>
      <w:proofErr w:type="spellEnd"/>
      <w:r w:rsidRPr="00E66FA7"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 w:rsidRPr="00E66FA7">
        <w:rPr>
          <w:rFonts w:ascii="Arial" w:hAnsi="Arial" w:cs="Arial"/>
          <w:color w:val="000000"/>
          <w:sz w:val="20"/>
          <w:szCs w:val="20"/>
        </w:rPr>
        <w:t>SSWiN</w:t>
      </w:r>
      <w:proofErr w:type="spellEnd"/>
      <w:r w:rsidRPr="00E66FA7">
        <w:rPr>
          <w:rFonts w:ascii="Arial" w:hAnsi="Arial" w:cs="Arial"/>
          <w:color w:val="000000"/>
          <w:sz w:val="20"/>
          <w:szCs w:val="20"/>
        </w:rPr>
        <w:t xml:space="preserve"> powinno odbierać informację o sabotażu KSP, otwarciu drzwiczek, wyjęciu kluczy oraz przywrócenia ww. sygnałów. Sygnały powinny być dostarczane do COSW, skąd w zależności od procedur będą dysponowane GI.</w:t>
      </w:r>
      <w:bookmarkEnd w:id="1"/>
    </w:p>
    <w:p w14:paraId="1D0EB05F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5790FAA9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6FED108A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74A07497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4AA5CBCD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5588568E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6A6D72AE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03D56909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2D2B405C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6F50C4D6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089C4786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6E7083DE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6D7FD195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5B983DBC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7A8531D4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62D59EBB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38374A92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3C348653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4611FC56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p w14:paraId="3B0A5572" w14:textId="77777777" w:rsidR="006518C6" w:rsidRPr="00E66FA7" w:rsidRDefault="006518C6" w:rsidP="00E66FA7">
      <w:pPr>
        <w:pStyle w:val="Akapitzlist"/>
        <w:rPr>
          <w:rFonts w:ascii="Arial" w:hAnsi="Arial" w:cs="Arial"/>
          <w:sz w:val="20"/>
          <w:szCs w:val="20"/>
        </w:rPr>
      </w:pPr>
    </w:p>
    <w:sectPr w:rsidR="006518C6" w:rsidRPr="00E66FA7" w:rsidSect="009A2D88">
      <w:footerReference w:type="default" r:id="rId8"/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9F67" w14:textId="77777777" w:rsidR="00955E84" w:rsidRDefault="00955E84" w:rsidP="009A2D88">
      <w:pPr>
        <w:spacing w:after="0" w:line="240" w:lineRule="auto"/>
      </w:pPr>
      <w:r>
        <w:separator/>
      </w:r>
    </w:p>
  </w:endnote>
  <w:endnote w:type="continuationSeparator" w:id="0">
    <w:p w14:paraId="16927A51" w14:textId="77777777" w:rsidR="00955E84" w:rsidRDefault="00955E84" w:rsidP="009A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54043"/>
      <w:docPartObj>
        <w:docPartGallery w:val="Page Numbers (Bottom of Page)"/>
        <w:docPartUnique/>
      </w:docPartObj>
    </w:sdtPr>
    <w:sdtContent>
      <w:p w14:paraId="02CA9178" w14:textId="77777777" w:rsidR="000A1536" w:rsidRDefault="000A153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F6A">
          <w:rPr>
            <w:noProof/>
          </w:rPr>
          <w:t>1</w:t>
        </w:r>
        <w:r>
          <w:fldChar w:fldCharType="end"/>
        </w:r>
      </w:p>
    </w:sdtContent>
  </w:sdt>
  <w:p w14:paraId="303B4BBD" w14:textId="77777777" w:rsidR="000A1536" w:rsidRDefault="000A15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2A2A" w14:textId="77777777" w:rsidR="00955E84" w:rsidRDefault="00955E84" w:rsidP="009A2D88">
      <w:pPr>
        <w:spacing w:after="0" w:line="240" w:lineRule="auto"/>
      </w:pPr>
      <w:r>
        <w:separator/>
      </w:r>
    </w:p>
  </w:footnote>
  <w:footnote w:type="continuationSeparator" w:id="0">
    <w:p w14:paraId="1A17D674" w14:textId="77777777" w:rsidR="00955E84" w:rsidRDefault="00955E84" w:rsidP="009A2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8F7"/>
    <w:multiLevelType w:val="multilevel"/>
    <w:tmpl w:val="51C440F2"/>
    <w:lvl w:ilvl="0">
      <w:start w:val="6"/>
      <w:numFmt w:val="decimal"/>
      <w:lvlText w:val="%1."/>
      <w:lvlJc w:val="left"/>
      <w:pPr>
        <w:ind w:left="0" w:firstLine="0"/>
      </w:pPr>
      <w:rPr>
        <w:rFonts w:ascii="DejaVu Sans" w:hAnsi="DejaVu Sans"/>
        <w:b w:val="0"/>
        <w:bCs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66D06"/>
    <w:multiLevelType w:val="multilevel"/>
    <w:tmpl w:val="93DAAEE6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</w:lvl>
    <w:lvl w:ilvl="3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>
      <w:start w:val="1"/>
      <w:numFmt w:val="decimal"/>
      <w:lvlText w:val="%5."/>
      <w:lvlJc w:val="left"/>
      <w:pPr>
        <w:tabs>
          <w:tab w:val="num" w:pos="2444"/>
        </w:tabs>
        <w:ind w:left="2444" w:hanging="360"/>
      </w:pPr>
    </w:lvl>
    <w:lvl w:ilvl="5">
      <w:start w:val="1"/>
      <w:numFmt w:val="decimal"/>
      <w:lvlText w:val="%6."/>
      <w:lvlJc w:val="left"/>
      <w:pPr>
        <w:tabs>
          <w:tab w:val="num" w:pos="2804"/>
        </w:tabs>
        <w:ind w:left="2804" w:hanging="360"/>
      </w:p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</w:lvl>
    <w:lvl w:ilvl="7">
      <w:start w:val="1"/>
      <w:numFmt w:val="decimal"/>
      <w:lvlText w:val="%8."/>
      <w:lvlJc w:val="left"/>
      <w:pPr>
        <w:tabs>
          <w:tab w:val="num" w:pos="3524"/>
        </w:tabs>
        <w:ind w:left="3524" w:hanging="360"/>
      </w:pPr>
    </w:lvl>
    <w:lvl w:ilvl="8">
      <w:start w:val="1"/>
      <w:numFmt w:val="decimal"/>
      <w:lvlText w:val="%9."/>
      <w:lvlJc w:val="left"/>
      <w:pPr>
        <w:tabs>
          <w:tab w:val="num" w:pos="3884"/>
        </w:tabs>
        <w:ind w:left="3884" w:hanging="360"/>
      </w:pPr>
    </w:lvl>
  </w:abstractNum>
  <w:abstractNum w:abstractNumId="2" w15:restartNumberingAfterBreak="0">
    <w:nsid w:val="209660D6"/>
    <w:multiLevelType w:val="hybridMultilevel"/>
    <w:tmpl w:val="861C86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43E0A18"/>
    <w:multiLevelType w:val="multilevel"/>
    <w:tmpl w:val="D2E413E8"/>
    <w:lvl w:ilvl="0">
      <w:start w:val="4"/>
      <w:numFmt w:val="decimal"/>
      <w:lvlText w:val="%1."/>
      <w:lvlJc w:val="left"/>
      <w:pPr>
        <w:ind w:left="0" w:firstLine="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D62512D"/>
    <w:multiLevelType w:val="multilevel"/>
    <w:tmpl w:val="F9586E7C"/>
    <w:lvl w:ilvl="0">
      <w:start w:val="2"/>
      <w:numFmt w:val="decimal"/>
      <w:lvlText w:val="%1."/>
      <w:lvlJc w:val="left"/>
      <w:pPr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DejaVu Sans" w:hAnsi="DejaVu Sans"/>
        <w:b w:val="0"/>
        <w:bCs w:val="0"/>
        <w:sz w:val="20"/>
      </w:rPr>
    </w:lvl>
    <w:lvl w:ilvl="2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4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7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←"/>
      <w:lvlJc w:val="left"/>
      <w:pPr>
        <w:ind w:left="0" w:firstLine="0"/>
      </w:pPr>
      <w:rPr>
        <w:rFonts w:ascii="Liberation Serif" w:hAnsi="Liberation Serif" w:cs="Liberation Serif" w:hint="default"/>
      </w:rPr>
    </w:lvl>
  </w:abstractNum>
  <w:abstractNum w:abstractNumId="5" w15:restartNumberingAfterBreak="0">
    <w:nsid w:val="494350D2"/>
    <w:multiLevelType w:val="hybridMultilevel"/>
    <w:tmpl w:val="3800E8EE"/>
    <w:lvl w:ilvl="0" w:tplc="FFE45DF6">
      <w:start w:val="1"/>
      <w:numFmt w:val="decimal"/>
      <w:lvlText w:val="%1."/>
      <w:lvlJc w:val="left"/>
      <w:pPr>
        <w:ind w:left="702" w:hanging="495"/>
      </w:pPr>
      <w:rPr>
        <w:rFonts w:eastAsia="Calibri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 w15:restartNumberingAfterBreak="0">
    <w:nsid w:val="55AA1B10"/>
    <w:multiLevelType w:val="hybridMultilevel"/>
    <w:tmpl w:val="2ABCB87C"/>
    <w:lvl w:ilvl="0" w:tplc="B65C5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E2140"/>
    <w:multiLevelType w:val="multilevel"/>
    <w:tmpl w:val="BCE2ACF2"/>
    <w:lvl w:ilvl="0">
      <w:start w:val="3"/>
      <w:numFmt w:val="decimal"/>
      <w:lvlText w:val="%1."/>
      <w:lvlJc w:val="left"/>
      <w:pPr>
        <w:ind w:left="0" w:firstLine="0"/>
      </w:pPr>
      <w:rPr>
        <w:b w:val="0"/>
        <w:sz w:val="21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8F63E4E"/>
    <w:multiLevelType w:val="multilevel"/>
    <w:tmpl w:val="0332F6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7C0E7E63"/>
    <w:multiLevelType w:val="multilevel"/>
    <w:tmpl w:val="00DA0A72"/>
    <w:lvl w:ilvl="0">
      <w:start w:val="7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2533244">
    <w:abstractNumId w:val="1"/>
  </w:num>
  <w:num w:numId="2" w16cid:durableId="712853685">
    <w:abstractNumId w:val="4"/>
  </w:num>
  <w:num w:numId="3" w16cid:durableId="1398356952">
    <w:abstractNumId w:val="7"/>
  </w:num>
  <w:num w:numId="4" w16cid:durableId="1215046187">
    <w:abstractNumId w:val="3"/>
  </w:num>
  <w:num w:numId="5" w16cid:durableId="1975524676">
    <w:abstractNumId w:val="0"/>
  </w:num>
  <w:num w:numId="6" w16cid:durableId="684869520">
    <w:abstractNumId w:val="9"/>
  </w:num>
  <w:num w:numId="7" w16cid:durableId="405078062">
    <w:abstractNumId w:val="8"/>
  </w:num>
  <w:num w:numId="8" w16cid:durableId="211236122">
    <w:abstractNumId w:val="2"/>
  </w:num>
  <w:num w:numId="9" w16cid:durableId="994182235">
    <w:abstractNumId w:val="5"/>
  </w:num>
  <w:num w:numId="10" w16cid:durableId="2052074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8C6"/>
    <w:rsid w:val="000A1536"/>
    <w:rsid w:val="00116B14"/>
    <w:rsid w:val="00240C5C"/>
    <w:rsid w:val="00271F6A"/>
    <w:rsid w:val="002F6805"/>
    <w:rsid w:val="00304625"/>
    <w:rsid w:val="005954DD"/>
    <w:rsid w:val="006518C6"/>
    <w:rsid w:val="006A73E1"/>
    <w:rsid w:val="006D0407"/>
    <w:rsid w:val="00735A5E"/>
    <w:rsid w:val="00806C63"/>
    <w:rsid w:val="00844648"/>
    <w:rsid w:val="008825DE"/>
    <w:rsid w:val="008856C4"/>
    <w:rsid w:val="00910DC7"/>
    <w:rsid w:val="00955E84"/>
    <w:rsid w:val="009A2D88"/>
    <w:rsid w:val="00AA6E79"/>
    <w:rsid w:val="00AC36AF"/>
    <w:rsid w:val="00AC6F3F"/>
    <w:rsid w:val="00B706F0"/>
    <w:rsid w:val="00C316A1"/>
    <w:rsid w:val="00E6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0D21"/>
  <w15:docId w15:val="{D534CE50-493B-4EAC-8052-95EF3676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C2C3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2">
    <w:name w:val="ListLabel 2"/>
    <w:qFormat/>
    <w:rPr>
      <w:b w:val="0"/>
      <w:sz w:val="20"/>
      <w:szCs w:val="20"/>
    </w:rPr>
  </w:style>
  <w:style w:type="character" w:customStyle="1" w:styleId="ListLabel3">
    <w:name w:val="ListLabel 3"/>
    <w:qFormat/>
    <w:rPr>
      <w:b w:val="0"/>
      <w:sz w:val="20"/>
      <w:szCs w:val="20"/>
    </w:rPr>
  </w:style>
  <w:style w:type="character" w:customStyle="1" w:styleId="WW8Num1z0">
    <w:name w:val="WW8Num1z0"/>
    <w:qFormat/>
    <w:rPr>
      <w:sz w:val="20"/>
      <w:szCs w:val="20"/>
    </w:rPr>
  </w:style>
  <w:style w:type="character" w:customStyle="1" w:styleId="WW8Num1z1">
    <w:name w:val="WW8Num1z1"/>
    <w:qFormat/>
    <w:rPr>
      <w:b w:val="0"/>
      <w:bCs w:val="0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DejaVu Sans" w:hAnsi="DejaVu Sans"/>
      <w:sz w:val="20"/>
      <w:szCs w:val="2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DejaVu Sans" w:eastAsia="Arial" w:hAnsi="DejaVu Sans" w:cs="Arial"/>
      <w:b w:val="0"/>
      <w:bCs w:val="0"/>
      <w:sz w:val="20"/>
      <w:szCs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bCs w:val="0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ListLabel4">
    <w:name w:val="ListLabel 4"/>
    <w:qFormat/>
    <w:rPr>
      <w:b w:val="0"/>
      <w:sz w:val="20"/>
      <w:szCs w:val="20"/>
    </w:rPr>
  </w:style>
  <w:style w:type="character" w:customStyle="1" w:styleId="ListLabel5">
    <w:name w:val="ListLabel 5"/>
    <w:qFormat/>
    <w:rPr>
      <w:sz w:val="20"/>
      <w:szCs w:val="2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rFonts w:cs="Liberation Serif"/>
    </w:rPr>
  </w:style>
  <w:style w:type="character" w:customStyle="1" w:styleId="ListLabel8">
    <w:name w:val="ListLabel 8"/>
    <w:qFormat/>
    <w:rPr>
      <w:b w:val="0"/>
      <w:bCs w:val="0"/>
      <w:sz w:val="20"/>
      <w:szCs w:val="20"/>
    </w:rPr>
  </w:style>
  <w:style w:type="character" w:customStyle="1" w:styleId="ListLabel9">
    <w:name w:val="ListLabel 9"/>
    <w:qFormat/>
    <w:rPr>
      <w:sz w:val="20"/>
      <w:szCs w:val="2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rFonts w:cs="Liberation Serif"/>
    </w:rPr>
  </w:style>
  <w:style w:type="character" w:customStyle="1" w:styleId="ListLabel12">
    <w:name w:val="ListLabel 12"/>
    <w:qFormat/>
    <w:rPr>
      <w:b w:val="0"/>
      <w:bCs w:val="0"/>
      <w:sz w:val="20"/>
      <w:szCs w:val="20"/>
    </w:rPr>
  </w:style>
  <w:style w:type="character" w:customStyle="1" w:styleId="ListLabel13">
    <w:name w:val="ListLabel 13"/>
    <w:qFormat/>
    <w:rPr>
      <w:sz w:val="20"/>
      <w:szCs w:val="20"/>
    </w:rPr>
  </w:style>
  <w:style w:type="character" w:customStyle="1" w:styleId="ListLabel14">
    <w:name w:val="ListLabel 14"/>
    <w:qFormat/>
    <w:rPr>
      <w:rFonts w:ascii="DejaVu Sans" w:hAnsi="DejaVu Sans"/>
      <w:b w:val="0"/>
      <w:bCs w:val="0"/>
      <w:sz w:val="20"/>
    </w:rPr>
  </w:style>
  <w:style w:type="character" w:customStyle="1" w:styleId="ListLabel15">
    <w:name w:val="ListLabel 15"/>
    <w:qFormat/>
    <w:rPr>
      <w:rFonts w:cs="Liberation Serif"/>
    </w:rPr>
  </w:style>
  <w:style w:type="character" w:customStyle="1" w:styleId="ListLabel16">
    <w:name w:val="ListLabel 16"/>
    <w:qFormat/>
    <w:rPr>
      <w:rFonts w:cs="Liberation Serif"/>
    </w:rPr>
  </w:style>
  <w:style w:type="character" w:customStyle="1" w:styleId="ListLabel17">
    <w:name w:val="ListLabel 17"/>
    <w:qFormat/>
    <w:rPr>
      <w:rFonts w:cs="Liberation Serif"/>
    </w:rPr>
  </w:style>
  <w:style w:type="character" w:customStyle="1" w:styleId="ListLabel18">
    <w:name w:val="ListLabel 18"/>
    <w:qFormat/>
    <w:rPr>
      <w:rFonts w:cs="Liberation Serif"/>
    </w:rPr>
  </w:style>
  <w:style w:type="character" w:customStyle="1" w:styleId="ListLabel19">
    <w:name w:val="ListLabel 19"/>
    <w:qFormat/>
    <w:rPr>
      <w:rFonts w:cs="Liberation Serif"/>
    </w:rPr>
  </w:style>
  <w:style w:type="character" w:customStyle="1" w:styleId="ListLabel20">
    <w:name w:val="ListLabel 20"/>
    <w:qFormat/>
    <w:rPr>
      <w:rFonts w:cs="Liberation Serif"/>
    </w:rPr>
  </w:style>
  <w:style w:type="character" w:customStyle="1" w:styleId="ListLabel21">
    <w:name w:val="ListLabel 21"/>
    <w:qFormat/>
    <w:rPr>
      <w:rFonts w:cs="Liberation Serif"/>
    </w:rPr>
  </w:style>
  <w:style w:type="character" w:customStyle="1" w:styleId="ListLabel22">
    <w:name w:val="ListLabel 22"/>
    <w:qFormat/>
    <w:rPr>
      <w:rFonts w:ascii="DejaVu Sans" w:hAnsi="DejaVu Sans"/>
      <w:b w:val="0"/>
      <w:sz w:val="21"/>
      <w:szCs w:val="20"/>
    </w:rPr>
  </w:style>
  <w:style w:type="character" w:customStyle="1" w:styleId="ListLabel23">
    <w:name w:val="ListLabel 23"/>
    <w:qFormat/>
    <w:rPr>
      <w:b w:val="0"/>
      <w:bCs w:val="0"/>
      <w:sz w:val="20"/>
      <w:szCs w:val="20"/>
    </w:rPr>
  </w:style>
  <w:style w:type="character" w:customStyle="1" w:styleId="ListLabel24">
    <w:name w:val="ListLabel 24"/>
    <w:qFormat/>
    <w:rPr>
      <w:rFonts w:ascii="DejaVu Sans" w:hAnsi="DejaVu Sans"/>
      <w:b w:val="0"/>
      <w:bCs w:val="0"/>
      <w:sz w:val="21"/>
    </w:rPr>
  </w:style>
  <w:style w:type="character" w:customStyle="1" w:styleId="ListLabel25">
    <w:name w:val="ListLabel 25"/>
    <w:qFormat/>
    <w:rPr>
      <w:sz w:val="20"/>
      <w:szCs w:val="20"/>
    </w:rPr>
  </w:style>
  <w:style w:type="character" w:customStyle="1" w:styleId="ListLabel26">
    <w:name w:val="ListLabel 26"/>
    <w:qFormat/>
    <w:rPr>
      <w:rFonts w:ascii="DejaVu Sans" w:hAnsi="DejaVu Sans"/>
      <w:b w:val="0"/>
      <w:bCs w:val="0"/>
      <w:sz w:val="20"/>
    </w:rPr>
  </w:style>
  <w:style w:type="character" w:customStyle="1" w:styleId="ListLabel27">
    <w:name w:val="ListLabel 27"/>
    <w:qFormat/>
    <w:rPr>
      <w:rFonts w:cs="Liberation Serif"/>
    </w:rPr>
  </w:style>
  <w:style w:type="character" w:customStyle="1" w:styleId="ListLabel28">
    <w:name w:val="ListLabel 28"/>
    <w:qFormat/>
    <w:rPr>
      <w:rFonts w:cs="Liberation Serif"/>
    </w:rPr>
  </w:style>
  <w:style w:type="character" w:customStyle="1" w:styleId="ListLabel29">
    <w:name w:val="ListLabel 29"/>
    <w:qFormat/>
    <w:rPr>
      <w:rFonts w:cs="Liberation Serif"/>
    </w:rPr>
  </w:style>
  <w:style w:type="character" w:customStyle="1" w:styleId="ListLabel30">
    <w:name w:val="ListLabel 30"/>
    <w:qFormat/>
    <w:rPr>
      <w:rFonts w:cs="Liberation Serif"/>
    </w:rPr>
  </w:style>
  <w:style w:type="character" w:customStyle="1" w:styleId="ListLabel31">
    <w:name w:val="ListLabel 31"/>
    <w:qFormat/>
    <w:rPr>
      <w:rFonts w:cs="Liberation Serif"/>
    </w:rPr>
  </w:style>
  <w:style w:type="character" w:customStyle="1" w:styleId="ListLabel32">
    <w:name w:val="ListLabel 32"/>
    <w:qFormat/>
    <w:rPr>
      <w:rFonts w:cs="Liberation Serif"/>
    </w:rPr>
  </w:style>
  <w:style w:type="character" w:customStyle="1" w:styleId="ListLabel33">
    <w:name w:val="ListLabel 33"/>
    <w:qFormat/>
    <w:rPr>
      <w:rFonts w:cs="Liberation Serif"/>
    </w:rPr>
  </w:style>
  <w:style w:type="character" w:customStyle="1" w:styleId="ListLabel34">
    <w:name w:val="ListLabel 34"/>
    <w:qFormat/>
    <w:rPr>
      <w:b w:val="0"/>
      <w:sz w:val="21"/>
      <w:szCs w:val="20"/>
    </w:rPr>
  </w:style>
  <w:style w:type="character" w:customStyle="1" w:styleId="ListLabel35">
    <w:name w:val="ListLabel 35"/>
    <w:qFormat/>
    <w:rPr>
      <w:b w:val="0"/>
      <w:bCs w:val="0"/>
      <w:sz w:val="20"/>
      <w:szCs w:val="20"/>
    </w:rPr>
  </w:style>
  <w:style w:type="character" w:customStyle="1" w:styleId="ListLabel36">
    <w:name w:val="ListLabel 36"/>
    <w:qFormat/>
    <w:rPr>
      <w:rFonts w:ascii="DejaVu Sans" w:hAnsi="DejaVu Sans"/>
      <w:b w:val="0"/>
      <w:bCs w:val="0"/>
      <w:sz w:val="21"/>
    </w:rPr>
  </w:style>
  <w:style w:type="character" w:customStyle="1" w:styleId="ListLabel37">
    <w:name w:val="ListLabel 37"/>
    <w:qFormat/>
    <w:rPr>
      <w:sz w:val="20"/>
      <w:szCs w:val="20"/>
    </w:rPr>
  </w:style>
  <w:style w:type="character" w:customStyle="1" w:styleId="ListLabel38">
    <w:name w:val="ListLabel 38"/>
    <w:qFormat/>
    <w:rPr>
      <w:rFonts w:ascii="DejaVu Sans" w:hAnsi="DejaVu Sans"/>
      <w:b w:val="0"/>
      <w:bCs w:val="0"/>
      <w:sz w:val="20"/>
    </w:rPr>
  </w:style>
  <w:style w:type="character" w:customStyle="1" w:styleId="ListLabel39">
    <w:name w:val="ListLabel 39"/>
    <w:qFormat/>
    <w:rPr>
      <w:rFonts w:cs="Liberation Serif"/>
    </w:rPr>
  </w:style>
  <w:style w:type="character" w:customStyle="1" w:styleId="ListLabel40">
    <w:name w:val="ListLabel 40"/>
    <w:qFormat/>
    <w:rPr>
      <w:rFonts w:cs="Liberation Serif"/>
    </w:rPr>
  </w:style>
  <w:style w:type="character" w:customStyle="1" w:styleId="ListLabel41">
    <w:name w:val="ListLabel 41"/>
    <w:qFormat/>
    <w:rPr>
      <w:rFonts w:cs="Liberation Serif"/>
    </w:rPr>
  </w:style>
  <w:style w:type="character" w:customStyle="1" w:styleId="ListLabel42">
    <w:name w:val="ListLabel 42"/>
    <w:qFormat/>
    <w:rPr>
      <w:rFonts w:cs="Liberation Serif"/>
    </w:rPr>
  </w:style>
  <w:style w:type="character" w:customStyle="1" w:styleId="ListLabel43">
    <w:name w:val="ListLabel 43"/>
    <w:qFormat/>
    <w:rPr>
      <w:rFonts w:cs="Liberation Serif"/>
    </w:rPr>
  </w:style>
  <w:style w:type="character" w:customStyle="1" w:styleId="ListLabel44">
    <w:name w:val="ListLabel 44"/>
    <w:qFormat/>
    <w:rPr>
      <w:rFonts w:cs="Liberation Serif"/>
    </w:rPr>
  </w:style>
  <w:style w:type="character" w:customStyle="1" w:styleId="ListLabel45">
    <w:name w:val="ListLabel 45"/>
    <w:qFormat/>
    <w:rPr>
      <w:rFonts w:cs="Liberation Serif"/>
    </w:rPr>
  </w:style>
  <w:style w:type="character" w:customStyle="1" w:styleId="ListLabel46">
    <w:name w:val="ListLabel 46"/>
    <w:qFormat/>
    <w:rPr>
      <w:b w:val="0"/>
      <w:sz w:val="21"/>
      <w:szCs w:val="20"/>
    </w:rPr>
  </w:style>
  <w:style w:type="character" w:customStyle="1" w:styleId="ListLabel47">
    <w:name w:val="ListLabel 47"/>
    <w:qFormat/>
    <w:rPr>
      <w:b w:val="0"/>
      <w:bCs w:val="0"/>
      <w:sz w:val="20"/>
      <w:szCs w:val="20"/>
    </w:rPr>
  </w:style>
  <w:style w:type="character" w:customStyle="1" w:styleId="ListLabel48">
    <w:name w:val="ListLabel 48"/>
    <w:qFormat/>
    <w:rPr>
      <w:rFonts w:ascii="DejaVu Sans" w:hAnsi="DejaVu Sans"/>
      <w:b w:val="0"/>
      <w:bCs w:val="0"/>
      <w:sz w:val="21"/>
    </w:rPr>
  </w:style>
  <w:style w:type="character" w:customStyle="1" w:styleId="ListLabel49">
    <w:name w:val="ListLabel 49"/>
    <w:qFormat/>
    <w:rPr>
      <w:sz w:val="20"/>
      <w:szCs w:val="20"/>
    </w:rPr>
  </w:style>
  <w:style w:type="character" w:customStyle="1" w:styleId="ListLabel50">
    <w:name w:val="ListLabel 50"/>
    <w:qFormat/>
    <w:rPr>
      <w:rFonts w:ascii="DejaVu Sans" w:hAnsi="DejaVu Sans"/>
      <w:b w:val="0"/>
      <w:bCs w:val="0"/>
      <w:sz w:val="20"/>
    </w:rPr>
  </w:style>
  <w:style w:type="character" w:customStyle="1" w:styleId="ListLabel51">
    <w:name w:val="ListLabel 51"/>
    <w:qFormat/>
    <w:rPr>
      <w:rFonts w:cs="Liberation Serif"/>
    </w:rPr>
  </w:style>
  <w:style w:type="character" w:customStyle="1" w:styleId="ListLabel52">
    <w:name w:val="ListLabel 52"/>
    <w:qFormat/>
    <w:rPr>
      <w:rFonts w:cs="Liberation Serif"/>
    </w:rPr>
  </w:style>
  <w:style w:type="character" w:customStyle="1" w:styleId="ListLabel53">
    <w:name w:val="ListLabel 53"/>
    <w:qFormat/>
    <w:rPr>
      <w:rFonts w:cs="Liberation Serif"/>
    </w:rPr>
  </w:style>
  <w:style w:type="character" w:customStyle="1" w:styleId="ListLabel54">
    <w:name w:val="ListLabel 54"/>
    <w:qFormat/>
    <w:rPr>
      <w:rFonts w:cs="Liberation Serif"/>
    </w:rPr>
  </w:style>
  <w:style w:type="character" w:customStyle="1" w:styleId="ListLabel55">
    <w:name w:val="ListLabel 55"/>
    <w:qFormat/>
    <w:rPr>
      <w:rFonts w:cs="Liberation Serif"/>
    </w:rPr>
  </w:style>
  <w:style w:type="character" w:customStyle="1" w:styleId="ListLabel56">
    <w:name w:val="ListLabel 56"/>
    <w:qFormat/>
    <w:rPr>
      <w:rFonts w:cs="Liberation Serif"/>
    </w:rPr>
  </w:style>
  <w:style w:type="character" w:customStyle="1" w:styleId="ListLabel57">
    <w:name w:val="ListLabel 57"/>
    <w:qFormat/>
    <w:rPr>
      <w:rFonts w:cs="Liberation Serif"/>
    </w:rPr>
  </w:style>
  <w:style w:type="character" w:customStyle="1" w:styleId="ListLabel58">
    <w:name w:val="ListLabel 58"/>
    <w:qFormat/>
    <w:rPr>
      <w:b w:val="0"/>
      <w:sz w:val="21"/>
      <w:szCs w:val="20"/>
    </w:rPr>
  </w:style>
  <w:style w:type="character" w:customStyle="1" w:styleId="ListLabel59">
    <w:name w:val="ListLabel 59"/>
    <w:qFormat/>
    <w:rPr>
      <w:b w:val="0"/>
      <w:bCs w:val="0"/>
      <w:sz w:val="20"/>
      <w:szCs w:val="20"/>
    </w:rPr>
  </w:style>
  <w:style w:type="character" w:customStyle="1" w:styleId="ListLabel60">
    <w:name w:val="ListLabel 60"/>
    <w:qFormat/>
    <w:rPr>
      <w:rFonts w:ascii="DejaVu Sans" w:hAnsi="DejaVu Sans"/>
      <w:b w:val="0"/>
      <w:bCs w:val="0"/>
      <w:sz w:val="21"/>
    </w:rPr>
  </w:style>
  <w:style w:type="character" w:customStyle="1" w:styleId="ListLabel61">
    <w:name w:val="ListLabel 61"/>
    <w:qFormat/>
    <w:rPr>
      <w:sz w:val="20"/>
      <w:szCs w:val="20"/>
    </w:rPr>
  </w:style>
  <w:style w:type="character" w:customStyle="1" w:styleId="ListLabel62">
    <w:name w:val="ListLabel 62"/>
    <w:qFormat/>
    <w:rPr>
      <w:rFonts w:ascii="DejaVu Sans" w:hAnsi="DejaVu Sans"/>
      <w:b w:val="0"/>
      <w:bCs w:val="0"/>
      <w:sz w:val="20"/>
    </w:rPr>
  </w:style>
  <w:style w:type="character" w:customStyle="1" w:styleId="ListLabel63">
    <w:name w:val="ListLabel 63"/>
    <w:qFormat/>
    <w:rPr>
      <w:rFonts w:cs="Liberation Serif"/>
    </w:rPr>
  </w:style>
  <w:style w:type="character" w:customStyle="1" w:styleId="ListLabel64">
    <w:name w:val="ListLabel 64"/>
    <w:qFormat/>
    <w:rPr>
      <w:rFonts w:cs="Liberation Serif"/>
    </w:rPr>
  </w:style>
  <w:style w:type="character" w:customStyle="1" w:styleId="ListLabel65">
    <w:name w:val="ListLabel 65"/>
    <w:qFormat/>
    <w:rPr>
      <w:rFonts w:cs="Liberation Serif"/>
    </w:rPr>
  </w:style>
  <w:style w:type="character" w:customStyle="1" w:styleId="ListLabel66">
    <w:name w:val="ListLabel 66"/>
    <w:qFormat/>
    <w:rPr>
      <w:rFonts w:cs="Liberation Serif"/>
    </w:rPr>
  </w:style>
  <w:style w:type="character" w:customStyle="1" w:styleId="ListLabel67">
    <w:name w:val="ListLabel 67"/>
    <w:qFormat/>
    <w:rPr>
      <w:rFonts w:cs="Liberation Serif"/>
    </w:rPr>
  </w:style>
  <w:style w:type="character" w:customStyle="1" w:styleId="ListLabel68">
    <w:name w:val="ListLabel 68"/>
    <w:qFormat/>
    <w:rPr>
      <w:rFonts w:cs="Liberation Serif"/>
    </w:rPr>
  </w:style>
  <w:style w:type="character" w:customStyle="1" w:styleId="ListLabel69">
    <w:name w:val="ListLabel 69"/>
    <w:qFormat/>
    <w:rPr>
      <w:rFonts w:cs="Liberation Serif"/>
    </w:rPr>
  </w:style>
  <w:style w:type="character" w:customStyle="1" w:styleId="ListLabel70">
    <w:name w:val="ListLabel 70"/>
    <w:qFormat/>
    <w:rPr>
      <w:b w:val="0"/>
      <w:sz w:val="21"/>
      <w:szCs w:val="20"/>
    </w:rPr>
  </w:style>
  <w:style w:type="character" w:customStyle="1" w:styleId="ListLabel71">
    <w:name w:val="ListLabel 71"/>
    <w:qFormat/>
    <w:rPr>
      <w:b w:val="0"/>
      <w:bCs w:val="0"/>
      <w:sz w:val="20"/>
      <w:szCs w:val="20"/>
    </w:rPr>
  </w:style>
  <w:style w:type="character" w:customStyle="1" w:styleId="ListLabel72">
    <w:name w:val="ListLabel 72"/>
    <w:qFormat/>
    <w:rPr>
      <w:rFonts w:ascii="DejaVu Sans" w:hAnsi="DejaVu Sans"/>
      <w:b w:val="0"/>
      <w:bCs w:val="0"/>
      <w:sz w:val="21"/>
    </w:rPr>
  </w:style>
  <w:style w:type="character" w:customStyle="1" w:styleId="ListLabel73">
    <w:name w:val="ListLabel 73"/>
    <w:qFormat/>
    <w:rPr>
      <w:sz w:val="20"/>
      <w:szCs w:val="20"/>
    </w:rPr>
  </w:style>
  <w:style w:type="character" w:customStyle="1" w:styleId="ListLabel74">
    <w:name w:val="ListLabel 74"/>
    <w:qFormat/>
    <w:rPr>
      <w:rFonts w:ascii="DejaVu Sans" w:hAnsi="DejaVu Sans"/>
      <w:b w:val="0"/>
      <w:bCs w:val="0"/>
      <w:sz w:val="20"/>
    </w:rPr>
  </w:style>
  <w:style w:type="character" w:customStyle="1" w:styleId="ListLabel75">
    <w:name w:val="ListLabel 75"/>
    <w:qFormat/>
    <w:rPr>
      <w:rFonts w:cs="Liberation Serif"/>
    </w:rPr>
  </w:style>
  <w:style w:type="character" w:customStyle="1" w:styleId="ListLabel76">
    <w:name w:val="ListLabel 76"/>
    <w:qFormat/>
    <w:rPr>
      <w:rFonts w:cs="Liberation Serif"/>
    </w:rPr>
  </w:style>
  <w:style w:type="character" w:customStyle="1" w:styleId="ListLabel77">
    <w:name w:val="ListLabel 77"/>
    <w:qFormat/>
    <w:rPr>
      <w:rFonts w:cs="Liberation Serif"/>
    </w:rPr>
  </w:style>
  <w:style w:type="character" w:customStyle="1" w:styleId="ListLabel78">
    <w:name w:val="ListLabel 78"/>
    <w:qFormat/>
    <w:rPr>
      <w:rFonts w:cs="Liberation Serif"/>
    </w:rPr>
  </w:style>
  <w:style w:type="character" w:customStyle="1" w:styleId="ListLabel79">
    <w:name w:val="ListLabel 79"/>
    <w:qFormat/>
    <w:rPr>
      <w:rFonts w:cs="Liberation Serif"/>
    </w:rPr>
  </w:style>
  <w:style w:type="character" w:customStyle="1" w:styleId="ListLabel80">
    <w:name w:val="ListLabel 80"/>
    <w:qFormat/>
    <w:rPr>
      <w:rFonts w:cs="Liberation Serif"/>
    </w:rPr>
  </w:style>
  <w:style w:type="character" w:customStyle="1" w:styleId="ListLabel81">
    <w:name w:val="ListLabel 81"/>
    <w:qFormat/>
    <w:rPr>
      <w:rFonts w:cs="Liberation Serif"/>
    </w:rPr>
  </w:style>
  <w:style w:type="character" w:customStyle="1" w:styleId="ListLabel82">
    <w:name w:val="ListLabel 82"/>
    <w:qFormat/>
    <w:rPr>
      <w:b w:val="0"/>
      <w:sz w:val="21"/>
      <w:szCs w:val="20"/>
    </w:rPr>
  </w:style>
  <w:style w:type="character" w:customStyle="1" w:styleId="ListLabel83">
    <w:name w:val="ListLabel 83"/>
    <w:qFormat/>
    <w:rPr>
      <w:b w:val="0"/>
      <w:bCs w:val="0"/>
      <w:sz w:val="20"/>
      <w:szCs w:val="20"/>
    </w:rPr>
  </w:style>
  <w:style w:type="character" w:customStyle="1" w:styleId="ListLabel84">
    <w:name w:val="ListLabel 84"/>
    <w:qFormat/>
    <w:rPr>
      <w:rFonts w:ascii="DejaVu Sans" w:hAnsi="DejaVu Sans"/>
      <w:b w:val="0"/>
      <w:bCs w:val="0"/>
      <w:sz w:val="21"/>
    </w:rPr>
  </w:style>
  <w:style w:type="character" w:customStyle="1" w:styleId="ListLabel85">
    <w:name w:val="ListLabel 85"/>
    <w:qFormat/>
    <w:rPr>
      <w:sz w:val="20"/>
      <w:szCs w:val="20"/>
    </w:rPr>
  </w:style>
  <w:style w:type="character" w:customStyle="1" w:styleId="ListLabel86">
    <w:name w:val="ListLabel 86"/>
    <w:qFormat/>
    <w:rPr>
      <w:rFonts w:ascii="DejaVu Sans" w:hAnsi="DejaVu Sans"/>
      <w:b w:val="0"/>
      <w:bCs w:val="0"/>
      <w:sz w:val="20"/>
    </w:rPr>
  </w:style>
  <w:style w:type="character" w:customStyle="1" w:styleId="ListLabel87">
    <w:name w:val="ListLabel 87"/>
    <w:qFormat/>
    <w:rPr>
      <w:rFonts w:cs="Liberation Serif"/>
    </w:rPr>
  </w:style>
  <w:style w:type="character" w:customStyle="1" w:styleId="ListLabel88">
    <w:name w:val="ListLabel 88"/>
    <w:qFormat/>
    <w:rPr>
      <w:rFonts w:cs="Liberation Serif"/>
    </w:rPr>
  </w:style>
  <w:style w:type="character" w:customStyle="1" w:styleId="ListLabel89">
    <w:name w:val="ListLabel 89"/>
    <w:qFormat/>
    <w:rPr>
      <w:rFonts w:cs="Liberation Serif"/>
    </w:rPr>
  </w:style>
  <w:style w:type="character" w:customStyle="1" w:styleId="ListLabel90">
    <w:name w:val="ListLabel 90"/>
    <w:qFormat/>
    <w:rPr>
      <w:rFonts w:cs="Liberation Serif"/>
    </w:rPr>
  </w:style>
  <w:style w:type="character" w:customStyle="1" w:styleId="ListLabel91">
    <w:name w:val="ListLabel 91"/>
    <w:qFormat/>
    <w:rPr>
      <w:rFonts w:cs="Liberation Serif"/>
    </w:rPr>
  </w:style>
  <w:style w:type="character" w:customStyle="1" w:styleId="ListLabel92">
    <w:name w:val="ListLabel 92"/>
    <w:qFormat/>
    <w:rPr>
      <w:rFonts w:cs="Liberation Serif"/>
    </w:rPr>
  </w:style>
  <w:style w:type="character" w:customStyle="1" w:styleId="ListLabel93">
    <w:name w:val="ListLabel 93"/>
    <w:qFormat/>
    <w:rPr>
      <w:rFonts w:cs="Liberation Serif"/>
    </w:rPr>
  </w:style>
  <w:style w:type="character" w:customStyle="1" w:styleId="ListLabel94">
    <w:name w:val="ListLabel 94"/>
    <w:qFormat/>
    <w:rPr>
      <w:b w:val="0"/>
      <w:sz w:val="21"/>
      <w:szCs w:val="20"/>
    </w:rPr>
  </w:style>
  <w:style w:type="character" w:customStyle="1" w:styleId="ListLabel95">
    <w:name w:val="ListLabel 95"/>
    <w:qFormat/>
    <w:rPr>
      <w:b w:val="0"/>
      <w:bCs w:val="0"/>
      <w:sz w:val="20"/>
      <w:szCs w:val="20"/>
    </w:rPr>
  </w:style>
  <w:style w:type="character" w:customStyle="1" w:styleId="ListLabel96">
    <w:name w:val="ListLabel 96"/>
    <w:qFormat/>
    <w:rPr>
      <w:rFonts w:ascii="DejaVu Sans" w:hAnsi="DejaVu Sans"/>
      <w:b w:val="0"/>
      <w:bCs w:val="0"/>
      <w:sz w:val="21"/>
    </w:rPr>
  </w:style>
  <w:style w:type="character" w:customStyle="1" w:styleId="ListLabel97">
    <w:name w:val="ListLabel 97"/>
    <w:qFormat/>
    <w:rPr>
      <w:sz w:val="20"/>
      <w:szCs w:val="20"/>
    </w:rPr>
  </w:style>
  <w:style w:type="character" w:customStyle="1" w:styleId="ListLabel98">
    <w:name w:val="ListLabel 98"/>
    <w:qFormat/>
    <w:rPr>
      <w:rFonts w:ascii="DejaVu Sans" w:hAnsi="DejaVu Sans"/>
      <w:b w:val="0"/>
      <w:bCs w:val="0"/>
      <w:sz w:val="20"/>
    </w:rPr>
  </w:style>
  <w:style w:type="character" w:customStyle="1" w:styleId="ListLabel99">
    <w:name w:val="ListLabel 99"/>
    <w:qFormat/>
    <w:rPr>
      <w:rFonts w:cs="Liberation Serif"/>
    </w:rPr>
  </w:style>
  <w:style w:type="character" w:customStyle="1" w:styleId="ListLabel100">
    <w:name w:val="ListLabel 100"/>
    <w:qFormat/>
    <w:rPr>
      <w:rFonts w:cs="Liberation Serif"/>
    </w:rPr>
  </w:style>
  <w:style w:type="character" w:customStyle="1" w:styleId="ListLabel101">
    <w:name w:val="ListLabel 101"/>
    <w:qFormat/>
    <w:rPr>
      <w:rFonts w:cs="Liberation Serif"/>
    </w:rPr>
  </w:style>
  <w:style w:type="character" w:customStyle="1" w:styleId="ListLabel102">
    <w:name w:val="ListLabel 102"/>
    <w:qFormat/>
    <w:rPr>
      <w:rFonts w:cs="Liberation Serif"/>
    </w:rPr>
  </w:style>
  <w:style w:type="character" w:customStyle="1" w:styleId="ListLabel103">
    <w:name w:val="ListLabel 103"/>
    <w:qFormat/>
    <w:rPr>
      <w:rFonts w:cs="Liberation Serif"/>
    </w:rPr>
  </w:style>
  <w:style w:type="character" w:customStyle="1" w:styleId="ListLabel104">
    <w:name w:val="ListLabel 104"/>
    <w:qFormat/>
    <w:rPr>
      <w:rFonts w:cs="Liberation Serif"/>
    </w:rPr>
  </w:style>
  <w:style w:type="character" w:customStyle="1" w:styleId="ListLabel105">
    <w:name w:val="ListLabel 105"/>
    <w:qFormat/>
    <w:rPr>
      <w:rFonts w:cs="Liberation Serif"/>
    </w:rPr>
  </w:style>
  <w:style w:type="character" w:customStyle="1" w:styleId="ListLabel106">
    <w:name w:val="ListLabel 106"/>
    <w:qFormat/>
    <w:rPr>
      <w:b w:val="0"/>
      <w:sz w:val="21"/>
      <w:szCs w:val="20"/>
    </w:rPr>
  </w:style>
  <w:style w:type="character" w:customStyle="1" w:styleId="ListLabel107">
    <w:name w:val="ListLabel 107"/>
    <w:qFormat/>
    <w:rPr>
      <w:b w:val="0"/>
      <w:bCs w:val="0"/>
      <w:sz w:val="20"/>
      <w:szCs w:val="20"/>
    </w:rPr>
  </w:style>
  <w:style w:type="character" w:customStyle="1" w:styleId="ListLabel108">
    <w:name w:val="ListLabel 108"/>
    <w:qFormat/>
    <w:rPr>
      <w:rFonts w:ascii="DejaVu Sans" w:hAnsi="DejaVu Sans"/>
      <w:b w:val="0"/>
      <w:bCs w:val="0"/>
      <w:sz w:val="21"/>
    </w:rPr>
  </w:style>
  <w:style w:type="character" w:customStyle="1" w:styleId="ListLabel109">
    <w:name w:val="ListLabel 109"/>
    <w:qFormat/>
    <w:rPr>
      <w:sz w:val="20"/>
      <w:szCs w:val="20"/>
    </w:rPr>
  </w:style>
  <w:style w:type="character" w:customStyle="1" w:styleId="ListLabel110">
    <w:name w:val="ListLabel 110"/>
    <w:qFormat/>
    <w:rPr>
      <w:rFonts w:ascii="DejaVu Sans" w:hAnsi="DejaVu Sans"/>
      <w:b w:val="0"/>
      <w:bCs w:val="0"/>
      <w:sz w:val="20"/>
    </w:rPr>
  </w:style>
  <w:style w:type="character" w:customStyle="1" w:styleId="ListLabel111">
    <w:name w:val="ListLabel 111"/>
    <w:qFormat/>
    <w:rPr>
      <w:rFonts w:cs="Liberation Serif"/>
    </w:rPr>
  </w:style>
  <w:style w:type="character" w:customStyle="1" w:styleId="ListLabel112">
    <w:name w:val="ListLabel 112"/>
    <w:qFormat/>
    <w:rPr>
      <w:rFonts w:cs="Liberation Serif"/>
    </w:rPr>
  </w:style>
  <w:style w:type="character" w:customStyle="1" w:styleId="ListLabel113">
    <w:name w:val="ListLabel 113"/>
    <w:qFormat/>
    <w:rPr>
      <w:rFonts w:cs="Liberation Serif"/>
    </w:rPr>
  </w:style>
  <w:style w:type="character" w:customStyle="1" w:styleId="ListLabel114">
    <w:name w:val="ListLabel 114"/>
    <w:qFormat/>
    <w:rPr>
      <w:rFonts w:cs="Liberation Serif"/>
    </w:rPr>
  </w:style>
  <w:style w:type="character" w:customStyle="1" w:styleId="ListLabel115">
    <w:name w:val="ListLabel 115"/>
    <w:qFormat/>
    <w:rPr>
      <w:rFonts w:cs="Liberation Serif"/>
    </w:rPr>
  </w:style>
  <w:style w:type="character" w:customStyle="1" w:styleId="ListLabel116">
    <w:name w:val="ListLabel 116"/>
    <w:qFormat/>
    <w:rPr>
      <w:rFonts w:cs="Liberation Serif"/>
    </w:rPr>
  </w:style>
  <w:style w:type="character" w:customStyle="1" w:styleId="ListLabel117">
    <w:name w:val="ListLabel 117"/>
    <w:qFormat/>
    <w:rPr>
      <w:rFonts w:cs="Liberation Serif"/>
    </w:rPr>
  </w:style>
  <w:style w:type="character" w:customStyle="1" w:styleId="ListLabel118">
    <w:name w:val="ListLabel 118"/>
    <w:qFormat/>
    <w:rPr>
      <w:b w:val="0"/>
      <w:sz w:val="21"/>
      <w:szCs w:val="20"/>
    </w:rPr>
  </w:style>
  <w:style w:type="character" w:customStyle="1" w:styleId="ListLabel119">
    <w:name w:val="ListLabel 119"/>
    <w:qFormat/>
    <w:rPr>
      <w:b w:val="0"/>
      <w:bCs w:val="0"/>
      <w:sz w:val="20"/>
      <w:szCs w:val="20"/>
    </w:rPr>
  </w:style>
  <w:style w:type="character" w:customStyle="1" w:styleId="ListLabel120">
    <w:name w:val="ListLabel 120"/>
    <w:qFormat/>
    <w:rPr>
      <w:rFonts w:ascii="DejaVu Sans" w:hAnsi="DejaVu Sans"/>
      <w:b w:val="0"/>
      <w:bCs w:val="0"/>
      <w:sz w:val="21"/>
    </w:rPr>
  </w:style>
  <w:style w:type="character" w:customStyle="1" w:styleId="ListLabel121">
    <w:name w:val="ListLabel 121"/>
    <w:qFormat/>
    <w:rPr>
      <w:sz w:val="20"/>
      <w:szCs w:val="20"/>
    </w:rPr>
  </w:style>
  <w:style w:type="character" w:customStyle="1" w:styleId="ListLabel122">
    <w:name w:val="ListLabel 122"/>
    <w:qFormat/>
    <w:rPr>
      <w:rFonts w:ascii="DejaVu Sans" w:hAnsi="DejaVu Sans"/>
      <w:b w:val="0"/>
      <w:bCs w:val="0"/>
      <w:sz w:val="20"/>
    </w:rPr>
  </w:style>
  <w:style w:type="character" w:customStyle="1" w:styleId="ListLabel123">
    <w:name w:val="ListLabel 123"/>
    <w:qFormat/>
    <w:rPr>
      <w:rFonts w:cs="Liberation Serif"/>
    </w:rPr>
  </w:style>
  <w:style w:type="character" w:customStyle="1" w:styleId="ListLabel124">
    <w:name w:val="ListLabel 124"/>
    <w:qFormat/>
    <w:rPr>
      <w:rFonts w:cs="Liberation Serif"/>
    </w:rPr>
  </w:style>
  <w:style w:type="character" w:customStyle="1" w:styleId="ListLabel125">
    <w:name w:val="ListLabel 125"/>
    <w:qFormat/>
    <w:rPr>
      <w:rFonts w:cs="Liberation Serif"/>
    </w:rPr>
  </w:style>
  <w:style w:type="character" w:customStyle="1" w:styleId="ListLabel126">
    <w:name w:val="ListLabel 126"/>
    <w:qFormat/>
    <w:rPr>
      <w:rFonts w:cs="Liberation Serif"/>
    </w:rPr>
  </w:style>
  <w:style w:type="character" w:customStyle="1" w:styleId="ListLabel127">
    <w:name w:val="ListLabel 127"/>
    <w:qFormat/>
    <w:rPr>
      <w:rFonts w:cs="Liberation Serif"/>
    </w:rPr>
  </w:style>
  <w:style w:type="character" w:customStyle="1" w:styleId="ListLabel128">
    <w:name w:val="ListLabel 128"/>
    <w:qFormat/>
    <w:rPr>
      <w:rFonts w:cs="Liberation Serif"/>
    </w:rPr>
  </w:style>
  <w:style w:type="character" w:customStyle="1" w:styleId="ListLabel129">
    <w:name w:val="ListLabel 129"/>
    <w:qFormat/>
    <w:rPr>
      <w:rFonts w:cs="Liberation Serif"/>
    </w:rPr>
  </w:style>
  <w:style w:type="character" w:customStyle="1" w:styleId="ListLabel130">
    <w:name w:val="ListLabel 130"/>
    <w:qFormat/>
    <w:rPr>
      <w:b w:val="0"/>
      <w:sz w:val="21"/>
      <w:szCs w:val="20"/>
    </w:rPr>
  </w:style>
  <w:style w:type="character" w:customStyle="1" w:styleId="ListLabel131">
    <w:name w:val="ListLabel 131"/>
    <w:qFormat/>
    <w:rPr>
      <w:b w:val="0"/>
      <w:bCs w:val="0"/>
      <w:sz w:val="20"/>
      <w:szCs w:val="20"/>
    </w:rPr>
  </w:style>
  <w:style w:type="character" w:customStyle="1" w:styleId="ListLabel132">
    <w:name w:val="ListLabel 132"/>
    <w:qFormat/>
    <w:rPr>
      <w:rFonts w:ascii="DejaVu Sans" w:hAnsi="DejaVu Sans"/>
      <w:b w:val="0"/>
      <w:bCs w:val="0"/>
      <w:sz w:val="21"/>
    </w:rPr>
  </w:style>
  <w:style w:type="character" w:customStyle="1" w:styleId="ListLabel133">
    <w:name w:val="ListLabel 133"/>
    <w:qFormat/>
    <w:rPr>
      <w:sz w:val="20"/>
      <w:szCs w:val="20"/>
    </w:rPr>
  </w:style>
  <w:style w:type="character" w:customStyle="1" w:styleId="ListLabel134">
    <w:name w:val="ListLabel 134"/>
    <w:qFormat/>
    <w:rPr>
      <w:rFonts w:ascii="DejaVu Sans" w:hAnsi="DejaVu Sans"/>
      <w:b w:val="0"/>
      <w:bCs w:val="0"/>
      <w:sz w:val="20"/>
    </w:rPr>
  </w:style>
  <w:style w:type="character" w:customStyle="1" w:styleId="ListLabel135">
    <w:name w:val="ListLabel 135"/>
    <w:qFormat/>
    <w:rPr>
      <w:rFonts w:cs="Liberation Serif"/>
    </w:rPr>
  </w:style>
  <w:style w:type="character" w:customStyle="1" w:styleId="ListLabel136">
    <w:name w:val="ListLabel 136"/>
    <w:qFormat/>
    <w:rPr>
      <w:rFonts w:cs="Liberation Serif"/>
    </w:rPr>
  </w:style>
  <w:style w:type="character" w:customStyle="1" w:styleId="ListLabel137">
    <w:name w:val="ListLabel 137"/>
    <w:qFormat/>
    <w:rPr>
      <w:rFonts w:cs="Liberation Serif"/>
    </w:rPr>
  </w:style>
  <w:style w:type="character" w:customStyle="1" w:styleId="ListLabel138">
    <w:name w:val="ListLabel 138"/>
    <w:qFormat/>
    <w:rPr>
      <w:rFonts w:cs="Liberation Serif"/>
    </w:rPr>
  </w:style>
  <w:style w:type="character" w:customStyle="1" w:styleId="ListLabel139">
    <w:name w:val="ListLabel 139"/>
    <w:qFormat/>
    <w:rPr>
      <w:rFonts w:cs="Liberation Serif"/>
    </w:rPr>
  </w:style>
  <w:style w:type="character" w:customStyle="1" w:styleId="ListLabel140">
    <w:name w:val="ListLabel 140"/>
    <w:qFormat/>
    <w:rPr>
      <w:rFonts w:cs="Liberation Serif"/>
    </w:rPr>
  </w:style>
  <w:style w:type="character" w:customStyle="1" w:styleId="ListLabel141">
    <w:name w:val="ListLabel 141"/>
    <w:qFormat/>
    <w:rPr>
      <w:rFonts w:cs="Liberation Serif"/>
    </w:rPr>
  </w:style>
  <w:style w:type="character" w:customStyle="1" w:styleId="ListLabel142">
    <w:name w:val="ListLabel 142"/>
    <w:qFormat/>
    <w:rPr>
      <w:b w:val="0"/>
      <w:sz w:val="21"/>
      <w:szCs w:val="20"/>
    </w:rPr>
  </w:style>
  <w:style w:type="character" w:customStyle="1" w:styleId="ListLabel143">
    <w:name w:val="ListLabel 143"/>
    <w:qFormat/>
    <w:rPr>
      <w:b w:val="0"/>
      <w:bCs w:val="0"/>
      <w:sz w:val="20"/>
      <w:szCs w:val="20"/>
    </w:rPr>
  </w:style>
  <w:style w:type="character" w:customStyle="1" w:styleId="ListLabel144">
    <w:name w:val="ListLabel 144"/>
    <w:qFormat/>
    <w:rPr>
      <w:rFonts w:ascii="DejaVu Sans" w:hAnsi="DejaVu Sans"/>
      <w:b w:val="0"/>
      <w:bCs w:val="0"/>
      <w:sz w:val="21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FreeSans"/>
    </w:rPr>
  </w:style>
  <w:style w:type="paragraph" w:styleId="Nagwek">
    <w:name w:val="header"/>
    <w:basedOn w:val="Normaln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Bezodstpw">
    <w:name w:val="No Spacing"/>
    <w:uiPriority w:val="1"/>
    <w:qFormat/>
    <w:rsid w:val="00C85AF1"/>
    <w:pPr>
      <w:suppressAutoHyphens/>
    </w:pPr>
    <w:rPr>
      <w:color w:val="00000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C2C3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4235"/>
    <w:pPr>
      <w:ind w:left="720"/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table" w:styleId="Tabela-Siatka">
    <w:name w:val="Table Grid"/>
    <w:basedOn w:val="Standardowy"/>
    <w:uiPriority w:val="39"/>
    <w:rsid w:val="00AD4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color w:val="00000A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9A2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2D8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2212-E929-44AE-8532-5EB3B4E22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</dc:creator>
  <cp:lastModifiedBy>KM PSP Wrocław</cp:lastModifiedBy>
  <cp:revision>3</cp:revision>
  <cp:lastPrinted>2017-04-03T09:28:00Z</cp:lastPrinted>
  <dcterms:created xsi:type="dcterms:W3CDTF">2021-06-15T08:35:00Z</dcterms:created>
  <dcterms:modified xsi:type="dcterms:W3CDTF">2026-06-12T10:47:00Z</dcterms:modified>
  <dc:language>pl-PL</dc:language>
</cp:coreProperties>
</file>