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0CBF" w14:textId="51E744C2" w:rsidR="00E47796" w:rsidRPr="00795F46" w:rsidRDefault="00E47796" w:rsidP="00C936F5">
      <w:pPr>
        <w:pStyle w:val="Tytu"/>
        <w:spacing w:after="360"/>
        <w:ind w:left="5103"/>
      </w:pPr>
      <w:r w:rsidRPr="00795F46">
        <w:t>Załącznik nr 1 do zarządzenia Wojewody Pomorskiego</w:t>
      </w:r>
    </w:p>
    <w:p w14:paraId="76A0EC4D" w14:textId="62D00E85" w:rsidR="00E47796" w:rsidRPr="00795F46" w:rsidRDefault="00E47796" w:rsidP="00C936F5">
      <w:pPr>
        <w:pStyle w:val="Tytu"/>
        <w:spacing w:after="360"/>
        <w:ind w:left="5103"/>
      </w:pPr>
      <w:r w:rsidRPr="00795F46">
        <w:t>z dnia</w:t>
      </w:r>
      <w:r w:rsidR="00FF7C9A">
        <w:t xml:space="preserve"> 22 października 2025</w:t>
      </w:r>
      <w:r w:rsidRPr="00795F46">
        <w:t xml:space="preserve"> </w:t>
      </w:r>
      <w:bookmarkStart w:id="0" w:name="ezdDataPodpisu"/>
      <w:bookmarkEnd w:id="0"/>
      <w:r w:rsidRPr="00795F46">
        <w:t xml:space="preserve"> r.</w:t>
      </w:r>
    </w:p>
    <w:p w14:paraId="07D18740" w14:textId="3412DD3E" w:rsidR="00732A22" w:rsidRPr="009E0645" w:rsidRDefault="00732A22" w:rsidP="009E0645">
      <w:pPr>
        <w:pStyle w:val="Nagwek2"/>
        <w:spacing w:after="480"/>
        <w:jc w:val="center"/>
        <w:rPr>
          <w:rFonts w:ascii="Arial" w:hAnsi="Arial" w:cs="Arial"/>
          <w:i w:val="0"/>
          <w:szCs w:val="32"/>
        </w:rPr>
      </w:pPr>
      <w:r w:rsidRPr="009E0645">
        <w:rPr>
          <w:rFonts w:ascii="Arial" w:hAnsi="Arial" w:cs="Arial"/>
          <w:i w:val="0"/>
          <w:szCs w:val="32"/>
        </w:rPr>
        <w:t>Szczegółowe zasady zarządzania dokumentacją w Pomorskim Urzędzie Wojewódzkim w Gdańsku</w:t>
      </w:r>
    </w:p>
    <w:p w14:paraId="0C3E56B4" w14:textId="77777777" w:rsidR="00732A22" w:rsidRPr="009E0645" w:rsidRDefault="00732A22" w:rsidP="009E0645">
      <w:pPr>
        <w:pStyle w:val="Nagwek3"/>
        <w:jc w:val="center"/>
        <w:rPr>
          <w:rStyle w:val="Ppogrubienie"/>
          <w:rFonts w:ascii="Arial" w:hAnsi="Arial" w:cs="Arial"/>
          <w:b/>
          <w:sz w:val="28"/>
          <w:szCs w:val="28"/>
        </w:rPr>
      </w:pPr>
      <w:r w:rsidRPr="009E0645">
        <w:rPr>
          <w:rStyle w:val="Ppogrubienie"/>
          <w:rFonts w:ascii="Arial" w:hAnsi="Arial" w:cs="Arial"/>
          <w:b/>
          <w:sz w:val="28"/>
          <w:szCs w:val="28"/>
        </w:rPr>
        <w:t>§ 1</w:t>
      </w:r>
    </w:p>
    <w:p w14:paraId="4E90F08F" w14:textId="77777777" w:rsidR="00732A22" w:rsidRPr="009E0645" w:rsidRDefault="00732A22" w:rsidP="00305C84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9E0645">
        <w:rPr>
          <w:rFonts w:ascii="Arial" w:hAnsi="Arial" w:cs="Arial"/>
          <w:sz w:val="28"/>
          <w:szCs w:val="28"/>
        </w:rPr>
        <w:t>Zasady ogólne</w:t>
      </w:r>
    </w:p>
    <w:p w14:paraId="29698E7E" w14:textId="1A1C7EF4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Podstawowym sposobem dokumentowania przebiegu załatwiania spraw oraz wykonywania czynności kancelaryjnych w Urzędzie, a także wymiany korespondencji wewnętrznej między komórkami organizacyjnymi Urzędu jest system EZD.</w:t>
      </w:r>
    </w:p>
    <w:p w14:paraId="518C4ADE" w14:textId="46CBA921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Wymiana korespondencji wewnętrznej</w:t>
      </w:r>
      <w:r w:rsidR="007A46EF">
        <w:rPr>
          <w:rFonts w:ascii="Arial" w:hAnsi="Arial" w:cs="Arial"/>
          <w:sz w:val="24"/>
        </w:rPr>
        <w:t>,</w:t>
      </w:r>
      <w:r w:rsidRPr="009E0645">
        <w:rPr>
          <w:rFonts w:ascii="Arial" w:hAnsi="Arial" w:cs="Arial"/>
          <w:sz w:val="24"/>
        </w:rPr>
        <w:t xml:space="preserve"> czyli powstającej na użytek wewnętrzny podmiotu między komórkami organizacyjnymi </w:t>
      </w:r>
      <w:r w:rsidR="00FA0572">
        <w:rPr>
          <w:rFonts w:ascii="Arial" w:hAnsi="Arial" w:cs="Arial"/>
          <w:sz w:val="24"/>
        </w:rPr>
        <w:t>U</w:t>
      </w:r>
      <w:r w:rsidRPr="009E0645">
        <w:rPr>
          <w:rFonts w:ascii="Arial" w:hAnsi="Arial" w:cs="Arial"/>
          <w:sz w:val="24"/>
        </w:rPr>
        <w:t xml:space="preserve">rzędu oraz między siedzibą </w:t>
      </w:r>
      <w:r w:rsidR="007A46EF">
        <w:rPr>
          <w:rFonts w:ascii="Arial" w:hAnsi="Arial" w:cs="Arial"/>
          <w:sz w:val="24"/>
        </w:rPr>
        <w:t>U</w:t>
      </w:r>
      <w:r w:rsidRPr="009E0645">
        <w:rPr>
          <w:rFonts w:ascii="Arial" w:hAnsi="Arial" w:cs="Arial"/>
          <w:sz w:val="24"/>
        </w:rPr>
        <w:t>rzędu w</w:t>
      </w:r>
      <w:r w:rsidR="00463CF4">
        <w:rPr>
          <w:rFonts w:ascii="Arial" w:hAnsi="Arial" w:cs="Arial"/>
          <w:sz w:val="24"/>
        </w:rPr>
        <w:t> </w:t>
      </w:r>
      <w:r w:rsidRPr="009E0645">
        <w:rPr>
          <w:rFonts w:ascii="Arial" w:hAnsi="Arial" w:cs="Arial"/>
          <w:sz w:val="24"/>
        </w:rPr>
        <w:t>Gdańsku a</w:t>
      </w:r>
      <w:r w:rsidR="00257977">
        <w:rPr>
          <w:rFonts w:ascii="Arial" w:hAnsi="Arial" w:cs="Arial"/>
          <w:sz w:val="24"/>
        </w:rPr>
        <w:t xml:space="preserve"> </w:t>
      </w:r>
      <w:r w:rsidRPr="009E0645">
        <w:rPr>
          <w:rFonts w:ascii="Arial" w:hAnsi="Arial" w:cs="Arial"/>
          <w:sz w:val="24"/>
        </w:rPr>
        <w:t>Delegaturą w Słupsku dokonywana jest w systemie EZD za pośrednictwem kont technicznych sekretariatów.</w:t>
      </w:r>
    </w:p>
    <w:p w14:paraId="0E21115A" w14:textId="5D941962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Korespondencja z zakresu spraw podlegających odrębnym przepisom uniemożliwiając</w:t>
      </w:r>
      <w:r w:rsidR="007A46EF">
        <w:rPr>
          <w:rFonts w:ascii="Arial" w:hAnsi="Arial" w:cs="Arial"/>
          <w:sz w:val="24"/>
        </w:rPr>
        <w:t>ym</w:t>
      </w:r>
      <w:r w:rsidRPr="009E0645">
        <w:rPr>
          <w:rFonts w:ascii="Arial" w:hAnsi="Arial" w:cs="Arial"/>
          <w:sz w:val="24"/>
        </w:rPr>
        <w:t xml:space="preserve"> przygotowani</w:t>
      </w:r>
      <w:r w:rsidR="007A46EF">
        <w:rPr>
          <w:rFonts w:ascii="Arial" w:hAnsi="Arial" w:cs="Arial"/>
          <w:sz w:val="24"/>
        </w:rPr>
        <w:t>e</w:t>
      </w:r>
      <w:r w:rsidRPr="009E0645">
        <w:rPr>
          <w:rFonts w:ascii="Arial" w:hAnsi="Arial" w:cs="Arial"/>
          <w:sz w:val="24"/>
        </w:rPr>
        <w:t xml:space="preserve"> jej w systemie EZD, w tym np. korespondencja zastrzeżona</w:t>
      </w:r>
      <w:r w:rsidR="007A46EF">
        <w:rPr>
          <w:rFonts w:ascii="Arial" w:hAnsi="Arial" w:cs="Arial"/>
          <w:sz w:val="24"/>
        </w:rPr>
        <w:t>,</w:t>
      </w:r>
      <w:r w:rsidRPr="009E0645">
        <w:rPr>
          <w:rFonts w:ascii="Arial" w:hAnsi="Arial" w:cs="Arial"/>
          <w:sz w:val="24"/>
        </w:rPr>
        <w:t xml:space="preserve"> nie podlega przekazywaniu i udostępnianiu w systemie EZD.</w:t>
      </w:r>
    </w:p>
    <w:p w14:paraId="25A34FFC" w14:textId="159EAAF5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Korespondencja pomiędzy pracownikiem a pracodawcą niepowstająca wskutek wykonywania czynności służbowych nie jest korespondencją wewnętrzną. Pisma składane przez pracowników traktowane są jak pozostałe przesyłki wpływające i</w:t>
      </w:r>
      <w:r w:rsidR="00CA4344">
        <w:rPr>
          <w:rFonts w:ascii="Arial" w:hAnsi="Arial" w:cs="Arial"/>
          <w:sz w:val="24"/>
        </w:rPr>
        <w:t xml:space="preserve">  </w:t>
      </w:r>
      <w:r w:rsidRPr="009E0645">
        <w:rPr>
          <w:rFonts w:ascii="Arial" w:hAnsi="Arial" w:cs="Arial"/>
          <w:sz w:val="24"/>
        </w:rPr>
        <w:t>wychodzące.</w:t>
      </w:r>
    </w:p>
    <w:p w14:paraId="0540496C" w14:textId="427AF2C3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Dekretacja pism przez kierowników komórek organizacyjnych wykonywana jest w systemie EZD, z zastrzeżeniem załącznika nr </w:t>
      </w:r>
      <w:r w:rsidR="00E9195F" w:rsidRPr="009E0645">
        <w:rPr>
          <w:rFonts w:ascii="Arial" w:hAnsi="Arial" w:cs="Arial"/>
          <w:sz w:val="24"/>
        </w:rPr>
        <w:t>4</w:t>
      </w:r>
      <w:r w:rsidRPr="009E0645">
        <w:rPr>
          <w:rFonts w:ascii="Arial" w:hAnsi="Arial" w:cs="Arial"/>
          <w:sz w:val="24"/>
        </w:rPr>
        <w:t xml:space="preserve"> do zarządzenia.</w:t>
      </w:r>
    </w:p>
    <w:p w14:paraId="0E4D63AB" w14:textId="27BCF85F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 przypadku dekretacji pism stanowiących elementy akt spraw prowadzonych w</w:t>
      </w:r>
      <w:r w:rsidR="00CA4344">
        <w:rPr>
          <w:rFonts w:ascii="Arial" w:hAnsi="Arial" w:cs="Arial"/>
          <w:sz w:val="24"/>
        </w:rPr>
        <w:t> </w:t>
      </w:r>
      <w:r w:rsidRPr="009E0645">
        <w:rPr>
          <w:rFonts w:ascii="Arial" w:hAnsi="Arial" w:cs="Arial"/>
          <w:sz w:val="24"/>
        </w:rPr>
        <w:t xml:space="preserve">sposób tradycyjny, dekretacja dokonana w systemie EZD jest przenoszona na dokument w postaci papierowej w formie dekretacji zastępczej przez prowadzącego sprawę, z zastrzeżeniem </w:t>
      </w:r>
      <w:r w:rsidR="007A46EF">
        <w:rPr>
          <w:rFonts w:ascii="Arial" w:hAnsi="Arial" w:cs="Arial"/>
          <w:sz w:val="24"/>
        </w:rPr>
        <w:t xml:space="preserve">dokumentacji wyłączonej z dekretacji, wymienionej w </w:t>
      </w:r>
      <w:r w:rsidRPr="009E0645">
        <w:rPr>
          <w:rFonts w:ascii="Arial" w:hAnsi="Arial" w:cs="Arial"/>
          <w:sz w:val="24"/>
        </w:rPr>
        <w:t>załącznik</w:t>
      </w:r>
      <w:r w:rsidR="007A46EF">
        <w:rPr>
          <w:rFonts w:ascii="Arial" w:hAnsi="Arial" w:cs="Arial"/>
          <w:sz w:val="24"/>
        </w:rPr>
        <w:t>u</w:t>
      </w:r>
      <w:r w:rsidRPr="009E0645">
        <w:rPr>
          <w:rFonts w:ascii="Arial" w:hAnsi="Arial" w:cs="Arial"/>
          <w:sz w:val="24"/>
        </w:rPr>
        <w:t xml:space="preserve"> nr </w:t>
      </w:r>
      <w:r w:rsidR="00E9195F" w:rsidRPr="009E0645">
        <w:rPr>
          <w:rFonts w:ascii="Arial" w:hAnsi="Arial" w:cs="Arial"/>
          <w:sz w:val="24"/>
        </w:rPr>
        <w:t>4</w:t>
      </w:r>
      <w:r w:rsidRPr="009E0645">
        <w:rPr>
          <w:rFonts w:ascii="Arial" w:hAnsi="Arial" w:cs="Arial"/>
          <w:sz w:val="24"/>
        </w:rPr>
        <w:t xml:space="preserve"> do zarządzenia.</w:t>
      </w:r>
    </w:p>
    <w:p w14:paraId="679F8734" w14:textId="77777777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Ustala się obowiązek rejestrowania w systemie EZD spraw prowadzonych w systemie tradycyjnym.</w:t>
      </w:r>
    </w:p>
    <w:p w14:paraId="6E12C65B" w14:textId="63B82A09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Po zarejestrowaniu przesyłek wpływających w systemie EZD </w:t>
      </w:r>
      <w:r w:rsidR="00E72EF1" w:rsidRPr="009E0645">
        <w:rPr>
          <w:rFonts w:ascii="Arial" w:hAnsi="Arial" w:cs="Arial"/>
          <w:sz w:val="24"/>
        </w:rPr>
        <w:t xml:space="preserve">punkt kancelaryjny </w:t>
      </w:r>
      <w:r w:rsidRPr="009E0645">
        <w:rPr>
          <w:rFonts w:ascii="Arial" w:hAnsi="Arial" w:cs="Arial"/>
          <w:sz w:val="24"/>
        </w:rPr>
        <w:t>rozdziela je zgodnie z właściwością.</w:t>
      </w:r>
    </w:p>
    <w:p w14:paraId="6150838C" w14:textId="301F82B6" w:rsidR="00732A22" w:rsidRPr="009E0645" w:rsidRDefault="00732A22" w:rsidP="009E0645">
      <w:pPr>
        <w:pStyle w:val="Bezodstpw"/>
        <w:numPr>
          <w:ilvl w:val="0"/>
          <w:numId w:val="39"/>
        </w:numPr>
        <w:spacing w:line="276" w:lineRule="auto"/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Przed założeniem sprawy prowadzonej elektronicznie w systemie EZD, dokumenty otrzymane w związku z tą sprawą w postaci </w:t>
      </w:r>
      <w:r w:rsidR="00D57910" w:rsidRPr="009E0645">
        <w:rPr>
          <w:rFonts w:ascii="Arial" w:hAnsi="Arial" w:cs="Arial"/>
          <w:sz w:val="24"/>
        </w:rPr>
        <w:t xml:space="preserve">papierowej, należy przekazać do </w:t>
      </w:r>
      <w:r w:rsidRPr="009E0645">
        <w:rPr>
          <w:rFonts w:ascii="Arial" w:hAnsi="Arial" w:cs="Arial"/>
          <w:sz w:val="24"/>
        </w:rPr>
        <w:t>składu chronologicznego, z zastrzeżeniem § 7 ust. 11.</w:t>
      </w:r>
    </w:p>
    <w:p w14:paraId="5272E6DF" w14:textId="77777777" w:rsidR="00732A22" w:rsidRPr="001B3557" w:rsidRDefault="00732A22" w:rsidP="009E0645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lastRenderedPageBreak/>
        <w:t>§</w:t>
      </w:r>
      <w:r w:rsidRPr="001B3557">
        <w:rPr>
          <w:rFonts w:ascii="Arial" w:hAnsi="Arial" w:cs="Arial"/>
          <w:sz w:val="28"/>
          <w:szCs w:val="28"/>
        </w:rPr>
        <w:t xml:space="preserve"> 2</w:t>
      </w:r>
    </w:p>
    <w:p w14:paraId="1D0FD028" w14:textId="77777777" w:rsidR="00732A22" w:rsidRPr="001B3557" w:rsidRDefault="00732A22" w:rsidP="00C32A06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>Obowiązki pracowników wynikające z elektronicznego zarządzania dokumentacją</w:t>
      </w:r>
    </w:p>
    <w:p w14:paraId="66AB27F9" w14:textId="77777777" w:rsidR="00732A22" w:rsidRPr="009E0645" w:rsidRDefault="00732A22" w:rsidP="009E0645">
      <w:pPr>
        <w:pStyle w:val="ARTartustawynprozporzdzenia"/>
        <w:numPr>
          <w:ilvl w:val="0"/>
          <w:numId w:val="15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Pracownicy zobowiązani są do:</w:t>
      </w:r>
    </w:p>
    <w:p w14:paraId="4F29628F" w14:textId="77777777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dbania o kompletność akt spraw prowadzonych elektronicznie;</w:t>
      </w:r>
    </w:p>
    <w:p w14:paraId="01B6F666" w14:textId="77777777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zakładania w systemie EZD spraw prowadzonych w systemie tradycyjnym i odzwierciedlania przebiegu ich załatwiania, co najmniej w zakresie określonym w </w:t>
      </w:r>
      <w:r w:rsidRPr="009E0645">
        <w:rPr>
          <w:rStyle w:val="Ppogrubienie"/>
          <w:rFonts w:ascii="Arial" w:hAnsi="Arial"/>
          <w:b w:val="0"/>
          <w:szCs w:val="24"/>
        </w:rPr>
        <w:t>§</w:t>
      </w:r>
      <w:r w:rsidRPr="009E0645">
        <w:rPr>
          <w:rFonts w:ascii="Arial" w:hAnsi="Arial"/>
          <w:szCs w:val="24"/>
        </w:rPr>
        <w:t xml:space="preserve"> 5;</w:t>
      </w:r>
    </w:p>
    <w:p w14:paraId="6317507D" w14:textId="129B6015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sumiennego i rzetelnego wypełniania metadanych wszystkich dokumentów w systemie EZD, w tym dokumentów niestanowiących akt spraw, z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wyłączeniem</w:t>
      </w:r>
      <w:r w:rsidR="00174687" w:rsidRPr="009E0645">
        <w:rPr>
          <w:rFonts w:ascii="Arial" w:hAnsi="Arial"/>
          <w:szCs w:val="24"/>
        </w:rPr>
        <w:t xml:space="preserve"> dokumentów potwierdzających odbiór przesyłki</w:t>
      </w:r>
      <w:r w:rsidR="007A46EF">
        <w:rPr>
          <w:rFonts w:ascii="Arial" w:hAnsi="Arial"/>
          <w:szCs w:val="24"/>
        </w:rPr>
        <w:t>;</w:t>
      </w:r>
    </w:p>
    <w:p w14:paraId="1077B66A" w14:textId="77777777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dbania o uzyskanie dekretacji, akceptacji i podpisów zgodnie z niniejszymi procedurami;</w:t>
      </w:r>
    </w:p>
    <w:p w14:paraId="5B9DB34F" w14:textId="77777777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sumiennego i bieżącego oznaczania jako zakończone w systemie EZD spraw faktycznie zakończonych, znajdujących się w folderze „W realizacji”;</w:t>
      </w:r>
    </w:p>
    <w:p w14:paraId="4BF4BD62" w14:textId="004D7ACA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nadawania tytułów spraw oraz nazw dokumentów umożliwiających ich szybką identyfikację, zarówno przez prowadzącego sprawę, jego zastępcę, jak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innych pracowników;</w:t>
      </w:r>
    </w:p>
    <w:p w14:paraId="071230B9" w14:textId="42806554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weryfikacji z systemem EZD komple</w:t>
      </w:r>
      <w:r w:rsidR="00CA4344">
        <w:rPr>
          <w:rFonts w:ascii="Arial" w:hAnsi="Arial"/>
          <w:szCs w:val="24"/>
        </w:rPr>
        <w:t xml:space="preserve">tności otrzymanych dokumentów w </w:t>
      </w:r>
      <w:r w:rsidRPr="009E0645">
        <w:rPr>
          <w:rFonts w:ascii="Arial" w:hAnsi="Arial"/>
          <w:szCs w:val="24"/>
        </w:rPr>
        <w:t>postaci papierowej;</w:t>
      </w:r>
    </w:p>
    <w:p w14:paraId="5FE3CDB2" w14:textId="667990C2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zgłaszania koordynatorom w</w:t>
      </w:r>
      <w:r w:rsidR="00FD0075" w:rsidRPr="009E0645">
        <w:rPr>
          <w:rFonts w:ascii="Arial" w:hAnsi="Arial"/>
          <w:szCs w:val="24"/>
        </w:rPr>
        <w:t xml:space="preserve">szelkich propozycji, pomysłów i </w:t>
      </w:r>
      <w:r w:rsidRPr="009E0645">
        <w:rPr>
          <w:rFonts w:ascii="Arial" w:hAnsi="Arial"/>
          <w:szCs w:val="24"/>
        </w:rPr>
        <w:t>projektów zmierzających do usprawnienia systemu EZD</w:t>
      </w:r>
      <w:r w:rsidR="007A46EF">
        <w:rPr>
          <w:rFonts w:ascii="Arial" w:hAnsi="Arial"/>
          <w:szCs w:val="24"/>
        </w:rPr>
        <w:t>;</w:t>
      </w:r>
    </w:p>
    <w:p w14:paraId="4157111D" w14:textId="594E47E1" w:rsidR="00732A22" w:rsidRPr="009E0645" w:rsidRDefault="00732A22" w:rsidP="006E3814">
      <w:pPr>
        <w:pStyle w:val="ARTartustawynprozporzdzenia"/>
        <w:numPr>
          <w:ilvl w:val="1"/>
          <w:numId w:val="4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zgłaszania koordynatorom wszelkich innych istotnych informacji (awarie, usterki) dotyczących systemu EZD</w:t>
      </w:r>
      <w:r w:rsidR="007A46EF">
        <w:rPr>
          <w:rFonts w:ascii="Arial" w:hAnsi="Arial"/>
          <w:szCs w:val="24"/>
        </w:rPr>
        <w:t>.</w:t>
      </w:r>
    </w:p>
    <w:p w14:paraId="3EA79A77" w14:textId="17190912" w:rsidR="00732A22" w:rsidRPr="009E0645" w:rsidRDefault="00732A22" w:rsidP="009E0645">
      <w:pPr>
        <w:pStyle w:val="USTustnpkodeksu"/>
        <w:numPr>
          <w:ilvl w:val="0"/>
          <w:numId w:val="15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Dostęp do spraw i pism w systemie EZD wynika z zakresu wykonywanych obowiązków służbowych, określonych zakresem obowiązków, odpowiedzialności i uprawnień. Za zgodą kierowników komórek organizacyjnych można przydzielić określonym pracownikom szerszy dostęp do spraw i pism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EZD.</w:t>
      </w:r>
    </w:p>
    <w:p w14:paraId="4322A98E" w14:textId="77777777" w:rsidR="00732A22" w:rsidRPr="009E0645" w:rsidRDefault="00732A22" w:rsidP="009E0645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9E0645">
        <w:rPr>
          <w:rStyle w:val="Ppogrubienie"/>
          <w:rFonts w:ascii="Arial" w:hAnsi="Arial" w:cs="Arial"/>
          <w:b/>
          <w:szCs w:val="24"/>
        </w:rPr>
        <w:t>§</w:t>
      </w:r>
      <w:r w:rsidRPr="009E0645">
        <w:rPr>
          <w:rFonts w:ascii="Arial" w:hAnsi="Arial" w:cs="Arial"/>
          <w:sz w:val="28"/>
          <w:szCs w:val="28"/>
        </w:rPr>
        <w:t xml:space="preserve"> 3</w:t>
      </w:r>
    </w:p>
    <w:p w14:paraId="23CF7891" w14:textId="77777777" w:rsidR="00732A22" w:rsidRPr="009E0645" w:rsidRDefault="00732A22" w:rsidP="00C32A06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9E0645">
        <w:rPr>
          <w:rFonts w:ascii="Arial" w:hAnsi="Arial" w:cs="Arial"/>
          <w:sz w:val="28"/>
          <w:szCs w:val="28"/>
        </w:rPr>
        <w:t>Zasady akceptowania i podpisywania dokumentów elektronicznych w systemie EZD</w:t>
      </w:r>
    </w:p>
    <w:p w14:paraId="69510D31" w14:textId="0CE2F7F7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Style w:val="Ppogrubienie"/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Prowadzący sprawę przekazuje akta sprawy, celem uzyskania wymaganych akceptacji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podpisów korzystając z funkcji „Przekaż” w systemie EZD.</w:t>
      </w:r>
    </w:p>
    <w:p w14:paraId="65740BAE" w14:textId="57A32CFB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Fonts w:ascii="Arial" w:hAnsi="Arial"/>
          <w:b/>
          <w:szCs w:val="24"/>
        </w:rPr>
      </w:pPr>
      <w:r w:rsidRPr="009E0645">
        <w:rPr>
          <w:rFonts w:ascii="Arial" w:hAnsi="Arial"/>
          <w:szCs w:val="24"/>
        </w:rPr>
        <w:t>Akceptacje pism w sprawach prowadzonych elektronicznie są wykonywane wyłącznie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EZD przy użyciu ikony „Akceptuj”.</w:t>
      </w:r>
    </w:p>
    <w:p w14:paraId="2FF10E38" w14:textId="2433344A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Fonts w:ascii="Arial" w:hAnsi="Arial"/>
          <w:b/>
          <w:szCs w:val="24"/>
        </w:rPr>
      </w:pPr>
      <w:r w:rsidRPr="009E0645">
        <w:rPr>
          <w:rFonts w:ascii="Arial" w:hAnsi="Arial"/>
          <w:szCs w:val="24"/>
        </w:rPr>
        <w:t>W Urzędzie obowiązuje akceptacja wielostopniowa.</w:t>
      </w:r>
    </w:p>
    <w:p w14:paraId="4DBB456C" w14:textId="1EBA1501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Fonts w:ascii="Arial" w:hAnsi="Arial"/>
          <w:b/>
          <w:szCs w:val="24"/>
        </w:rPr>
      </w:pPr>
      <w:r w:rsidRPr="009E0645">
        <w:rPr>
          <w:rFonts w:ascii="Arial" w:hAnsi="Arial"/>
          <w:szCs w:val="24"/>
        </w:rPr>
        <w:t>Prowadzący sprawę zobowiązany jest do zaakceptowania wytworzonego przez siebie dokumentu, a następnie przekazania go bezpośredniemu przełożonemu celem akceptacji lub podpisania podpisem elektronicznym. Po uzyskaniu akceptac</w:t>
      </w:r>
      <w:r w:rsidR="00CA4344">
        <w:rPr>
          <w:rFonts w:ascii="Arial" w:hAnsi="Arial"/>
          <w:szCs w:val="24"/>
        </w:rPr>
        <w:t xml:space="preserve">ji, pracownik powinien zadbać o </w:t>
      </w:r>
      <w:r w:rsidRPr="009E0645">
        <w:rPr>
          <w:rFonts w:ascii="Arial" w:hAnsi="Arial"/>
          <w:szCs w:val="24"/>
        </w:rPr>
        <w:t>uzyskanie podpisu elektronicznego.</w:t>
      </w:r>
    </w:p>
    <w:p w14:paraId="24631A3A" w14:textId="46B0C8B9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Fonts w:ascii="Arial" w:hAnsi="Arial"/>
          <w:b/>
          <w:szCs w:val="24"/>
        </w:rPr>
      </w:pPr>
      <w:r w:rsidRPr="009E0645">
        <w:rPr>
          <w:rFonts w:ascii="Arial" w:hAnsi="Arial"/>
          <w:szCs w:val="24"/>
        </w:rPr>
        <w:lastRenderedPageBreak/>
        <w:t xml:space="preserve">Zasady akceptacji, o których mowa w ust. </w:t>
      </w:r>
      <w:r w:rsidR="007A46EF">
        <w:rPr>
          <w:rFonts w:ascii="Arial" w:hAnsi="Arial"/>
          <w:szCs w:val="24"/>
        </w:rPr>
        <w:t>4</w:t>
      </w:r>
      <w:r w:rsidRPr="009E0645">
        <w:rPr>
          <w:rFonts w:ascii="Arial" w:hAnsi="Arial"/>
          <w:szCs w:val="24"/>
        </w:rPr>
        <w:t>, kierownik komórki organizacyjnej może rozszerzać o kolejne akceptacje.</w:t>
      </w:r>
    </w:p>
    <w:p w14:paraId="08F1DC52" w14:textId="77777777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Fonts w:ascii="Arial" w:hAnsi="Arial"/>
          <w:b/>
          <w:szCs w:val="24"/>
        </w:rPr>
      </w:pPr>
      <w:r w:rsidRPr="009E0645">
        <w:rPr>
          <w:rFonts w:ascii="Arial" w:hAnsi="Arial"/>
          <w:szCs w:val="24"/>
        </w:rPr>
        <w:t>Kierownik komórki organizacyjnej lub osoba upoważniona, podpisuje podpisem elektronicznym tylko zaakceptowane wcześniej dokumenty.</w:t>
      </w:r>
    </w:p>
    <w:p w14:paraId="419DE093" w14:textId="64F1F7B7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Wytworzony dokument elektroniczny, który jest udostępniany lub przekazywany do innych komórek organizacyjnych, winien być podpisany podpisem elektronicznym, z</w:t>
      </w:r>
      <w:r w:rsidR="00CA4344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 xml:space="preserve">zastrzeżeniem § </w:t>
      </w:r>
      <w:r w:rsidR="0048665B" w:rsidRPr="009E0645">
        <w:rPr>
          <w:rFonts w:ascii="Arial" w:hAnsi="Arial"/>
          <w:szCs w:val="24"/>
        </w:rPr>
        <w:t>9.</w:t>
      </w:r>
      <w:r w:rsidRPr="009E0645">
        <w:rPr>
          <w:rFonts w:ascii="Arial" w:hAnsi="Arial"/>
          <w:szCs w:val="24"/>
        </w:rPr>
        <w:t xml:space="preserve"> Udostępnianie</w:t>
      </w:r>
      <w:r w:rsidR="008E114E">
        <w:rPr>
          <w:rFonts w:ascii="Arial" w:hAnsi="Arial"/>
          <w:szCs w:val="24"/>
        </w:rPr>
        <w:t xml:space="preserve"> i</w:t>
      </w:r>
      <w:r w:rsidRPr="009E0645">
        <w:rPr>
          <w:rFonts w:ascii="Arial" w:hAnsi="Arial"/>
          <w:szCs w:val="24"/>
        </w:rPr>
        <w:t xml:space="preserve"> przekazanie </w:t>
      </w:r>
      <w:r w:rsidR="008E114E">
        <w:rPr>
          <w:rFonts w:ascii="Arial" w:hAnsi="Arial"/>
          <w:szCs w:val="24"/>
        </w:rPr>
        <w:t>następują</w:t>
      </w:r>
      <w:r w:rsidRPr="009E0645">
        <w:rPr>
          <w:rFonts w:ascii="Arial" w:hAnsi="Arial"/>
          <w:szCs w:val="24"/>
        </w:rPr>
        <w:t xml:space="preserve"> za pośrednictwem kont technicznych sekretariatów</w:t>
      </w:r>
      <w:r w:rsidR="00334EF6" w:rsidRPr="009E0645">
        <w:rPr>
          <w:rFonts w:ascii="Arial" w:hAnsi="Arial"/>
          <w:szCs w:val="24"/>
        </w:rPr>
        <w:t xml:space="preserve"> z zastrzeżeniem ust. 8, 9 i 10</w:t>
      </w:r>
      <w:r w:rsidRPr="009E0645">
        <w:rPr>
          <w:rFonts w:ascii="Arial" w:hAnsi="Arial"/>
          <w:szCs w:val="24"/>
        </w:rPr>
        <w:t>.</w:t>
      </w:r>
    </w:p>
    <w:p w14:paraId="60BD3660" w14:textId="038F7CF2" w:rsidR="00732A22" w:rsidRPr="009E0645" w:rsidRDefault="00732A22" w:rsidP="006E3814">
      <w:pPr>
        <w:pStyle w:val="ARTartustawynprozporzdzenia"/>
        <w:numPr>
          <w:ilvl w:val="0"/>
          <w:numId w:val="41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Podpisany dokument elektroniczny, w zakresie spraw pracowniczych lub kadrowych, może być udostępniany lub przekazywany pomiędzy komórkami organizacyjnymi Urzędu z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pominięciem sekretariatów.</w:t>
      </w:r>
    </w:p>
    <w:p w14:paraId="70F79268" w14:textId="77777777" w:rsidR="00732A22" w:rsidRPr="009E0645" w:rsidRDefault="00732A22" w:rsidP="006E3814">
      <w:pPr>
        <w:pStyle w:val="USTustnpkodeksu"/>
        <w:numPr>
          <w:ilvl w:val="0"/>
          <w:numId w:val="41"/>
        </w:numPr>
        <w:spacing w:line="276" w:lineRule="auto"/>
        <w:rPr>
          <w:rFonts w:ascii="Arial" w:hAnsi="Arial"/>
          <w:strike/>
          <w:szCs w:val="24"/>
        </w:rPr>
      </w:pPr>
      <w:r w:rsidRPr="009E0645">
        <w:rPr>
          <w:rFonts w:ascii="Arial" w:hAnsi="Arial"/>
          <w:szCs w:val="24"/>
        </w:rPr>
        <w:t>W przypadku współpracy między komórkami, polegającej na tworzeniu wspólnie ostatecznego kształtu dokumentu (tzw. dokumenty robocze) lub zgodnie z innymi szczegółowymi procedurami, dopuszcza się udostępnianie przynajmniej zaakceptowanych dokumentów elektronicznych bezpośrednio na stanowisko właściwego pracownika innej komórki organizacyjnej.</w:t>
      </w:r>
    </w:p>
    <w:p w14:paraId="64B88468" w14:textId="77777777" w:rsidR="00732A22" w:rsidRPr="009E0645" w:rsidRDefault="00732A22" w:rsidP="006E3814">
      <w:pPr>
        <w:pStyle w:val="USTustnpkodeksu"/>
        <w:numPr>
          <w:ilvl w:val="0"/>
          <w:numId w:val="41"/>
        </w:numPr>
        <w:spacing w:line="276" w:lineRule="auto"/>
        <w:rPr>
          <w:rFonts w:ascii="Arial" w:hAnsi="Arial"/>
          <w:strike/>
          <w:szCs w:val="24"/>
        </w:rPr>
      </w:pPr>
      <w:r w:rsidRPr="009E0645">
        <w:rPr>
          <w:rFonts w:ascii="Arial" w:hAnsi="Arial"/>
          <w:szCs w:val="24"/>
        </w:rPr>
        <w:t>Dopuszcza się przekazywanie zaakceptowanych przez pracownika określonej komórki organizacyjnej dokumentów elektronicznych, bezpośrednio na stanowisko właściwego pracownika innej komórki organizacyjnej, celem uzyskania podpisu elektronicznego, zgodnie z odrębnymi procedurami.</w:t>
      </w:r>
    </w:p>
    <w:p w14:paraId="15BC87E3" w14:textId="77777777" w:rsidR="00732A22" w:rsidRPr="009E0645" w:rsidRDefault="00732A22" w:rsidP="006E3814">
      <w:pPr>
        <w:pStyle w:val="USTustnpkodeksu"/>
        <w:numPr>
          <w:ilvl w:val="0"/>
          <w:numId w:val="41"/>
        </w:numPr>
        <w:spacing w:line="276" w:lineRule="auto"/>
        <w:rPr>
          <w:rFonts w:ascii="Arial" w:hAnsi="Arial"/>
          <w:strike/>
          <w:szCs w:val="24"/>
        </w:rPr>
      </w:pPr>
      <w:r w:rsidRPr="009E0645">
        <w:rPr>
          <w:rFonts w:ascii="Arial" w:hAnsi="Arial"/>
          <w:szCs w:val="24"/>
        </w:rPr>
        <w:t>W przypadku otrzymania dokumentu z innej komórki organizacyjnej, prowadzący sprawę zobowiązany jest do zweryfikowania, czy dokument jest podpisany podpisem elektronicznym.</w:t>
      </w:r>
    </w:p>
    <w:p w14:paraId="7CB5DDD6" w14:textId="77777777" w:rsidR="00732A22" w:rsidRPr="009E0645" w:rsidRDefault="00732A22" w:rsidP="006E3814">
      <w:pPr>
        <w:pStyle w:val="USTustnpkodeksu"/>
        <w:numPr>
          <w:ilvl w:val="0"/>
          <w:numId w:val="41"/>
        </w:numPr>
        <w:spacing w:line="276" w:lineRule="auto"/>
        <w:rPr>
          <w:rFonts w:ascii="Arial" w:hAnsi="Arial"/>
          <w:strike/>
          <w:szCs w:val="24"/>
        </w:rPr>
      </w:pPr>
      <w:r w:rsidRPr="009E0645">
        <w:rPr>
          <w:rFonts w:ascii="Arial" w:hAnsi="Arial"/>
          <w:szCs w:val="24"/>
        </w:rPr>
        <w:t>W przypadku braku podpisu elektronicznego, prowadzący sprawę zobowiązany jest zwrócić dokument komórce organizacyjnej, z której otrzymał niepodpisany dokument, celem uzupełnienia braków.</w:t>
      </w:r>
    </w:p>
    <w:p w14:paraId="3D0407EC" w14:textId="77777777" w:rsidR="00732A22" w:rsidRPr="001B3557" w:rsidRDefault="00732A22" w:rsidP="009E0645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t>§</w:t>
      </w:r>
      <w:r w:rsidRPr="001B3557">
        <w:rPr>
          <w:rFonts w:ascii="Arial" w:hAnsi="Arial" w:cs="Arial"/>
          <w:sz w:val="28"/>
          <w:szCs w:val="28"/>
        </w:rPr>
        <w:t xml:space="preserve"> 4</w:t>
      </w:r>
    </w:p>
    <w:p w14:paraId="5EB0AAF8" w14:textId="77777777" w:rsidR="00732A22" w:rsidRPr="001B3557" w:rsidRDefault="00732A22" w:rsidP="00257977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>Zasady dotyczące dekretacji w systemie EZD</w:t>
      </w:r>
    </w:p>
    <w:p w14:paraId="3A9BDBD0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Wojewoda, Wicewojewoda, Dyrektor Generalny oraz kierownicy komórek organizacyjnych dokonują dekretacji wyłącznie w systemie EZD.</w:t>
      </w:r>
    </w:p>
    <w:p w14:paraId="084C8DBD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Dokumentację do dekretacji przekazują pracownicy obsługujący konta techniczne sekretariatów.</w:t>
      </w:r>
    </w:p>
    <w:p w14:paraId="7BE63099" w14:textId="31B92583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Prowadzący sprawę odbiera niezwłocznie z sekretariatu komórki organizacyjnej lub od kierownika oddziału dokumenty w postaci nieelektronicznej, stanowiące elementy akt spraw prowadzonych w spo</w:t>
      </w:r>
      <w:r w:rsidR="00CA4344">
        <w:rPr>
          <w:rFonts w:ascii="Arial" w:hAnsi="Arial"/>
          <w:szCs w:val="24"/>
        </w:rPr>
        <w:t xml:space="preserve">sób tradycyjny, po otrzymaniu w </w:t>
      </w:r>
      <w:r w:rsidRPr="009E0645">
        <w:rPr>
          <w:rFonts w:ascii="Arial" w:hAnsi="Arial"/>
          <w:szCs w:val="24"/>
        </w:rPr>
        <w:t>systemie EZD dokumentów zadekretowanych w postaci elektronicznej.</w:t>
      </w:r>
    </w:p>
    <w:p w14:paraId="48E34C7A" w14:textId="26E0DA00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Jeżeli dokumentacja papierowa nie zostanie przekazana najpóźniej następnego dnia roboczego po przekazaniu koszulki w systemie EZD, osoba, której przekazano koszulkę niezwłocznie zwraca ją osobie, od której ją otrzymała, z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adnotacją w polu „uwagi” informującą o przyczynie zwrotu. Zdanie poprzedzające nie ma zastosowania do przekazywania dokumentacji pomiędzy siedzibą Urzędu a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Delegaturą Urzędu w</w:t>
      </w:r>
      <w:r w:rsidR="00CA4344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Słupsku.</w:t>
      </w:r>
    </w:p>
    <w:p w14:paraId="52F9B791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lastRenderedPageBreak/>
        <w:t>Każdy uczestnik obiegu dokumentacji, z wyjątkiem kierownika komórki organizacyjnej, sprawdza kompletność otrzymanych akt papierowych z elektronicznymi.</w:t>
      </w:r>
    </w:p>
    <w:p w14:paraId="510407F2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razie potrzeby, dekretujący wpisuje treść dekretacji w pole uwagi.</w:t>
      </w:r>
    </w:p>
    <w:p w14:paraId="22B1B9B0" w14:textId="055C33A0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Zadekretowane dokumenty dekretujący zwraca do sekretariatu, celem przekazania na stanowisko pracy wskazane w dekretacji lub przekazuje bezpośrednio właściwemu pracownikowi.</w:t>
      </w:r>
    </w:p>
    <w:p w14:paraId="441104B3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Dekretacja zastępcza zawiera, oprócz treści dekretacji z systemu EZD, własnoręczny podpis pracownika dokonującego dekretacji zastępczej.</w:t>
      </w:r>
    </w:p>
    <w:p w14:paraId="5BEE1D32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Za kompletność treści dekretacji zastępczej odpowiada pracownik prowadzący sprawę.</w:t>
      </w:r>
    </w:p>
    <w:p w14:paraId="58E2DCA8" w14:textId="16C9CB75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Pracownik sekretariatu, po otrzymaniu koszulek z odwzorowaniem cyfrowym dokumentów w postaci papierowej, zarejestrowanych przez kancelarię </w:t>
      </w:r>
      <w:r w:rsidR="00EE2933">
        <w:rPr>
          <w:rFonts w:ascii="Arial" w:hAnsi="Arial"/>
          <w:szCs w:val="24"/>
        </w:rPr>
        <w:t xml:space="preserve">ogólną </w:t>
      </w:r>
      <w:r w:rsidRPr="009E0645">
        <w:rPr>
          <w:rFonts w:ascii="Arial" w:hAnsi="Arial"/>
          <w:szCs w:val="24"/>
        </w:rPr>
        <w:t>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rejestrze przesyłek wpływających w systemie EZD, edytuje przed przekazaniem do dekretacji nazwę koszulki z odwzorowaniem cyfrowym.</w:t>
      </w:r>
    </w:p>
    <w:p w14:paraId="1237FC8A" w14:textId="589FF58E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Nazwa, o której mowa w ust. 10, powinna informować dekretującego o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tym, czego dokument dotyczy.</w:t>
      </w:r>
    </w:p>
    <w:p w14:paraId="08DFF601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Dekretacji w systemie EZD podlegają również dokumenty, dla których nie zostały wykonane odwzorowanie cyfrowe zgodnie z załącznikiem nr 3 do zarządzenia.</w:t>
      </w:r>
    </w:p>
    <w:p w14:paraId="12ED3CDD" w14:textId="0FA81912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W przypadku, o którym mowa w ust. 12, dekretacja </w:t>
      </w:r>
      <w:r w:rsidR="00334EF6" w:rsidRPr="009E0645">
        <w:rPr>
          <w:rFonts w:ascii="Arial" w:hAnsi="Arial"/>
          <w:szCs w:val="24"/>
        </w:rPr>
        <w:t xml:space="preserve">w systemie EZD </w:t>
      </w:r>
      <w:r w:rsidRPr="009E0645">
        <w:rPr>
          <w:rFonts w:ascii="Arial" w:hAnsi="Arial"/>
          <w:szCs w:val="24"/>
        </w:rPr>
        <w:t xml:space="preserve">odbywa się na podstawie dokumentu w postaci papierowej, przedłożonego dekretującemu do zapoznania </w:t>
      </w:r>
      <w:r w:rsidR="00013B9C">
        <w:rPr>
          <w:rFonts w:ascii="Arial" w:hAnsi="Arial"/>
          <w:szCs w:val="24"/>
        </w:rPr>
        <w:t xml:space="preserve">się </w:t>
      </w:r>
      <w:r w:rsidRPr="009E0645">
        <w:rPr>
          <w:rFonts w:ascii="Arial" w:hAnsi="Arial"/>
          <w:szCs w:val="24"/>
        </w:rPr>
        <w:t>przez pracownika sekretariatu.</w:t>
      </w:r>
    </w:p>
    <w:p w14:paraId="32449C1D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Po dokonaniu dekretacji dokumentów, o których mowa w ust. 12 dekretujący zwraca dokument w postaci papierowej pracownikowi sekretariatu.</w:t>
      </w:r>
    </w:p>
    <w:p w14:paraId="0D25D65C" w14:textId="036DD868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 udostępnienia lub przekazania dokumentu elektronicznego innej komórce organizacyjnej, pracownik wykonujący te czynności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EZD jest odpowiedzialny za właściwe nazwanie koszulek i dokumentów podlegających udostępnieniu lub przekazaniu.</w:t>
      </w:r>
    </w:p>
    <w:p w14:paraId="7F9D4862" w14:textId="603D7842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 dokumentac</w:t>
      </w:r>
      <w:r w:rsidR="00226A35" w:rsidRPr="009E0645">
        <w:rPr>
          <w:rFonts w:ascii="Arial" w:hAnsi="Arial"/>
          <w:szCs w:val="24"/>
        </w:rPr>
        <w:t>ji wymienionej w załączniku nr 4</w:t>
      </w:r>
      <w:r w:rsidRPr="009E0645">
        <w:rPr>
          <w:rFonts w:ascii="Arial" w:hAnsi="Arial"/>
          <w:szCs w:val="24"/>
        </w:rPr>
        <w:t xml:space="preserve"> do zarządzenia, pracownik sekretariatu przekazuje dokumentację bezpośrednio na właściwe stanowisko pracownika merytorycznego.</w:t>
      </w:r>
    </w:p>
    <w:p w14:paraId="4FEEC3F2" w14:textId="77777777" w:rsidR="00732A22" w:rsidRPr="009E0645" w:rsidRDefault="00732A22" w:rsidP="006E3814">
      <w:pPr>
        <w:pStyle w:val="ARTartustawynprozporzdzenia"/>
        <w:numPr>
          <w:ilvl w:val="0"/>
          <w:numId w:val="42"/>
        </w:numPr>
        <w:spacing w:before="0" w:line="276" w:lineRule="auto"/>
        <w:rPr>
          <w:rFonts w:ascii="Arial" w:hAnsi="Arial"/>
          <w:strike/>
          <w:szCs w:val="24"/>
        </w:rPr>
      </w:pPr>
      <w:r w:rsidRPr="009E0645">
        <w:rPr>
          <w:rFonts w:ascii="Arial" w:hAnsi="Arial"/>
          <w:szCs w:val="24"/>
        </w:rPr>
        <w:t>Pracownik, który otrzymał dokumenty błędnie zadekretowane lub rozdzielone, zobowiązany jest do ich zwrotu w systemie EZD na konto osoby, od której je otrzymał, z informacją zwrotną.</w:t>
      </w:r>
    </w:p>
    <w:p w14:paraId="0FE9C67B" w14:textId="77777777" w:rsidR="00732A22" w:rsidRPr="001B3557" w:rsidRDefault="00732A22" w:rsidP="009E0645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t>§</w:t>
      </w:r>
      <w:r w:rsidRPr="001B3557">
        <w:rPr>
          <w:rFonts w:ascii="Arial" w:hAnsi="Arial" w:cs="Arial"/>
          <w:sz w:val="28"/>
          <w:szCs w:val="28"/>
        </w:rPr>
        <w:t xml:space="preserve"> 5</w:t>
      </w:r>
    </w:p>
    <w:p w14:paraId="167005BF" w14:textId="77777777" w:rsidR="00732A22" w:rsidRPr="001B3557" w:rsidRDefault="00732A22" w:rsidP="009E0645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>Zasady prowadzenia spraw w systemie tradycyjnym</w:t>
      </w:r>
    </w:p>
    <w:p w14:paraId="6299388A" w14:textId="6F975AA6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Prowadzący sprawę zobowiązany jest zachować w postaci papierowej kompletną dokumentację odzwierciedlającą przebieg załatwiania spraw prowadzonych w</w:t>
      </w:r>
      <w:r w:rsidR="00CA4344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systemie tradycyjnym.</w:t>
      </w:r>
    </w:p>
    <w:p w14:paraId="2B1B0344" w14:textId="77777777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Prowadzący sprawę powiązuje do sprawy założonej w systemie EZD wszystkie dokumenty wpływające zarejestrowane w rejestrze przesyłek wpływających.</w:t>
      </w:r>
    </w:p>
    <w:p w14:paraId="46590837" w14:textId="77777777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Przed zakończeniem sprawy prowadzonej w systemie tradycyjnym, prowadzący sprawę dokonuje wydruku wszystkich naturalnych dokumentów elektronicznych oraz </w:t>
      </w:r>
      <w:r w:rsidRPr="009E0645">
        <w:rPr>
          <w:rFonts w:ascii="Arial" w:hAnsi="Arial"/>
          <w:szCs w:val="24"/>
        </w:rPr>
        <w:lastRenderedPageBreak/>
        <w:t>ich uwierzytelnienia, które otrzymał w związku z prowadzeniem sprawy, w celu dołączenia do akt zgromadzonych w teczce aktowej.</w:t>
      </w:r>
    </w:p>
    <w:p w14:paraId="609D0EE1" w14:textId="160BD230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Prowadzący sprawę, po otrzymaniu elektronicznej dokumentacji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EZD z</w:t>
      </w:r>
      <w:r w:rsidR="00CA4344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innej komórki organizacyjnej, dokonuje jej wydruku, a następnie dołącza do akt sprawy. Jeżeli dokumentacja zawiera podpis elektroniczny, należy dołączyć również wynik weryfikacji podpisu elektronicznego.</w:t>
      </w:r>
    </w:p>
    <w:p w14:paraId="0450B2F8" w14:textId="77777777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Prowadzący sprawę, po otrzymaniu przesyłki wpływającej przekazanej na informatycznym nośniku danych, dokonuje jej wydruku i dołącza do akt sprawy prowadzonej w systemie tradycyjnym, a nośnik danych wyrejestrowuje ze składu informatycznych nośników danych.</w:t>
      </w:r>
    </w:p>
    <w:p w14:paraId="26EE96C8" w14:textId="3780765A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Wyrejestrowania przesyłki, o której mowa w ust. 5 może dokonać Koordynator Czynności Kancelaryjnych ze wskazaniem prowadzącego sprawę jako osoby wnoszącej o</w:t>
      </w:r>
      <w:r w:rsidR="001D62A0" w:rsidRPr="009E0645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wycofanie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powodu wycofania przesyłki.</w:t>
      </w:r>
    </w:p>
    <w:p w14:paraId="2A1B4376" w14:textId="4F38170C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 otrzymania w systemie EZD dokumentacji wyłączonej z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elektronicznej korespondencji wewnętrznej, pracownik sekretariatu (jeżeli rozpozna dokument jako wyłączony) lub prowadzący sprawę, zwraca ją na konto osoby, od której ją otrzymał z</w:t>
      </w:r>
      <w:r w:rsidR="001D62A0" w:rsidRPr="009E0645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informacją o wyłączeniu dokumentacji z elektronicznej korespondencji oraz o konieczności przekazania mu dokumentu w postaci papierowej.</w:t>
      </w:r>
    </w:p>
    <w:p w14:paraId="72F7C04F" w14:textId="77777777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sytuacji, gdy sekretariat otrzymuje w postaci papierowej dokumentację wewnętrzną, niewyłączoną z elektronicznej korespondencji wewnętrznej, pracownik sekretariatu zobowiązany jest do nieprzyjmowania takiej dokumentacji.</w:t>
      </w:r>
    </w:p>
    <w:p w14:paraId="25998A9D" w14:textId="628B4220" w:rsidR="00732A22" w:rsidRPr="009E0645" w:rsidRDefault="00732A22" w:rsidP="006E3814">
      <w:pPr>
        <w:pStyle w:val="ARTartustawynprozporzdzenia"/>
        <w:numPr>
          <w:ilvl w:val="0"/>
          <w:numId w:val="20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 omyłkowego przyjęcia dokumentu w postaci papierowej, niewyłączonego z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elektronicznej korespondencji wewnętrznej, pracownik sekretariatu (jeżeli rozpozna dokument jako wyłączony) lub prowadzący sprawę, niezwłocznie zwraca dokument pracownikowi, od którego go otrzymał.</w:t>
      </w:r>
    </w:p>
    <w:p w14:paraId="0E6782E1" w14:textId="77777777" w:rsidR="00732A22" w:rsidRPr="009E0645" w:rsidRDefault="00732A22" w:rsidP="009E0645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9E0645">
        <w:rPr>
          <w:rStyle w:val="Ppogrubienie"/>
          <w:rFonts w:ascii="Arial" w:hAnsi="Arial" w:cs="Arial"/>
          <w:b/>
          <w:szCs w:val="24"/>
        </w:rPr>
        <w:t>§</w:t>
      </w:r>
      <w:r w:rsidRPr="009E0645">
        <w:rPr>
          <w:rFonts w:ascii="Arial" w:hAnsi="Arial" w:cs="Arial"/>
          <w:sz w:val="28"/>
          <w:szCs w:val="28"/>
        </w:rPr>
        <w:t xml:space="preserve"> 6</w:t>
      </w:r>
    </w:p>
    <w:p w14:paraId="34149D0C" w14:textId="11BC9E0C" w:rsidR="00732A22" w:rsidRPr="009E0645" w:rsidRDefault="00732A22" w:rsidP="009E0645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9E0645">
        <w:rPr>
          <w:rFonts w:ascii="Arial" w:hAnsi="Arial" w:cs="Arial"/>
          <w:sz w:val="28"/>
          <w:szCs w:val="28"/>
        </w:rPr>
        <w:t xml:space="preserve">Zasady postępowania w </w:t>
      </w:r>
      <w:r w:rsidR="00EE2933">
        <w:rPr>
          <w:rFonts w:ascii="Arial" w:hAnsi="Arial" w:cs="Arial"/>
          <w:sz w:val="28"/>
          <w:szCs w:val="28"/>
        </w:rPr>
        <w:t>k</w:t>
      </w:r>
      <w:r w:rsidRPr="009E0645">
        <w:rPr>
          <w:rFonts w:ascii="Arial" w:hAnsi="Arial" w:cs="Arial"/>
          <w:sz w:val="28"/>
          <w:szCs w:val="28"/>
        </w:rPr>
        <w:t>ancelarii</w:t>
      </w:r>
      <w:r w:rsidR="00EE2933">
        <w:rPr>
          <w:rFonts w:ascii="Arial" w:hAnsi="Arial" w:cs="Arial"/>
          <w:sz w:val="28"/>
          <w:szCs w:val="28"/>
        </w:rPr>
        <w:t xml:space="preserve"> ogólnej</w:t>
      </w:r>
    </w:p>
    <w:p w14:paraId="15D9AEC0" w14:textId="4015D5A9" w:rsidR="00732A22" w:rsidRPr="009E0645" w:rsidRDefault="00732A22" w:rsidP="006E3814">
      <w:pPr>
        <w:pStyle w:val="ARTartustawynprozporzdzenia"/>
        <w:numPr>
          <w:ilvl w:val="0"/>
          <w:numId w:val="21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Godziny otwarcia kancelarii </w:t>
      </w:r>
      <w:r w:rsidR="00EE2933">
        <w:rPr>
          <w:rFonts w:ascii="Arial" w:hAnsi="Arial"/>
          <w:szCs w:val="24"/>
        </w:rPr>
        <w:t xml:space="preserve">ogólnej </w:t>
      </w:r>
      <w:r w:rsidRPr="009E0645">
        <w:rPr>
          <w:rFonts w:ascii="Arial" w:hAnsi="Arial"/>
          <w:szCs w:val="24"/>
        </w:rPr>
        <w:t>dla pracowników sekretariatów Urzędu ustala się na:</w:t>
      </w:r>
    </w:p>
    <w:p w14:paraId="5B11C9F9" w14:textId="068827D8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9.00-9.30 w celu odebrania korespondencji wpływającej oraz incydentalnego przekazania, w tym wskazania pracownikowi kancelarii </w:t>
      </w:r>
      <w:r w:rsidR="00EE2933">
        <w:rPr>
          <w:rFonts w:ascii="Arial" w:hAnsi="Arial"/>
          <w:szCs w:val="24"/>
        </w:rPr>
        <w:t xml:space="preserve">ogólnej </w:t>
      </w:r>
      <w:r w:rsidRPr="009E0645">
        <w:rPr>
          <w:rFonts w:ascii="Arial" w:hAnsi="Arial"/>
          <w:szCs w:val="24"/>
        </w:rPr>
        <w:t>korespondencji pilnej przeznaczonej do wysłania w danym dniu, a zarejestrowanej w systemie EZD w</w:t>
      </w:r>
      <w:r w:rsidR="003377BC" w:rsidRPr="009E0645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dniu poprzedzającym;</w:t>
      </w:r>
    </w:p>
    <w:p w14:paraId="547E4792" w14:textId="393BB3E9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1</w:t>
      </w:r>
      <w:r w:rsidR="00573C78" w:rsidRPr="009E0645">
        <w:rPr>
          <w:rFonts w:ascii="Arial" w:hAnsi="Arial"/>
          <w:szCs w:val="24"/>
        </w:rPr>
        <w:t>4</w:t>
      </w:r>
      <w:r w:rsidRPr="009E0645">
        <w:rPr>
          <w:rFonts w:ascii="Arial" w:hAnsi="Arial"/>
          <w:szCs w:val="24"/>
        </w:rPr>
        <w:t>.</w:t>
      </w:r>
      <w:r w:rsidR="00573C78" w:rsidRPr="009E0645">
        <w:rPr>
          <w:rFonts w:ascii="Arial" w:hAnsi="Arial"/>
          <w:szCs w:val="24"/>
        </w:rPr>
        <w:t>0</w:t>
      </w:r>
      <w:r w:rsidRPr="009E0645">
        <w:rPr>
          <w:rFonts w:ascii="Arial" w:hAnsi="Arial"/>
          <w:szCs w:val="24"/>
        </w:rPr>
        <w:t>0 – 14.</w:t>
      </w:r>
      <w:r w:rsidR="00573C78" w:rsidRPr="009E0645">
        <w:rPr>
          <w:rFonts w:ascii="Arial" w:hAnsi="Arial"/>
          <w:szCs w:val="24"/>
        </w:rPr>
        <w:t>3</w:t>
      </w:r>
      <w:r w:rsidRPr="009E0645">
        <w:rPr>
          <w:rFonts w:ascii="Arial" w:hAnsi="Arial"/>
          <w:szCs w:val="24"/>
        </w:rPr>
        <w:t xml:space="preserve">0 w celu: odebrania korespondencji wpływającej, przekazywanej w systemie EZD przez cały dzień do poszczególnych pracowników sekretariatów, odebrania/zwrotu dokumentacji wypożyczonej ze składu chronologicznego, przekazania dokumentacji celem zarejestrowania w składzie chronologicznym lub wyrejestrowania dokumentacji ze składu chronologicznego, w tym jej odebrania, przekazania korespondencji przeznaczonej do wysyłki, która została zarejestrowana w danym dniu do godziny </w:t>
      </w:r>
      <w:r w:rsidR="00573C78" w:rsidRPr="009E0645">
        <w:rPr>
          <w:rFonts w:ascii="Arial" w:hAnsi="Arial"/>
          <w:szCs w:val="24"/>
        </w:rPr>
        <w:t>14.30</w:t>
      </w:r>
      <w:r w:rsidRPr="009E0645">
        <w:rPr>
          <w:rFonts w:ascii="Arial" w:hAnsi="Arial"/>
          <w:szCs w:val="24"/>
        </w:rPr>
        <w:t>.</w:t>
      </w:r>
    </w:p>
    <w:p w14:paraId="0B8C9E62" w14:textId="6107A5EC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Dokumentację, wypożyczoną przez pracownika merytorycznego ze składu chronologicznego, odbiera wyłącznie pracownik sekretariatu.</w:t>
      </w:r>
    </w:p>
    <w:p w14:paraId="2CA4D01F" w14:textId="1A0FF874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lastRenderedPageBreak/>
        <w:t>Korespondencję przeznaczoną do wysłania, pracownik sekretariatu otrzymuje od pracowników merytorycznych do godziny 1</w:t>
      </w:r>
      <w:r w:rsidR="00573C78" w:rsidRPr="009E0645">
        <w:rPr>
          <w:rFonts w:ascii="Arial" w:hAnsi="Arial"/>
          <w:szCs w:val="24"/>
        </w:rPr>
        <w:t>4.00</w:t>
      </w:r>
      <w:r w:rsidRPr="009E0645">
        <w:rPr>
          <w:rFonts w:ascii="Arial" w:hAnsi="Arial"/>
          <w:szCs w:val="24"/>
        </w:rPr>
        <w:t xml:space="preserve">, po czym przekazuje ją do kancelarii </w:t>
      </w:r>
      <w:r w:rsidR="00EE2933">
        <w:rPr>
          <w:rFonts w:ascii="Arial" w:hAnsi="Arial"/>
          <w:szCs w:val="24"/>
        </w:rPr>
        <w:t xml:space="preserve">ogólnej </w:t>
      </w:r>
      <w:r w:rsidRPr="009E0645">
        <w:rPr>
          <w:rFonts w:ascii="Arial" w:hAnsi="Arial"/>
          <w:szCs w:val="24"/>
        </w:rPr>
        <w:t>zgodnie z ust. 1.</w:t>
      </w:r>
    </w:p>
    <w:p w14:paraId="49D109C8" w14:textId="4C00F3A5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Korespondencję dostarczoną w danym dniu przez pracownika sekretariatu do wysłania, kancelaria </w:t>
      </w:r>
      <w:r w:rsidR="00EE2933">
        <w:rPr>
          <w:rFonts w:ascii="Arial" w:hAnsi="Arial"/>
          <w:szCs w:val="24"/>
        </w:rPr>
        <w:t xml:space="preserve">ogólna </w:t>
      </w:r>
      <w:r w:rsidRPr="009E0645">
        <w:rPr>
          <w:rFonts w:ascii="Arial" w:hAnsi="Arial"/>
          <w:szCs w:val="24"/>
        </w:rPr>
        <w:t>wysyła w dniu następnym, z uwzględnieniem ust. 1 pkt 1.</w:t>
      </w:r>
    </w:p>
    <w:p w14:paraId="7371134C" w14:textId="06457D7E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Pracownicy kancelarii </w:t>
      </w:r>
      <w:r w:rsidR="00EE2933">
        <w:rPr>
          <w:rFonts w:ascii="Arial" w:hAnsi="Arial"/>
          <w:szCs w:val="24"/>
        </w:rPr>
        <w:t xml:space="preserve">ogólnej </w:t>
      </w:r>
      <w:r w:rsidRPr="009E0645">
        <w:rPr>
          <w:rFonts w:ascii="Arial" w:hAnsi="Arial"/>
          <w:szCs w:val="24"/>
        </w:rPr>
        <w:t xml:space="preserve">dokonują rozdziału przesyłek do właściwych komórek organizacyjnych lub na właściwe stanowiska pracy, z </w:t>
      </w:r>
      <w:r w:rsidR="00984106">
        <w:rPr>
          <w:rFonts w:ascii="Arial" w:hAnsi="Arial"/>
          <w:szCs w:val="24"/>
        </w:rPr>
        <w:t xml:space="preserve">tym </w:t>
      </w:r>
      <w:r w:rsidRPr="009E0645">
        <w:rPr>
          <w:rFonts w:ascii="Arial" w:hAnsi="Arial"/>
          <w:szCs w:val="24"/>
        </w:rPr>
        <w:t xml:space="preserve">zastrzeżeniem </w:t>
      </w:r>
      <w:r w:rsidR="00984106">
        <w:rPr>
          <w:rFonts w:ascii="Arial" w:hAnsi="Arial"/>
          <w:szCs w:val="24"/>
        </w:rPr>
        <w:t>że:</w:t>
      </w:r>
    </w:p>
    <w:p w14:paraId="53FE3C0D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Przesyłki wpływające, co do których pracownicy rozdzielający nie są w stanie określić prowadzącej komórki organizacyjnej oraz takie, które dotyczą zakresu kilku wydziałów, przekazywane są do dekretacji Wojewody Pomorskiego;</w:t>
      </w:r>
    </w:p>
    <w:p w14:paraId="5B5298DC" w14:textId="70B242A8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Przesyłki sądowe adresowane imiennie (także do radców prawnych oraz z dopiskiem „do rąk własnych”) do osób zatrudnionych w Urzędzie, odbierane są przez kancelarię</w:t>
      </w:r>
      <w:r w:rsidR="00EE2933">
        <w:rPr>
          <w:rFonts w:ascii="Arial" w:hAnsi="Arial"/>
          <w:szCs w:val="24"/>
        </w:rPr>
        <w:t xml:space="preserve"> ogólną</w:t>
      </w:r>
      <w:r w:rsidRPr="009E0645">
        <w:rPr>
          <w:rFonts w:ascii="Arial" w:hAnsi="Arial"/>
          <w:szCs w:val="24"/>
        </w:rPr>
        <w:t xml:space="preserve">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rejestrowane w systemie EZD w dniu wpływu;</w:t>
      </w:r>
    </w:p>
    <w:p w14:paraId="0ABF1D78" w14:textId="63F0FA5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Przesyłki adresowane imiennie na Wojewodę Pomorskiego przekazywane są bezpośrednio do dekretacji Wojewody Pomorskiego, Wicewojewodów lub Dyrektora Generalnego</w:t>
      </w:r>
      <w:r w:rsidR="00573C78" w:rsidRPr="009E0645">
        <w:rPr>
          <w:rFonts w:ascii="Arial" w:hAnsi="Arial"/>
          <w:szCs w:val="24"/>
        </w:rPr>
        <w:t>,</w:t>
      </w:r>
      <w:r w:rsidRPr="009E0645">
        <w:rPr>
          <w:rFonts w:ascii="Arial" w:hAnsi="Arial"/>
          <w:szCs w:val="24"/>
        </w:rPr>
        <w:t xml:space="preserve"> zgodnie z podziałem kompetencji;</w:t>
      </w:r>
    </w:p>
    <w:p w14:paraId="60DA4D7F" w14:textId="2EC0C4E2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Przesyłki wpływające, których nadawcami są ministerstwa, niezależnie od wskazanego adresata,  przekazywane są bezpośrednio do dekretacji Wojewody Pomorskiego, Wicewojewodów lub Dyrektora Generalnego</w:t>
      </w:r>
      <w:r w:rsidR="00573C78" w:rsidRPr="009E0645">
        <w:rPr>
          <w:rFonts w:ascii="Arial" w:hAnsi="Arial"/>
          <w:szCs w:val="24"/>
        </w:rPr>
        <w:t>,</w:t>
      </w:r>
      <w:r w:rsidRPr="009E0645">
        <w:rPr>
          <w:rFonts w:ascii="Arial" w:hAnsi="Arial"/>
          <w:szCs w:val="24"/>
        </w:rPr>
        <w:t xml:space="preserve"> zgodnie z podziałem kompetencji.</w:t>
      </w:r>
    </w:p>
    <w:p w14:paraId="31DBF73A" w14:textId="3668F9A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Wszystkie przesyłki wpływające w postaci papierowej są rejestrowane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EZD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otrzymują unikatowy identyfikator (RPW). Na dokument lub kopertę nanoszony jest kod kreskowy z właściwym numerem, z zastrzeżeniem ust. 13.</w:t>
      </w:r>
    </w:p>
    <w:p w14:paraId="5EA829BC" w14:textId="7777777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 wpływu do Urzędu przesyłki zawierającej więcej niż jeden komplet dokumentów, każdy z nich podlega odrębnej rejestracji. W przypadku braku pisma przewodniego rejestruje się każdy dokument osobno (w tym uchwały, sprawozdania).</w:t>
      </w:r>
    </w:p>
    <w:p w14:paraId="7455FDF1" w14:textId="7777777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Przesyłki nieprzeznaczone do otwierania, o których mowa w ust. 20, podlegają wyłącznie wstępnej rejestracji w systemie EZD, tj.: nadaniu unikatowego identyfikatora (RPW) oraz umieszczeniu kodu kreskowego na kopercie.</w:t>
      </w:r>
    </w:p>
    <w:p w14:paraId="21FBEEEE" w14:textId="7777777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Po naniesieniu unikatowego identyfikatora (RPW) przesyłki w postaci papierowej są w całości skanowane, z zastrzeżeniem ust. 10 i 11.</w:t>
      </w:r>
    </w:p>
    <w:p w14:paraId="5909D4FC" w14:textId="7777777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Nie skanuje się następujących przesyłek wpływających:</w:t>
      </w:r>
    </w:p>
    <w:p w14:paraId="693CAE0C" w14:textId="77777777" w:rsidR="00732A22" w:rsidRPr="009E0645" w:rsidRDefault="00732A22" w:rsidP="006E3814">
      <w:pPr>
        <w:pStyle w:val="ARTartustawynprozporzdzenia"/>
        <w:numPr>
          <w:ilvl w:val="1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wymienionych w załączniku nr 3 do zarządzenia;</w:t>
      </w:r>
    </w:p>
    <w:p w14:paraId="57EDEEC8" w14:textId="77777777" w:rsidR="00732A22" w:rsidRPr="009E0645" w:rsidRDefault="00732A22" w:rsidP="006E3814">
      <w:pPr>
        <w:pStyle w:val="ARTartustawynprozporzdzenia"/>
        <w:numPr>
          <w:ilvl w:val="1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stanowiących korespondencję pomiędzy siedzibą Urzędu a Delegaturą Urzędu w Słupsku;</w:t>
      </w:r>
    </w:p>
    <w:p w14:paraId="5DEE4220" w14:textId="1AB1C660" w:rsidR="00732A22" w:rsidRPr="009E0645" w:rsidRDefault="00732A22" w:rsidP="006E3814">
      <w:pPr>
        <w:pStyle w:val="ARTartustawynprozporzdzenia"/>
        <w:numPr>
          <w:ilvl w:val="1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będących wysłaną korespondencją </w:t>
      </w:r>
      <w:r w:rsidR="00FA0572">
        <w:rPr>
          <w:rFonts w:ascii="Arial" w:hAnsi="Arial"/>
          <w:szCs w:val="24"/>
        </w:rPr>
        <w:t>U</w:t>
      </w:r>
      <w:r w:rsidRPr="009E0645">
        <w:rPr>
          <w:rFonts w:ascii="Arial" w:hAnsi="Arial"/>
          <w:szCs w:val="24"/>
        </w:rPr>
        <w:t>rzędu i niedostarczoną przez operatora pocztowego do adresata;</w:t>
      </w:r>
    </w:p>
    <w:p w14:paraId="186BACCE" w14:textId="77777777" w:rsidR="00732A22" w:rsidRPr="009E0645" w:rsidRDefault="00732A22" w:rsidP="006E3814">
      <w:pPr>
        <w:pStyle w:val="ARTartustawynprozporzdzenia"/>
        <w:numPr>
          <w:ilvl w:val="1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będących innymi przesyłkami nieskanowanymi ze względu na:</w:t>
      </w:r>
    </w:p>
    <w:p w14:paraId="75D112E1" w14:textId="77777777" w:rsidR="00732A22" w:rsidRPr="009E0645" w:rsidRDefault="00732A22" w:rsidP="006E3814">
      <w:pPr>
        <w:pStyle w:val="ARTartustawynprozporzdzenia"/>
        <w:numPr>
          <w:ilvl w:val="2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rozmiar strony większy niż A4,</w:t>
      </w:r>
    </w:p>
    <w:p w14:paraId="70CE3CD8" w14:textId="77777777" w:rsidR="00732A22" w:rsidRPr="009E0645" w:rsidRDefault="00732A22" w:rsidP="006E3814">
      <w:pPr>
        <w:pStyle w:val="ARTartustawynprozporzdzenia"/>
        <w:numPr>
          <w:ilvl w:val="2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nieczytelną treść,</w:t>
      </w:r>
    </w:p>
    <w:p w14:paraId="33011518" w14:textId="77777777" w:rsidR="00732A22" w:rsidRPr="009E0645" w:rsidRDefault="00732A22" w:rsidP="006E3814">
      <w:pPr>
        <w:pStyle w:val="ARTartustawynprozporzdzenia"/>
        <w:numPr>
          <w:ilvl w:val="2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postać inną niż papierowa (np. płyta CD, przedmiot),</w:t>
      </w:r>
    </w:p>
    <w:p w14:paraId="4B92FF7A" w14:textId="77777777" w:rsidR="00732A22" w:rsidRPr="009E0645" w:rsidRDefault="00732A22" w:rsidP="006E3814">
      <w:pPr>
        <w:pStyle w:val="ARTartustawynprozporzdzenia"/>
        <w:numPr>
          <w:ilvl w:val="2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postać lub formę niemożliwą do skanowania (np. zdjęcie RTG),</w:t>
      </w:r>
    </w:p>
    <w:p w14:paraId="615FC947" w14:textId="77777777" w:rsidR="00732A22" w:rsidRPr="009E0645" w:rsidRDefault="00732A22" w:rsidP="006E3814">
      <w:pPr>
        <w:pStyle w:val="ARTartustawynprozporzdzenia"/>
        <w:numPr>
          <w:ilvl w:val="2"/>
          <w:numId w:val="2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liczbę stron większą niż 50.</w:t>
      </w:r>
    </w:p>
    <w:p w14:paraId="32B9A074" w14:textId="55349A08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lastRenderedPageBreak/>
        <w:t>Nie skanuje się, na żadnym etapie, w kancelarii</w:t>
      </w:r>
      <w:r w:rsidR="00EE2933">
        <w:rPr>
          <w:rFonts w:ascii="Arial" w:hAnsi="Arial"/>
          <w:szCs w:val="24"/>
        </w:rPr>
        <w:t xml:space="preserve"> ogólnej</w:t>
      </w:r>
      <w:r w:rsidRPr="009E0645">
        <w:rPr>
          <w:rFonts w:ascii="Arial" w:hAnsi="Arial"/>
          <w:szCs w:val="24"/>
        </w:rPr>
        <w:t xml:space="preserve"> dokumentacji wymienionej w załączniku nr 3 do zarządzenia.</w:t>
      </w:r>
    </w:p>
    <w:p w14:paraId="164D5F0E" w14:textId="7777777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Miejscem skanowania, kopiowania i rejestrowania w systemie EZD przesyłek wpływających do Urzędu, w tym przesyłek przekazanych na informatycznych nośnikach danych są następujące punkty kancelaryjne:</w:t>
      </w:r>
    </w:p>
    <w:p w14:paraId="3144588E" w14:textId="18EFC49B" w:rsidR="00732A22" w:rsidRPr="009E0645" w:rsidRDefault="00342EAB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k</w:t>
      </w:r>
      <w:r w:rsidR="00732A22" w:rsidRPr="009E0645">
        <w:rPr>
          <w:rFonts w:ascii="Arial" w:hAnsi="Arial"/>
          <w:szCs w:val="24"/>
        </w:rPr>
        <w:t>ancelaria</w:t>
      </w:r>
      <w:r w:rsidR="00EE2933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o</w:t>
      </w:r>
      <w:r w:rsidR="00EE2933">
        <w:rPr>
          <w:rFonts w:ascii="Arial" w:hAnsi="Arial"/>
          <w:szCs w:val="24"/>
        </w:rPr>
        <w:t>gólna</w:t>
      </w:r>
      <w:r w:rsidR="00732A22" w:rsidRPr="009E0645">
        <w:rPr>
          <w:rFonts w:ascii="Arial" w:hAnsi="Arial"/>
          <w:szCs w:val="24"/>
        </w:rPr>
        <w:t xml:space="preserve"> </w:t>
      </w:r>
      <w:r w:rsidR="00357E45">
        <w:rPr>
          <w:rFonts w:ascii="Arial" w:hAnsi="Arial"/>
          <w:szCs w:val="24"/>
        </w:rPr>
        <w:t xml:space="preserve">- </w:t>
      </w:r>
      <w:r w:rsidR="00732A22" w:rsidRPr="009E0645">
        <w:rPr>
          <w:rFonts w:ascii="Arial" w:hAnsi="Arial"/>
          <w:szCs w:val="24"/>
        </w:rPr>
        <w:t>rejestruje w systemie EZD korespondencję dostarczoną za pośrednictwem operatorów pocztowych oraz złożoną osobiście przez klienta zewnętrznego jedynie w</w:t>
      </w:r>
      <w:r w:rsidR="00CA4344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k</w:t>
      </w:r>
      <w:r w:rsidR="00732A22" w:rsidRPr="009E0645">
        <w:rPr>
          <w:rFonts w:ascii="Arial" w:hAnsi="Arial"/>
          <w:szCs w:val="24"/>
        </w:rPr>
        <w:t>ancelarii</w:t>
      </w:r>
      <w:r w:rsidR="00EE2933">
        <w:rPr>
          <w:rFonts w:ascii="Arial" w:hAnsi="Arial"/>
          <w:szCs w:val="24"/>
        </w:rPr>
        <w:t xml:space="preserve"> </w:t>
      </w:r>
      <w:r>
        <w:rPr>
          <w:rFonts w:ascii="Arial" w:hAnsi="Arial"/>
          <w:szCs w:val="24"/>
        </w:rPr>
        <w:t>o</w:t>
      </w:r>
      <w:r w:rsidR="00EE2933">
        <w:rPr>
          <w:rFonts w:ascii="Arial" w:hAnsi="Arial"/>
          <w:szCs w:val="24"/>
        </w:rPr>
        <w:t>gólnej</w:t>
      </w:r>
      <w:r w:rsidR="00732A22" w:rsidRPr="009E0645">
        <w:rPr>
          <w:rFonts w:ascii="Arial" w:hAnsi="Arial"/>
          <w:szCs w:val="24"/>
        </w:rPr>
        <w:t>;</w:t>
      </w:r>
    </w:p>
    <w:p w14:paraId="26060978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sekretariaty komórek organizacyjnych Urzędu;</w:t>
      </w:r>
    </w:p>
    <w:p w14:paraId="50A5F7D1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Delegatura Urzędu w Słupsku;</w:t>
      </w:r>
    </w:p>
    <w:p w14:paraId="0A20E1C0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stanowisko pracy, na którym pracownik jest uprawniony do przyjmowania przesyłek.</w:t>
      </w:r>
    </w:p>
    <w:p w14:paraId="2A81278B" w14:textId="7CC0BE4C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Punkty kancelaryjne wymienione w ust. 12 pkt 2 i 4 dokonują rejestracji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EZD korespondencji wpływającej złożonej osobiście przez klienta zewnętrznego, poprzez odręczne naniesienie w lewym górnym rogu pisma na dokument papierowy unikatowego identyfikatora (RPW) oraz informacji odnośnie sposobu odwzorowania pisma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poprzez naniesienie pisemnej adnotacji „P” (dokumentów, dla których wykonano pełne odwzorowanie cyfrowe w systemie EZD) lub „N” (dokumentów, dla których nie wykonano pełnego odwzorowania cyfrowego w systemie EZD).</w:t>
      </w:r>
    </w:p>
    <w:p w14:paraId="43ADDFD8" w14:textId="2DF4E4AC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Dokumenty zawierające informacje niejawne są przetwarzane i</w:t>
      </w:r>
      <w:r w:rsidR="001D62A0" w:rsidRPr="009E0645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przekazywane zgodnie z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odrębnymi przepisami.</w:t>
      </w:r>
    </w:p>
    <w:p w14:paraId="007132FF" w14:textId="52E8A613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Wszelka korespondencja wychodząca z Urzędu podlega rejestracji w</w:t>
      </w:r>
      <w:r w:rsidR="001D62A0" w:rsidRPr="009E0645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rejestrze korespondencji wychodzącej w systemie EZD.</w:t>
      </w:r>
    </w:p>
    <w:p w14:paraId="11BE05BB" w14:textId="7EB06AA8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Kancelaria </w:t>
      </w:r>
      <w:r w:rsidR="00EE2933">
        <w:rPr>
          <w:rFonts w:ascii="Arial" w:hAnsi="Arial"/>
          <w:szCs w:val="24"/>
        </w:rPr>
        <w:t xml:space="preserve">ogólna </w:t>
      </w:r>
      <w:r w:rsidRPr="009E0645">
        <w:rPr>
          <w:rFonts w:ascii="Arial" w:hAnsi="Arial"/>
          <w:szCs w:val="24"/>
        </w:rPr>
        <w:t>przyjmuje do wysyłki jedynie korespondencję oznaczoną wygenerowanym przez system EZD kodem kreskowym.</w:t>
      </w:r>
    </w:p>
    <w:p w14:paraId="41EE870A" w14:textId="5B07795B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Korespondencja wysyłana w trybie „za potwierdzeniem odbioru” dostarczana jest do </w:t>
      </w:r>
      <w:r w:rsidR="00EE2933">
        <w:rPr>
          <w:rFonts w:ascii="Arial" w:hAnsi="Arial"/>
          <w:szCs w:val="24"/>
        </w:rPr>
        <w:t>k</w:t>
      </w:r>
      <w:r w:rsidRPr="009E0645">
        <w:rPr>
          <w:rFonts w:ascii="Arial" w:hAnsi="Arial"/>
          <w:szCs w:val="24"/>
        </w:rPr>
        <w:t xml:space="preserve">ancelarii </w:t>
      </w:r>
      <w:r w:rsidR="00EE2933">
        <w:rPr>
          <w:rFonts w:ascii="Arial" w:hAnsi="Arial"/>
          <w:szCs w:val="24"/>
        </w:rPr>
        <w:t>o</w:t>
      </w:r>
      <w:r w:rsidRPr="009E0645">
        <w:rPr>
          <w:rFonts w:ascii="Arial" w:hAnsi="Arial"/>
          <w:szCs w:val="24"/>
        </w:rPr>
        <w:t>gólnej wyłącznie wraz ze zwrotnym potwierdzeniem wygenerowanym przez system EZD z zachowaniem obowiązków wynikających z Ustawy o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doręczeniach elektronicznych.</w:t>
      </w:r>
    </w:p>
    <w:p w14:paraId="76BF6122" w14:textId="3D09B573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Korespondencja dostarczana osobiście z pominięciem </w:t>
      </w:r>
      <w:r w:rsidR="00342EAB">
        <w:rPr>
          <w:rFonts w:ascii="Arial" w:hAnsi="Arial"/>
          <w:szCs w:val="24"/>
        </w:rPr>
        <w:t>k</w:t>
      </w:r>
      <w:r w:rsidRPr="009E0645">
        <w:rPr>
          <w:rFonts w:ascii="Arial" w:hAnsi="Arial"/>
          <w:szCs w:val="24"/>
        </w:rPr>
        <w:t xml:space="preserve">ancelarii </w:t>
      </w:r>
      <w:r w:rsidR="00342EAB">
        <w:rPr>
          <w:rFonts w:ascii="Arial" w:hAnsi="Arial"/>
          <w:szCs w:val="24"/>
        </w:rPr>
        <w:t>o</w:t>
      </w:r>
      <w:r w:rsidR="00EE2933">
        <w:rPr>
          <w:rFonts w:ascii="Arial" w:hAnsi="Arial"/>
          <w:szCs w:val="24"/>
        </w:rPr>
        <w:t xml:space="preserve">gólnej </w:t>
      </w:r>
      <w:r w:rsidRPr="009E0645">
        <w:rPr>
          <w:rFonts w:ascii="Arial" w:hAnsi="Arial"/>
          <w:szCs w:val="24"/>
        </w:rPr>
        <w:t>(np.: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na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stanowisku pracy pracownika merytorycznego) zostaje oznaczona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jako wysłana przez prowadzącego sprawę poprzez kliknięcie ikony oznaczającej status korespondencji niewysłanej, następnie zweryfikowanie komunikatu z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zapytaniem o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wykonanie wydruku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oznaczenie zarejestrowanej korespondencji jako wysłanej oraz potwierdzenie wykonania operacji. W przypadku wydrukowanego potwierdzenia odbioru korespondencji</w:t>
      </w:r>
      <w:r w:rsidR="00573C78" w:rsidRPr="009E0645">
        <w:rPr>
          <w:rFonts w:ascii="Arial" w:hAnsi="Arial"/>
          <w:szCs w:val="24"/>
        </w:rPr>
        <w:t>,</w:t>
      </w:r>
      <w:r w:rsidRPr="009E0645">
        <w:rPr>
          <w:rFonts w:ascii="Arial" w:hAnsi="Arial"/>
          <w:szCs w:val="24"/>
        </w:rPr>
        <w:t xml:space="preserve"> prowadzący sprawę</w:t>
      </w:r>
      <w:r w:rsidR="00573C78" w:rsidRPr="009E0645">
        <w:rPr>
          <w:rFonts w:ascii="Arial" w:hAnsi="Arial"/>
          <w:szCs w:val="24"/>
        </w:rPr>
        <w:t>,</w:t>
      </w:r>
      <w:r w:rsidRPr="009E0645">
        <w:rPr>
          <w:rFonts w:ascii="Arial" w:hAnsi="Arial"/>
          <w:szCs w:val="24"/>
        </w:rPr>
        <w:t xml:space="preserve"> rejestruje </w:t>
      </w:r>
      <w:r w:rsidR="00573C78" w:rsidRPr="009E0645">
        <w:rPr>
          <w:rFonts w:ascii="Arial" w:hAnsi="Arial"/>
          <w:szCs w:val="24"/>
        </w:rPr>
        <w:t xml:space="preserve">je </w:t>
      </w:r>
      <w:r w:rsidRPr="009E0645">
        <w:rPr>
          <w:rFonts w:ascii="Arial" w:hAnsi="Arial"/>
          <w:szCs w:val="24"/>
        </w:rPr>
        <w:t>jako wpływ, którego nadawcą jest adresat przesyłki, której dotyczy potwierdzenie.</w:t>
      </w:r>
    </w:p>
    <w:p w14:paraId="26FE5D6C" w14:textId="752EAE74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Sekretariat wydziału zobowiązany jest do dostarczenia korespondencji wychodzącej oznaczonej wygenerowanym przez system EZD kodem kreskowym nie później niż w terminie  siedmiu dni kalendarzowych od dnia wygenerowania kodu kreskowego do kancelarii</w:t>
      </w:r>
      <w:r w:rsidR="00EE2933">
        <w:rPr>
          <w:rFonts w:ascii="Arial" w:hAnsi="Arial"/>
          <w:szCs w:val="24"/>
        </w:rPr>
        <w:t xml:space="preserve"> ogólnej</w:t>
      </w:r>
      <w:r w:rsidRPr="009E0645">
        <w:rPr>
          <w:rFonts w:ascii="Arial" w:hAnsi="Arial"/>
          <w:szCs w:val="24"/>
        </w:rPr>
        <w:t>.</w:t>
      </w:r>
    </w:p>
    <w:p w14:paraId="0752CCAF" w14:textId="7777777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W punktach kancelaryjnych, o których mowa w ust. 12, nie otwiera się: </w:t>
      </w:r>
    </w:p>
    <w:p w14:paraId="0E82FDE4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przesyłek z adnotacją „do rąk własnych”;</w:t>
      </w:r>
    </w:p>
    <w:p w14:paraId="5252BCAA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lastRenderedPageBreak/>
        <w:t>przesyłek, które stanowią oferty składane w trybie ustawy Prawo zamówień publicznych;</w:t>
      </w:r>
    </w:p>
    <w:p w14:paraId="4B1C9F5F" w14:textId="4BED4419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przesyłek będących ofertami zatrudnienia na wyższe stanowisko w służbie cywilnej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Urzędzie lub ofertami konkursowymi na inne stanowiska;</w:t>
      </w:r>
    </w:p>
    <w:p w14:paraId="241AE2A5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przesyłek oznaczonych klauzulą „zastrzeżone”, „poufne”, „tajne”, „ściśle tajne”, „tajemnica skarbowa” lub adresowaną na Zespół ds. Ochrony Informacji Niejawnych;</w:t>
      </w:r>
    </w:p>
    <w:p w14:paraId="36759355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przesyłek zawierających na kopercie dopisek „DORADCA ETYCZNY”;</w:t>
      </w:r>
    </w:p>
    <w:p w14:paraId="57A1F0FB" w14:textId="4AFB700A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przesyłek adresowanych na </w:t>
      </w:r>
      <w:r w:rsidR="00AE73D2">
        <w:rPr>
          <w:rFonts w:ascii="Arial" w:hAnsi="Arial"/>
          <w:szCs w:val="24"/>
        </w:rPr>
        <w:t xml:space="preserve">Komisję Międzyzakładową </w:t>
      </w:r>
      <w:r w:rsidRPr="009E0645">
        <w:rPr>
          <w:rFonts w:ascii="Arial" w:hAnsi="Arial"/>
          <w:szCs w:val="24"/>
        </w:rPr>
        <w:t xml:space="preserve">NSZZ </w:t>
      </w:r>
      <w:r w:rsidR="00AE73D2">
        <w:rPr>
          <w:rFonts w:ascii="Arial" w:hAnsi="Arial"/>
          <w:szCs w:val="24"/>
        </w:rPr>
        <w:t>„</w:t>
      </w:r>
      <w:r w:rsidRPr="009E0645">
        <w:rPr>
          <w:rFonts w:ascii="Arial" w:hAnsi="Arial"/>
          <w:szCs w:val="24"/>
        </w:rPr>
        <w:t>Solidarność</w:t>
      </w:r>
      <w:r w:rsidR="00AE73D2">
        <w:rPr>
          <w:rFonts w:ascii="Arial" w:hAnsi="Arial"/>
          <w:szCs w:val="24"/>
        </w:rPr>
        <w:t>”</w:t>
      </w:r>
      <w:r w:rsidRPr="009E0645">
        <w:rPr>
          <w:rFonts w:ascii="Arial" w:hAnsi="Arial"/>
          <w:szCs w:val="24"/>
        </w:rPr>
        <w:t xml:space="preserve"> </w:t>
      </w:r>
      <w:r w:rsidR="00AE73D2">
        <w:rPr>
          <w:rFonts w:ascii="Arial" w:hAnsi="Arial"/>
          <w:szCs w:val="24"/>
        </w:rPr>
        <w:t xml:space="preserve">przy </w:t>
      </w:r>
      <w:r w:rsidRPr="009E0645">
        <w:rPr>
          <w:rFonts w:ascii="Arial" w:hAnsi="Arial"/>
          <w:szCs w:val="24"/>
        </w:rPr>
        <w:t>P</w:t>
      </w:r>
      <w:r w:rsidR="00000270">
        <w:rPr>
          <w:rFonts w:ascii="Arial" w:hAnsi="Arial"/>
          <w:szCs w:val="24"/>
        </w:rPr>
        <w:t>omorski</w:t>
      </w:r>
      <w:r w:rsidR="00AE73D2">
        <w:rPr>
          <w:rFonts w:ascii="Arial" w:hAnsi="Arial"/>
          <w:szCs w:val="24"/>
        </w:rPr>
        <w:t>m</w:t>
      </w:r>
      <w:r w:rsidR="00000270">
        <w:rPr>
          <w:rFonts w:ascii="Arial" w:hAnsi="Arial"/>
          <w:szCs w:val="24"/>
        </w:rPr>
        <w:t xml:space="preserve"> Urzęd</w:t>
      </w:r>
      <w:r w:rsidR="00AE73D2">
        <w:rPr>
          <w:rFonts w:ascii="Arial" w:hAnsi="Arial"/>
          <w:szCs w:val="24"/>
        </w:rPr>
        <w:t>zie</w:t>
      </w:r>
      <w:r w:rsidR="00000270">
        <w:rPr>
          <w:rFonts w:ascii="Arial" w:hAnsi="Arial"/>
          <w:szCs w:val="24"/>
        </w:rPr>
        <w:t xml:space="preserve"> Wojewódzki</w:t>
      </w:r>
      <w:r w:rsidR="00AE73D2">
        <w:rPr>
          <w:rFonts w:ascii="Arial" w:hAnsi="Arial"/>
          <w:szCs w:val="24"/>
        </w:rPr>
        <w:t>m</w:t>
      </w:r>
      <w:r w:rsidR="00000270">
        <w:rPr>
          <w:rFonts w:ascii="Arial" w:hAnsi="Arial"/>
          <w:szCs w:val="24"/>
        </w:rPr>
        <w:t xml:space="preserve"> w Gdańsku</w:t>
      </w:r>
      <w:r w:rsidRPr="009E0645">
        <w:rPr>
          <w:rFonts w:ascii="Arial" w:hAnsi="Arial"/>
          <w:szCs w:val="24"/>
        </w:rPr>
        <w:t>;</w:t>
      </w:r>
    </w:p>
    <w:p w14:paraId="0DCCB2C5" w14:textId="3C5AA2D4" w:rsidR="00AE73D2" w:rsidRPr="00AE73D2" w:rsidRDefault="00AE73D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AE73D2">
        <w:rPr>
          <w:rFonts w:ascii="Arial" w:hAnsi="Arial"/>
          <w:szCs w:val="24"/>
        </w:rPr>
        <w:t xml:space="preserve">przesyłek adresowanych na </w:t>
      </w:r>
      <w:r w:rsidRPr="00AE73D2">
        <w:rPr>
          <w:rFonts w:ascii="Arial" w:eastAsiaTheme="minorHAnsi" w:hAnsi="Arial"/>
          <w:szCs w:val="24"/>
        </w:rPr>
        <w:t>Organizację Międzyzakładową nr 14017 Operatorów Numerów Alarmowych OPZZ „Konfederacja Pracy”;</w:t>
      </w:r>
    </w:p>
    <w:p w14:paraId="65DB48EE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przesyłek adresowanych imiennie na Wojewodę Pomorskiego, której nadawcą jest Kancelaria Prezesa Rady Ministrów.</w:t>
      </w:r>
    </w:p>
    <w:p w14:paraId="2889ADCD" w14:textId="77777777" w:rsidR="00732A22" w:rsidRPr="009E0645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Po zarejestrowaniu i zeskanowaniu korespondencji, pracownicy punktów kancelaryjnych dokonują jej walidacji w celu weryfikacji prawidłowości, kompletności i czytelności odwzorowania cyfrowego, a następnie uzupełniają co najmniej podstawowe metadane:</w:t>
      </w:r>
    </w:p>
    <w:p w14:paraId="44DD550F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nazwa lub imię i nazwisko nadawcy;</w:t>
      </w:r>
    </w:p>
    <w:p w14:paraId="7A14F424" w14:textId="77777777" w:rsidR="00732A22" w:rsidRPr="009E0645" w:rsidRDefault="00732A22" w:rsidP="006E3814">
      <w:pPr>
        <w:pStyle w:val="ARTartustawynprozporzdzenia"/>
        <w:numPr>
          <w:ilvl w:val="1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miejscowość.</w:t>
      </w:r>
    </w:p>
    <w:p w14:paraId="10E7052A" w14:textId="77777777" w:rsidR="00732A22" w:rsidRDefault="00732A22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przypadku, gdy przesyłka nie zawiera powyższych metadanych, we właściwym polu należy wpisać: „brak danych”.</w:t>
      </w:r>
    </w:p>
    <w:p w14:paraId="1A45E3A9" w14:textId="77777777" w:rsidR="00CE5046" w:rsidRPr="009E0645" w:rsidRDefault="00CE5046" w:rsidP="006E3814">
      <w:pPr>
        <w:pStyle w:val="ARTartustawynprozporzdzenia"/>
        <w:numPr>
          <w:ilvl w:val="0"/>
          <w:numId w:val="43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Przesyłki przekazane na informatycznym nośniku danych włącza się do systemu EZD w taki sposób, aby zachować je w postaci naturalnego dokumentu elektronicznego wraz załącznikami w formatach, w jakich były przekazane. Do tego celu stosuje się plik archiwum (zip, </w:t>
      </w:r>
      <w:proofErr w:type="spellStart"/>
      <w:r w:rsidRPr="009E0645">
        <w:rPr>
          <w:rFonts w:ascii="Arial" w:hAnsi="Arial"/>
          <w:szCs w:val="24"/>
        </w:rPr>
        <w:t>rar</w:t>
      </w:r>
      <w:proofErr w:type="spellEnd"/>
      <w:r w:rsidRPr="009E0645">
        <w:rPr>
          <w:rFonts w:ascii="Arial" w:hAnsi="Arial"/>
          <w:szCs w:val="24"/>
        </w:rPr>
        <w:t>) z zastosowaniem kompresji bezstratnej. Utworzony plik nazywa się „Załącznik z</w:t>
      </w:r>
      <w:r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nośnika danych”, przy czym możliwe jest rozszerzenie nazwy poprzez dodanie dodatkowych informacji po dywizie.</w:t>
      </w:r>
    </w:p>
    <w:p w14:paraId="1378BF0C" w14:textId="77777777" w:rsidR="00CE5046" w:rsidRPr="009E0645" w:rsidRDefault="00CE5046" w:rsidP="00CE5046">
      <w:pPr>
        <w:pStyle w:val="ARTartustawynprozporzdzenia"/>
        <w:spacing w:line="276" w:lineRule="auto"/>
        <w:ind w:left="681" w:firstLine="0"/>
        <w:rPr>
          <w:rFonts w:ascii="Arial" w:hAnsi="Arial"/>
          <w:szCs w:val="24"/>
        </w:rPr>
      </w:pPr>
    </w:p>
    <w:p w14:paraId="09BDC7F2" w14:textId="77777777" w:rsidR="00732A22" w:rsidRPr="001B3557" w:rsidRDefault="00732A22" w:rsidP="009E0645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t>§</w:t>
      </w:r>
      <w:r w:rsidRPr="001B3557">
        <w:rPr>
          <w:rFonts w:ascii="Arial" w:hAnsi="Arial" w:cs="Arial"/>
          <w:sz w:val="28"/>
          <w:szCs w:val="28"/>
        </w:rPr>
        <w:t xml:space="preserve"> 7</w:t>
      </w:r>
    </w:p>
    <w:p w14:paraId="50AC3E6B" w14:textId="77777777" w:rsidR="00732A22" w:rsidRPr="001B3557" w:rsidRDefault="00732A22" w:rsidP="009E0645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>Zasady postępowania w składzie chronologicznym</w:t>
      </w:r>
    </w:p>
    <w:p w14:paraId="7AE36EDA" w14:textId="11257654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celu przechowywania dokumentacji w postaci nieelektronicznej, stanowiącej akta spraw prowadzonych w systemi</w:t>
      </w:r>
      <w:r w:rsidR="00CA4344">
        <w:rPr>
          <w:rFonts w:ascii="Arial" w:hAnsi="Arial"/>
          <w:szCs w:val="24"/>
        </w:rPr>
        <w:t xml:space="preserve">e EZD, w układzie wynikającym z </w:t>
      </w:r>
      <w:r w:rsidRPr="009E0645">
        <w:rPr>
          <w:rFonts w:ascii="Arial" w:hAnsi="Arial"/>
          <w:szCs w:val="24"/>
        </w:rPr>
        <w:t>kolejności wprowadzania do systemu EZD lub rejestracji w składzie chronologicznym, tworzy się właściwe składy chronologiczne:</w:t>
      </w:r>
    </w:p>
    <w:p w14:paraId="02209530" w14:textId="469FB283" w:rsidR="00732A22" w:rsidRPr="009E0645" w:rsidRDefault="00732A22" w:rsidP="006E3814">
      <w:pPr>
        <w:pStyle w:val="ARTartustawynprozporzdzenia"/>
        <w:numPr>
          <w:ilvl w:val="1"/>
          <w:numId w:val="25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w </w:t>
      </w:r>
      <w:r w:rsidR="00342EAB">
        <w:rPr>
          <w:rFonts w:ascii="Arial" w:hAnsi="Arial"/>
          <w:szCs w:val="24"/>
        </w:rPr>
        <w:t>k</w:t>
      </w:r>
      <w:r w:rsidRPr="009E0645">
        <w:rPr>
          <w:rFonts w:ascii="Arial" w:hAnsi="Arial"/>
          <w:szCs w:val="24"/>
        </w:rPr>
        <w:t>ancelarii</w:t>
      </w:r>
      <w:r w:rsidR="00EE2933">
        <w:rPr>
          <w:rFonts w:ascii="Arial" w:hAnsi="Arial"/>
          <w:szCs w:val="24"/>
        </w:rPr>
        <w:t xml:space="preserve"> </w:t>
      </w:r>
      <w:r w:rsidR="00342EAB">
        <w:rPr>
          <w:rFonts w:ascii="Arial" w:hAnsi="Arial"/>
          <w:szCs w:val="24"/>
        </w:rPr>
        <w:t>o</w:t>
      </w:r>
      <w:r w:rsidR="00EE2933">
        <w:rPr>
          <w:rFonts w:ascii="Arial" w:hAnsi="Arial"/>
          <w:szCs w:val="24"/>
        </w:rPr>
        <w:t>gólnej</w:t>
      </w:r>
      <w:r w:rsidRPr="009E0645">
        <w:rPr>
          <w:rFonts w:ascii="Arial" w:hAnsi="Arial"/>
          <w:szCs w:val="24"/>
        </w:rPr>
        <w:t>, w siedzibie Urzędu w Gdańsku;</w:t>
      </w:r>
    </w:p>
    <w:p w14:paraId="37080CCF" w14:textId="77777777" w:rsidR="00732A22" w:rsidRPr="009E0645" w:rsidRDefault="00732A22" w:rsidP="006E3814">
      <w:pPr>
        <w:pStyle w:val="ARTartustawynprozporzdzenia"/>
        <w:numPr>
          <w:ilvl w:val="1"/>
          <w:numId w:val="25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Wojewódzkim Zespole ds. Orzekania o Niepełnosprawności;</w:t>
      </w:r>
    </w:p>
    <w:p w14:paraId="4AE027C9" w14:textId="77777777" w:rsidR="00732A22" w:rsidRPr="009E0645" w:rsidRDefault="00732A22" w:rsidP="006E3814">
      <w:pPr>
        <w:pStyle w:val="ARTartustawynprozporzdzenia"/>
        <w:numPr>
          <w:ilvl w:val="1"/>
          <w:numId w:val="25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w Delegaturze Urzędu w Słupsku. </w:t>
      </w:r>
    </w:p>
    <w:p w14:paraId="1463188C" w14:textId="2CF2F6F0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 składu chronologicznego nie przekazuje się wydruków dokumentacji, która wpłynęła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postaci elektronicznej.</w:t>
      </w:r>
    </w:p>
    <w:p w14:paraId="38B1741F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lastRenderedPageBreak/>
        <w:t>W celu przechowywania odrębnie różnego rodzaju przesyłek oraz tych, które zostały w różny sposób odwzorowane w systemie tworzy się oznaczenia składu chronologicznego:</w:t>
      </w:r>
    </w:p>
    <w:p w14:paraId="0AC0AB1F" w14:textId="361DC032" w:rsidR="00732A22" w:rsidRPr="009E0645" w:rsidRDefault="00732A22" w:rsidP="006E3814">
      <w:pPr>
        <w:pStyle w:val="ARTartustawynprozporzdzenia"/>
        <w:numPr>
          <w:ilvl w:val="1"/>
          <w:numId w:val="26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dla dokumentacji w pełni odwzorowywanej w systemie EZD – GD-P (w siedzibie Urzędu w Gdańsku)</w:t>
      </w:r>
      <w:r w:rsidR="00573C78" w:rsidRPr="009E0645">
        <w:rPr>
          <w:rFonts w:ascii="Arial" w:hAnsi="Arial"/>
          <w:szCs w:val="24"/>
        </w:rPr>
        <w:t>,</w:t>
      </w:r>
      <w:r w:rsidRPr="009E0645">
        <w:rPr>
          <w:rFonts w:ascii="Arial" w:hAnsi="Arial"/>
          <w:szCs w:val="24"/>
        </w:rPr>
        <w:t xml:space="preserve"> WZON-P (w Wojewódzkim Zespole ds. Orzekania o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Niepełnosprawności)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SL-P (w Delegaturze Urzędu w Słupsku);</w:t>
      </w:r>
    </w:p>
    <w:p w14:paraId="1C718048" w14:textId="2BCA8275" w:rsidR="00732A22" w:rsidRPr="009E0645" w:rsidRDefault="00732A22" w:rsidP="006E3814">
      <w:pPr>
        <w:pStyle w:val="ARTartustawynprozporzdzenia"/>
        <w:numPr>
          <w:ilvl w:val="1"/>
          <w:numId w:val="26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dla dokumentacji niepełnie odwzorowanej w systemie EZD – GD-N (w siedzibie Urzędu w Gdańsku), WZON-N (w Wojewódzkim Zespole ds. Orzekania o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Niepełnosprawności)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SL-N (w Delegaturze Urzędu w Słupsku);</w:t>
      </w:r>
    </w:p>
    <w:p w14:paraId="49531097" w14:textId="57FD60E9" w:rsidR="00732A22" w:rsidRPr="009E0645" w:rsidRDefault="00732A22" w:rsidP="006E3814">
      <w:pPr>
        <w:pStyle w:val="ARTartustawynprozporzdzenia"/>
        <w:numPr>
          <w:ilvl w:val="1"/>
          <w:numId w:val="26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dla zwrotnych potwierdzeń odbioru dołączanych do przesyłek wychodzących– GD-ZPO (w siedzibie Urzędu w Gdańsku), WZON-ZPO (w Wojewódzkim Zespole ds. Orzekania o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Niepełnosprawności) i SL-ZPO (w</w:t>
      </w:r>
      <w:r w:rsidR="00546C71" w:rsidRPr="009E0645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Delegaturze Urzędu w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Słupsku);</w:t>
      </w:r>
    </w:p>
    <w:p w14:paraId="12B040CF" w14:textId="58595B1B" w:rsidR="00732A22" w:rsidRPr="009E0645" w:rsidRDefault="00732A22" w:rsidP="006E3814">
      <w:pPr>
        <w:pStyle w:val="ARTartustawynprozporzdzenia"/>
        <w:numPr>
          <w:ilvl w:val="1"/>
          <w:numId w:val="26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dla pism wytworzonych w postaci papierowej – GD-DW (w siedzibie Urzędu w Gdańsku), WZON-DW (w Wojewódzkim Zespole ds. Orzekania o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Niepełnosprawności) i SL-DW (w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Delegaturze Urzędu w Słupsku);</w:t>
      </w:r>
    </w:p>
    <w:p w14:paraId="0EB2F169" w14:textId="35D3C5BD" w:rsidR="00732A22" w:rsidRPr="009E0645" w:rsidRDefault="00732A22" w:rsidP="006E3814">
      <w:pPr>
        <w:pStyle w:val="ARTartustawynprozporzdzenia"/>
        <w:numPr>
          <w:ilvl w:val="1"/>
          <w:numId w:val="26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dla faktur – GD-FVAT (w siedzibie Urzędu w Gdańsku) i SL-FVAT (w Delegaturze Urzędu w Słupsku).</w:t>
      </w:r>
    </w:p>
    <w:p w14:paraId="01E40311" w14:textId="2F67616A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Po dokonaniu rejestracji w systemie EZD i wykonaniu pełnego odwzorowania cyfrowego, postać nieelektroniczna przesyłek wpływających jest przyjmowana na stan właściwej części składu chronologicznego, z wyłączeniem przesyłek stanowiących elementy akt spraw prowadzonych w systemie tradycyjnym bądź takich, co do których pracownik rejestrujący, nie jest w stanie ustalić systemu, w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którym są prowadzone.</w:t>
      </w:r>
    </w:p>
    <w:p w14:paraId="23566650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Dokumenty rejestruje się w składzie chronologicznym poprzez naniesienie kodu technicznego, który zawiera informacje dotyczące przyporządkowania dokumentu do właściwego zbioru składu chronologicznego.</w:t>
      </w:r>
    </w:p>
    <w:p w14:paraId="449FDB50" w14:textId="6A1701FA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Wszystkie informacje o operacjach dokonywanych na dokumentach znajdujących się w</w:t>
      </w:r>
      <w:r w:rsidR="00546C71" w:rsidRPr="009E0645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składach chronologicznych umieszczane są w raporcie składu chronologicznego.</w:t>
      </w:r>
    </w:p>
    <w:p w14:paraId="6EF45789" w14:textId="6FA2F390" w:rsidR="00732A22" w:rsidRPr="00724C1C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Dokumenty wpływające do Urzędu, będące elementami spraw prowadzonych elektronicznie, należy złożyć w składzie chronologicznym</w:t>
      </w:r>
      <w:r w:rsidR="00724C1C">
        <w:rPr>
          <w:rFonts w:ascii="Arial" w:hAnsi="Arial"/>
          <w:szCs w:val="24"/>
        </w:rPr>
        <w:t xml:space="preserve">. </w:t>
      </w:r>
      <w:r w:rsidRPr="00724C1C">
        <w:rPr>
          <w:rFonts w:ascii="Arial" w:hAnsi="Arial"/>
          <w:szCs w:val="24"/>
        </w:rPr>
        <w:t>Pracownik składu chronologicznego przyjmuje na stan dostarczone dokumenty odwzorowane w systemie EZD pod danym numerem RPW, nie weryfikując ich kompletności.</w:t>
      </w:r>
    </w:p>
    <w:p w14:paraId="2ECF0E98" w14:textId="21B662F4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Jeżeli przesyłka przyjęta na stan składu chronologicznego stanowi element akt sprawy prowadzonej w sposób tradycyjny lub podlega przekazaniu zgodnie z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właściwością, następuje jej wycofanie ze stanu składu chronologicznego ze wskazaniem osoby wnoszącej o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wycofanie i powodu wycofania przesyłki.</w:t>
      </w:r>
    </w:p>
    <w:p w14:paraId="586F9F61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Jeżeli przesyłka przyjęta na stan składu nośników danych stanowi element akt sprawy prowadzonej w sposób tradycyjny i możliwe jest włączenie jej zawartości do akt sprawy, następuje wycofanie ze stanu składu nośników danych ze wskazaniem prowadzącego sprawę i powodu wycofania przesyłki. </w:t>
      </w:r>
    </w:p>
    <w:p w14:paraId="7FF7A533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Zamówienia dokumentów ze składu chronologicznego w celu ich wycofania lub wypożyczenia dokonują w systemie EZD prowadzący sprawy. Pracownik składu chronologicznego wypożycza komplet dokumentów zarejestrowanych pod tym samym kodem technicznym.</w:t>
      </w:r>
    </w:p>
    <w:p w14:paraId="5A8986D1" w14:textId="5DF83BCA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lastRenderedPageBreak/>
        <w:t>W przypadku przekazywania dokumentacji poza Urząd wyrejestrowuje się dokument ze składu chronologicznego. Dopuszcza się nierejestrowanie dokumentacji w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składzie chronologicznym, w sytuacji niezwłocznego przekazywania jej poza Urząd, poprzez oznaczenie w metadanych jako nieprzechowywanej w składzie chronologicznym.</w:t>
      </w:r>
    </w:p>
    <w:p w14:paraId="6905F257" w14:textId="755BCDEF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 ponownej rejestracji dokumentu, o któr</w:t>
      </w:r>
      <w:r w:rsidR="00724C1C">
        <w:rPr>
          <w:rFonts w:ascii="Arial" w:hAnsi="Arial"/>
          <w:szCs w:val="24"/>
        </w:rPr>
        <w:t xml:space="preserve">ym </w:t>
      </w:r>
      <w:r w:rsidRPr="009E0645">
        <w:rPr>
          <w:rFonts w:ascii="Arial" w:hAnsi="Arial"/>
          <w:szCs w:val="24"/>
        </w:rPr>
        <w:t>mowa w ust. 11, pracownik obsługujący skład chronologiczny nie weryfikuje kompletności dostarczonych dokumentów. Pracownik prowadzący sprawę zobowiązany jest do umieszczenia w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aktach sprawy informacji jaka część dokumentacji została przekazana poza Urząd, a jaka część została przekazana do składu chronologicznego.</w:t>
      </w:r>
    </w:p>
    <w:p w14:paraId="242EDB75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Dokumentację w składzie chronologicznym układa się chronologicznie według numeru RPW nadanego w systemie EZD, z wyłączeniem:</w:t>
      </w:r>
    </w:p>
    <w:p w14:paraId="34A5E7E7" w14:textId="69BB0E10" w:rsidR="00732A22" w:rsidRPr="009E0645" w:rsidRDefault="00732A22" w:rsidP="006E3814">
      <w:pPr>
        <w:pStyle w:val="ARTartustawynprozporzdzenia"/>
        <w:numPr>
          <w:ilvl w:val="1"/>
          <w:numId w:val="27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gdy istnieje konieczność przechowywania w Urzędzie wydruku dokumentu elektronicznego w postaci papierowej, stanowiącego korespondencję wychodzącą, dokumentację taką przekazuje się do składu chronologicznego wewnętrznego, nanosząc na dokument jego identyfikator wraz ze wskazaniem przepisu wymagającego wykonania i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 xml:space="preserve">przechowywania w </w:t>
      </w:r>
      <w:r w:rsidR="00FA0572">
        <w:rPr>
          <w:rFonts w:ascii="Arial" w:hAnsi="Arial"/>
          <w:szCs w:val="24"/>
        </w:rPr>
        <w:t>U</w:t>
      </w:r>
      <w:r w:rsidRPr="009E0645">
        <w:rPr>
          <w:rFonts w:ascii="Arial" w:hAnsi="Arial"/>
          <w:szCs w:val="24"/>
        </w:rPr>
        <w:t>rzędzie drugiego egzemplarza pisma w postaci papierowej. Dokumentację układa się chronologicznie w układzie wynikającym z kolejności rejestracji dokumentu w składzie chronologicznym;</w:t>
      </w:r>
    </w:p>
    <w:p w14:paraId="5BBE5EEF" w14:textId="1100A8E5" w:rsidR="00732A22" w:rsidRPr="009E0645" w:rsidRDefault="00732A22" w:rsidP="006E3814">
      <w:pPr>
        <w:pStyle w:val="ARTartustawynprozporzdzenia"/>
        <w:numPr>
          <w:ilvl w:val="1"/>
          <w:numId w:val="27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zwrotnych potwierdzeń odbioru </w:t>
      </w:r>
      <w:r w:rsidR="00E17B26" w:rsidRPr="009E0645">
        <w:rPr>
          <w:rFonts w:ascii="Arial" w:hAnsi="Arial"/>
          <w:szCs w:val="24"/>
        </w:rPr>
        <w:t xml:space="preserve">oraz części zwrotów korespondencji w zależności od jej rozmiaru </w:t>
      </w:r>
      <w:r w:rsidRPr="009E0645">
        <w:rPr>
          <w:rFonts w:ascii="Arial" w:hAnsi="Arial"/>
          <w:szCs w:val="24"/>
        </w:rPr>
        <w:t>- zgromadzone w składzie chronologicznym układa się chronologicznie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układzie wynikającym z kolejności rejestracji dokumentu w składzie chronologicznym.</w:t>
      </w:r>
    </w:p>
    <w:p w14:paraId="314CE4BF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Dokumentacja przechowywana jest w oznakowanych kartonach, na których umieszczone są w widocznym miejscu skrajne numery RPW, bądź numery kodu technicznego. Dokumentacja chroniona jest przed uszkodzeniem, zniszczeniem, zdekompletowaniem, bądź utratą.</w:t>
      </w:r>
    </w:p>
    <w:p w14:paraId="6DF038C5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Jeżeli informatyczny nośnik danych przyjęty na stan składu informatycznych nośników danych podlega przekazaniu zgodnie z właściwością, następuje jego wycofanie ze składu informatycznych nośników danych, ze wskazaniem osoby wnoszącej o wycofanie i powodu wycofania nośnika.</w:t>
      </w:r>
    </w:p>
    <w:p w14:paraId="33BEBF0D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Wypożyczenie informatycznego nośnika danych ze składu informatycznych nośników danych następuje ze wskazaniem osoby wypożyczającej.</w:t>
      </w:r>
    </w:p>
    <w:p w14:paraId="37B41556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Informacje o czynnościach wykonywanych na nośnikach stanowiących zasób danego składu informatycznych nośników danych są odnotowywane w systemie EZD.</w:t>
      </w:r>
    </w:p>
    <w:p w14:paraId="12A36640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Koordynator czynności kancelaryjnych okresowo dokonuje brakowania nośników danych stanowiących elementy spraw prowadzonych w systemie EZD, których zawartość w pełni włączono do systemu EZD zgodnie z odrębnymi przepisami.</w:t>
      </w:r>
    </w:p>
    <w:p w14:paraId="21966F35" w14:textId="245602AC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Przesyłki w składzie informatycznych nośników danych, przechowywane są w oznakowanych kartonach, na których umieszczone są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widocznym miejscu skrajne numery RPW, bądź numery kodu technicznego.</w:t>
      </w:r>
    </w:p>
    <w:p w14:paraId="23350272" w14:textId="77777777" w:rsidR="00732A22" w:rsidRPr="009E0645" w:rsidRDefault="00732A22" w:rsidP="006E3814">
      <w:pPr>
        <w:pStyle w:val="ARTartustawynprozporzdzenia"/>
        <w:numPr>
          <w:ilvl w:val="0"/>
          <w:numId w:val="24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Przesyłki przechowywane w składzie informatycznych nośników danych chronione są przed uszkodzeniem, zniszczeniem, zdekompletowaniem bądź utratą.</w:t>
      </w:r>
    </w:p>
    <w:p w14:paraId="43ABA01D" w14:textId="77777777" w:rsidR="00732A22" w:rsidRPr="001B3557" w:rsidRDefault="00732A22" w:rsidP="00257977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lastRenderedPageBreak/>
        <w:t>§</w:t>
      </w:r>
      <w:r w:rsidRPr="001B3557">
        <w:rPr>
          <w:rFonts w:ascii="Arial" w:hAnsi="Arial" w:cs="Arial"/>
          <w:sz w:val="28"/>
          <w:szCs w:val="28"/>
        </w:rPr>
        <w:t xml:space="preserve"> 8</w:t>
      </w:r>
    </w:p>
    <w:p w14:paraId="2A2A4411" w14:textId="77777777" w:rsidR="00732A22" w:rsidRPr="001B3557" w:rsidRDefault="00732A22" w:rsidP="00257977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 xml:space="preserve">Zasady postępowania z  przesyłkami wpływającymi za pośrednictwem systemu </w:t>
      </w:r>
      <w:proofErr w:type="spellStart"/>
      <w:r w:rsidRPr="001B3557">
        <w:rPr>
          <w:rFonts w:ascii="Arial" w:hAnsi="Arial" w:cs="Arial"/>
          <w:sz w:val="28"/>
          <w:szCs w:val="28"/>
        </w:rPr>
        <w:t>ePUAP</w:t>
      </w:r>
      <w:proofErr w:type="spellEnd"/>
      <w:r w:rsidRPr="001B3557">
        <w:rPr>
          <w:rFonts w:ascii="Arial" w:hAnsi="Arial" w:cs="Arial"/>
          <w:sz w:val="28"/>
          <w:szCs w:val="28"/>
        </w:rPr>
        <w:t xml:space="preserve"> oraz </w:t>
      </w:r>
      <w:proofErr w:type="spellStart"/>
      <w:r w:rsidRPr="001B3557">
        <w:rPr>
          <w:rFonts w:ascii="Arial" w:hAnsi="Arial" w:cs="Arial"/>
          <w:sz w:val="28"/>
          <w:szCs w:val="28"/>
        </w:rPr>
        <w:t>eDoręczeń</w:t>
      </w:r>
      <w:proofErr w:type="spellEnd"/>
      <w:r w:rsidRPr="001B3557">
        <w:rPr>
          <w:rFonts w:ascii="Arial" w:hAnsi="Arial" w:cs="Arial"/>
          <w:sz w:val="28"/>
          <w:szCs w:val="28"/>
        </w:rPr>
        <w:t xml:space="preserve"> z wykorzystaniem publicznej usługi rejestrowanego doręczenia elektronicznego (PURDE)</w:t>
      </w:r>
    </w:p>
    <w:p w14:paraId="3281F740" w14:textId="37730461" w:rsidR="00732A22" w:rsidRPr="009E0645" w:rsidRDefault="00732A22" w:rsidP="006E3814">
      <w:pPr>
        <w:pStyle w:val="ARTartustawynprozporzdzenia"/>
        <w:numPr>
          <w:ilvl w:val="0"/>
          <w:numId w:val="28"/>
        </w:numPr>
        <w:spacing w:before="0" w:line="276" w:lineRule="auto"/>
        <w:ind w:hanging="294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Przesyłki przekazane na elektroniczny adres Urzędu w systemie </w:t>
      </w:r>
      <w:proofErr w:type="spellStart"/>
      <w:r w:rsidRPr="009E0645">
        <w:rPr>
          <w:rFonts w:ascii="Arial" w:hAnsi="Arial"/>
          <w:szCs w:val="24"/>
        </w:rPr>
        <w:t>ePUAP</w:t>
      </w:r>
      <w:proofErr w:type="spellEnd"/>
      <w:r w:rsidRPr="009E0645">
        <w:rPr>
          <w:rFonts w:ascii="Arial" w:hAnsi="Arial"/>
          <w:szCs w:val="24"/>
        </w:rPr>
        <w:t xml:space="preserve"> oraz </w:t>
      </w:r>
      <w:proofErr w:type="spellStart"/>
      <w:r w:rsidRPr="009E0645">
        <w:rPr>
          <w:rFonts w:ascii="Arial" w:hAnsi="Arial"/>
          <w:szCs w:val="24"/>
        </w:rPr>
        <w:t>eDoręczeń</w:t>
      </w:r>
      <w:proofErr w:type="spellEnd"/>
      <w:r w:rsidRPr="009E0645">
        <w:rPr>
          <w:rFonts w:ascii="Arial" w:hAnsi="Arial"/>
          <w:szCs w:val="24"/>
        </w:rPr>
        <w:t xml:space="preserve"> są rejestrowane automatycznie w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systemie EZD.</w:t>
      </w:r>
    </w:p>
    <w:p w14:paraId="3EF71922" w14:textId="7275BD44" w:rsidR="00732A22" w:rsidRPr="009E0645" w:rsidRDefault="00732A22" w:rsidP="006E3814">
      <w:pPr>
        <w:pStyle w:val="ARTartustawynprozporzdzenia"/>
        <w:numPr>
          <w:ilvl w:val="0"/>
          <w:numId w:val="28"/>
        </w:numPr>
        <w:spacing w:before="0" w:line="276" w:lineRule="auto"/>
        <w:ind w:hanging="294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Wyznaczony pracownik dokonuje rozdziału przesyłek do właściwych komórek organizacyjnych lub na właściwe stanowiska pracy, z zastosowaniem zasad określonych w</w:t>
      </w:r>
      <w:r w:rsidR="003377BC" w:rsidRPr="009E0645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§</w:t>
      </w:r>
      <w:r w:rsidR="00CA4344">
        <w:rPr>
          <w:rFonts w:ascii="Arial" w:hAnsi="Arial"/>
          <w:szCs w:val="24"/>
        </w:rPr>
        <w:t xml:space="preserve"> </w:t>
      </w:r>
      <w:r w:rsidRPr="009E0645">
        <w:rPr>
          <w:rFonts w:ascii="Arial" w:hAnsi="Arial"/>
          <w:szCs w:val="24"/>
        </w:rPr>
        <w:t>6 ust. 5.</w:t>
      </w:r>
    </w:p>
    <w:p w14:paraId="288C00C0" w14:textId="77777777" w:rsidR="00732A22" w:rsidRPr="009E0645" w:rsidRDefault="00732A22" w:rsidP="006E3814">
      <w:pPr>
        <w:pStyle w:val="ARTartustawynprozporzdzenia"/>
        <w:numPr>
          <w:ilvl w:val="0"/>
          <w:numId w:val="28"/>
        </w:numPr>
        <w:spacing w:before="0" w:line="276" w:lineRule="auto"/>
        <w:ind w:hanging="294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 przypadku, gdy przesyłka dotyczy sprawy prowadzonej w systemie tradycyjnym, prowadzący sprawę wykonuje następujące czynności:</w:t>
      </w:r>
    </w:p>
    <w:p w14:paraId="1E057F99" w14:textId="0CDF100A" w:rsidR="00732A22" w:rsidRPr="009E0645" w:rsidRDefault="00732A22" w:rsidP="006E3814">
      <w:pPr>
        <w:pStyle w:val="ARTartustawynprozporzdzenia"/>
        <w:numPr>
          <w:ilvl w:val="1"/>
          <w:numId w:val="29"/>
        </w:numPr>
        <w:spacing w:before="0"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jeżeli przesyłka lub załącznik do niej zawiera podpis elektroniczny, prowadzący sprawę dokonuje weryfikacji podpisu elektronicznego a następnie drukuje wynik weryfikacji lub  na wydruku pisma nanosi własnoręcznie wynik tej weryfikacji  zawierający następującą treść: </w:t>
      </w:r>
      <w:r w:rsidRPr="009E0645">
        <w:rPr>
          <w:rFonts w:ascii="Arial" w:hAnsi="Arial"/>
          <w:i/>
          <w:szCs w:val="24"/>
        </w:rPr>
        <w:t>„Podpis elektroniczny zweryfikowany przez [imię i</w:t>
      </w:r>
      <w:r w:rsidR="00795F46">
        <w:rPr>
          <w:rFonts w:ascii="Arial" w:hAnsi="Arial"/>
          <w:i/>
          <w:szCs w:val="24"/>
        </w:rPr>
        <w:t> </w:t>
      </w:r>
      <w:r w:rsidRPr="009E0645">
        <w:rPr>
          <w:rFonts w:ascii="Arial" w:hAnsi="Arial"/>
          <w:i/>
          <w:szCs w:val="24"/>
        </w:rPr>
        <w:t>nazwisko, stanowisko służbowe] w dniu [data]; wynik weryfikacji: [ważny/nieważny/brak możliwości weryfikacji/negatywnie zweryfikowany]”</w:t>
      </w:r>
      <w:r w:rsidRPr="009E0645">
        <w:rPr>
          <w:rFonts w:ascii="Arial" w:hAnsi="Arial"/>
          <w:szCs w:val="24"/>
        </w:rPr>
        <w:t>, a także czytelny podpis;</w:t>
      </w:r>
    </w:p>
    <w:p w14:paraId="53FCCCC0" w14:textId="596E4245" w:rsidR="00732A22" w:rsidRPr="009E0645" w:rsidRDefault="00732A22" w:rsidP="006E3814">
      <w:pPr>
        <w:pStyle w:val="PKTpunkt"/>
        <w:numPr>
          <w:ilvl w:val="1"/>
          <w:numId w:val="29"/>
        </w:numPr>
        <w:spacing w:line="276" w:lineRule="auto"/>
        <w:rPr>
          <w:rFonts w:ascii="Arial" w:hAnsi="Arial"/>
          <w:i/>
          <w:szCs w:val="24"/>
        </w:rPr>
      </w:pPr>
      <w:r w:rsidRPr="009E0645">
        <w:rPr>
          <w:rFonts w:ascii="Arial" w:hAnsi="Arial"/>
          <w:szCs w:val="24"/>
        </w:rPr>
        <w:t>prowadzący sprawę drukuje „Potwierdzenie otrzymania” jeśli przesyłka pochodzi z</w:t>
      </w:r>
      <w:r w:rsidR="003377BC" w:rsidRPr="009E0645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 xml:space="preserve">systemu </w:t>
      </w:r>
      <w:proofErr w:type="spellStart"/>
      <w:r w:rsidRPr="009E0645">
        <w:rPr>
          <w:rFonts w:ascii="Arial" w:hAnsi="Arial"/>
          <w:szCs w:val="24"/>
        </w:rPr>
        <w:t>eDoręczeń</w:t>
      </w:r>
      <w:proofErr w:type="spellEnd"/>
      <w:r w:rsidRPr="009E0645">
        <w:rPr>
          <w:rFonts w:ascii="Arial" w:hAnsi="Arial"/>
          <w:szCs w:val="24"/>
        </w:rPr>
        <w:t xml:space="preserve"> </w:t>
      </w:r>
      <w:r w:rsidR="00E17B26" w:rsidRPr="009E0645">
        <w:rPr>
          <w:rFonts w:ascii="Arial" w:hAnsi="Arial"/>
          <w:szCs w:val="24"/>
        </w:rPr>
        <w:t xml:space="preserve">albo </w:t>
      </w:r>
      <w:r w:rsidRPr="009E0645">
        <w:rPr>
          <w:rFonts w:ascii="Arial" w:hAnsi="Arial"/>
          <w:szCs w:val="24"/>
        </w:rPr>
        <w:t>„UPP”</w:t>
      </w:r>
      <w:r w:rsidR="003377BC" w:rsidRPr="009E0645">
        <w:rPr>
          <w:rFonts w:ascii="Arial" w:hAnsi="Arial"/>
          <w:szCs w:val="24"/>
        </w:rPr>
        <w:t>,</w:t>
      </w:r>
      <w:r w:rsidR="00E17B26" w:rsidRPr="009E0645">
        <w:rPr>
          <w:rFonts w:ascii="Arial" w:hAnsi="Arial"/>
          <w:szCs w:val="24"/>
        </w:rPr>
        <w:t xml:space="preserve"> „UPD”</w:t>
      </w:r>
      <w:r w:rsidRPr="009E0645">
        <w:rPr>
          <w:rFonts w:ascii="Arial" w:hAnsi="Arial"/>
          <w:szCs w:val="24"/>
        </w:rPr>
        <w:t xml:space="preserve"> </w:t>
      </w:r>
      <w:r w:rsidR="00724C1C">
        <w:rPr>
          <w:rFonts w:ascii="Arial" w:hAnsi="Arial"/>
          <w:szCs w:val="24"/>
        </w:rPr>
        <w:t xml:space="preserve">jeśli przesyłka pochodzi </w:t>
      </w:r>
      <w:r w:rsidRPr="009E0645">
        <w:rPr>
          <w:rFonts w:ascii="Arial" w:hAnsi="Arial"/>
          <w:szCs w:val="24"/>
        </w:rPr>
        <w:t xml:space="preserve">z systemu </w:t>
      </w:r>
      <w:proofErr w:type="spellStart"/>
      <w:r w:rsidRPr="009E0645">
        <w:rPr>
          <w:rFonts w:ascii="Arial" w:hAnsi="Arial"/>
          <w:szCs w:val="24"/>
        </w:rPr>
        <w:t>ePUAP</w:t>
      </w:r>
      <w:proofErr w:type="spellEnd"/>
      <w:r w:rsidR="00545049" w:rsidRPr="009E0645">
        <w:rPr>
          <w:rFonts w:ascii="Arial" w:hAnsi="Arial"/>
          <w:szCs w:val="24"/>
        </w:rPr>
        <w:t>.</w:t>
      </w:r>
    </w:p>
    <w:p w14:paraId="2447B61F" w14:textId="77777777" w:rsidR="00732A22" w:rsidRPr="001B3557" w:rsidRDefault="00732A22" w:rsidP="009E0645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t>§</w:t>
      </w:r>
      <w:r w:rsidRPr="001B3557">
        <w:rPr>
          <w:rFonts w:ascii="Arial" w:hAnsi="Arial" w:cs="Arial"/>
          <w:sz w:val="28"/>
          <w:szCs w:val="28"/>
        </w:rPr>
        <w:t xml:space="preserve"> 9</w:t>
      </w:r>
    </w:p>
    <w:p w14:paraId="6E228AF7" w14:textId="77777777" w:rsidR="00732A22" w:rsidRPr="001B3557" w:rsidRDefault="00732A22" w:rsidP="00257977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>Zasady wysyłania korespondencji za pośrednictwem ePUAP</w:t>
      </w:r>
    </w:p>
    <w:p w14:paraId="56D3FEBF" w14:textId="77777777" w:rsidR="00732A22" w:rsidRPr="009E0645" w:rsidRDefault="00732A22" w:rsidP="009E064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W przypadku podpisania </w:t>
      </w:r>
      <w:proofErr w:type="spellStart"/>
      <w:r w:rsidRPr="009E0645">
        <w:rPr>
          <w:rFonts w:ascii="Arial" w:hAnsi="Arial" w:cs="Arial"/>
          <w:sz w:val="24"/>
        </w:rPr>
        <w:t>ePisma</w:t>
      </w:r>
      <w:proofErr w:type="spellEnd"/>
      <w:r w:rsidRPr="009E0645">
        <w:rPr>
          <w:rFonts w:ascii="Arial" w:hAnsi="Arial" w:cs="Arial"/>
          <w:sz w:val="24"/>
        </w:rPr>
        <w:t xml:space="preserve"> podpisem elektronicznym, w jego treści należy zamieścić co najmniej imię i nazwisko oraz stanowisko służbowe osoby, która podpisała dokument elektroniczny.</w:t>
      </w:r>
    </w:p>
    <w:p w14:paraId="1DE0CC0A" w14:textId="77777777" w:rsidR="00732A22" w:rsidRPr="009E0645" w:rsidRDefault="00732A22" w:rsidP="009E064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Do </w:t>
      </w:r>
      <w:proofErr w:type="spellStart"/>
      <w:r w:rsidRPr="009E0645">
        <w:rPr>
          <w:rFonts w:ascii="Arial" w:hAnsi="Arial" w:cs="Arial"/>
          <w:sz w:val="24"/>
        </w:rPr>
        <w:t>ePisma</w:t>
      </w:r>
      <w:proofErr w:type="spellEnd"/>
      <w:r w:rsidRPr="009E0645">
        <w:rPr>
          <w:rFonts w:ascii="Arial" w:hAnsi="Arial" w:cs="Arial"/>
          <w:sz w:val="24"/>
        </w:rPr>
        <w:t xml:space="preserve"> można dołączać:</w:t>
      </w:r>
    </w:p>
    <w:p w14:paraId="54006FA0" w14:textId="77777777" w:rsidR="00732A22" w:rsidRPr="009E0645" w:rsidRDefault="00732A22" w:rsidP="009E064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inne dokumenty elektroniczne (np. pisma wraz z załącznikami) podpisane podpisem elektronicznym przez kierownika komórki organizacyjnej lub osobę upoważnioną;</w:t>
      </w:r>
    </w:p>
    <w:p w14:paraId="2FC73EB8" w14:textId="77777777" w:rsidR="00732A22" w:rsidRPr="009E0645" w:rsidRDefault="00732A22" w:rsidP="009E064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zeskanowane pisma (np. dokumenty archiwalne, pisma, które zostały doręczone do Urzędu w postaci papierowej). W tym przypadku </w:t>
      </w:r>
      <w:proofErr w:type="spellStart"/>
      <w:r w:rsidRPr="009E0645">
        <w:rPr>
          <w:rFonts w:ascii="Arial" w:hAnsi="Arial" w:cs="Arial"/>
          <w:sz w:val="24"/>
        </w:rPr>
        <w:t>ePismo</w:t>
      </w:r>
      <w:proofErr w:type="spellEnd"/>
      <w:r w:rsidRPr="009E0645">
        <w:rPr>
          <w:rFonts w:ascii="Arial" w:hAnsi="Arial" w:cs="Arial"/>
          <w:sz w:val="24"/>
        </w:rPr>
        <w:t xml:space="preserve"> może być pismem przewodnim i jest podpisywane podpisem elektronicznym przez kierownika komórki organizacyjnej lub osobę upoważnioną.</w:t>
      </w:r>
    </w:p>
    <w:p w14:paraId="09BDDA69" w14:textId="77777777" w:rsidR="00732A22" w:rsidRPr="009E0645" w:rsidRDefault="00732A22" w:rsidP="009E064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Dopuszcza się podpisywanie podpisem elektronicznym </w:t>
      </w:r>
      <w:proofErr w:type="spellStart"/>
      <w:r w:rsidRPr="009E0645">
        <w:rPr>
          <w:rFonts w:ascii="Arial" w:hAnsi="Arial" w:cs="Arial"/>
          <w:sz w:val="24"/>
        </w:rPr>
        <w:t>ePisma</w:t>
      </w:r>
      <w:proofErr w:type="spellEnd"/>
      <w:r w:rsidRPr="009E0645">
        <w:rPr>
          <w:rFonts w:ascii="Arial" w:hAnsi="Arial" w:cs="Arial"/>
          <w:sz w:val="24"/>
        </w:rPr>
        <w:t xml:space="preserve"> </w:t>
      </w:r>
      <w:r w:rsidR="00627D89" w:rsidRPr="009E0645">
        <w:rPr>
          <w:rFonts w:ascii="Arial" w:hAnsi="Arial" w:cs="Arial"/>
          <w:sz w:val="24"/>
        </w:rPr>
        <w:t xml:space="preserve">przez innego pracownika komórki </w:t>
      </w:r>
      <w:r w:rsidRPr="009E0645">
        <w:rPr>
          <w:rFonts w:ascii="Arial" w:hAnsi="Arial" w:cs="Arial"/>
          <w:sz w:val="24"/>
        </w:rPr>
        <w:t>organizacyjnej, z zastrzeżeniem ust. 2 pkt 2.</w:t>
      </w:r>
    </w:p>
    <w:p w14:paraId="53709F26" w14:textId="46010C5C" w:rsidR="00732A22" w:rsidRPr="009E0645" w:rsidRDefault="00732A22" w:rsidP="009E064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 treści pism, o których mowa w ust. 2 pkt 1 należy zamieścić co najmniej imię i</w:t>
      </w:r>
      <w:r w:rsidR="00795F46">
        <w:rPr>
          <w:rFonts w:ascii="Arial" w:hAnsi="Arial" w:cs="Arial"/>
          <w:sz w:val="24"/>
        </w:rPr>
        <w:t> </w:t>
      </w:r>
      <w:r w:rsidRPr="009E0645">
        <w:rPr>
          <w:rFonts w:ascii="Arial" w:hAnsi="Arial" w:cs="Arial"/>
          <w:sz w:val="24"/>
        </w:rPr>
        <w:t xml:space="preserve">nazwisko oraz stanowisko służbowe osoby, która podpisała dokument elektroniczny. </w:t>
      </w:r>
    </w:p>
    <w:p w14:paraId="229646B4" w14:textId="77777777" w:rsidR="00627D89" w:rsidRPr="009E0645" w:rsidRDefault="00732A22" w:rsidP="009E064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Korespondencja do podmiotów publicznych wysyłana jest w trybie UPP, natomiast do osób fizycznych, osób prawnych i jednostek organizacyjnych nieposiadających </w:t>
      </w:r>
      <w:r w:rsidRPr="009E0645">
        <w:rPr>
          <w:rFonts w:ascii="Arial" w:hAnsi="Arial" w:cs="Arial"/>
          <w:sz w:val="24"/>
        </w:rPr>
        <w:lastRenderedPageBreak/>
        <w:t>osobowości prawnej, niebędących podmiotami publicznymi, wysyłana jest w trybie UPD.</w:t>
      </w:r>
    </w:p>
    <w:p w14:paraId="7A232F52" w14:textId="328FFA53" w:rsidR="00732A22" w:rsidRPr="009E0645" w:rsidRDefault="00627D89" w:rsidP="009E064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</w:t>
      </w:r>
      <w:r w:rsidR="00732A22" w:rsidRPr="009E0645">
        <w:rPr>
          <w:rFonts w:ascii="Arial" w:hAnsi="Arial" w:cs="Arial"/>
          <w:sz w:val="24"/>
        </w:rPr>
        <w:t xml:space="preserve"> przypadku wysyłania korespondencji, dotyczącej sprawy prowadzonej w</w:t>
      </w:r>
      <w:r w:rsidR="003377BC" w:rsidRPr="009E0645">
        <w:rPr>
          <w:rFonts w:ascii="Arial" w:hAnsi="Arial" w:cs="Arial"/>
          <w:sz w:val="24"/>
        </w:rPr>
        <w:t xml:space="preserve"> </w:t>
      </w:r>
      <w:r w:rsidR="00732A22" w:rsidRPr="009E0645">
        <w:rPr>
          <w:rFonts w:ascii="Arial" w:hAnsi="Arial" w:cs="Arial"/>
          <w:sz w:val="24"/>
        </w:rPr>
        <w:t>systemie tradycyjnym, należy wykonać następujące czynności:</w:t>
      </w:r>
    </w:p>
    <w:p w14:paraId="32DB4504" w14:textId="2E2A13E5" w:rsidR="00732A22" w:rsidRPr="00E41B9B" w:rsidRDefault="00732A22" w:rsidP="009E064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9E0645">
        <w:rPr>
          <w:rFonts w:ascii="Arial" w:hAnsi="Arial" w:cs="Arial"/>
          <w:sz w:val="24"/>
        </w:rPr>
        <w:t xml:space="preserve">dokonać wydruku wszystkich dokumentów elektronicznych oraz ich </w:t>
      </w:r>
      <w:r w:rsidRPr="00E41B9B">
        <w:rPr>
          <w:rFonts w:ascii="Arial" w:hAnsi="Arial" w:cs="Arial"/>
          <w:sz w:val="24"/>
          <w:szCs w:val="24"/>
        </w:rPr>
        <w:t>uwierzytelnienia, w</w:t>
      </w:r>
      <w:r w:rsidR="00CA4344" w:rsidRPr="00E41B9B">
        <w:rPr>
          <w:rFonts w:ascii="Arial" w:hAnsi="Arial" w:cs="Arial"/>
          <w:sz w:val="24"/>
          <w:szCs w:val="24"/>
        </w:rPr>
        <w:t xml:space="preserve"> </w:t>
      </w:r>
      <w:r w:rsidRPr="00E41B9B">
        <w:rPr>
          <w:rFonts w:ascii="Arial" w:hAnsi="Arial" w:cs="Arial"/>
          <w:sz w:val="24"/>
          <w:szCs w:val="24"/>
        </w:rPr>
        <w:t>sposób określony w § 5 ust 3;</w:t>
      </w:r>
    </w:p>
    <w:p w14:paraId="20F37768" w14:textId="77777777" w:rsidR="00732A22" w:rsidRPr="00E41B9B" w:rsidRDefault="00732A22" w:rsidP="009E0645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E41B9B">
        <w:rPr>
          <w:rFonts w:ascii="Arial" w:hAnsi="Arial" w:cs="Arial"/>
          <w:sz w:val="24"/>
          <w:szCs w:val="24"/>
        </w:rPr>
        <w:t>wydrukować treść otrzymanego UPP lub UPD;</w:t>
      </w:r>
    </w:p>
    <w:p w14:paraId="3738992A" w14:textId="536C652B" w:rsidR="00732A22" w:rsidRPr="00E41B9B" w:rsidRDefault="00732A22" w:rsidP="00E41B9B">
      <w:pPr>
        <w:pStyle w:val="Akapitzlist"/>
        <w:numPr>
          <w:ilvl w:val="1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E41B9B">
        <w:rPr>
          <w:rFonts w:ascii="Arial" w:hAnsi="Arial" w:cs="Arial"/>
          <w:sz w:val="24"/>
          <w:szCs w:val="24"/>
        </w:rPr>
        <w:t>na uwierzytelnionych wydrukach dokumentów elektronicznych zamieścić informację co</w:t>
      </w:r>
      <w:r w:rsidR="003377BC" w:rsidRPr="00E41B9B">
        <w:rPr>
          <w:rFonts w:ascii="Arial" w:hAnsi="Arial" w:cs="Arial"/>
          <w:sz w:val="24"/>
          <w:szCs w:val="24"/>
        </w:rPr>
        <w:t xml:space="preserve"> </w:t>
      </w:r>
      <w:r w:rsidRPr="00E41B9B">
        <w:rPr>
          <w:rFonts w:ascii="Arial" w:hAnsi="Arial" w:cs="Arial"/>
          <w:sz w:val="24"/>
          <w:szCs w:val="24"/>
        </w:rPr>
        <w:t>do sposobu wysyłki (np. doręczenie elektroniczne za pośrednictwem ePUAP).</w:t>
      </w:r>
    </w:p>
    <w:p w14:paraId="4B5130A4" w14:textId="46AEAA8F" w:rsidR="00300C90" w:rsidRPr="00E41B9B" w:rsidRDefault="00300C90" w:rsidP="009E0645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4"/>
          <w:szCs w:val="24"/>
        </w:rPr>
      </w:pPr>
      <w:r w:rsidRPr="00E41B9B">
        <w:rPr>
          <w:rFonts w:ascii="Arial" w:hAnsi="Arial" w:cs="Arial"/>
          <w:sz w:val="24"/>
          <w:szCs w:val="24"/>
        </w:rPr>
        <w:t xml:space="preserve">Zapisy </w:t>
      </w:r>
      <w:r w:rsidR="00E41B9B">
        <w:rPr>
          <w:rFonts w:ascii="Arial" w:hAnsi="Arial" w:cs="Arial"/>
          <w:sz w:val="24"/>
          <w:szCs w:val="24"/>
        </w:rPr>
        <w:t>niniejszego paragrafu</w:t>
      </w:r>
      <w:r w:rsidRPr="00E41B9B">
        <w:rPr>
          <w:rFonts w:ascii="Arial" w:hAnsi="Arial" w:cs="Arial"/>
          <w:sz w:val="24"/>
          <w:szCs w:val="24"/>
        </w:rPr>
        <w:t xml:space="preserve"> stosuje się z zachowaniem obowiązków wynikających z </w:t>
      </w:r>
      <w:r w:rsidR="00E41B9B">
        <w:rPr>
          <w:rFonts w:ascii="Arial" w:hAnsi="Arial" w:cs="Arial"/>
          <w:sz w:val="24"/>
          <w:szCs w:val="24"/>
        </w:rPr>
        <w:t>u</w:t>
      </w:r>
      <w:r w:rsidRPr="00E41B9B">
        <w:rPr>
          <w:rFonts w:ascii="Arial" w:hAnsi="Arial" w:cs="Arial"/>
          <w:sz w:val="24"/>
          <w:szCs w:val="24"/>
        </w:rPr>
        <w:t>stawy o doręczeniach elektronicznych.</w:t>
      </w:r>
    </w:p>
    <w:p w14:paraId="10D48631" w14:textId="77777777" w:rsidR="00732A22" w:rsidRPr="001B3557" w:rsidRDefault="00732A22" w:rsidP="009E0645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t>§</w:t>
      </w:r>
      <w:r w:rsidRPr="001B3557">
        <w:rPr>
          <w:rFonts w:ascii="Arial" w:hAnsi="Arial" w:cs="Arial"/>
          <w:sz w:val="28"/>
          <w:szCs w:val="28"/>
        </w:rPr>
        <w:t xml:space="preserve"> 10</w:t>
      </w:r>
    </w:p>
    <w:p w14:paraId="442CC976" w14:textId="77777777" w:rsidR="00732A22" w:rsidRPr="001B3557" w:rsidRDefault="00732A22" w:rsidP="00257977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>Zasady postępowania z korespondencją wpływającą oraz wychodzącą za pośrednictwem poczty elektronicznej</w:t>
      </w:r>
    </w:p>
    <w:p w14:paraId="5E5E139A" w14:textId="42F2D131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Przesyłki adresowane na skrzynkę poczty elektronicznej podaną w Biuletynie Informacji Publicznej jako właściwą do kontaktu z Urzędem</w:t>
      </w:r>
      <w:r w:rsidR="00E41B9B">
        <w:rPr>
          <w:rFonts w:ascii="Arial" w:hAnsi="Arial" w:cs="Arial"/>
          <w:sz w:val="24"/>
        </w:rPr>
        <w:t>,</w:t>
      </w:r>
      <w:r w:rsidRPr="009E0645">
        <w:rPr>
          <w:rFonts w:ascii="Arial" w:hAnsi="Arial" w:cs="Arial"/>
          <w:sz w:val="24"/>
        </w:rPr>
        <w:t xml:space="preserve"> tj. zok@gdansk.uw.gov.pl</w:t>
      </w:r>
      <w:r w:rsidR="00E41B9B">
        <w:rPr>
          <w:rFonts w:ascii="Arial" w:hAnsi="Arial" w:cs="Arial"/>
          <w:sz w:val="24"/>
        </w:rPr>
        <w:t>,</w:t>
      </w:r>
      <w:r w:rsidRPr="009E0645">
        <w:rPr>
          <w:rFonts w:ascii="Arial" w:hAnsi="Arial" w:cs="Arial"/>
          <w:sz w:val="24"/>
        </w:rPr>
        <w:t xml:space="preserve"> </w:t>
      </w:r>
      <w:r w:rsidR="00E41B9B">
        <w:rPr>
          <w:rFonts w:ascii="Arial" w:hAnsi="Arial" w:cs="Arial"/>
          <w:sz w:val="24"/>
        </w:rPr>
        <w:t>oraz</w:t>
      </w:r>
      <w:r w:rsidRPr="009E0645">
        <w:rPr>
          <w:rFonts w:ascii="Arial" w:hAnsi="Arial" w:cs="Arial"/>
          <w:sz w:val="24"/>
        </w:rPr>
        <w:t xml:space="preserve"> sekretariatów komórek organizacyjnych </w:t>
      </w:r>
      <w:r w:rsidR="00FA0572">
        <w:rPr>
          <w:rFonts w:ascii="Arial" w:hAnsi="Arial" w:cs="Arial"/>
          <w:sz w:val="24"/>
        </w:rPr>
        <w:t>U</w:t>
      </w:r>
      <w:r w:rsidRPr="009E0645">
        <w:rPr>
          <w:rFonts w:ascii="Arial" w:hAnsi="Arial" w:cs="Arial"/>
          <w:sz w:val="24"/>
        </w:rPr>
        <w:t>rzędu, wprowadza się do sytemu EZD i</w:t>
      </w:r>
      <w:r w:rsidR="00795F46">
        <w:rPr>
          <w:rFonts w:ascii="Arial" w:hAnsi="Arial" w:cs="Arial"/>
          <w:sz w:val="24"/>
        </w:rPr>
        <w:t> </w:t>
      </w:r>
      <w:r w:rsidRPr="009E0645">
        <w:rPr>
          <w:rFonts w:ascii="Arial" w:hAnsi="Arial" w:cs="Arial"/>
          <w:sz w:val="24"/>
        </w:rPr>
        <w:t>rejestruje.</w:t>
      </w:r>
    </w:p>
    <w:p w14:paraId="5A22D169" w14:textId="7F636988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trike/>
          <w:sz w:val="24"/>
        </w:rPr>
      </w:pPr>
      <w:r w:rsidRPr="009E0645">
        <w:rPr>
          <w:rFonts w:ascii="Arial" w:hAnsi="Arial" w:cs="Arial"/>
          <w:sz w:val="24"/>
        </w:rPr>
        <w:t xml:space="preserve">Przesyłki przekazane pocztą elektroniczną wprowadza się do systemu EZD w taki sposób, aby zachować integralność i postać naturalnego </w:t>
      </w:r>
      <w:r w:rsidR="002E7715" w:rsidRPr="009E0645">
        <w:rPr>
          <w:rFonts w:ascii="Arial" w:hAnsi="Arial" w:cs="Arial"/>
          <w:sz w:val="24"/>
        </w:rPr>
        <w:t>dokumentu elektronicznego.</w:t>
      </w:r>
    </w:p>
    <w:p w14:paraId="04C89A84" w14:textId="77777777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Wydruk przesyłki przekazanej pocztą elektroniczną, stanowiącej element sprawy prowadzonej elektronicznie, nie podlega przechowywaniu w składzie chronologicznym.</w:t>
      </w:r>
    </w:p>
    <w:p w14:paraId="1EDC669D" w14:textId="51C24BCF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Przesyłka przekazana pocztą elektroniczną, stanowiąca element sprawy prowadzonej w</w:t>
      </w:r>
      <w:r w:rsidR="00CA4344">
        <w:rPr>
          <w:rFonts w:ascii="Arial" w:hAnsi="Arial" w:cs="Arial"/>
          <w:sz w:val="24"/>
        </w:rPr>
        <w:t xml:space="preserve"> </w:t>
      </w:r>
      <w:r w:rsidRPr="009E0645">
        <w:rPr>
          <w:rFonts w:ascii="Arial" w:hAnsi="Arial" w:cs="Arial"/>
          <w:sz w:val="24"/>
        </w:rPr>
        <w:t>systemie tradycyjnym, jest drukowana</w:t>
      </w:r>
      <w:r w:rsidR="00E41B9B">
        <w:rPr>
          <w:rFonts w:ascii="Arial" w:hAnsi="Arial" w:cs="Arial"/>
          <w:sz w:val="24"/>
        </w:rPr>
        <w:t>. N</w:t>
      </w:r>
      <w:r w:rsidRPr="009E0645">
        <w:rPr>
          <w:rFonts w:ascii="Arial" w:hAnsi="Arial" w:cs="Arial"/>
          <w:sz w:val="24"/>
        </w:rPr>
        <w:t>a pierwszej stronie wydruku nanosi się i wypełnia pieczęć wpływu, a wydruk włączany jest do akt sprawy.</w:t>
      </w:r>
    </w:p>
    <w:p w14:paraId="08595268" w14:textId="77777777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 przypadku pisma przeznaczonego do wysyłki za pomocą poczty elektronicznej, dotyczącego sprawy prowadzonej w systemie tradycyjnym, kierownik komórki organizacyjnej lub osoba upoważniona:</w:t>
      </w:r>
    </w:p>
    <w:p w14:paraId="65BB0A30" w14:textId="77777777" w:rsidR="00732A22" w:rsidRPr="009E0645" w:rsidRDefault="00732A22" w:rsidP="009E0645">
      <w:pPr>
        <w:pStyle w:val="Akapitzlist"/>
        <w:numPr>
          <w:ilvl w:val="1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podpisuje podpisem elektronicznym pismo w postaci elektronicznej;</w:t>
      </w:r>
    </w:p>
    <w:p w14:paraId="5382CC4C" w14:textId="77777777" w:rsidR="00732A22" w:rsidRPr="009E0645" w:rsidRDefault="00732A22" w:rsidP="009E0645">
      <w:pPr>
        <w:pStyle w:val="Akapitzlist"/>
        <w:numPr>
          <w:ilvl w:val="1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odręcznie podpisuje wydrukowaną wersję pisma w postaci elektronicznej. Egzemplarz ten włącza się do akt sprawy po zamieszczeniu na nim informacji co do sposobu wysyłki (np. doręczenie za pomocą poczty elektronicznej).</w:t>
      </w:r>
    </w:p>
    <w:p w14:paraId="0E37A16E" w14:textId="4FE451B8" w:rsidR="00732A22" w:rsidRPr="009E0645" w:rsidRDefault="00732A22" w:rsidP="009E0645">
      <w:pPr>
        <w:pStyle w:val="Akapitzlist"/>
        <w:numPr>
          <w:ilvl w:val="0"/>
          <w:numId w:val="45"/>
        </w:numPr>
        <w:ind w:left="709" w:hanging="425"/>
        <w:jc w:val="both"/>
        <w:rPr>
          <w:rFonts w:ascii="Arial" w:hAnsi="Arial" w:cs="Arial"/>
          <w:strike/>
          <w:szCs w:val="24"/>
        </w:rPr>
      </w:pPr>
      <w:r w:rsidRPr="009E0645">
        <w:rPr>
          <w:rFonts w:ascii="Arial" w:hAnsi="Arial" w:cs="Arial"/>
          <w:sz w:val="24"/>
        </w:rPr>
        <w:t>W przypadku pisma przeznaczonego do wysyłki za pomocą poczty elektronicznej, dotyczącego sprawy prowadzonej w systemie EZD, kierownik komórki organizacyjnej lub osoba upoważniona podpisuje podpisem elektronicznym pismo w</w:t>
      </w:r>
      <w:r w:rsidR="00CA4344">
        <w:rPr>
          <w:rFonts w:ascii="Arial" w:hAnsi="Arial" w:cs="Arial"/>
          <w:sz w:val="24"/>
        </w:rPr>
        <w:t xml:space="preserve"> </w:t>
      </w:r>
      <w:r w:rsidRPr="009E0645">
        <w:rPr>
          <w:rFonts w:ascii="Arial" w:hAnsi="Arial" w:cs="Arial"/>
          <w:sz w:val="24"/>
        </w:rPr>
        <w:t xml:space="preserve">postaci elektronicznej, chyba że przepisy stanowią inaczej. </w:t>
      </w:r>
    </w:p>
    <w:p w14:paraId="0738B701" w14:textId="77777777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 treści pism, wysyłanych za pomocą poczty elektronicznej, należy zamieścić co najmniej imię i nazwisko oraz stanowisko służbowe osoby, która podpisała dokument elektroniczny.</w:t>
      </w:r>
    </w:p>
    <w:p w14:paraId="25D16420" w14:textId="1D452CD7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trike/>
          <w:sz w:val="24"/>
        </w:rPr>
      </w:pPr>
      <w:r w:rsidRPr="009E0645">
        <w:rPr>
          <w:rFonts w:ascii="Arial" w:hAnsi="Arial" w:cs="Arial"/>
          <w:sz w:val="24"/>
        </w:rPr>
        <w:t xml:space="preserve">Po wysłaniu za pomocą poczty elektronicznej korespondencji stanowiącej element sprawy prowadzonej elektronicznie lub w systemie tradycyjnym, pracownik </w:t>
      </w:r>
      <w:r w:rsidRPr="009E0645">
        <w:rPr>
          <w:rFonts w:ascii="Arial" w:hAnsi="Arial" w:cs="Arial"/>
          <w:sz w:val="24"/>
        </w:rPr>
        <w:lastRenderedPageBreak/>
        <w:t>prowadzący sprawę wprowadza przesyłkę do systemu EZD w taki sposób, aby zachować integralność i</w:t>
      </w:r>
      <w:r w:rsidR="00FD0075" w:rsidRPr="009E0645">
        <w:rPr>
          <w:rFonts w:ascii="Arial" w:hAnsi="Arial" w:cs="Arial"/>
          <w:sz w:val="24"/>
        </w:rPr>
        <w:t xml:space="preserve"> </w:t>
      </w:r>
      <w:r w:rsidRPr="009E0645">
        <w:rPr>
          <w:rFonts w:ascii="Arial" w:hAnsi="Arial" w:cs="Arial"/>
          <w:sz w:val="24"/>
        </w:rPr>
        <w:t>postać natu</w:t>
      </w:r>
      <w:r w:rsidR="002E7715" w:rsidRPr="009E0645">
        <w:rPr>
          <w:rFonts w:ascii="Arial" w:hAnsi="Arial" w:cs="Arial"/>
          <w:sz w:val="24"/>
        </w:rPr>
        <w:t>ralną dokumentu elektronicznego.</w:t>
      </w:r>
    </w:p>
    <w:p w14:paraId="6CFAF364" w14:textId="0D8D3757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 xml:space="preserve">Przesyłki, o których mowa w ust. 7 są rejestrowane w rejestrze korespondencji wychodzącej (za pomocą polecenia </w:t>
      </w:r>
      <w:r w:rsidR="00E41B9B">
        <w:rPr>
          <w:rFonts w:ascii="Arial" w:hAnsi="Arial" w:cs="Arial"/>
          <w:sz w:val="24"/>
        </w:rPr>
        <w:t>„</w:t>
      </w:r>
      <w:r w:rsidRPr="009E0645">
        <w:rPr>
          <w:rFonts w:ascii="Arial" w:hAnsi="Arial" w:cs="Arial"/>
          <w:sz w:val="24"/>
        </w:rPr>
        <w:t>Mail</w:t>
      </w:r>
      <w:r w:rsidR="00E41B9B">
        <w:rPr>
          <w:rFonts w:ascii="Arial" w:hAnsi="Arial" w:cs="Arial"/>
          <w:sz w:val="24"/>
        </w:rPr>
        <w:t>”</w:t>
      </w:r>
      <w:r w:rsidRPr="009E0645">
        <w:rPr>
          <w:rFonts w:ascii="Arial" w:hAnsi="Arial" w:cs="Arial"/>
          <w:sz w:val="24"/>
        </w:rPr>
        <w:t>).</w:t>
      </w:r>
    </w:p>
    <w:p w14:paraId="72584660" w14:textId="7079B900" w:rsidR="00732A22" w:rsidRPr="009E0645" w:rsidRDefault="00732A22" w:rsidP="009E0645">
      <w:pPr>
        <w:pStyle w:val="Akapitzlist"/>
        <w:numPr>
          <w:ilvl w:val="0"/>
          <w:numId w:val="45"/>
        </w:numPr>
        <w:jc w:val="both"/>
        <w:rPr>
          <w:rFonts w:ascii="Arial" w:hAnsi="Arial" w:cs="Arial"/>
          <w:sz w:val="24"/>
        </w:rPr>
      </w:pPr>
      <w:r w:rsidRPr="009E0645">
        <w:rPr>
          <w:rFonts w:ascii="Arial" w:hAnsi="Arial" w:cs="Arial"/>
          <w:sz w:val="24"/>
        </w:rPr>
        <w:t>W przypadku wysyłania korespondencji, dotyczącej sprawy prowadzonej w</w:t>
      </w:r>
      <w:r w:rsidR="00FD0075" w:rsidRPr="009E0645">
        <w:rPr>
          <w:rFonts w:ascii="Arial" w:hAnsi="Arial" w:cs="Arial"/>
          <w:sz w:val="24"/>
        </w:rPr>
        <w:t xml:space="preserve"> </w:t>
      </w:r>
      <w:r w:rsidRPr="009E0645">
        <w:rPr>
          <w:rFonts w:ascii="Arial" w:hAnsi="Arial" w:cs="Arial"/>
          <w:sz w:val="24"/>
        </w:rPr>
        <w:t>systemie tradycyjnym oraz korespondencji, o której mowa w ust</w:t>
      </w:r>
      <w:r w:rsidR="00E41B9B">
        <w:rPr>
          <w:rFonts w:ascii="Arial" w:hAnsi="Arial" w:cs="Arial"/>
          <w:sz w:val="24"/>
        </w:rPr>
        <w:t>.</w:t>
      </w:r>
      <w:r w:rsidRPr="009E0645">
        <w:rPr>
          <w:rFonts w:ascii="Arial" w:hAnsi="Arial" w:cs="Arial"/>
          <w:sz w:val="24"/>
        </w:rPr>
        <w:t xml:space="preserve"> 5 pracownik prowadzący sprawę drukuje potwierdzenie dokonania wysłania przesyłki (wysłaną wiadomość poczty elektronicznej). Wydruk potwierdzenia włącza</w:t>
      </w:r>
      <w:r w:rsidR="00E41B9B">
        <w:rPr>
          <w:rFonts w:ascii="Arial" w:hAnsi="Arial" w:cs="Arial"/>
          <w:sz w:val="24"/>
        </w:rPr>
        <w:t xml:space="preserve"> się</w:t>
      </w:r>
      <w:r w:rsidRPr="009E0645">
        <w:rPr>
          <w:rFonts w:ascii="Arial" w:hAnsi="Arial" w:cs="Arial"/>
          <w:sz w:val="24"/>
        </w:rPr>
        <w:t xml:space="preserve"> do akt sprawy. </w:t>
      </w:r>
    </w:p>
    <w:p w14:paraId="3F90C53D" w14:textId="77777777" w:rsidR="00732A22" w:rsidRPr="001B3557" w:rsidRDefault="00732A22" w:rsidP="009E0645">
      <w:pPr>
        <w:pStyle w:val="Nagwek3"/>
        <w:jc w:val="center"/>
        <w:rPr>
          <w:rFonts w:ascii="Arial" w:hAnsi="Arial" w:cs="Arial"/>
          <w:sz w:val="28"/>
          <w:szCs w:val="28"/>
        </w:rPr>
      </w:pPr>
      <w:r w:rsidRPr="001B3557">
        <w:rPr>
          <w:rStyle w:val="Ppogrubienie"/>
          <w:rFonts w:ascii="Arial" w:hAnsi="Arial" w:cs="Arial"/>
          <w:b/>
          <w:sz w:val="28"/>
          <w:szCs w:val="28"/>
        </w:rPr>
        <w:t>§</w:t>
      </w:r>
      <w:r w:rsidRPr="001B3557">
        <w:rPr>
          <w:rFonts w:ascii="Arial" w:hAnsi="Arial" w:cs="Arial"/>
          <w:sz w:val="28"/>
          <w:szCs w:val="28"/>
        </w:rPr>
        <w:t xml:space="preserve"> 11</w:t>
      </w:r>
    </w:p>
    <w:p w14:paraId="2FEB9272" w14:textId="77777777" w:rsidR="00732A22" w:rsidRPr="001B3557" w:rsidRDefault="00732A22" w:rsidP="00257977">
      <w:pPr>
        <w:pStyle w:val="Nagwek3"/>
        <w:spacing w:after="240"/>
        <w:jc w:val="center"/>
        <w:rPr>
          <w:rFonts w:ascii="Arial" w:hAnsi="Arial" w:cs="Arial"/>
          <w:sz w:val="28"/>
          <w:szCs w:val="28"/>
        </w:rPr>
      </w:pPr>
      <w:r w:rsidRPr="001B3557">
        <w:rPr>
          <w:rFonts w:ascii="Arial" w:hAnsi="Arial" w:cs="Arial"/>
          <w:sz w:val="28"/>
          <w:szCs w:val="28"/>
        </w:rPr>
        <w:t>Zasady postępowania z korespondencją wychodzącą za pośrednictwem publicznej usługi rejestrowanego doręczenia elektronicznego (PURDE) i publicznej usługi hybrydowej (PUH)</w:t>
      </w:r>
    </w:p>
    <w:p w14:paraId="7B5DFEB8" w14:textId="08BB27F2" w:rsidR="00732A22" w:rsidRPr="009E0645" w:rsidRDefault="00732A22" w:rsidP="006E3814">
      <w:pPr>
        <w:pStyle w:val="USTustnpkodeksu"/>
        <w:numPr>
          <w:ilvl w:val="0"/>
          <w:numId w:val="47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Wysyłka korespondencji w trybie doręczeń elektronicznych w systemie EZD realizowana jest w ramach:</w:t>
      </w:r>
    </w:p>
    <w:p w14:paraId="6001DAD8" w14:textId="77777777" w:rsidR="00732A22" w:rsidRPr="009E0645" w:rsidRDefault="00732A22" w:rsidP="006E3814">
      <w:pPr>
        <w:pStyle w:val="USTustnpkodeksu"/>
        <w:numPr>
          <w:ilvl w:val="1"/>
          <w:numId w:val="47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publicznej usługi rejestrowanego doręczenia elektronicznego (PURDE):</w:t>
      </w:r>
    </w:p>
    <w:p w14:paraId="31EF4108" w14:textId="77777777" w:rsidR="00732A22" w:rsidRPr="009E0645" w:rsidRDefault="00732A22" w:rsidP="006E3814">
      <w:pPr>
        <w:pStyle w:val="USTustnpkodeksu"/>
        <w:numPr>
          <w:ilvl w:val="1"/>
          <w:numId w:val="47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publicznej usługi hybrydowej (PUH), czyli częściowo elektronicznej:</w:t>
      </w:r>
    </w:p>
    <w:p w14:paraId="19AAB2BD" w14:textId="77777777" w:rsidR="00B942E9" w:rsidRPr="009E0645" w:rsidRDefault="00B942E9" w:rsidP="006E3814">
      <w:pPr>
        <w:pStyle w:val="USTustnpkodeksu"/>
        <w:numPr>
          <w:ilvl w:val="2"/>
          <w:numId w:val="47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dokumenty do wysłania powinny być przygotowywane z wykorzystaniem szablonów dostępnych w systemie EZD PUW;</w:t>
      </w:r>
    </w:p>
    <w:p w14:paraId="4497C052" w14:textId="731F6AAA" w:rsidR="00B942E9" w:rsidRPr="009E0645" w:rsidRDefault="00B942E9" w:rsidP="006E3814">
      <w:pPr>
        <w:pStyle w:val="USTustnpkodeksu"/>
        <w:numPr>
          <w:ilvl w:val="2"/>
          <w:numId w:val="47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>wysyłka odbywa się w ramach udostępnionych przez operatora wyznaczonego tzw. parametrów podstawowych dot</w:t>
      </w:r>
      <w:r w:rsidR="00E41B9B">
        <w:rPr>
          <w:rFonts w:ascii="Arial" w:hAnsi="Arial"/>
          <w:szCs w:val="24"/>
        </w:rPr>
        <w:t>yczących</w:t>
      </w:r>
      <w:r w:rsidRPr="009E0645">
        <w:rPr>
          <w:rFonts w:ascii="Arial" w:hAnsi="Arial"/>
          <w:szCs w:val="24"/>
        </w:rPr>
        <w:t xml:space="preserve"> trybu wysłania i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przygotowania wydruku, tj.: parametry podstawowe.</w:t>
      </w:r>
    </w:p>
    <w:p w14:paraId="4F213646" w14:textId="03009AE3" w:rsidR="00300C90" w:rsidRPr="009E0645" w:rsidRDefault="00300C90" w:rsidP="006E3814">
      <w:pPr>
        <w:pStyle w:val="USTustnpkodeksu"/>
        <w:numPr>
          <w:ilvl w:val="0"/>
          <w:numId w:val="47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Wysyłka korespondencji w trybie doręczeń elektronicznych realizowana jest na podstawie </w:t>
      </w:r>
      <w:r w:rsidR="00E41B9B">
        <w:rPr>
          <w:rFonts w:ascii="Arial" w:hAnsi="Arial"/>
          <w:szCs w:val="24"/>
        </w:rPr>
        <w:t>„</w:t>
      </w:r>
      <w:r w:rsidR="00B942E9" w:rsidRPr="009E0645">
        <w:rPr>
          <w:rFonts w:ascii="Arial" w:hAnsi="Arial"/>
          <w:szCs w:val="24"/>
        </w:rPr>
        <w:t>R</w:t>
      </w:r>
      <w:r w:rsidRPr="009E0645">
        <w:rPr>
          <w:rFonts w:ascii="Arial" w:hAnsi="Arial"/>
          <w:szCs w:val="24"/>
        </w:rPr>
        <w:t xml:space="preserve">egulaminu </w:t>
      </w:r>
      <w:r w:rsidR="00B942E9" w:rsidRPr="009E0645">
        <w:rPr>
          <w:rFonts w:ascii="Arial" w:hAnsi="Arial"/>
          <w:szCs w:val="24"/>
        </w:rPr>
        <w:t>świadczenia publicznej usługi rejestrowanego doręczenia elektronicznego i</w:t>
      </w:r>
      <w:r w:rsidR="00FD0075" w:rsidRPr="009E0645">
        <w:rPr>
          <w:rFonts w:ascii="Arial" w:hAnsi="Arial"/>
          <w:szCs w:val="24"/>
        </w:rPr>
        <w:t> </w:t>
      </w:r>
      <w:r w:rsidR="00B942E9" w:rsidRPr="009E0645">
        <w:rPr>
          <w:rFonts w:ascii="Arial" w:hAnsi="Arial"/>
          <w:szCs w:val="24"/>
        </w:rPr>
        <w:t>publicznej usługi hybrydowej</w:t>
      </w:r>
      <w:r w:rsidR="00E41B9B">
        <w:rPr>
          <w:rFonts w:ascii="Arial" w:hAnsi="Arial"/>
          <w:szCs w:val="24"/>
        </w:rPr>
        <w:t>”</w:t>
      </w:r>
      <w:r w:rsidR="00D57910" w:rsidRPr="009E0645">
        <w:rPr>
          <w:rFonts w:ascii="Arial" w:hAnsi="Arial"/>
          <w:szCs w:val="24"/>
        </w:rPr>
        <w:t>.</w:t>
      </w:r>
    </w:p>
    <w:p w14:paraId="2B483F6F" w14:textId="095099D0" w:rsidR="00732A22" w:rsidRPr="009E0645" w:rsidRDefault="00732A22" w:rsidP="006E3814">
      <w:pPr>
        <w:pStyle w:val="USTustnpkodeksu"/>
        <w:numPr>
          <w:ilvl w:val="0"/>
          <w:numId w:val="47"/>
        </w:numPr>
        <w:spacing w:line="276" w:lineRule="auto"/>
        <w:rPr>
          <w:rFonts w:ascii="Arial" w:hAnsi="Arial"/>
          <w:szCs w:val="24"/>
        </w:rPr>
      </w:pPr>
      <w:r w:rsidRPr="009E0645">
        <w:rPr>
          <w:rFonts w:ascii="Arial" w:hAnsi="Arial"/>
          <w:szCs w:val="24"/>
        </w:rPr>
        <w:t xml:space="preserve">Wyłączenia ze stosowania </w:t>
      </w:r>
      <w:r w:rsidR="00300C90" w:rsidRPr="009E0645">
        <w:rPr>
          <w:rFonts w:ascii="Arial" w:hAnsi="Arial"/>
          <w:szCs w:val="24"/>
        </w:rPr>
        <w:t xml:space="preserve">doręczeń elektronicznych </w:t>
      </w:r>
      <w:r w:rsidRPr="009E0645">
        <w:rPr>
          <w:rFonts w:ascii="Arial" w:hAnsi="Arial"/>
          <w:szCs w:val="24"/>
        </w:rPr>
        <w:t xml:space="preserve">dokonuje się </w:t>
      </w:r>
      <w:r w:rsidR="00300C90" w:rsidRPr="009E0645">
        <w:rPr>
          <w:rFonts w:ascii="Arial" w:hAnsi="Arial"/>
          <w:szCs w:val="24"/>
        </w:rPr>
        <w:t xml:space="preserve">jedynie </w:t>
      </w:r>
      <w:r w:rsidRPr="009E0645">
        <w:rPr>
          <w:rFonts w:ascii="Arial" w:hAnsi="Arial"/>
          <w:szCs w:val="24"/>
        </w:rPr>
        <w:t>w</w:t>
      </w:r>
      <w:r w:rsidR="00795F46">
        <w:rPr>
          <w:rFonts w:ascii="Arial" w:hAnsi="Arial"/>
          <w:szCs w:val="24"/>
        </w:rPr>
        <w:t> </w:t>
      </w:r>
      <w:r w:rsidRPr="009E0645">
        <w:rPr>
          <w:rFonts w:ascii="Arial" w:hAnsi="Arial"/>
          <w:szCs w:val="24"/>
        </w:rPr>
        <w:t>przypadku zaistnienia przesłanek</w:t>
      </w:r>
      <w:r w:rsidR="00300C90" w:rsidRPr="009E0645">
        <w:rPr>
          <w:rFonts w:ascii="Arial" w:hAnsi="Arial"/>
          <w:szCs w:val="24"/>
        </w:rPr>
        <w:t xml:space="preserve"> wynikających z </w:t>
      </w:r>
      <w:r w:rsidR="00E41B9B">
        <w:rPr>
          <w:rFonts w:ascii="Arial" w:hAnsi="Arial"/>
          <w:szCs w:val="24"/>
        </w:rPr>
        <w:t>u</w:t>
      </w:r>
      <w:r w:rsidR="00300C90" w:rsidRPr="009E0645">
        <w:rPr>
          <w:rFonts w:ascii="Arial" w:hAnsi="Arial"/>
          <w:szCs w:val="24"/>
        </w:rPr>
        <w:t>stawy o doręczeniach elektronicznych</w:t>
      </w:r>
      <w:r w:rsidR="00D57910" w:rsidRPr="009E0645">
        <w:rPr>
          <w:rFonts w:ascii="Arial" w:hAnsi="Arial"/>
          <w:szCs w:val="24"/>
        </w:rPr>
        <w:t>.</w:t>
      </w:r>
    </w:p>
    <w:sectPr w:rsidR="00732A22" w:rsidRPr="009E0645" w:rsidSect="00DC57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E6A"/>
    <w:multiLevelType w:val="multilevel"/>
    <w:tmpl w:val="1CCAE05E"/>
    <w:numStyleLink w:val="Mewhoo"/>
  </w:abstractNum>
  <w:abstractNum w:abstractNumId="1" w15:restartNumberingAfterBreak="0">
    <w:nsid w:val="02122C8B"/>
    <w:multiLevelType w:val="multilevel"/>
    <w:tmpl w:val="1CCAE05E"/>
    <w:numStyleLink w:val="Mewhoo"/>
  </w:abstractNum>
  <w:abstractNum w:abstractNumId="2" w15:restartNumberingAfterBreak="0">
    <w:nsid w:val="028D1401"/>
    <w:multiLevelType w:val="multilevel"/>
    <w:tmpl w:val="1CCAE05E"/>
    <w:numStyleLink w:val="Mewhoo"/>
  </w:abstractNum>
  <w:abstractNum w:abstractNumId="3" w15:restartNumberingAfterBreak="0">
    <w:nsid w:val="064D5551"/>
    <w:multiLevelType w:val="hybridMultilevel"/>
    <w:tmpl w:val="B45C9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191" w:hanging="45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777C4"/>
    <w:multiLevelType w:val="multilevel"/>
    <w:tmpl w:val="1CCAE05E"/>
    <w:numStyleLink w:val="Mewhoo"/>
  </w:abstractNum>
  <w:abstractNum w:abstractNumId="5" w15:restartNumberingAfterBreak="0">
    <w:nsid w:val="0E0509FB"/>
    <w:multiLevelType w:val="multilevel"/>
    <w:tmpl w:val="1CCAE05E"/>
    <w:numStyleLink w:val="Mewhoo"/>
  </w:abstractNum>
  <w:abstractNum w:abstractNumId="6" w15:restartNumberingAfterBreak="0">
    <w:nsid w:val="19591E16"/>
    <w:multiLevelType w:val="multilevel"/>
    <w:tmpl w:val="DC6E09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1B180E"/>
    <w:multiLevelType w:val="hybridMultilevel"/>
    <w:tmpl w:val="160C452A"/>
    <w:lvl w:ilvl="0" w:tplc="12189176">
      <w:start w:val="1"/>
      <w:numFmt w:val="decimal"/>
      <w:lvlText w:val="%1)"/>
      <w:lvlJc w:val="left"/>
      <w:pPr>
        <w:ind w:left="720" w:hanging="360"/>
      </w:pPr>
    </w:lvl>
    <w:lvl w:ilvl="1" w:tplc="9F6CA31A">
      <w:start w:val="1"/>
      <w:numFmt w:val="decimal"/>
      <w:lvlText w:val="%2)"/>
      <w:lvlJc w:val="left"/>
      <w:pPr>
        <w:ind w:left="1440" w:hanging="360"/>
      </w:pPr>
    </w:lvl>
    <w:lvl w:ilvl="2" w:tplc="9B906DFE" w:tentative="1">
      <w:start w:val="1"/>
      <w:numFmt w:val="lowerRoman"/>
      <w:lvlText w:val="%3."/>
      <w:lvlJc w:val="right"/>
      <w:pPr>
        <w:ind w:left="2160" w:hanging="180"/>
      </w:pPr>
    </w:lvl>
    <w:lvl w:ilvl="3" w:tplc="23C811C4" w:tentative="1">
      <w:start w:val="1"/>
      <w:numFmt w:val="decimal"/>
      <w:lvlText w:val="%4."/>
      <w:lvlJc w:val="left"/>
      <w:pPr>
        <w:ind w:left="2880" w:hanging="360"/>
      </w:pPr>
    </w:lvl>
    <w:lvl w:ilvl="4" w:tplc="1376D5FA" w:tentative="1">
      <w:start w:val="1"/>
      <w:numFmt w:val="lowerLetter"/>
      <w:lvlText w:val="%5."/>
      <w:lvlJc w:val="left"/>
      <w:pPr>
        <w:ind w:left="3600" w:hanging="360"/>
      </w:pPr>
    </w:lvl>
    <w:lvl w:ilvl="5" w:tplc="940AD762" w:tentative="1">
      <w:start w:val="1"/>
      <w:numFmt w:val="lowerRoman"/>
      <w:lvlText w:val="%6."/>
      <w:lvlJc w:val="right"/>
      <w:pPr>
        <w:ind w:left="4320" w:hanging="180"/>
      </w:pPr>
    </w:lvl>
    <w:lvl w:ilvl="6" w:tplc="54B28AA0" w:tentative="1">
      <w:start w:val="1"/>
      <w:numFmt w:val="decimal"/>
      <w:lvlText w:val="%7."/>
      <w:lvlJc w:val="left"/>
      <w:pPr>
        <w:ind w:left="5040" w:hanging="360"/>
      </w:pPr>
    </w:lvl>
    <w:lvl w:ilvl="7" w:tplc="C5B68F5C" w:tentative="1">
      <w:start w:val="1"/>
      <w:numFmt w:val="lowerLetter"/>
      <w:lvlText w:val="%8."/>
      <w:lvlJc w:val="left"/>
      <w:pPr>
        <w:ind w:left="5760" w:hanging="360"/>
      </w:pPr>
    </w:lvl>
    <w:lvl w:ilvl="8" w:tplc="2432F7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594F"/>
    <w:multiLevelType w:val="hybridMultilevel"/>
    <w:tmpl w:val="E392ECD2"/>
    <w:lvl w:ilvl="0" w:tplc="EAE60808">
      <w:start w:val="1"/>
      <w:numFmt w:val="decimal"/>
      <w:lvlText w:val="%1."/>
      <w:lvlJc w:val="left"/>
      <w:pPr>
        <w:ind w:left="720" w:hanging="360"/>
      </w:p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FF0651E8" w:tentative="1">
      <w:start w:val="1"/>
      <w:numFmt w:val="lowerRoman"/>
      <w:lvlText w:val="%3."/>
      <w:lvlJc w:val="right"/>
      <w:pPr>
        <w:ind w:left="2160" w:hanging="180"/>
      </w:pPr>
    </w:lvl>
    <w:lvl w:ilvl="3" w:tplc="BD5E6464" w:tentative="1">
      <w:start w:val="1"/>
      <w:numFmt w:val="decimal"/>
      <w:lvlText w:val="%4."/>
      <w:lvlJc w:val="left"/>
      <w:pPr>
        <w:ind w:left="2880" w:hanging="360"/>
      </w:pPr>
    </w:lvl>
    <w:lvl w:ilvl="4" w:tplc="B140683A" w:tentative="1">
      <w:start w:val="1"/>
      <w:numFmt w:val="lowerLetter"/>
      <w:lvlText w:val="%5."/>
      <w:lvlJc w:val="left"/>
      <w:pPr>
        <w:ind w:left="3600" w:hanging="360"/>
      </w:pPr>
    </w:lvl>
    <w:lvl w:ilvl="5" w:tplc="09BE3F3C" w:tentative="1">
      <w:start w:val="1"/>
      <w:numFmt w:val="lowerRoman"/>
      <w:lvlText w:val="%6."/>
      <w:lvlJc w:val="right"/>
      <w:pPr>
        <w:ind w:left="4320" w:hanging="180"/>
      </w:pPr>
    </w:lvl>
    <w:lvl w:ilvl="6" w:tplc="4D54EF60" w:tentative="1">
      <w:start w:val="1"/>
      <w:numFmt w:val="decimal"/>
      <w:lvlText w:val="%7."/>
      <w:lvlJc w:val="left"/>
      <w:pPr>
        <w:ind w:left="5040" w:hanging="360"/>
      </w:pPr>
    </w:lvl>
    <w:lvl w:ilvl="7" w:tplc="EBA2229E" w:tentative="1">
      <w:start w:val="1"/>
      <w:numFmt w:val="lowerLetter"/>
      <w:lvlText w:val="%8."/>
      <w:lvlJc w:val="left"/>
      <w:pPr>
        <w:ind w:left="5760" w:hanging="360"/>
      </w:pPr>
    </w:lvl>
    <w:lvl w:ilvl="8" w:tplc="8AFA4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57FBF"/>
    <w:multiLevelType w:val="multilevel"/>
    <w:tmpl w:val="1CCAE05E"/>
    <w:numStyleLink w:val="Mewhoo"/>
  </w:abstractNum>
  <w:abstractNum w:abstractNumId="10" w15:restartNumberingAfterBreak="0">
    <w:nsid w:val="27407D33"/>
    <w:multiLevelType w:val="multilevel"/>
    <w:tmpl w:val="1CCAE05E"/>
    <w:numStyleLink w:val="Mewhoo"/>
  </w:abstractNum>
  <w:abstractNum w:abstractNumId="11" w15:restartNumberingAfterBreak="0">
    <w:nsid w:val="27AE6CF7"/>
    <w:multiLevelType w:val="hybridMultilevel"/>
    <w:tmpl w:val="F6C0B98E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D0E70"/>
    <w:multiLevelType w:val="multilevel"/>
    <w:tmpl w:val="1CCAE05E"/>
    <w:numStyleLink w:val="Mewhoo"/>
  </w:abstractNum>
  <w:abstractNum w:abstractNumId="13" w15:restartNumberingAfterBreak="0">
    <w:nsid w:val="2B912686"/>
    <w:multiLevelType w:val="hybridMultilevel"/>
    <w:tmpl w:val="15EA0FC4"/>
    <w:lvl w:ilvl="0" w:tplc="0EE607E4">
      <w:start w:val="2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0F" w:tentative="1">
      <w:start w:val="1"/>
      <w:numFmt w:val="lowerLetter"/>
      <w:lvlText w:val="%2."/>
      <w:lvlJc w:val="left"/>
      <w:pPr>
        <w:ind w:left="1950" w:hanging="360"/>
      </w:pPr>
    </w:lvl>
    <w:lvl w:ilvl="2" w:tplc="C91E3EA6" w:tentative="1">
      <w:start w:val="1"/>
      <w:numFmt w:val="lowerRoman"/>
      <w:lvlText w:val="%3."/>
      <w:lvlJc w:val="right"/>
      <w:pPr>
        <w:ind w:left="2670" w:hanging="180"/>
      </w:pPr>
    </w:lvl>
    <w:lvl w:ilvl="3" w:tplc="F6F4737C" w:tentative="1">
      <w:start w:val="1"/>
      <w:numFmt w:val="decimal"/>
      <w:lvlText w:val="%4."/>
      <w:lvlJc w:val="left"/>
      <w:pPr>
        <w:ind w:left="3390" w:hanging="360"/>
      </w:pPr>
    </w:lvl>
    <w:lvl w:ilvl="4" w:tplc="CFF4831C" w:tentative="1">
      <w:start w:val="1"/>
      <w:numFmt w:val="lowerLetter"/>
      <w:lvlText w:val="%5."/>
      <w:lvlJc w:val="left"/>
      <w:pPr>
        <w:ind w:left="4110" w:hanging="360"/>
      </w:pPr>
    </w:lvl>
    <w:lvl w:ilvl="5" w:tplc="5950D7B0" w:tentative="1">
      <w:start w:val="1"/>
      <w:numFmt w:val="lowerRoman"/>
      <w:lvlText w:val="%6."/>
      <w:lvlJc w:val="right"/>
      <w:pPr>
        <w:ind w:left="4830" w:hanging="180"/>
      </w:pPr>
    </w:lvl>
    <w:lvl w:ilvl="6" w:tplc="226A9B58" w:tentative="1">
      <w:start w:val="1"/>
      <w:numFmt w:val="decimal"/>
      <w:lvlText w:val="%7."/>
      <w:lvlJc w:val="left"/>
      <w:pPr>
        <w:ind w:left="5550" w:hanging="360"/>
      </w:pPr>
    </w:lvl>
    <w:lvl w:ilvl="7" w:tplc="2C309114" w:tentative="1">
      <w:start w:val="1"/>
      <w:numFmt w:val="lowerLetter"/>
      <w:lvlText w:val="%8."/>
      <w:lvlJc w:val="left"/>
      <w:pPr>
        <w:ind w:left="6270" w:hanging="360"/>
      </w:pPr>
    </w:lvl>
    <w:lvl w:ilvl="8" w:tplc="2C3A2644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2E524020"/>
    <w:multiLevelType w:val="multilevel"/>
    <w:tmpl w:val="1CCAE05E"/>
    <w:numStyleLink w:val="Mewhoo"/>
  </w:abstractNum>
  <w:abstractNum w:abstractNumId="15" w15:restartNumberingAfterBreak="0">
    <w:nsid w:val="31B475F4"/>
    <w:multiLevelType w:val="multilevel"/>
    <w:tmpl w:val="1CCAE05E"/>
    <w:numStyleLink w:val="Mewhoo"/>
  </w:abstractNum>
  <w:abstractNum w:abstractNumId="16" w15:restartNumberingAfterBreak="0">
    <w:nsid w:val="334174F4"/>
    <w:multiLevelType w:val="multilevel"/>
    <w:tmpl w:val="1CCAE05E"/>
    <w:numStyleLink w:val="Mewhoo"/>
  </w:abstractNum>
  <w:abstractNum w:abstractNumId="17" w15:restartNumberingAfterBreak="0">
    <w:nsid w:val="33783EC7"/>
    <w:multiLevelType w:val="multilevel"/>
    <w:tmpl w:val="1CCAE05E"/>
    <w:numStyleLink w:val="Mewhoo"/>
  </w:abstractNum>
  <w:abstractNum w:abstractNumId="18" w15:restartNumberingAfterBreak="0">
    <w:nsid w:val="39DF52FF"/>
    <w:multiLevelType w:val="multilevel"/>
    <w:tmpl w:val="782A5B1C"/>
    <w:lvl w:ilvl="0">
      <w:start w:val="1"/>
      <w:numFmt w:val="none"/>
      <w:lvlText w:val="1."/>
      <w:lvlJc w:val="left"/>
      <w:pPr>
        <w:ind w:left="360" w:hanging="360"/>
      </w:pPr>
      <w:rPr>
        <w:rFonts w:ascii="Calibri" w:hAnsi="Calibri" w:hint="default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ascii="Calibri" w:hAnsi="Calibri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A7317A9"/>
    <w:multiLevelType w:val="multilevel"/>
    <w:tmpl w:val="95F200C4"/>
    <w:lvl w:ilvl="0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AEA42C7"/>
    <w:multiLevelType w:val="multilevel"/>
    <w:tmpl w:val="1CCAE05E"/>
    <w:numStyleLink w:val="Mewhoo"/>
  </w:abstractNum>
  <w:abstractNum w:abstractNumId="21" w15:restartNumberingAfterBreak="0">
    <w:nsid w:val="51D22A5A"/>
    <w:multiLevelType w:val="hybridMultilevel"/>
    <w:tmpl w:val="7602A854"/>
    <w:lvl w:ilvl="0" w:tplc="F73C7792">
      <w:start w:val="2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BFF46978" w:tentative="1">
      <w:start w:val="1"/>
      <w:numFmt w:val="lowerLetter"/>
      <w:lvlText w:val="%2."/>
      <w:lvlJc w:val="left"/>
      <w:pPr>
        <w:ind w:left="1950" w:hanging="360"/>
      </w:pPr>
    </w:lvl>
    <w:lvl w:ilvl="2" w:tplc="BD6A4694" w:tentative="1">
      <w:start w:val="1"/>
      <w:numFmt w:val="lowerRoman"/>
      <w:lvlText w:val="%3."/>
      <w:lvlJc w:val="right"/>
      <w:pPr>
        <w:ind w:left="2670" w:hanging="180"/>
      </w:pPr>
    </w:lvl>
    <w:lvl w:ilvl="3" w:tplc="0A4457BA" w:tentative="1">
      <w:start w:val="1"/>
      <w:numFmt w:val="decimal"/>
      <w:lvlText w:val="%4."/>
      <w:lvlJc w:val="left"/>
      <w:pPr>
        <w:ind w:left="3390" w:hanging="360"/>
      </w:pPr>
    </w:lvl>
    <w:lvl w:ilvl="4" w:tplc="07269C2A" w:tentative="1">
      <w:start w:val="1"/>
      <w:numFmt w:val="lowerLetter"/>
      <w:lvlText w:val="%5."/>
      <w:lvlJc w:val="left"/>
      <w:pPr>
        <w:ind w:left="4110" w:hanging="360"/>
      </w:pPr>
    </w:lvl>
    <w:lvl w:ilvl="5" w:tplc="5EA69474" w:tentative="1">
      <w:start w:val="1"/>
      <w:numFmt w:val="lowerRoman"/>
      <w:lvlText w:val="%6."/>
      <w:lvlJc w:val="right"/>
      <w:pPr>
        <w:ind w:left="4830" w:hanging="180"/>
      </w:pPr>
    </w:lvl>
    <w:lvl w:ilvl="6" w:tplc="AEEAD628" w:tentative="1">
      <w:start w:val="1"/>
      <w:numFmt w:val="decimal"/>
      <w:lvlText w:val="%7."/>
      <w:lvlJc w:val="left"/>
      <w:pPr>
        <w:ind w:left="5550" w:hanging="360"/>
      </w:pPr>
    </w:lvl>
    <w:lvl w:ilvl="7" w:tplc="6F768760" w:tentative="1">
      <w:start w:val="1"/>
      <w:numFmt w:val="lowerLetter"/>
      <w:lvlText w:val="%8."/>
      <w:lvlJc w:val="left"/>
      <w:pPr>
        <w:ind w:left="6270" w:hanging="360"/>
      </w:pPr>
    </w:lvl>
    <w:lvl w:ilvl="8" w:tplc="FA2C0C0E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2" w15:restartNumberingAfterBreak="0">
    <w:nsid w:val="52D031EE"/>
    <w:multiLevelType w:val="multilevel"/>
    <w:tmpl w:val="FB14EE98"/>
    <w:styleLink w:val="Stylzarzadzenie"/>
    <w:lvl w:ilvl="0">
      <w:start w:val="1"/>
      <w:numFmt w:val="none"/>
      <w:lvlText w:val="1."/>
      <w:lvlJc w:val="left"/>
      <w:pPr>
        <w:ind w:left="360" w:hanging="360"/>
      </w:pPr>
      <w:rPr>
        <w:rFonts w:asciiTheme="minorHAnsi" w:hAnsiTheme="minorHAnsi" w:hint="default"/>
        <w:sz w:val="24"/>
      </w:rPr>
    </w:lvl>
    <w:lvl w:ilvl="1">
      <w:start w:val="1"/>
      <w:numFmt w:val="none"/>
      <w:lvlText w:val="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2">
      <w:start w:val="1"/>
      <w:numFmt w:val="none"/>
      <w:lvlText w:val="a)"/>
      <w:lvlJc w:val="left"/>
      <w:pPr>
        <w:ind w:left="1080" w:hanging="360"/>
      </w:pPr>
      <w:rPr>
        <w:rFonts w:asciiTheme="minorHAnsi" w:hAnsiTheme="minorHAnsi" w:hint="default"/>
        <w:sz w:val="24"/>
      </w:rPr>
    </w:lvl>
    <w:lvl w:ilvl="3">
      <w:start w:val="1"/>
      <w:numFmt w:val="none"/>
      <w:lvlText w:val="-"/>
      <w:lvlJc w:val="left"/>
      <w:pPr>
        <w:ind w:left="1440" w:hanging="360"/>
      </w:pPr>
      <w:rPr>
        <w:rFonts w:asciiTheme="minorHAnsi" w:hAnsiTheme="minorHAnsi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F37C31"/>
    <w:multiLevelType w:val="multilevel"/>
    <w:tmpl w:val="1CCAE05E"/>
    <w:numStyleLink w:val="Mewhoo"/>
  </w:abstractNum>
  <w:abstractNum w:abstractNumId="24" w15:restartNumberingAfterBreak="0">
    <w:nsid w:val="53EB2B22"/>
    <w:multiLevelType w:val="multilevel"/>
    <w:tmpl w:val="F9DACD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70B017C"/>
    <w:multiLevelType w:val="hybridMultilevel"/>
    <w:tmpl w:val="3358FF04"/>
    <w:lvl w:ilvl="0" w:tplc="F5E644F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4B1CC1A4">
      <w:start w:val="1"/>
      <w:numFmt w:val="decimal"/>
      <w:lvlText w:val="%2)"/>
      <w:lvlJc w:val="left"/>
      <w:pPr>
        <w:ind w:left="1191" w:hanging="454"/>
      </w:pPr>
      <w:rPr>
        <w:rFonts w:hint="default"/>
      </w:rPr>
    </w:lvl>
    <w:lvl w:ilvl="2" w:tplc="6032F5B2" w:tentative="1">
      <w:start w:val="1"/>
      <w:numFmt w:val="lowerRoman"/>
      <w:lvlText w:val="%3."/>
      <w:lvlJc w:val="right"/>
      <w:pPr>
        <w:ind w:left="2160" w:hanging="180"/>
      </w:pPr>
    </w:lvl>
    <w:lvl w:ilvl="3" w:tplc="338CCF64" w:tentative="1">
      <w:start w:val="1"/>
      <w:numFmt w:val="decimal"/>
      <w:lvlText w:val="%4."/>
      <w:lvlJc w:val="left"/>
      <w:pPr>
        <w:ind w:left="2880" w:hanging="360"/>
      </w:pPr>
    </w:lvl>
    <w:lvl w:ilvl="4" w:tplc="E9840D0A" w:tentative="1">
      <w:start w:val="1"/>
      <w:numFmt w:val="lowerLetter"/>
      <w:lvlText w:val="%5."/>
      <w:lvlJc w:val="left"/>
      <w:pPr>
        <w:ind w:left="3600" w:hanging="360"/>
      </w:pPr>
    </w:lvl>
    <w:lvl w:ilvl="5" w:tplc="91526518" w:tentative="1">
      <w:start w:val="1"/>
      <w:numFmt w:val="lowerRoman"/>
      <w:lvlText w:val="%6."/>
      <w:lvlJc w:val="right"/>
      <w:pPr>
        <w:ind w:left="4320" w:hanging="180"/>
      </w:pPr>
    </w:lvl>
    <w:lvl w:ilvl="6" w:tplc="AF2A900E" w:tentative="1">
      <w:start w:val="1"/>
      <w:numFmt w:val="decimal"/>
      <w:lvlText w:val="%7."/>
      <w:lvlJc w:val="left"/>
      <w:pPr>
        <w:ind w:left="5040" w:hanging="360"/>
      </w:pPr>
    </w:lvl>
    <w:lvl w:ilvl="7" w:tplc="02D033AA" w:tentative="1">
      <w:start w:val="1"/>
      <w:numFmt w:val="lowerLetter"/>
      <w:lvlText w:val="%8."/>
      <w:lvlJc w:val="left"/>
      <w:pPr>
        <w:ind w:left="5760" w:hanging="360"/>
      </w:pPr>
    </w:lvl>
    <w:lvl w:ilvl="8" w:tplc="7E40E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B61AC"/>
    <w:multiLevelType w:val="hybridMultilevel"/>
    <w:tmpl w:val="0A0CEB9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FFFFFFFF">
      <w:start w:val="1"/>
      <w:numFmt w:val="decimal"/>
      <w:lvlText w:val="%2)"/>
      <w:lvlJc w:val="left"/>
      <w:pPr>
        <w:ind w:left="1191" w:hanging="454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459E0"/>
    <w:multiLevelType w:val="multilevel"/>
    <w:tmpl w:val="1CCAE05E"/>
    <w:numStyleLink w:val="Mewhoo"/>
  </w:abstractNum>
  <w:abstractNum w:abstractNumId="28" w15:restartNumberingAfterBreak="0">
    <w:nsid w:val="66AD5429"/>
    <w:multiLevelType w:val="multilevel"/>
    <w:tmpl w:val="1CCAE05E"/>
    <w:numStyleLink w:val="Mewhoo"/>
  </w:abstractNum>
  <w:abstractNum w:abstractNumId="29" w15:restartNumberingAfterBreak="0">
    <w:nsid w:val="66B33E79"/>
    <w:multiLevelType w:val="multilevel"/>
    <w:tmpl w:val="1CCAE05E"/>
    <w:numStyleLink w:val="Mewhoo"/>
  </w:abstractNum>
  <w:abstractNum w:abstractNumId="30" w15:restartNumberingAfterBreak="0">
    <w:nsid w:val="68B246AD"/>
    <w:multiLevelType w:val="multilevel"/>
    <w:tmpl w:val="1CCAE05E"/>
    <w:numStyleLink w:val="Mewhoo"/>
  </w:abstractNum>
  <w:abstractNum w:abstractNumId="31" w15:restartNumberingAfterBreak="0">
    <w:nsid w:val="69400E1D"/>
    <w:multiLevelType w:val="multilevel"/>
    <w:tmpl w:val="1CCAE05E"/>
    <w:lvl w:ilvl="0">
      <w:start w:val="1"/>
      <w:numFmt w:val="decimal"/>
      <w:lvlText w:val="%1."/>
      <w:lvlJc w:val="left"/>
      <w:pPr>
        <w:ind w:left="681" w:hanging="397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2)"/>
      <w:lvlJc w:val="left"/>
      <w:pPr>
        <w:ind w:left="1077" w:hanging="397"/>
      </w:pPr>
      <w:rPr>
        <w:rFonts w:asciiTheme="minorHAnsi" w:hAnsiTheme="minorHAnsi" w:hint="default"/>
        <w:sz w:val="24"/>
      </w:rPr>
    </w:lvl>
    <w:lvl w:ilvl="2">
      <w:start w:val="1"/>
      <w:numFmt w:val="lowerLetter"/>
      <w:lvlText w:val="%3."/>
      <w:lvlJc w:val="right"/>
      <w:pPr>
        <w:ind w:left="1418" w:hanging="171"/>
      </w:pPr>
      <w:rPr>
        <w:rFonts w:asciiTheme="minorHAnsi" w:hAnsiTheme="minorHAnsi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567"/>
      </w:pPr>
      <w:rPr>
        <w:rFonts w:hint="default"/>
      </w:rPr>
    </w:lvl>
  </w:abstractNum>
  <w:abstractNum w:abstractNumId="32" w15:restartNumberingAfterBreak="0">
    <w:nsid w:val="6BEC7F1C"/>
    <w:multiLevelType w:val="multilevel"/>
    <w:tmpl w:val="1CCAE05E"/>
    <w:numStyleLink w:val="Mewhoo"/>
  </w:abstractNum>
  <w:abstractNum w:abstractNumId="33" w15:restartNumberingAfterBreak="0">
    <w:nsid w:val="6DDB4A26"/>
    <w:multiLevelType w:val="multilevel"/>
    <w:tmpl w:val="1CCAE05E"/>
    <w:styleLink w:val="Mewhoo"/>
    <w:lvl w:ilvl="0">
      <w:start w:val="1"/>
      <w:numFmt w:val="decimal"/>
      <w:lvlText w:val="%1."/>
      <w:lvlJc w:val="left"/>
      <w:pPr>
        <w:ind w:left="681" w:hanging="397"/>
      </w:pPr>
      <w:rPr>
        <w:rFonts w:asciiTheme="minorHAnsi" w:hAnsiTheme="minorHAnsi" w:hint="default"/>
        <w:sz w:val="24"/>
      </w:rPr>
    </w:lvl>
    <w:lvl w:ilvl="1">
      <w:start w:val="1"/>
      <w:numFmt w:val="decimal"/>
      <w:lvlText w:val="%2)"/>
      <w:lvlJc w:val="left"/>
      <w:pPr>
        <w:ind w:left="1077" w:hanging="397"/>
      </w:pPr>
      <w:rPr>
        <w:rFonts w:asciiTheme="minorHAnsi" w:hAnsiTheme="minorHAnsi" w:hint="default"/>
        <w:sz w:val="24"/>
      </w:rPr>
    </w:lvl>
    <w:lvl w:ilvl="2">
      <w:start w:val="1"/>
      <w:numFmt w:val="lowerLetter"/>
      <w:lvlText w:val="%3."/>
      <w:lvlJc w:val="right"/>
      <w:pPr>
        <w:ind w:left="1418" w:hanging="171"/>
      </w:pPr>
      <w:rPr>
        <w:rFonts w:asciiTheme="minorHAnsi" w:hAnsiTheme="minorHAnsi" w:hint="default"/>
      </w:rPr>
    </w:lvl>
    <w:lvl w:ilvl="3">
      <w:start w:val="1"/>
      <w:numFmt w:val="bullet"/>
      <w:lvlText w:val="-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vlJc w:val="left"/>
      <w:pPr>
        <w:ind w:left="3119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86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87" w:hanging="567"/>
      </w:pPr>
      <w:rPr>
        <w:rFonts w:hint="default"/>
      </w:rPr>
    </w:lvl>
  </w:abstractNum>
  <w:abstractNum w:abstractNumId="34" w15:restartNumberingAfterBreak="0">
    <w:nsid w:val="6FC64412"/>
    <w:multiLevelType w:val="multilevel"/>
    <w:tmpl w:val="1CCAE05E"/>
    <w:numStyleLink w:val="Mewhoo"/>
  </w:abstractNum>
  <w:abstractNum w:abstractNumId="35" w15:restartNumberingAfterBreak="0">
    <w:nsid w:val="716744E4"/>
    <w:multiLevelType w:val="multilevel"/>
    <w:tmpl w:val="1CCAE05E"/>
    <w:numStyleLink w:val="Mewhoo"/>
  </w:abstractNum>
  <w:abstractNum w:abstractNumId="36" w15:restartNumberingAfterBreak="0">
    <w:nsid w:val="76590323"/>
    <w:multiLevelType w:val="hybridMultilevel"/>
    <w:tmpl w:val="B464E61A"/>
    <w:lvl w:ilvl="0" w:tplc="0415000F">
      <w:start w:val="1"/>
      <w:numFmt w:val="decimal"/>
      <w:lvlText w:val="%1)"/>
      <w:lvlJc w:val="left"/>
      <w:pPr>
        <w:ind w:left="720" w:hanging="360"/>
      </w:pPr>
    </w:lvl>
    <w:lvl w:ilvl="1" w:tplc="A7AE53C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102D1"/>
    <w:multiLevelType w:val="multilevel"/>
    <w:tmpl w:val="FB14EE98"/>
    <w:numStyleLink w:val="Stylzarzadzenie"/>
  </w:abstractNum>
  <w:abstractNum w:abstractNumId="38" w15:restartNumberingAfterBreak="0">
    <w:nsid w:val="7CE93EB7"/>
    <w:multiLevelType w:val="multilevel"/>
    <w:tmpl w:val="9D7C0D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E572279"/>
    <w:multiLevelType w:val="multilevel"/>
    <w:tmpl w:val="1CCAE05E"/>
    <w:numStyleLink w:val="Mewhoo"/>
  </w:abstractNum>
  <w:abstractNum w:abstractNumId="40" w15:restartNumberingAfterBreak="0">
    <w:nsid w:val="7E763607"/>
    <w:multiLevelType w:val="multilevel"/>
    <w:tmpl w:val="1CCAE05E"/>
    <w:numStyleLink w:val="Mewhoo"/>
  </w:abstractNum>
  <w:num w:numId="1" w16cid:durableId="1047297253">
    <w:abstractNumId w:val="22"/>
  </w:num>
  <w:num w:numId="2" w16cid:durableId="1026445975">
    <w:abstractNumId w:val="33"/>
  </w:num>
  <w:num w:numId="3" w16cid:durableId="1870222508">
    <w:abstractNumId w:val="33"/>
  </w:num>
  <w:num w:numId="4" w16cid:durableId="480466589">
    <w:abstractNumId w:val="33"/>
  </w:num>
  <w:num w:numId="5" w16cid:durableId="7411649">
    <w:abstractNumId w:val="33"/>
  </w:num>
  <w:num w:numId="6" w16cid:durableId="920215656">
    <w:abstractNumId w:val="33"/>
  </w:num>
  <w:num w:numId="7" w16cid:durableId="242181388">
    <w:abstractNumId w:val="22"/>
  </w:num>
  <w:num w:numId="8" w16cid:durableId="2025129814">
    <w:abstractNumId w:val="33"/>
  </w:num>
  <w:num w:numId="9" w16cid:durableId="834302751">
    <w:abstractNumId w:val="33"/>
  </w:num>
  <w:num w:numId="10" w16cid:durableId="510028056">
    <w:abstractNumId w:val="11"/>
  </w:num>
  <w:num w:numId="11" w16cid:durableId="1919899451">
    <w:abstractNumId w:val="13"/>
  </w:num>
  <w:num w:numId="12" w16cid:durableId="994261829">
    <w:abstractNumId w:val="21"/>
  </w:num>
  <w:num w:numId="13" w16cid:durableId="1047988573">
    <w:abstractNumId w:val="15"/>
  </w:num>
  <w:num w:numId="14" w16cid:durableId="1868714851">
    <w:abstractNumId w:val="36"/>
  </w:num>
  <w:num w:numId="15" w16cid:durableId="190000062">
    <w:abstractNumId w:val="16"/>
  </w:num>
  <w:num w:numId="16" w16cid:durableId="450444441">
    <w:abstractNumId w:val="3"/>
  </w:num>
  <w:num w:numId="17" w16cid:durableId="1806703005">
    <w:abstractNumId w:val="26"/>
  </w:num>
  <w:num w:numId="18" w16cid:durableId="1036195888">
    <w:abstractNumId w:val="25"/>
  </w:num>
  <w:num w:numId="19" w16cid:durableId="1191532389">
    <w:abstractNumId w:val="8"/>
  </w:num>
  <w:num w:numId="20" w16cid:durableId="640115989">
    <w:abstractNumId w:val="40"/>
  </w:num>
  <w:num w:numId="21" w16cid:durableId="1577478452">
    <w:abstractNumId w:val="10"/>
  </w:num>
  <w:num w:numId="22" w16cid:durableId="1164011585">
    <w:abstractNumId w:val="27"/>
  </w:num>
  <w:num w:numId="23" w16cid:durableId="680665919">
    <w:abstractNumId w:val="35"/>
  </w:num>
  <w:num w:numId="24" w16cid:durableId="174735846">
    <w:abstractNumId w:val="12"/>
  </w:num>
  <w:num w:numId="25" w16cid:durableId="1980260643">
    <w:abstractNumId w:val="17"/>
  </w:num>
  <w:num w:numId="26" w16cid:durableId="1742219046">
    <w:abstractNumId w:val="34"/>
  </w:num>
  <w:num w:numId="27" w16cid:durableId="473373503">
    <w:abstractNumId w:val="28"/>
  </w:num>
  <w:num w:numId="28" w16cid:durableId="958074855">
    <w:abstractNumId w:val="39"/>
  </w:num>
  <w:num w:numId="29" w16cid:durableId="1458796023">
    <w:abstractNumId w:val="32"/>
    <w:lvlOverride w:ilvl="0">
      <w:lvl w:ilvl="0">
        <w:start w:val="1"/>
        <w:numFmt w:val="decimal"/>
        <w:lvlText w:val="%1."/>
        <w:lvlJc w:val="left"/>
        <w:pPr>
          <w:ind w:left="681" w:hanging="397"/>
        </w:pPr>
        <w:rPr>
          <w:rFonts w:asciiTheme="minorHAnsi" w:hAnsiTheme="minorHAnsi" w:hint="default"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77" w:hanging="397"/>
        </w:pPr>
        <w:rPr>
          <w:rFonts w:asciiTheme="minorHAnsi" w:hAnsiTheme="minorHAnsi" w:hint="default"/>
          <w:i w:val="0"/>
          <w:color w:val="auto"/>
          <w:sz w:val="24"/>
        </w:rPr>
      </w:lvl>
    </w:lvlOverride>
  </w:num>
  <w:num w:numId="30" w16cid:durableId="2117213594">
    <w:abstractNumId w:val="9"/>
  </w:num>
  <w:num w:numId="31" w16cid:durableId="2085562526">
    <w:abstractNumId w:val="1"/>
  </w:num>
  <w:num w:numId="32" w16cid:durableId="1211303912">
    <w:abstractNumId w:val="7"/>
  </w:num>
  <w:num w:numId="33" w16cid:durableId="1863014529">
    <w:abstractNumId w:val="19"/>
  </w:num>
  <w:num w:numId="34" w16cid:durableId="1819373910">
    <w:abstractNumId w:val="6"/>
  </w:num>
  <w:num w:numId="35" w16cid:durableId="1276253501">
    <w:abstractNumId w:val="38"/>
  </w:num>
  <w:num w:numId="36" w16cid:durableId="1952515767">
    <w:abstractNumId w:val="24"/>
  </w:num>
  <w:num w:numId="37" w16cid:durableId="1994943187">
    <w:abstractNumId w:val="18"/>
  </w:num>
  <w:num w:numId="38" w16cid:durableId="1811437278">
    <w:abstractNumId w:val="37"/>
  </w:num>
  <w:num w:numId="39" w16cid:durableId="859199164">
    <w:abstractNumId w:val="4"/>
  </w:num>
  <w:num w:numId="40" w16cid:durableId="1350136542">
    <w:abstractNumId w:val="2"/>
  </w:num>
  <w:num w:numId="41" w16cid:durableId="1048215145">
    <w:abstractNumId w:val="14"/>
    <w:lvlOverride w:ilvl="0">
      <w:lvl w:ilvl="0">
        <w:start w:val="1"/>
        <w:numFmt w:val="decimal"/>
        <w:lvlText w:val="%1."/>
        <w:lvlJc w:val="left"/>
        <w:pPr>
          <w:ind w:left="681" w:hanging="397"/>
        </w:pPr>
        <w:rPr>
          <w:rFonts w:asciiTheme="minorHAnsi" w:hAnsiTheme="minorHAnsi" w:hint="default"/>
          <w:b w:val="0"/>
          <w:bCs/>
          <w:strike w:val="0"/>
          <w:sz w:val="24"/>
        </w:rPr>
      </w:lvl>
    </w:lvlOverride>
  </w:num>
  <w:num w:numId="42" w16cid:durableId="499928574">
    <w:abstractNumId w:val="20"/>
    <w:lvlOverride w:ilvl="0">
      <w:lvl w:ilvl="0">
        <w:start w:val="1"/>
        <w:numFmt w:val="decimal"/>
        <w:lvlText w:val="%1."/>
        <w:lvlJc w:val="left"/>
        <w:pPr>
          <w:ind w:left="681" w:hanging="397"/>
        </w:pPr>
        <w:rPr>
          <w:rFonts w:asciiTheme="minorHAnsi" w:hAnsiTheme="minorHAnsi" w:hint="default"/>
          <w:strike w:val="0"/>
          <w:sz w:val="24"/>
        </w:rPr>
      </w:lvl>
    </w:lvlOverride>
  </w:num>
  <w:num w:numId="43" w16cid:durableId="300767693">
    <w:abstractNumId w:val="29"/>
  </w:num>
  <w:num w:numId="44" w16cid:durableId="2098482478">
    <w:abstractNumId w:val="0"/>
  </w:num>
  <w:num w:numId="45" w16cid:durableId="1481076149">
    <w:abstractNumId w:val="5"/>
    <w:lvlOverride w:ilvl="0">
      <w:lvl w:ilvl="0">
        <w:start w:val="1"/>
        <w:numFmt w:val="decimal"/>
        <w:lvlText w:val="%1."/>
        <w:lvlJc w:val="left"/>
        <w:pPr>
          <w:ind w:left="681" w:hanging="397"/>
        </w:pPr>
        <w:rPr>
          <w:rFonts w:asciiTheme="minorHAnsi" w:hAnsiTheme="minorHAnsi" w:hint="default"/>
          <w:strike w:val="0"/>
          <w:color w:val="auto"/>
          <w:sz w:val="24"/>
        </w:rPr>
      </w:lvl>
    </w:lvlOverride>
  </w:num>
  <w:num w:numId="46" w16cid:durableId="939990366">
    <w:abstractNumId w:val="30"/>
  </w:num>
  <w:num w:numId="47" w16cid:durableId="92015173">
    <w:abstractNumId w:val="23"/>
  </w:num>
  <w:num w:numId="48" w16cid:durableId="6493355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A22"/>
    <w:rsid w:val="00000270"/>
    <w:rsid w:val="00013B9C"/>
    <w:rsid w:val="000C42ED"/>
    <w:rsid w:val="0012206D"/>
    <w:rsid w:val="001621C9"/>
    <w:rsid w:val="00174687"/>
    <w:rsid w:val="001B3557"/>
    <w:rsid w:val="001D62A0"/>
    <w:rsid w:val="001F642F"/>
    <w:rsid w:val="002176E2"/>
    <w:rsid w:val="00226A35"/>
    <w:rsid w:val="0024183C"/>
    <w:rsid w:val="00247DAE"/>
    <w:rsid w:val="00257977"/>
    <w:rsid w:val="00271AEC"/>
    <w:rsid w:val="00292DD6"/>
    <w:rsid w:val="002E7715"/>
    <w:rsid w:val="002F5AB6"/>
    <w:rsid w:val="00300C90"/>
    <w:rsid w:val="00305C84"/>
    <w:rsid w:val="00334EF6"/>
    <w:rsid w:val="003377BC"/>
    <w:rsid w:val="00342EAB"/>
    <w:rsid w:val="00347665"/>
    <w:rsid w:val="00357E45"/>
    <w:rsid w:val="003675E2"/>
    <w:rsid w:val="00450623"/>
    <w:rsid w:val="004627B7"/>
    <w:rsid w:val="00463CF4"/>
    <w:rsid w:val="0048665B"/>
    <w:rsid w:val="00545049"/>
    <w:rsid w:val="00546C71"/>
    <w:rsid w:val="00552258"/>
    <w:rsid w:val="00573C78"/>
    <w:rsid w:val="00627D89"/>
    <w:rsid w:val="006E3814"/>
    <w:rsid w:val="00700372"/>
    <w:rsid w:val="00706B2E"/>
    <w:rsid w:val="00724C1C"/>
    <w:rsid w:val="00726B86"/>
    <w:rsid w:val="00732A22"/>
    <w:rsid w:val="00795F46"/>
    <w:rsid w:val="007A46EF"/>
    <w:rsid w:val="00825F56"/>
    <w:rsid w:val="008340AB"/>
    <w:rsid w:val="008A0F28"/>
    <w:rsid w:val="008C0E51"/>
    <w:rsid w:val="008E114E"/>
    <w:rsid w:val="008E257C"/>
    <w:rsid w:val="00962876"/>
    <w:rsid w:val="009639A0"/>
    <w:rsid w:val="00984106"/>
    <w:rsid w:val="009E0645"/>
    <w:rsid w:val="00AD4434"/>
    <w:rsid w:val="00AE73D2"/>
    <w:rsid w:val="00B44B6A"/>
    <w:rsid w:val="00B942E9"/>
    <w:rsid w:val="00BA7A99"/>
    <w:rsid w:val="00C32A06"/>
    <w:rsid w:val="00C37101"/>
    <w:rsid w:val="00C936F5"/>
    <w:rsid w:val="00CA4344"/>
    <w:rsid w:val="00CE5046"/>
    <w:rsid w:val="00D57910"/>
    <w:rsid w:val="00DE6CE7"/>
    <w:rsid w:val="00E1509D"/>
    <w:rsid w:val="00E17B26"/>
    <w:rsid w:val="00E41B9B"/>
    <w:rsid w:val="00E47796"/>
    <w:rsid w:val="00E72EF1"/>
    <w:rsid w:val="00E81E3E"/>
    <w:rsid w:val="00E9195F"/>
    <w:rsid w:val="00EE2933"/>
    <w:rsid w:val="00FA0572"/>
    <w:rsid w:val="00FD0075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AFE8"/>
  <w15:chartTrackingRefBased/>
  <w15:docId w15:val="{DD65ACA4-45B8-490F-828F-821C9359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2A22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A2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A2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zarzadzenie">
    <w:name w:val="Styl zarzadzenie"/>
    <w:uiPriority w:val="99"/>
    <w:rsid w:val="0024183C"/>
    <w:pPr>
      <w:numPr>
        <w:numId w:val="1"/>
      </w:numPr>
    </w:pPr>
  </w:style>
  <w:style w:type="paragraph" w:customStyle="1" w:styleId="Przypisdolny">
    <w:name w:val="Przypis dolny"/>
    <w:basedOn w:val="Tekstprzypisudolnego"/>
    <w:link w:val="PrzypisdolnyZnak"/>
    <w:autoRedefine/>
    <w:qFormat/>
    <w:rsid w:val="0024183C"/>
  </w:style>
  <w:style w:type="character" w:customStyle="1" w:styleId="PrzypisdolnyZnak">
    <w:name w:val="Przypis dolny Znak"/>
    <w:basedOn w:val="TekstprzypisudolnegoZnak"/>
    <w:link w:val="Przypisdolny"/>
    <w:rsid w:val="0024183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8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83C"/>
    <w:rPr>
      <w:sz w:val="20"/>
      <w:szCs w:val="20"/>
    </w:rPr>
  </w:style>
  <w:style w:type="numbering" w:customStyle="1" w:styleId="Mewhoo">
    <w:name w:val="Mewhoo"/>
    <w:uiPriority w:val="99"/>
    <w:rsid w:val="0024183C"/>
    <w:pPr>
      <w:numPr>
        <w:numId w:val="2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A2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A2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ezodstpw">
    <w:name w:val="No Spacing"/>
    <w:uiPriority w:val="1"/>
    <w:qFormat/>
    <w:rsid w:val="00732A2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RTartustawynprozporzdzenia">
    <w:name w:val="ART(§) – art. ustawy (§ np. rozporządzenia)"/>
    <w:uiPriority w:val="11"/>
    <w:qFormat/>
    <w:rsid w:val="00732A2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32A22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32A2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uiPriority w:val="1"/>
    <w:qFormat/>
    <w:rsid w:val="00732A22"/>
    <w:rPr>
      <w:b/>
    </w:rPr>
  </w:style>
  <w:style w:type="character" w:customStyle="1" w:styleId="Kkursywa">
    <w:name w:val="_K_ – kursywa"/>
    <w:uiPriority w:val="1"/>
    <w:qFormat/>
    <w:rsid w:val="00732A22"/>
    <w:rPr>
      <w:i/>
    </w:rPr>
  </w:style>
  <w:style w:type="character" w:styleId="Odwoaniedokomentarza">
    <w:name w:val="annotation reference"/>
    <w:uiPriority w:val="99"/>
    <w:semiHidden/>
    <w:unhideWhenUsed/>
    <w:rsid w:val="00732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2A2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2A22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2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A22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27D89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40AB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40AB"/>
    <w:rPr>
      <w:rFonts w:ascii="Calibri" w:eastAsia="Calibri" w:hAnsi="Calibri" w:cs="Times New Roman"/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E47796"/>
    <w:pPr>
      <w:spacing w:after="240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E47796"/>
    <w:rPr>
      <w:rFonts w:ascii="Arial" w:eastAsiaTheme="majorEastAsia" w:hAnsi="Arial" w:cstheme="majorBidi"/>
      <w:sz w:val="28"/>
      <w:szCs w:val="5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4640</Words>
  <Characters>27840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Bielewski</dc:creator>
  <cp:keywords/>
  <dc:description/>
  <cp:lastModifiedBy>Mariola Pionkowska</cp:lastModifiedBy>
  <cp:revision>2</cp:revision>
  <dcterms:created xsi:type="dcterms:W3CDTF">2025-10-27T14:30:00Z</dcterms:created>
  <dcterms:modified xsi:type="dcterms:W3CDTF">2025-10-27T14:30:00Z</dcterms:modified>
</cp:coreProperties>
</file>