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1D5" w:rsidRPr="003451D5" w:rsidRDefault="003451D5" w:rsidP="003451D5">
      <w:pPr>
        <w:pStyle w:val="OZNRODZAKTUtznustawalubrozporzdzenieiorganwydajcy"/>
      </w:pPr>
      <w:r w:rsidRPr="003451D5">
        <w:t>Rozporządzenie</w:t>
      </w:r>
    </w:p>
    <w:p w:rsidR="003451D5" w:rsidRPr="003451D5" w:rsidRDefault="003451D5" w:rsidP="003451D5">
      <w:pPr>
        <w:pStyle w:val="OZNRODZAKTUtznustawalubrozporzdzenieiorganwydajcy"/>
      </w:pPr>
      <w:r w:rsidRPr="003451D5">
        <w:t>Prezesa Rady Ministrów</w:t>
      </w:r>
    </w:p>
    <w:p w:rsidR="003451D5" w:rsidRPr="003451D5" w:rsidRDefault="002247DC" w:rsidP="003451D5">
      <w:pPr>
        <w:pStyle w:val="DATAAKTUdatauchwalenialubwydaniaaktu"/>
      </w:pPr>
      <w:r>
        <w:t>z dnia</w:t>
      </w:r>
      <w:r w:rsidR="003F1D42">
        <w:t xml:space="preserve"> 21 maja 2019 r. </w:t>
      </w:r>
    </w:p>
    <w:p w:rsidR="003451D5" w:rsidRPr="003451D5" w:rsidRDefault="003451D5" w:rsidP="00013090">
      <w:pPr>
        <w:pStyle w:val="TYTUAKTUprzedmiotregulacjiustawylubrozporzdzenia"/>
      </w:pPr>
      <w:r w:rsidRPr="003451D5">
        <w:t>w sprawie kryteriów i trybu przyznawania nagród Prezesa Rady Ministrów oraz wzoru wniosku o ich przyznanie</w:t>
      </w:r>
    </w:p>
    <w:p w:rsidR="003451D5" w:rsidRPr="003451D5" w:rsidRDefault="003451D5" w:rsidP="002247DC">
      <w:pPr>
        <w:pStyle w:val="NIEARTTEKSTtekstnieartykuowanynppodstprawnarozplubpreambua"/>
      </w:pPr>
      <w:r w:rsidRPr="003451D5">
        <w:t xml:space="preserve">Na podstawie art. 364 ust. 3 ustawy z dnia 20 lipca 2018 r. – Prawo o szkolnictwie wyższym i nauce (Dz. U. poz. 1668, </w:t>
      </w:r>
      <w:r w:rsidR="00236996">
        <w:t>z późn. zm.</w:t>
      </w:r>
      <w:r w:rsidR="00236996">
        <w:rPr>
          <w:rStyle w:val="Odwoanieprzypisudolnego"/>
        </w:rPr>
        <w:footnoteReference w:id="1"/>
      </w:r>
      <w:r w:rsidR="00236996" w:rsidRPr="004853D0">
        <w:rPr>
          <w:rStyle w:val="IGindeksgrny"/>
        </w:rPr>
        <w:t>)</w:t>
      </w:r>
      <w:r w:rsidRPr="003451D5">
        <w:t>) zarządza się, co następuje:</w:t>
      </w:r>
    </w:p>
    <w:p w:rsidR="003451D5" w:rsidRPr="003451D5" w:rsidRDefault="003451D5" w:rsidP="00013090">
      <w:pPr>
        <w:pStyle w:val="ARTartustawynprozporzdzenia"/>
        <w:keepNext/>
      </w:pPr>
      <w:r w:rsidRPr="00013090">
        <w:rPr>
          <w:rStyle w:val="Ppogrubienie"/>
        </w:rPr>
        <w:t>§</w:t>
      </w:r>
      <w:r w:rsidR="00013090" w:rsidRPr="00013090">
        <w:rPr>
          <w:rStyle w:val="Ppogrubienie"/>
        </w:rPr>
        <w:t> </w:t>
      </w:r>
      <w:r w:rsidRPr="00013090">
        <w:rPr>
          <w:rStyle w:val="Ppogrubienie"/>
        </w:rPr>
        <w:t>1.</w:t>
      </w:r>
      <w:r w:rsidR="00013090">
        <w:t xml:space="preserve"> </w:t>
      </w:r>
      <w:r w:rsidRPr="003451D5">
        <w:t>Rozporządzenie określa:</w:t>
      </w:r>
    </w:p>
    <w:p w:rsidR="003451D5" w:rsidRPr="003451D5" w:rsidRDefault="003451D5" w:rsidP="003451D5">
      <w:pPr>
        <w:pStyle w:val="PKTpunkt"/>
      </w:pPr>
      <w:r w:rsidRPr="003451D5">
        <w:t>1)</w:t>
      </w:r>
      <w:r>
        <w:tab/>
      </w:r>
      <w:r w:rsidRPr="003451D5">
        <w:t>szczegółowe kryteria i tryb przyznawania przez Prezesa Rady Min</w:t>
      </w:r>
      <w:r w:rsidR="00E17093">
        <w:t>istrów nagród, o </w:t>
      </w:r>
      <w:r w:rsidRPr="003451D5">
        <w:t>których mowa w art. 364 ust. 1 ustawy z dnia 20 lipca 2018 r. – Prawo o szkolnictwie wyższym i nauce</w:t>
      </w:r>
      <w:r w:rsidR="006E08C1">
        <w:t>,</w:t>
      </w:r>
      <w:r w:rsidRPr="003451D5">
        <w:t xml:space="preserve"> zwanych dalej </w:t>
      </w:r>
      <w:r>
        <w:t>„</w:t>
      </w:r>
      <w:r w:rsidRPr="003451D5">
        <w:t>nagrodami</w:t>
      </w:r>
      <w:r>
        <w:t>”</w:t>
      </w:r>
      <w:r w:rsidRPr="003451D5">
        <w:t>;</w:t>
      </w:r>
    </w:p>
    <w:p w:rsidR="003451D5" w:rsidRPr="003451D5" w:rsidRDefault="003451D5" w:rsidP="003451D5">
      <w:pPr>
        <w:pStyle w:val="PKTpunkt"/>
      </w:pPr>
      <w:r w:rsidRPr="003451D5">
        <w:t>2)</w:t>
      </w:r>
      <w:r>
        <w:tab/>
      </w:r>
      <w:r w:rsidRPr="003451D5">
        <w:t>rodzaje osiągnięć, za które mogą być przyznane nagrody, i sposób ich dokumentowania;</w:t>
      </w:r>
    </w:p>
    <w:p w:rsidR="003451D5" w:rsidRPr="003451D5" w:rsidRDefault="003451D5" w:rsidP="003451D5">
      <w:pPr>
        <w:pStyle w:val="PKTpunkt"/>
      </w:pPr>
      <w:r w:rsidRPr="003451D5">
        <w:t>3)</w:t>
      </w:r>
      <w:r>
        <w:tab/>
      </w:r>
      <w:r w:rsidRPr="003451D5">
        <w:t>skład i czas trwania kadencji zespołu, o którym mowa w a</w:t>
      </w:r>
      <w:r w:rsidR="00E17093">
        <w:t>rt. 364 ust. 2 ustawy z dnia 20 </w:t>
      </w:r>
      <w:r w:rsidRPr="003451D5">
        <w:t>lipca 2018 r. – Prawo o szkolnictwie wyższym i nauce</w:t>
      </w:r>
      <w:r w:rsidR="006E08C1">
        <w:t>,</w:t>
      </w:r>
      <w:r w:rsidRPr="003451D5">
        <w:t xml:space="preserve"> zwanego dalej </w:t>
      </w:r>
      <w:r>
        <w:t>„</w:t>
      </w:r>
      <w:r w:rsidRPr="003451D5">
        <w:t>zespołem</w:t>
      </w:r>
      <w:r>
        <w:t>”</w:t>
      </w:r>
      <w:r w:rsidRPr="003451D5">
        <w:t>;</w:t>
      </w:r>
    </w:p>
    <w:p w:rsidR="003451D5" w:rsidRPr="003451D5" w:rsidRDefault="003451D5" w:rsidP="003451D5">
      <w:pPr>
        <w:pStyle w:val="PKTpunkt"/>
      </w:pPr>
      <w:r w:rsidRPr="003451D5">
        <w:t>4)</w:t>
      </w:r>
      <w:r>
        <w:tab/>
      </w:r>
      <w:r w:rsidRPr="003451D5">
        <w:t>zadania zespołu i sposób ich wykonywania;</w:t>
      </w:r>
    </w:p>
    <w:p w:rsidR="003451D5" w:rsidRPr="003451D5" w:rsidRDefault="003451D5" w:rsidP="003451D5">
      <w:pPr>
        <w:pStyle w:val="PKTpunkt"/>
      </w:pPr>
      <w:r w:rsidRPr="003451D5">
        <w:t>5)</w:t>
      </w:r>
      <w:r>
        <w:tab/>
      </w:r>
      <w:r w:rsidRPr="003451D5">
        <w:t>wysokość wynagrodzenia przysługującego członkom zespołu;</w:t>
      </w:r>
    </w:p>
    <w:p w:rsidR="003451D5" w:rsidRPr="003451D5" w:rsidRDefault="003451D5" w:rsidP="003451D5">
      <w:pPr>
        <w:pStyle w:val="PKTpunkt"/>
      </w:pPr>
      <w:r w:rsidRPr="003451D5">
        <w:t>6)</w:t>
      </w:r>
      <w:r>
        <w:tab/>
      </w:r>
      <w:r w:rsidRPr="003451D5">
        <w:t>sposób obsługi zespołu i finansowania jego prac;</w:t>
      </w:r>
    </w:p>
    <w:p w:rsidR="003451D5" w:rsidRPr="003451D5" w:rsidRDefault="003451D5" w:rsidP="003451D5">
      <w:pPr>
        <w:pStyle w:val="PKTpunkt"/>
      </w:pPr>
      <w:r w:rsidRPr="003451D5">
        <w:t>7)</w:t>
      </w:r>
      <w:r>
        <w:tab/>
      </w:r>
      <w:r w:rsidRPr="003451D5">
        <w:t>maksymalną liczbę przyznawanych nagród;</w:t>
      </w:r>
    </w:p>
    <w:p w:rsidR="003451D5" w:rsidRPr="003451D5" w:rsidRDefault="003451D5" w:rsidP="003451D5">
      <w:pPr>
        <w:pStyle w:val="PKTpunkt"/>
      </w:pPr>
      <w:r w:rsidRPr="003451D5">
        <w:t>8)</w:t>
      </w:r>
      <w:r>
        <w:tab/>
      </w:r>
      <w:r w:rsidRPr="003451D5">
        <w:t>maksymalną wysokość nagrody;</w:t>
      </w:r>
    </w:p>
    <w:p w:rsidR="003451D5" w:rsidRPr="003451D5" w:rsidRDefault="003451D5" w:rsidP="003451D5">
      <w:pPr>
        <w:pStyle w:val="PKTpunkt"/>
      </w:pPr>
      <w:r w:rsidRPr="003451D5">
        <w:t>9)</w:t>
      </w:r>
      <w:r>
        <w:tab/>
      </w:r>
      <w:r w:rsidRPr="003451D5">
        <w:t>wzór wniosku o przyznanie nagrody.</w:t>
      </w:r>
    </w:p>
    <w:p w:rsidR="003451D5" w:rsidRPr="003451D5" w:rsidRDefault="003451D5" w:rsidP="00013090">
      <w:pPr>
        <w:pStyle w:val="ARTartustawynprozporzdzenia"/>
        <w:keepNext/>
      </w:pPr>
      <w:r w:rsidRPr="00013090">
        <w:rPr>
          <w:rStyle w:val="Ppogrubienie"/>
        </w:rPr>
        <w:t>§</w:t>
      </w:r>
      <w:r w:rsidR="00013090" w:rsidRPr="00013090">
        <w:rPr>
          <w:rStyle w:val="Ppogrubienie"/>
        </w:rPr>
        <w:t> </w:t>
      </w:r>
      <w:r w:rsidRPr="00013090">
        <w:rPr>
          <w:rStyle w:val="Ppogrubienie"/>
        </w:rPr>
        <w:t>2.</w:t>
      </w:r>
      <w:r w:rsidR="00013090">
        <w:t xml:space="preserve"> </w:t>
      </w:r>
      <w:r w:rsidRPr="003451D5">
        <w:t>1.</w:t>
      </w:r>
      <w:r w:rsidR="00013090">
        <w:t xml:space="preserve"> </w:t>
      </w:r>
      <w:r w:rsidRPr="003451D5">
        <w:t>Nagroda może zostać przyznana:</w:t>
      </w:r>
    </w:p>
    <w:p w:rsidR="003451D5" w:rsidRPr="003451D5" w:rsidRDefault="003451D5" w:rsidP="002247DC">
      <w:pPr>
        <w:pStyle w:val="PKTpunkt"/>
      </w:pPr>
      <w:r w:rsidRPr="003451D5">
        <w:t>1)</w:t>
      </w:r>
      <w:r>
        <w:tab/>
      </w:r>
      <w:r w:rsidRPr="003451D5">
        <w:t xml:space="preserve">obywatelowi polskiemu, </w:t>
      </w:r>
      <w:r w:rsidRPr="002247DC">
        <w:t>który</w:t>
      </w:r>
      <w:r w:rsidRPr="003451D5">
        <w:t xml:space="preserve"> przygotował i obronił rozprawę doktorską,</w:t>
      </w:r>
      <w:r w:rsidR="002247DC">
        <w:t xml:space="preserve"> </w:t>
      </w:r>
      <w:r w:rsidRPr="003451D5">
        <w:t>o której mowa w § 3</w:t>
      </w:r>
      <w:r w:rsidR="006E08C1">
        <w:t>,</w:t>
      </w:r>
      <w:r w:rsidRPr="003451D5">
        <w:t xml:space="preserve"> lub uzyskał osiągnięcia, o których mowa w § 4</w:t>
      </w:r>
      <w:r w:rsidR="006E08C1">
        <w:t>,</w:t>
      </w:r>
      <w:r w:rsidR="00E17093">
        <w:t xml:space="preserve"> albo co najmniej jedno z </w:t>
      </w:r>
      <w:r w:rsidRPr="003451D5">
        <w:t>osiągnięć, o których mowa w § 5;</w:t>
      </w:r>
    </w:p>
    <w:p w:rsidR="003451D5" w:rsidRPr="003451D5" w:rsidRDefault="003451D5" w:rsidP="003451D5">
      <w:pPr>
        <w:pStyle w:val="PKTpunkt"/>
      </w:pPr>
      <w:r w:rsidRPr="003451D5">
        <w:t>2)</w:t>
      </w:r>
      <w:r>
        <w:tab/>
      </w:r>
      <w:r w:rsidRPr="003451D5">
        <w:t>cudzoziemcowi, który w trakcie pobytu na terytorium Rzeczypospolitej Polskiej przygotował i obronił rozprawę doktorską, o której mowa w § 3, lub uzyskał osiągnięcia, o których mowa w § 4, albo co najmniej jedno z osiągnięć, o których mowa w § 5.</w:t>
      </w:r>
    </w:p>
    <w:p w:rsidR="003451D5" w:rsidRPr="003451D5" w:rsidRDefault="003451D5" w:rsidP="00013090">
      <w:pPr>
        <w:pStyle w:val="USTustnpkodeksu"/>
      </w:pPr>
      <w:r w:rsidRPr="003451D5">
        <w:lastRenderedPageBreak/>
        <w:t>2.</w:t>
      </w:r>
      <w:r w:rsidR="00013090">
        <w:t xml:space="preserve"> </w:t>
      </w:r>
      <w:r w:rsidRPr="003451D5">
        <w:t>Nagroda za wyróżniającą się rozprawę doktorską lub nagroda za wysoko ocenione osiągnięcia będące podstawą nadania stopnia doktora habilitowanego może zostać przyznana osobie, której stopień doktora lub stopień doktora habilitowanego został nadany</w:t>
      </w:r>
      <w:r w:rsidR="00013090">
        <w:t xml:space="preserve"> </w:t>
      </w:r>
      <w:r w:rsidRPr="003451D5">
        <w:t>w roku poprzedzającym rok przyznania nagrody.</w:t>
      </w:r>
    </w:p>
    <w:p w:rsidR="003451D5" w:rsidRPr="003451D5" w:rsidRDefault="003451D5" w:rsidP="003451D5">
      <w:pPr>
        <w:pStyle w:val="USTustnpkodeksu"/>
      </w:pPr>
      <w:r w:rsidRPr="003451D5">
        <w:t>3.</w:t>
      </w:r>
      <w:r w:rsidR="00013090">
        <w:t xml:space="preserve"> </w:t>
      </w:r>
      <w:r w:rsidRPr="003451D5">
        <w:t>Nagroda za osiągnięcia w zakresie działalności naukowej, w tym twórczości artystycznej, lub działalności wdrożeniowej może zostać przyznana osobie, która uzyskała te osiągnięcia w okresie zatrudnienia w podmiocie, o którym mowa w art. 7 ust. 1 ustawy z dnia 20 lipca 2018 r. – Prawo o szkolnictwie wyższym i nauce</w:t>
      </w:r>
      <w:r w:rsidR="006E08C1">
        <w:t>,</w:t>
      </w:r>
      <w:r w:rsidRPr="003451D5">
        <w:t xml:space="preserve"> lub w zagranicznej uczelni lub instytucji naukowej.</w:t>
      </w:r>
    </w:p>
    <w:p w:rsidR="003451D5" w:rsidRPr="003451D5" w:rsidRDefault="003451D5" w:rsidP="003451D5">
      <w:pPr>
        <w:pStyle w:val="USTustnpkodeksu"/>
      </w:pPr>
      <w:r w:rsidRPr="003451D5">
        <w:t>4.</w:t>
      </w:r>
      <w:r w:rsidR="00013090">
        <w:t xml:space="preserve"> </w:t>
      </w:r>
      <w:r w:rsidRPr="003451D5">
        <w:t>Nagroda za osiągnięcia w zakresie działalności naukowej, w tym twórczości artystycznej, lub działalności wdrożeniowej może zostać przyznana indywidualnie albo zespołowo.</w:t>
      </w:r>
    </w:p>
    <w:p w:rsidR="003451D5" w:rsidRPr="003451D5" w:rsidRDefault="003451D5" w:rsidP="003451D5">
      <w:pPr>
        <w:pStyle w:val="USTustnpkodeksu"/>
      </w:pPr>
      <w:r w:rsidRPr="003451D5">
        <w:t>5.</w:t>
      </w:r>
      <w:r w:rsidR="00013090">
        <w:t xml:space="preserve"> </w:t>
      </w:r>
      <w:r w:rsidRPr="003451D5">
        <w:t>Nagroda może zostać przyznana osobie, która nie została skazana prawomocnym wyrokiem za przestępstwo umyślne lub umyślne przestępstwo skarbowe lub nie została prawomocnie ukarana karą dyscyplinarną.</w:t>
      </w:r>
    </w:p>
    <w:p w:rsidR="003451D5" w:rsidRPr="003451D5" w:rsidRDefault="003451D5" w:rsidP="00013090">
      <w:pPr>
        <w:pStyle w:val="ARTartustawynprozporzdzenia"/>
        <w:keepNext/>
      </w:pPr>
      <w:r w:rsidRPr="00013090">
        <w:rPr>
          <w:rStyle w:val="Ppogrubienie"/>
        </w:rPr>
        <w:t>§</w:t>
      </w:r>
      <w:r w:rsidR="00013090" w:rsidRPr="00013090">
        <w:rPr>
          <w:rStyle w:val="Ppogrubienie"/>
        </w:rPr>
        <w:t> </w:t>
      </w:r>
      <w:r w:rsidRPr="00013090">
        <w:rPr>
          <w:rStyle w:val="Ppogrubienie"/>
        </w:rPr>
        <w:t>3.</w:t>
      </w:r>
      <w:r w:rsidR="00013090">
        <w:t xml:space="preserve"> </w:t>
      </w:r>
      <w:r w:rsidRPr="003451D5">
        <w:t>Nagroda za wyróżniającą się rozprawę doktorską może zostać przyznana osobie, która uzyskała stopień doktora na podstawie rozprawy doktorskiej:</w:t>
      </w:r>
    </w:p>
    <w:p w:rsidR="003451D5" w:rsidRPr="003451D5" w:rsidRDefault="003451D5" w:rsidP="00013090">
      <w:pPr>
        <w:pStyle w:val="PKTpunkt"/>
        <w:keepNext/>
      </w:pPr>
      <w:r w:rsidRPr="003451D5">
        <w:t>1)</w:t>
      </w:r>
      <w:r>
        <w:tab/>
      </w:r>
      <w:r w:rsidRPr="003451D5">
        <w:t>której przedmiotem jest oryginalne:</w:t>
      </w:r>
    </w:p>
    <w:p w:rsidR="003451D5" w:rsidRPr="003451D5" w:rsidRDefault="003451D5" w:rsidP="003451D5">
      <w:pPr>
        <w:pStyle w:val="LITlitera"/>
      </w:pPr>
      <w:r w:rsidRPr="003451D5">
        <w:t>a)</w:t>
      </w:r>
      <w:r>
        <w:tab/>
      </w:r>
      <w:r w:rsidRPr="003451D5">
        <w:t>rozwiązanie istotnego problemu naukowego albo</w:t>
      </w:r>
    </w:p>
    <w:p w:rsidR="003451D5" w:rsidRPr="003451D5" w:rsidRDefault="003451D5" w:rsidP="003451D5">
      <w:pPr>
        <w:pStyle w:val="LITlitera"/>
      </w:pPr>
      <w:r w:rsidRPr="003451D5">
        <w:t>b)</w:t>
      </w:r>
      <w:r>
        <w:tab/>
      </w:r>
      <w:r w:rsidRPr="003451D5">
        <w:t>rozwiązanie w zakresie zastosowania wyn</w:t>
      </w:r>
      <w:r w:rsidR="00E17093">
        <w:t xml:space="preserve">ików własnych badań naukowych </w:t>
      </w:r>
      <w:r w:rsidR="00E17093" w:rsidRPr="00E17093">
        <w:t>w</w:t>
      </w:r>
      <w:r w:rsidR="00E17093">
        <w:t> </w:t>
      </w:r>
      <w:r w:rsidRPr="00E17093">
        <w:t>sferze</w:t>
      </w:r>
      <w:r w:rsidRPr="003451D5">
        <w:t xml:space="preserve"> gospodarczej lub społecznej, o doniosłym znaczeniu dla danej sfery</w:t>
      </w:r>
      <w:r w:rsidR="006E08C1">
        <w:t>,</w:t>
      </w:r>
      <w:r w:rsidRPr="003451D5">
        <w:t xml:space="preserve"> albo</w:t>
      </w:r>
    </w:p>
    <w:p w:rsidR="003451D5" w:rsidRPr="003451D5" w:rsidRDefault="003451D5" w:rsidP="003451D5">
      <w:pPr>
        <w:pStyle w:val="LITlitera"/>
      </w:pPr>
      <w:r w:rsidRPr="003451D5">
        <w:t>c)</w:t>
      </w:r>
      <w:r>
        <w:tab/>
      </w:r>
      <w:r w:rsidRPr="003451D5">
        <w:t>dokonanie artystyczne, stanowiące istotny wkład w rozwój kultury, oraz</w:t>
      </w:r>
    </w:p>
    <w:p w:rsidR="003451D5" w:rsidRPr="003451D5" w:rsidRDefault="003451D5" w:rsidP="003451D5">
      <w:pPr>
        <w:pStyle w:val="PKTpunkt"/>
      </w:pPr>
      <w:r w:rsidRPr="003451D5">
        <w:t>2)</w:t>
      </w:r>
      <w:r>
        <w:tab/>
      </w:r>
      <w:r w:rsidRPr="003451D5">
        <w:t>której rozwiązanie albo dokonanie, będące jej przedmiotem, ma wybitnie nowatorski lub innowacyjny charakter, oraz</w:t>
      </w:r>
    </w:p>
    <w:p w:rsidR="003451D5" w:rsidRPr="003451D5" w:rsidRDefault="003451D5" w:rsidP="003451D5">
      <w:pPr>
        <w:pStyle w:val="PKTpunkt"/>
      </w:pPr>
      <w:r w:rsidRPr="003451D5">
        <w:t>3)</w:t>
      </w:r>
      <w:r>
        <w:tab/>
      </w:r>
      <w:r w:rsidRPr="003451D5">
        <w:t>prezentującej wysoki poziom wiedzy teoretycznej autora w dyscyplinie naukowej lub artystycznej albo dyscyplinach naukowych lub artystycznych oraz wyróżniający poziom jego umiejętności w zakresie samodzielnego prowadzenia pracy naukowej lub artystycznej, oraz</w:t>
      </w:r>
    </w:p>
    <w:p w:rsidR="003451D5" w:rsidRPr="003451D5" w:rsidRDefault="003451D5" w:rsidP="003451D5">
      <w:pPr>
        <w:pStyle w:val="PKTpunkt"/>
      </w:pPr>
      <w:r w:rsidRPr="003451D5">
        <w:t>4)</w:t>
      </w:r>
      <w:r>
        <w:tab/>
      </w:r>
      <w:r w:rsidRPr="003451D5">
        <w:t>wysoko ocenionej i wyróżnionej przez podmiot, któ</w:t>
      </w:r>
      <w:r w:rsidR="00E17093">
        <w:t>ry przeprowadził postępowanie w </w:t>
      </w:r>
      <w:r w:rsidRPr="003451D5">
        <w:t>sprawie nadania stopnia doktora.</w:t>
      </w:r>
    </w:p>
    <w:p w:rsidR="003451D5" w:rsidRPr="003451D5" w:rsidRDefault="003451D5" w:rsidP="00013090">
      <w:pPr>
        <w:pStyle w:val="ARTartustawynprozporzdzenia"/>
        <w:keepNext/>
      </w:pPr>
      <w:r w:rsidRPr="00013090">
        <w:rPr>
          <w:rStyle w:val="Ppogrubienie"/>
        </w:rPr>
        <w:lastRenderedPageBreak/>
        <w:t>§</w:t>
      </w:r>
      <w:r w:rsidR="00013090" w:rsidRPr="00013090">
        <w:rPr>
          <w:rStyle w:val="Ppogrubienie"/>
        </w:rPr>
        <w:t> </w:t>
      </w:r>
      <w:r w:rsidRPr="00013090">
        <w:rPr>
          <w:rStyle w:val="Ppogrubienie"/>
        </w:rPr>
        <w:t>4.</w:t>
      </w:r>
      <w:r w:rsidR="00013090">
        <w:t xml:space="preserve"> </w:t>
      </w:r>
      <w:r w:rsidRPr="003451D5">
        <w:t>Nagroda za wysoko ocenione osiągnięcia będące podstawą nadania stopnia doktora habilitowanego może zostać przyznana osobie, której został nadany stopień doktora habilitowanego, i której osiągnięcia będące podstaw</w:t>
      </w:r>
      <w:r w:rsidR="004853D0">
        <w:t>ą</w:t>
      </w:r>
      <w:r w:rsidRPr="003451D5">
        <w:t xml:space="preserve"> nadania stopnia doktora habilitowanego:</w:t>
      </w:r>
    </w:p>
    <w:p w:rsidR="003451D5" w:rsidRPr="003451D5" w:rsidRDefault="003451D5" w:rsidP="003451D5">
      <w:pPr>
        <w:pStyle w:val="PKTpunkt"/>
      </w:pPr>
      <w:r w:rsidRPr="003451D5">
        <w:t>1)</w:t>
      </w:r>
      <w:r>
        <w:tab/>
      </w:r>
      <w:r w:rsidRPr="003451D5">
        <w:t>stanowią znaczny wkład w rozwój danej dyscypliny naukowej albo artystycznej oraz</w:t>
      </w:r>
    </w:p>
    <w:p w:rsidR="003451D5" w:rsidRPr="003451D5" w:rsidRDefault="003451D5" w:rsidP="002247DC">
      <w:pPr>
        <w:pStyle w:val="PKTpunkt"/>
      </w:pPr>
      <w:r w:rsidRPr="003451D5">
        <w:t>2)</w:t>
      </w:r>
      <w:r>
        <w:tab/>
      </w:r>
      <w:r w:rsidRPr="003451D5">
        <w:t>są wynikiem istotnej aktywności naukowej albo artystycznej realizowanej</w:t>
      </w:r>
      <w:r w:rsidR="002247DC">
        <w:t xml:space="preserve"> </w:t>
      </w:r>
      <w:r w:rsidRPr="003451D5">
        <w:t>w krajowych oraz zagranicznych uczelniach, instytucjach naukowych albo instytucjach kultury, oraz</w:t>
      </w:r>
    </w:p>
    <w:p w:rsidR="003451D5" w:rsidRPr="003451D5" w:rsidRDefault="003451D5" w:rsidP="003451D5">
      <w:pPr>
        <w:pStyle w:val="PKTpunkt"/>
      </w:pPr>
      <w:r w:rsidRPr="003451D5">
        <w:t>3)</w:t>
      </w:r>
      <w:r>
        <w:tab/>
      </w:r>
      <w:r w:rsidRPr="003451D5">
        <w:t>otrzymały wyłącznie pozytywne recenzje oraz pozytywną opinię komisji habilitacyjnej podmiotu, który przeprowadził postępowanie w sprawie nadania stopnia doktora habilitowanego.</w:t>
      </w:r>
    </w:p>
    <w:p w:rsidR="003451D5" w:rsidRPr="003451D5" w:rsidRDefault="003451D5" w:rsidP="00013090">
      <w:pPr>
        <w:pStyle w:val="ARTartustawynprozporzdzenia"/>
        <w:keepNext/>
      </w:pPr>
      <w:r w:rsidRPr="00013090">
        <w:rPr>
          <w:rStyle w:val="Ppogrubienie"/>
        </w:rPr>
        <w:t>§</w:t>
      </w:r>
      <w:r w:rsidR="00013090" w:rsidRPr="00013090">
        <w:rPr>
          <w:rStyle w:val="Ppogrubienie"/>
        </w:rPr>
        <w:t> </w:t>
      </w:r>
      <w:r w:rsidRPr="00013090">
        <w:rPr>
          <w:rStyle w:val="Ppogrubienie"/>
        </w:rPr>
        <w:t>5.</w:t>
      </w:r>
      <w:r w:rsidR="00013090">
        <w:t xml:space="preserve"> </w:t>
      </w:r>
      <w:r w:rsidRPr="003451D5">
        <w:t>Nagroda za osiągnięcia w zakresie działalności naukowej, w tym twórczości artystycznej, lub działalności wdrożeniowej może zostać przyznana za:</w:t>
      </w:r>
    </w:p>
    <w:p w:rsidR="003451D5" w:rsidRPr="003451D5" w:rsidRDefault="003451D5" w:rsidP="00013090">
      <w:pPr>
        <w:pStyle w:val="PKTpunkt"/>
        <w:keepNext/>
      </w:pPr>
      <w:r w:rsidRPr="003451D5">
        <w:t>1)</w:t>
      </w:r>
      <w:r>
        <w:tab/>
      </w:r>
      <w:r w:rsidRPr="003451D5">
        <w:t>prowadzenie badań naukowych</w:t>
      </w:r>
      <w:r w:rsidR="00D72573">
        <w:t>,</w:t>
      </w:r>
      <w:r w:rsidRPr="003451D5">
        <w:t xml:space="preserve"> w wyniku których została zdobyta:</w:t>
      </w:r>
    </w:p>
    <w:p w:rsidR="003451D5" w:rsidRPr="003451D5" w:rsidRDefault="003451D5" w:rsidP="003451D5">
      <w:pPr>
        <w:pStyle w:val="LITlitera"/>
      </w:pPr>
      <w:r w:rsidRPr="003451D5">
        <w:t>a)</w:t>
      </w:r>
      <w:r>
        <w:tab/>
      </w:r>
      <w:r w:rsidRPr="003451D5">
        <w:t>nowa wiedza w dziedzinie nauki lub dyscyplinie naukowej, nienastawiona na bezpośrednie zastosowanie komercyjne lub</w:t>
      </w:r>
    </w:p>
    <w:p w:rsidR="003451D5" w:rsidRPr="003451D5" w:rsidRDefault="003451D5" w:rsidP="003451D5">
      <w:pPr>
        <w:pStyle w:val="LITlitera"/>
      </w:pPr>
      <w:r w:rsidRPr="003451D5">
        <w:t>b)</w:t>
      </w:r>
      <w:r>
        <w:tab/>
      </w:r>
      <w:r w:rsidRPr="003451D5">
        <w:t>nowa wiedza w dziedzinie nauki lub dyscyplinie naukowej lub nowe umiejętności, nastawione na opracowywanie nowych produktów, procesów lub usług lub wprowadzanie do nich znaczących ulepszeń;</w:t>
      </w:r>
    </w:p>
    <w:p w:rsidR="003451D5" w:rsidRPr="003451D5" w:rsidRDefault="003451D5" w:rsidP="002247DC">
      <w:pPr>
        <w:pStyle w:val="PKTpunkt"/>
      </w:pPr>
      <w:r w:rsidRPr="003451D5">
        <w:t>2)</w:t>
      </w:r>
      <w:r>
        <w:tab/>
      </w:r>
      <w:r w:rsidRPr="003451D5">
        <w:t>prowadzenie prac rozwojowych</w:t>
      </w:r>
      <w:r w:rsidR="00FF33A2">
        <w:t>,</w:t>
      </w:r>
      <w:r w:rsidRPr="003451D5">
        <w:t xml:space="preserve"> w wyniku których nabyto, połączono, ukształtowano lub wykorzystano dostępną aktualnie wiedzę lub posiadane umiejętności do planowania produkcji oraz projektowania i tworzenia zmienionych, ulepszonych lub nowych produktów, procesów lub usług –</w:t>
      </w:r>
      <w:r w:rsidR="002247DC">
        <w:t xml:space="preserve"> </w:t>
      </w:r>
      <w:r w:rsidRPr="003451D5">
        <w:t>z wyłączeniem dzia</w:t>
      </w:r>
      <w:r w:rsidR="00E17093">
        <w:t>łalności obejmującej rutynowe i </w:t>
      </w:r>
      <w:r w:rsidRPr="003451D5">
        <w:t>okresowe zmiany wprowadzane do nich, nawet jeżeli takie zmiany mają charakter ulepszeń;</w:t>
      </w:r>
    </w:p>
    <w:p w:rsidR="003451D5" w:rsidRPr="003451D5" w:rsidRDefault="003451D5" w:rsidP="003451D5">
      <w:pPr>
        <w:pStyle w:val="PKTpunkt"/>
      </w:pPr>
      <w:r w:rsidRPr="003451D5">
        <w:t>3)</w:t>
      </w:r>
      <w:r>
        <w:tab/>
      </w:r>
      <w:r w:rsidRPr="003451D5">
        <w:t>prowadzenie działań twórczych w zakresie sztuki, których efektem jest dzieło artystyczne stanowiące istotny wkład w rozwój kultury;</w:t>
      </w:r>
    </w:p>
    <w:p w:rsidR="003451D5" w:rsidRPr="003451D5" w:rsidRDefault="003451D5" w:rsidP="002247DC">
      <w:pPr>
        <w:pStyle w:val="PKTpunkt"/>
      </w:pPr>
      <w:r w:rsidRPr="003451D5">
        <w:t>4)</w:t>
      </w:r>
      <w:r>
        <w:tab/>
      </w:r>
      <w:r w:rsidRPr="003451D5">
        <w:t>kierowanie zespołami badawczymi realizującymi projekty finansowane</w:t>
      </w:r>
      <w:r w:rsidR="002247DC">
        <w:t xml:space="preserve"> </w:t>
      </w:r>
      <w:r w:rsidRPr="003451D5">
        <w:t>w drodze konkursów krajowych i zagranicznych;</w:t>
      </w:r>
    </w:p>
    <w:p w:rsidR="003451D5" w:rsidRPr="003451D5" w:rsidRDefault="003451D5" w:rsidP="003451D5">
      <w:pPr>
        <w:pStyle w:val="PKTpunkt"/>
      </w:pPr>
      <w:r w:rsidRPr="003451D5">
        <w:t>5)</w:t>
      </w:r>
      <w:r>
        <w:tab/>
      </w:r>
      <w:r w:rsidRPr="003451D5">
        <w:t>autorstwo lub współautorstwo wybitnej publikacji naukowej, w szczególności monografii naukowej, cyklu powiązanych tematycznie artykułów naukowych lub prac projektowych, konstrukcyjnych lub technologicznych;</w:t>
      </w:r>
    </w:p>
    <w:p w:rsidR="003451D5" w:rsidRPr="003451D5" w:rsidRDefault="003451D5" w:rsidP="002247DC">
      <w:pPr>
        <w:pStyle w:val="PKTpunkt"/>
      </w:pPr>
      <w:r w:rsidRPr="003451D5">
        <w:lastRenderedPageBreak/>
        <w:t>6)</w:t>
      </w:r>
      <w:r>
        <w:tab/>
      </w:r>
      <w:r w:rsidRPr="003451D5">
        <w:t>praktyczne wykorzystanie wyników działalności naukowej, w szczególności</w:t>
      </w:r>
      <w:r w:rsidR="002247DC">
        <w:t xml:space="preserve"> </w:t>
      </w:r>
      <w:r w:rsidR="00E17093">
        <w:t>w </w:t>
      </w:r>
      <w:r w:rsidRPr="003451D5">
        <w:t>działalności przemysłowej, naukowej, handlowej, kulturalnej lub społecznej;</w:t>
      </w:r>
    </w:p>
    <w:p w:rsidR="003451D5" w:rsidRPr="003451D5" w:rsidRDefault="003451D5" w:rsidP="003451D5">
      <w:pPr>
        <w:pStyle w:val="PKTpunkt"/>
      </w:pPr>
      <w:r w:rsidRPr="003451D5">
        <w:t>7)</w:t>
      </w:r>
      <w:r>
        <w:tab/>
      </w:r>
      <w:r w:rsidRPr="003451D5">
        <w:t>komercjalizację wyników działalności naukowej oraz know-how związanego z tymi wynikami;</w:t>
      </w:r>
    </w:p>
    <w:p w:rsidR="003451D5" w:rsidRPr="003451D5" w:rsidRDefault="003451D5" w:rsidP="003451D5">
      <w:pPr>
        <w:pStyle w:val="PKTpunkt"/>
      </w:pPr>
      <w:r w:rsidRPr="003451D5">
        <w:t>8)</w:t>
      </w:r>
      <w:r>
        <w:tab/>
      </w:r>
      <w:r w:rsidRPr="003451D5">
        <w:t>wdrożenie oryginalnego osiągnięcia projektowego, konstrukcyjnego lub technologicznego;</w:t>
      </w:r>
    </w:p>
    <w:p w:rsidR="003451D5" w:rsidRPr="003451D5" w:rsidRDefault="003451D5" w:rsidP="003451D5">
      <w:pPr>
        <w:pStyle w:val="PKTpunkt"/>
      </w:pPr>
      <w:r w:rsidRPr="003451D5">
        <w:t>9)</w:t>
      </w:r>
      <w:r>
        <w:tab/>
      </w:r>
      <w:r w:rsidRPr="003451D5">
        <w:t>wybitny dorobek naukowy lub artystyczny.</w:t>
      </w:r>
    </w:p>
    <w:p w:rsidR="003451D5" w:rsidRPr="003451D5" w:rsidRDefault="003451D5" w:rsidP="00013090">
      <w:pPr>
        <w:pStyle w:val="ARTartustawynprozporzdzenia"/>
        <w:keepNext/>
      </w:pPr>
      <w:r w:rsidRPr="00013090">
        <w:rPr>
          <w:rStyle w:val="Ppogrubienie"/>
        </w:rPr>
        <w:t>§</w:t>
      </w:r>
      <w:r w:rsidR="00013090" w:rsidRPr="00013090">
        <w:rPr>
          <w:rStyle w:val="Ppogrubienie"/>
        </w:rPr>
        <w:t> </w:t>
      </w:r>
      <w:r w:rsidRPr="00013090">
        <w:rPr>
          <w:rStyle w:val="Ppogrubienie"/>
        </w:rPr>
        <w:t>6.</w:t>
      </w:r>
      <w:r w:rsidR="00013090">
        <w:t xml:space="preserve"> </w:t>
      </w:r>
      <w:r w:rsidRPr="003451D5">
        <w:t>1.</w:t>
      </w:r>
      <w:r w:rsidR="00013090">
        <w:t xml:space="preserve"> </w:t>
      </w:r>
      <w:r w:rsidRPr="003451D5">
        <w:t xml:space="preserve">Wniosek o przyznanie nagrody, zwany dalej </w:t>
      </w:r>
      <w:r>
        <w:t>„</w:t>
      </w:r>
      <w:r w:rsidRPr="003451D5">
        <w:t>wnioskiem</w:t>
      </w:r>
      <w:r>
        <w:t>”</w:t>
      </w:r>
      <w:r w:rsidRPr="003451D5">
        <w:t>, może złożyć:</w:t>
      </w:r>
    </w:p>
    <w:p w:rsidR="003451D5" w:rsidRPr="003451D5" w:rsidRDefault="003451D5" w:rsidP="003451D5">
      <w:pPr>
        <w:pStyle w:val="PKTpunkt"/>
      </w:pPr>
      <w:r w:rsidRPr="003451D5">
        <w:t>1)</w:t>
      </w:r>
      <w:r>
        <w:tab/>
      </w:r>
      <w:r w:rsidRPr="003451D5">
        <w:t>rektor;</w:t>
      </w:r>
    </w:p>
    <w:p w:rsidR="003451D5" w:rsidRPr="003451D5" w:rsidRDefault="003451D5" w:rsidP="003451D5">
      <w:pPr>
        <w:pStyle w:val="PKTpunkt"/>
      </w:pPr>
      <w:r w:rsidRPr="003451D5">
        <w:t>2)</w:t>
      </w:r>
      <w:r>
        <w:tab/>
      </w:r>
      <w:r w:rsidRPr="003451D5">
        <w:t>prezydent federacji podmiotów systemu szkolnictwa wyższego i nauki;</w:t>
      </w:r>
    </w:p>
    <w:p w:rsidR="003451D5" w:rsidRPr="003451D5" w:rsidRDefault="003451D5" w:rsidP="003451D5">
      <w:pPr>
        <w:pStyle w:val="PKTpunkt"/>
      </w:pPr>
      <w:r w:rsidRPr="003451D5">
        <w:t>3)</w:t>
      </w:r>
      <w:r>
        <w:tab/>
      </w:r>
      <w:r w:rsidRPr="003451D5">
        <w:t>Prezes Polskiej Akademii Nauk;</w:t>
      </w:r>
    </w:p>
    <w:p w:rsidR="003451D5" w:rsidRPr="003451D5" w:rsidRDefault="003451D5" w:rsidP="003451D5">
      <w:pPr>
        <w:pStyle w:val="PKTpunkt"/>
      </w:pPr>
      <w:r w:rsidRPr="003451D5">
        <w:t>4)</w:t>
      </w:r>
      <w:r>
        <w:tab/>
      </w:r>
      <w:r w:rsidRPr="003451D5">
        <w:t>Prezes Polskiej Akademii Umiejętności;</w:t>
      </w:r>
    </w:p>
    <w:p w:rsidR="003451D5" w:rsidRPr="003451D5" w:rsidRDefault="003451D5" w:rsidP="003451D5">
      <w:pPr>
        <w:pStyle w:val="PKTpunkt"/>
      </w:pPr>
      <w:r w:rsidRPr="003451D5">
        <w:t>5)</w:t>
      </w:r>
      <w:r>
        <w:tab/>
      </w:r>
      <w:r w:rsidRPr="003451D5">
        <w:t>dyrektor instytutu naukowego Polskiej Akademii Nauk;</w:t>
      </w:r>
    </w:p>
    <w:p w:rsidR="003451D5" w:rsidRPr="003451D5" w:rsidRDefault="003451D5" w:rsidP="003451D5">
      <w:pPr>
        <w:pStyle w:val="PKTpunkt"/>
      </w:pPr>
      <w:r w:rsidRPr="003451D5">
        <w:t>6)</w:t>
      </w:r>
      <w:r>
        <w:tab/>
      </w:r>
      <w:r w:rsidRPr="003451D5">
        <w:t>dyrektor instytutu badawczego;</w:t>
      </w:r>
    </w:p>
    <w:p w:rsidR="003451D5" w:rsidRPr="003451D5" w:rsidRDefault="003451D5" w:rsidP="003451D5">
      <w:pPr>
        <w:pStyle w:val="PKTpunkt"/>
      </w:pPr>
      <w:r w:rsidRPr="003451D5">
        <w:t>7)</w:t>
      </w:r>
      <w:r>
        <w:tab/>
      </w:r>
      <w:r w:rsidRPr="003451D5">
        <w:t>dyrektor międzynarodowego instytutu naukowego utworzonego na podstawie odrębnej ustawy działającego na terytorium Rzecz</w:t>
      </w:r>
      <w:r w:rsidR="006E08C1">
        <w:t>y</w:t>
      </w:r>
      <w:r w:rsidRPr="003451D5">
        <w:t>pospolitej Polskiej;</w:t>
      </w:r>
    </w:p>
    <w:p w:rsidR="003451D5" w:rsidRPr="003451D5" w:rsidRDefault="003451D5" w:rsidP="003451D5">
      <w:pPr>
        <w:pStyle w:val="PKTpunkt"/>
      </w:pPr>
      <w:r w:rsidRPr="003451D5">
        <w:t>8)</w:t>
      </w:r>
      <w:r>
        <w:tab/>
      </w:r>
      <w:r w:rsidRPr="003451D5">
        <w:t>dyrektor międzynarodowego instytutu naukowego utworzonego na mocy umowy międzynarodowej, której Rzeczpospolita Polska jest stroną;</w:t>
      </w:r>
    </w:p>
    <w:p w:rsidR="003451D5" w:rsidRPr="003451D5" w:rsidRDefault="003451D5" w:rsidP="003451D5">
      <w:pPr>
        <w:pStyle w:val="PKTpunkt"/>
      </w:pPr>
      <w:r w:rsidRPr="003451D5">
        <w:t>9)</w:t>
      </w:r>
      <w:r>
        <w:tab/>
      </w:r>
      <w:r w:rsidRPr="003451D5">
        <w:t>osoba kierująca innym podmiotem, jeżeli do ustawowych lub statutowych zadań tego podmiotu należy organizowanie, planowanie lub prowadzenie badań naukowych.</w:t>
      </w:r>
    </w:p>
    <w:p w:rsidR="003451D5" w:rsidRPr="003451D5" w:rsidRDefault="003451D5" w:rsidP="003451D5">
      <w:pPr>
        <w:pStyle w:val="USTustnpkodeksu"/>
      </w:pPr>
      <w:r w:rsidRPr="003451D5">
        <w:t>2.</w:t>
      </w:r>
      <w:r w:rsidR="00013090">
        <w:t xml:space="preserve"> </w:t>
      </w:r>
      <w:r w:rsidRPr="003451D5">
        <w:t xml:space="preserve">Osoba, o której mowa w ust. 1, zwana dalej </w:t>
      </w:r>
      <w:r>
        <w:t>„</w:t>
      </w:r>
      <w:r w:rsidRPr="003451D5">
        <w:t>wnioskodawcą</w:t>
      </w:r>
      <w:r>
        <w:t>”</w:t>
      </w:r>
      <w:r w:rsidRPr="003451D5">
        <w:t>, może zgłosić jednego kandydata w danej dyscyplinie naukowej do każdej z nagród, o których mowa w § 3 i § 4, oraz jednego kandydata do nagrody, o której mowa w § 5.</w:t>
      </w:r>
    </w:p>
    <w:p w:rsidR="003451D5" w:rsidRPr="003451D5" w:rsidRDefault="003451D5" w:rsidP="003451D5">
      <w:pPr>
        <w:pStyle w:val="USTustnpkodeksu"/>
      </w:pPr>
      <w:r w:rsidRPr="003451D5">
        <w:t>3.</w:t>
      </w:r>
      <w:r w:rsidR="00013090">
        <w:t xml:space="preserve"> </w:t>
      </w:r>
      <w:r w:rsidRPr="003451D5">
        <w:t>W przypadku nagrody, o której mowa w § 5, wnioskodawca zgłasza do nagrody osobę zatrudnioną w kierowanym przez niego p</w:t>
      </w:r>
      <w:r w:rsidR="00E17093">
        <w:t>odmiocie. W przypadku wniosku o </w:t>
      </w:r>
      <w:r w:rsidRPr="003451D5">
        <w:t>przyznanie nagrody zespołowo</w:t>
      </w:r>
      <w:r w:rsidRPr="003451D5" w:rsidDel="005C020D">
        <w:t xml:space="preserve"> </w:t>
      </w:r>
      <w:r w:rsidRPr="003451D5">
        <w:t>wnioskodawcą jest osoba reprezentująca podmiot zatrudniający lidera zespołu.</w:t>
      </w:r>
    </w:p>
    <w:p w:rsidR="003451D5" w:rsidRPr="003451D5" w:rsidRDefault="003451D5" w:rsidP="003451D5">
      <w:pPr>
        <w:pStyle w:val="ARTartustawynprozporzdzenia"/>
      </w:pPr>
      <w:r w:rsidRPr="00013090">
        <w:rPr>
          <w:rStyle w:val="Ppogrubienie"/>
        </w:rPr>
        <w:t>§</w:t>
      </w:r>
      <w:r w:rsidR="00013090" w:rsidRPr="00013090">
        <w:rPr>
          <w:rStyle w:val="Ppogrubienie"/>
        </w:rPr>
        <w:t> </w:t>
      </w:r>
      <w:r w:rsidRPr="00013090">
        <w:rPr>
          <w:rStyle w:val="Ppogrubienie"/>
        </w:rPr>
        <w:t>7.</w:t>
      </w:r>
      <w:r w:rsidR="00013090">
        <w:t xml:space="preserve"> </w:t>
      </w:r>
      <w:r w:rsidRPr="003451D5">
        <w:t>1.</w:t>
      </w:r>
      <w:r w:rsidR="00013090">
        <w:t xml:space="preserve"> </w:t>
      </w:r>
      <w:r w:rsidRPr="003451D5">
        <w:t>Wniosek składa się do Prezesa Rady Ministrów w terminie do dnia 30 kwietnia danego roku, w formie dokumentu elektronicznego opatrzonego kwalifikowanym podpisem elektronicznym albo podpisem zaufanym, na elektroniczną skrzynkę podawczą Kancelarii Prezesa Rady Ministrów.</w:t>
      </w:r>
    </w:p>
    <w:p w:rsidR="003451D5" w:rsidRPr="003451D5" w:rsidRDefault="003451D5" w:rsidP="00013090">
      <w:pPr>
        <w:pStyle w:val="USTustnpkodeksu"/>
        <w:keepNext/>
      </w:pPr>
      <w:r w:rsidRPr="003451D5">
        <w:lastRenderedPageBreak/>
        <w:t>2.</w:t>
      </w:r>
      <w:r w:rsidR="00013090">
        <w:t xml:space="preserve"> </w:t>
      </w:r>
      <w:r w:rsidRPr="003451D5">
        <w:t>Wniosek zawiera:</w:t>
      </w:r>
    </w:p>
    <w:p w:rsidR="003451D5" w:rsidRPr="003451D5" w:rsidRDefault="003451D5" w:rsidP="003451D5">
      <w:pPr>
        <w:pStyle w:val="PKTpunkt"/>
      </w:pPr>
      <w:r w:rsidRPr="003451D5">
        <w:t>1)</w:t>
      </w:r>
      <w:r>
        <w:tab/>
      </w:r>
      <w:r w:rsidRPr="003451D5">
        <w:t>dane identyfikujące wnioskodawcę: nazwę podmiotu, imię i nazwisko oraz funkcję pełnioną przez wnioskodawcę, a także dane kontaktowe wnioskodawcy;</w:t>
      </w:r>
    </w:p>
    <w:p w:rsidR="003451D5" w:rsidRPr="003451D5" w:rsidRDefault="003451D5" w:rsidP="003451D5">
      <w:pPr>
        <w:pStyle w:val="PKTpunkt"/>
      </w:pPr>
      <w:r w:rsidRPr="003451D5">
        <w:t>2)</w:t>
      </w:r>
      <w:r w:rsidR="00013090">
        <w:tab/>
      </w:r>
      <w:r w:rsidRPr="003451D5">
        <w:t>wskazanie nagrody, której dotyczy wniosek;</w:t>
      </w:r>
    </w:p>
    <w:p w:rsidR="003451D5" w:rsidRPr="003451D5" w:rsidRDefault="003451D5" w:rsidP="002247DC">
      <w:pPr>
        <w:pStyle w:val="PKTpunkt"/>
      </w:pPr>
      <w:r w:rsidRPr="003451D5">
        <w:t>3)</w:t>
      </w:r>
      <w:r>
        <w:tab/>
      </w:r>
      <w:r w:rsidRPr="003451D5">
        <w:t>dane</w:t>
      </w:r>
      <w:r w:rsidR="00013090">
        <w:t xml:space="preserve"> </w:t>
      </w:r>
      <w:r w:rsidRPr="003451D5">
        <w:t>kandydata do nagrody: imiona i nazwisko, posiadany tytuł zawodowy, stopień naukowy, stopień w zakresie sztuki albo tytuł profesora, określenie dziedziny nauki albo sztuki oraz dyscypliny naukowej albo artystycznej, których dotyczy wniosek, a także określenie procentowego udziału</w:t>
      </w:r>
      <w:r w:rsidR="002247DC">
        <w:t xml:space="preserve"> </w:t>
      </w:r>
      <w:r w:rsidRPr="003451D5">
        <w:t>w powstaniu osią</w:t>
      </w:r>
      <w:r w:rsidR="00E17093">
        <w:t>gnięcia – w przypadku wniosku o </w:t>
      </w:r>
      <w:r w:rsidRPr="003451D5">
        <w:t>nagrodę zespołową;</w:t>
      </w:r>
    </w:p>
    <w:p w:rsidR="003451D5" w:rsidRPr="003451D5" w:rsidRDefault="003451D5" w:rsidP="003451D5">
      <w:pPr>
        <w:pStyle w:val="PKTpunkt"/>
      </w:pPr>
      <w:r w:rsidRPr="003451D5">
        <w:t>4)</w:t>
      </w:r>
      <w:r>
        <w:tab/>
      </w:r>
      <w:r w:rsidRPr="003451D5">
        <w:t>opis osiągnięcia kandydata do nagrody odpowiedni do rodzaju nagrody, której dotyczy wniosek.</w:t>
      </w:r>
    </w:p>
    <w:p w:rsidR="003451D5" w:rsidRPr="003451D5" w:rsidRDefault="003451D5" w:rsidP="003451D5">
      <w:pPr>
        <w:pStyle w:val="USTustnpkodeksu"/>
      </w:pPr>
      <w:r w:rsidRPr="003451D5">
        <w:t>3.</w:t>
      </w:r>
      <w:r w:rsidR="00013090">
        <w:t xml:space="preserve"> </w:t>
      </w:r>
      <w:r w:rsidRPr="003451D5">
        <w:t>Wzór wniosku określa załącznik do rozporządzenia.</w:t>
      </w:r>
    </w:p>
    <w:p w:rsidR="003451D5" w:rsidRPr="003451D5" w:rsidRDefault="003451D5" w:rsidP="00013090">
      <w:pPr>
        <w:pStyle w:val="USTustnpkodeksu"/>
        <w:keepNext/>
      </w:pPr>
      <w:r w:rsidRPr="003451D5">
        <w:t>4.</w:t>
      </w:r>
      <w:r w:rsidR="00013090">
        <w:t xml:space="preserve"> </w:t>
      </w:r>
      <w:r w:rsidRPr="003451D5">
        <w:t>Wnioskodawca wraz z wnioskiem przedkłada</w:t>
      </w:r>
      <w:r w:rsidRPr="009824D4">
        <w:t xml:space="preserve"> </w:t>
      </w:r>
      <w:r w:rsidRPr="003451D5">
        <w:t>odwzorowanie cyfrowe następujących dokumentów:</w:t>
      </w:r>
    </w:p>
    <w:p w:rsidR="003451D5" w:rsidRPr="003451D5" w:rsidRDefault="003451D5" w:rsidP="00013090">
      <w:pPr>
        <w:pStyle w:val="PKTpunkt"/>
        <w:keepNext/>
      </w:pPr>
      <w:r w:rsidRPr="003451D5">
        <w:t>1)</w:t>
      </w:r>
      <w:r>
        <w:tab/>
      </w:r>
      <w:r w:rsidRPr="003451D5">
        <w:t>uzasadnienia wniosku, sporządzonego odpowiednio przez:</w:t>
      </w:r>
    </w:p>
    <w:p w:rsidR="003451D5" w:rsidRPr="003451D5" w:rsidRDefault="003451D5" w:rsidP="003451D5">
      <w:pPr>
        <w:pStyle w:val="LITlitera"/>
      </w:pPr>
      <w:r w:rsidRPr="003451D5">
        <w:t>a)</w:t>
      </w:r>
      <w:r>
        <w:tab/>
      </w:r>
      <w:r w:rsidRPr="003451D5">
        <w:t>senat – w przypadku gdy wnioskodawcą jest rektor,</w:t>
      </w:r>
    </w:p>
    <w:p w:rsidR="003451D5" w:rsidRPr="003451D5" w:rsidRDefault="003451D5" w:rsidP="003451D5">
      <w:pPr>
        <w:pStyle w:val="LITlitera"/>
      </w:pPr>
      <w:r w:rsidRPr="003451D5">
        <w:t>b)</w:t>
      </w:r>
      <w:r>
        <w:tab/>
      </w:r>
      <w:r w:rsidRPr="003451D5">
        <w:t>zgromadzenie federacji podmiotów systemu s</w:t>
      </w:r>
      <w:r w:rsidR="00E17093">
        <w:t>zkolnictwa wyższego i nauki – w </w:t>
      </w:r>
      <w:r w:rsidRPr="003451D5">
        <w:t>przypadku gdy wnioskodawcą jest prezydent,</w:t>
      </w:r>
    </w:p>
    <w:p w:rsidR="003451D5" w:rsidRPr="003451D5" w:rsidRDefault="003451D5" w:rsidP="003451D5">
      <w:pPr>
        <w:pStyle w:val="LITlitera"/>
      </w:pPr>
      <w:r w:rsidRPr="003451D5">
        <w:t>c)</w:t>
      </w:r>
      <w:r>
        <w:tab/>
      </w:r>
      <w:r w:rsidRPr="003451D5">
        <w:t>Zgromadzenie Ogólne Polskiej Akademii Nauk – w przypadku gdy wnioskodawcą jest Prezes Polskiej Akademii Nauk,</w:t>
      </w:r>
    </w:p>
    <w:p w:rsidR="003451D5" w:rsidRPr="003451D5" w:rsidRDefault="003451D5" w:rsidP="003451D5">
      <w:pPr>
        <w:pStyle w:val="LITlitera"/>
      </w:pPr>
      <w:r w:rsidRPr="003451D5">
        <w:t>d)</w:t>
      </w:r>
      <w:r>
        <w:tab/>
      </w:r>
      <w:r w:rsidRPr="003451D5">
        <w:t>Walne Zgromadzenie Polskiej Akademii Umiejętności – w przypadku gdy wnioskodawcą jest Prezes Polskiej Akademii Umiejętności,</w:t>
      </w:r>
    </w:p>
    <w:p w:rsidR="003451D5" w:rsidRPr="003451D5" w:rsidRDefault="003451D5" w:rsidP="002247DC">
      <w:pPr>
        <w:pStyle w:val="LITlitera"/>
      </w:pPr>
      <w:r w:rsidRPr="003451D5">
        <w:t>e)</w:t>
      </w:r>
      <w:r>
        <w:tab/>
      </w:r>
      <w:r w:rsidRPr="003451D5">
        <w:t>radę naukową instytutu naukowego Polskiej Akademii Nauk –</w:t>
      </w:r>
      <w:r w:rsidR="002247DC">
        <w:t xml:space="preserve"> </w:t>
      </w:r>
      <w:r w:rsidRPr="003451D5">
        <w:t>w przypadku gdy wnioskodawcą jest dyrektor instytutu,</w:t>
      </w:r>
    </w:p>
    <w:p w:rsidR="003451D5" w:rsidRPr="003451D5" w:rsidRDefault="003451D5" w:rsidP="003451D5">
      <w:pPr>
        <w:pStyle w:val="LITlitera"/>
      </w:pPr>
      <w:r w:rsidRPr="003451D5">
        <w:t>f)</w:t>
      </w:r>
      <w:r>
        <w:tab/>
      </w:r>
      <w:r w:rsidRPr="003451D5">
        <w:t>radę naukową instytutu badawczego – w przypadku gdy wnioskodawcą jest dyrektor instytutu,</w:t>
      </w:r>
    </w:p>
    <w:p w:rsidR="003451D5" w:rsidRPr="003451D5" w:rsidRDefault="003451D5" w:rsidP="003451D5">
      <w:pPr>
        <w:pStyle w:val="LITlitera"/>
      </w:pPr>
      <w:r w:rsidRPr="003451D5">
        <w:t>g)</w:t>
      </w:r>
      <w:r>
        <w:tab/>
      </w:r>
      <w:r w:rsidRPr="003451D5">
        <w:t>radę naukową lub radę programową międzynarodowego instytutu naukowego utworzonego na podstawie ustawy, działającego na terytorium Rzecz</w:t>
      </w:r>
      <w:r w:rsidR="006E08C1">
        <w:t>y</w:t>
      </w:r>
      <w:r w:rsidRPr="003451D5">
        <w:t>pospolitej Polskiej – w przypadku gdy wnioskodawcą jest dyrektor instytutu,</w:t>
      </w:r>
    </w:p>
    <w:p w:rsidR="003451D5" w:rsidRPr="003451D5" w:rsidRDefault="003451D5" w:rsidP="003451D5">
      <w:pPr>
        <w:pStyle w:val="LITlitera"/>
      </w:pPr>
      <w:r w:rsidRPr="003451D5">
        <w:t>h)</w:t>
      </w:r>
      <w:r>
        <w:tab/>
      </w:r>
      <w:r w:rsidRPr="003451D5">
        <w:t xml:space="preserve">radę naukową lub radę programową międzynarodowego instytutu naukowego utworzonego na podstawie umowy międzynarodowej, której Rzeczpospolita Polska jest stroną </w:t>
      </w:r>
      <w:r w:rsidR="00013090">
        <w:t>–</w:t>
      </w:r>
      <w:r w:rsidRPr="003451D5">
        <w:t xml:space="preserve"> w przypadku gdy wnioskodawcą jest dyrektor instytutu,</w:t>
      </w:r>
    </w:p>
    <w:p w:rsidR="003451D5" w:rsidRPr="003451D5" w:rsidRDefault="003451D5" w:rsidP="002247DC">
      <w:pPr>
        <w:pStyle w:val="LITlitera"/>
      </w:pPr>
      <w:r w:rsidRPr="003451D5">
        <w:lastRenderedPageBreak/>
        <w:t>i)</w:t>
      </w:r>
      <w:r>
        <w:tab/>
      </w:r>
      <w:r w:rsidRPr="003451D5">
        <w:t>kolegialny organ stanowiący podmiotu, o któ</w:t>
      </w:r>
      <w:r w:rsidR="00E17093">
        <w:t>rym mowa w § 6 ust. 1 pkt 9 – w </w:t>
      </w:r>
      <w:r w:rsidRPr="003451D5">
        <w:t>przypadku gdy wnioskodawcą jest osoba kierująca tym podmiotem,</w:t>
      </w:r>
      <w:r w:rsidR="002247DC">
        <w:t xml:space="preserve"> </w:t>
      </w:r>
      <w:r w:rsidR="00E17093" w:rsidRPr="00E17093">
        <w:t>a</w:t>
      </w:r>
      <w:r w:rsidR="00E17093">
        <w:t> </w:t>
      </w:r>
      <w:r w:rsidR="00E17093" w:rsidRPr="00E17093">
        <w:t>w</w:t>
      </w:r>
      <w:r w:rsidR="00E17093">
        <w:t> </w:t>
      </w:r>
      <w:r w:rsidRPr="003451D5">
        <w:t>przypadku braku takiego organu kolegialnego – osoba kierująca danym podmiotem;</w:t>
      </w:r>
    </w:p>
    <w:p w:rsidR="003451D5" w:rsidRPr="003451D5" w:rsidRDefault="003451D5" w:rsidP="002247DC">
      <w:pPr>
        <w:pStyle w:val="PKTpunkt"/>
      </w:pPr>
      <w:r w:rsidRPr="003451D5">
        <w:t>2)</w:t>
      </w:r>
      <w:r>
        <w:tab/>
      </w:r>
      <w:r w:rsidRPr="003451D5">
        <w:t>rozprawy doktorskiej wraz z recenzjami uzyskanymi w postępowaniu</w:t>
      </w:r>
      <w:r w:rsidR="002247DC">
        <w:t xml:space="preserve"> </w:t>
      </w:r>
      <w:r w:rsidRPr="003451D5">
        <w:t>o nadanie stopnia doktora i uchwałą o wyróżnieniu – w przypadku nagrody za wyróżniającą się rozprawę doktorską;</w:t>
      </w:r>
    </w:p>
    <w:p w:rsidR="003451D5" w:rsidRPr="003451D5" w:rsidRDefault="003451D5" w:rsidP="002247DC">
      <w:pPr>
        <w:pStyle w:val="PKTpunkt"/>
      </w:pPr>
      <w:r w:rsidRPr="003451D5">
        <w:t>3)</w:t>
      </w:r>
      <w:r>
        <w:tab/>
      </w:r>
      <w:r w:rsidRPr="003451D5">
        <w:t>informacji o osiągnięciach będących podstawą nadania stopnia doktora habilitowanego wraz z recenzjami uzyskanymi w postępowaniu o nadanie stopnia doktora habilitowanego oraz opinią komisji habilitacyjnej –</w:t>
      </w:r>
      <w:r w:rsidR="002247DC">
        <w:t xml:space="preserve"> </w:t>
      </w:r>
      <w:r w:rsidRPr="003451D5">
        <w:t>w przypadku nagrody za wysoko ocenione osiągnięcia będące podstawą nadania stopnia doktora habilitowanego;</w:t>
      </w:r>
    </w:p>
    <w:p w:rsidR="003451D5" w:rsidRPr="003451D5" w:rsidRDefault="003451D5" w:rsidP="002247DC">
      <w:pPr>
        <w:pStyle w:val="PKTpunkt"/>
      </w:pPr>
      <w:r w:rsidRPr="003451D5">
        <w:t>4)</w:t>
      </w:r>
      <w:r>
        <w:tab/>
      </w:r>
      <w:r w:rsidRPr="003451D5">
        <w:t>wybranych publikacji, patentów, autoreferatu kandydata do nagrody, a także przygotowanej przez powołaną przez wnioskodawcę osobę posiadającą tytuł profesora lub tytuł w zakresie sztuki recenzji osiągnięcia naukowego, artystycznego lub wdrożeniowego, uwzględniającej indeks cytowań,</w:t>
      </w:r>
      <w:r w:rsidR="002247DC">
        <w:t xml:space="preserve"> </w:t>
      </w:r>
      <w:r w:rsidRPr="003451D5">
        <w:t>z pominięciem autocytowań;</w:t>
      </w:r>
    </w:p>
    <w:p w:rsidR="003451D5" w:rsidRPr="003451D5" w:rsidRDefault="003451D5" w:rsidP="003451D5">
      <w:pPr>
        <w:pStyle w:val="PKTpunkt"/>
      </w:pPr>
      <w:r w:rsidRPr="003451D5">
        <w:t>5)</w:t>
      </w:r>
      <w:r>
        <w:tab/>
      </w:r>
      <w:r w:rsidRPr="003451D5">
        <w:t>dwóch rekomendacji sporządzonych w związku z wnioskiem o nagrodę;</w:t>
      </w:r>
    </w:p>
    <w:p w:rsidR="003451D5" w:rsidRPr="003451D5" w:rsidRDefault="003451D5" w:rsidP="003451D5">
      <w:pPr>
        <w:pStyle w:val="PKTpunkt"/>
      </w:pPr>
      <w:r w:rsidRPr="003451D5">
        <w:t>6)</w:t>
      </w:r>
      <w:r>
        <w:tab/>
      </w:r>
      <w:r w:rsidRPr="003451D5">
        <w:t>innych dokumentów istotnych z punktu widzenia uza</w:t>
      </w:r>
      <w:r w:rsidR="00E17093">
        <w:t>sadnienia przyznania nagrody, w </w:t>
      </w:r>
      <w:r w:rsidRPr="003451D5">
        <w:t>szczególności informacji o uzyskanych przez kandy</w:t>
      </w:r>
      <w:r w:rsidR="00E17093">
        <w:t>data do nagrody wyróżnieniach i </w:t>
      </w:r>
      <w:r w:rsidRPr="003451D5">
        <w:t>nagrodach w kraju lub za granicą;</w:t>
      </w:r>
    </w:p>
    <w:p w:rsidR="003451D5" w:rsidRPr="003451D5" w:rsidRDefault="003451D5" w:rsidP="003451D5">
      <w:pPr>
        <w:pStyle w:val="PKTpunkt"/>
      </w:pPr>
      <w:r w:rsidRPr="003451D5">
        <w:t>7)</w:t>
      </w:r>
      <w:r>
        <w:tab/>
      </w:r>
      <w:r w:rsidRPr="003451D5">
        <w:t>oświadczenia kandydata do nagrody o tym, że nie został skazany prawomocnym wyrokiem za przestępstwo umyślne lub umyślne przestępstwo skarbowe lub nie został prawomocnie ukarany karą dyscyplinarną;</w:t>
      </w:r>
    </w:p>
    <w:p w:rsidR="003451D5" w:rsidRPr="003451D5" w:rsidRDefault="003451D5" w:rsidP="003451D5">
      <w:pPr>
        <w:pStyle w:val="PKTpunkt"/>
      </w:pPr>
      <w:r w:rsidRPr="003451D5">
        <w:t>8)</w:t>
      </w:r>
      <w:r>
        <w:tab/>
      </w:r>
      <w:r w:rsidRPr="003451D5">
        <w:t>oświadczenia kandydata do nagrody o wyrażeniu zgody na przetwarzanie jego danych osobowych na potrzeby rozpatrzenia wniosku, przyznania oraz wypłacenia nagrody.</w:t>
      </w:r>
    </w:p>
    <w:p w:rsidR="003451D5" w:rsidRPr="003451D5" w:rsidRDefault="003451D5" w:rsidP="00013090">
      <w:pPr>
        <w:pStyle w:val="USTustnpkodeksu"/>
        <w:keepNext/>
      </w:pPr>
      <w:r w:rsidRPr="003451D5">
        <w:t>5.</w:t>
      </w:r>
      <w:r w:rsidR="00013090">
        <w:t xml:space="preserve"> </w:t>
      </w:r>
      <w:r w:rsidRPr="003451D5">
        <w:t>Rekomendację, o której mowa w ust. 4 pkt 5, może sporządzić osoba, która:</w:t>
      </w:r>
    </w:p>
    <w:p w:rsidR="003451D5" w:rsidRPr="003451D5" w:rsidRDefault="003451D5" w:rsidP="003451D5">
      <w:pPr>
        <w:pStyle w:val="PKTpunkt"/>
      </w:pPr>
      <w:r w:rsidRPr="003451D5">
        <w:t>1)</w:t>
      </w:r>
      <w:r>
        <w:tab/>
      </w:r>
      <w:r w:rsidRPr="003451D5">
        <w:t>nie jest zatrudniona w podmiocie, w którym jest zatrudniony kandydat do nagrody, oraz</w:t>
      </w:r>
    </w:p>
    <w:p w:rsidR="003451D5" w:rsidRPr="003451D5" w:rsidRDefault="003451D5" w:rsidP="003451D5">
      <w:pPr>
        <w:pStyle w:val="PKTpunkt"/>
      </w:pPr>
      <w:r w:rsidRPr="003451D5">
        <w:t>2)</w:t>
      </w:r>
      <w:r>
        <w:tab/>
      </w:r>
      <w:r w:rsidRPr="003451D5">
        <w:t>nie pozostaje z kandydatem do nagrody w takim stosunku prawnym lub faktycznym, który może budzić uzasadnione wątpliwości co do jej bezstronności, oraz</w:t>
      </w:r>
    </w:p>
    <w:p w:rsidR="003451D5" w:rsidRPr="003451D5" w:rsidRDefault="003451D5" w:rsidP="003451D5">
      <w:pPr>
        <w:pStyle w:val="PKTpunkt"/>
      </w:pPr>
      <w:r w:rsidRPr="003451D5">
        <w:t>3)</w:t>
      </w:r>
      <w:r>
        <w:tab/>
      </w:r>
      <w:r w:rsidRPr="003451D5">
        <w:t>posiada co najmniej stopień doktora habilitowanego.</w:t>
      </w:r>
    </w:p>
    <w:p w:rsidR="003451D5" w:rsidRPr="003451D5" w:rsidRDefault="003451D5" w:rsidP="002247DC">
      <w:pPr>
        <w:pStyle w:val="USTustnpkodeksu"/>
      </w:pPr>
      <w:r w:rsidRPr="003451D5">
        <w:t>6.</w:t>
      </w:r>
      <w:r w:rsidR="00013090">
        <w:t xml:space="preserve"> </w:t>
      </w:r>
      <w:r w:rsidRPr="003451D5">
        <w:t>W przypadku rekomendacji sporządzonej przez osobę nieposiadającą nadanego</w:t>
      </w:r>
      <w:r w:rsidR="002247DC">
        <w:t xml:space="preserve"> </w:t>
      </w:r>
      <w:r w:rsidR="00E17093">
        <w:t>w </w:t>
      </w:r>
      <w:r w:rsidRPr="003451D5">
        <w:t>Rzeczypospolitej Polskiej stopnia doktora habilitowanego lub tytułu profesora, wraz</w:t>
      </w:r>
      <w:r w:rsidR="002247DC">
        <w:t xml:space="preserve"> </w:t>
      </w:r>
      <w:r w:rsidR="00E17093">
        <w:t>z </w:t>
      </w:r>
      <w:r w:rsidRPr="003451D5">
        <w:t xml:space="preserve">wnioskiem przedkłada się oświadczenie wnioskodawcy, że status naukowy autora </w:t>
      </w:r>
      <w:r w:rsidRPr="003451D5">
        <w:lastRenderedPageBreak/>
        <w:t>rekomendacji odpowiada warunkowi, o którym mowa w ust. 5 pkt 3, i że autor rekomendacji nie jest zatrudniony w podmiocie, w którym jest zatrudniony kandydat do nagrody.</w:t>
      </w:r>
    </w:p>
    <w:p w:rsidR="003451D5" w:rsidRPr="003451D5" w:rsidRDefault="003451D5" w:rsidP="003451D5">
      <w:pPr>
        <w:pStyle w:val="USTustnpkodeksu"/>
      </w:pPr>
      <w:r w:rsidRPr="003451D5">
        <w:t>7.</w:t>
      </w:r>
      <w:r w:rsidR="00013090">
        <w:t xml:space="preserve"> </w:t>
      </w:r>
      <w:r w:rsidRPr="003451D5">
        <w:t xml:space="preserve">Rekomendacje i oświadczenia, o których mowa w </w:t>
      </w:r>
      <w:r w:rsidR="00E17093">
        <w:t>ust. 4 pkt 5, 7 i 8 oraz w ust. </w:t>
      </w:r>
      <w:r w:rsidRPr="003451D5">
        <w:t>6, mogą być sporządzone w języku obcym, przy czym dokumenty sporządzone w języku obcym innym niż język angielski składa się wraz z kopią ich tłumaczenia na język polski albo angielski, sporządzonego i poświadczonego przez tłumacza przysięgłego</w:t>
      </w:r>
      <w:r w:rsidR="00FF33A2">
        <w:t>,</w:t>
      </w:r>
      <w:r w:rsidRPr="003451D5">
        <w:t xml:space="preserve"> albo z kopią tłumaczenia na język polski</w:t>
      </w:r>
      <w:r w:rsidR="00FF33A2">
        <w:t>,</w:t>
      </w:r>
      <w:r w:rsidRPr="003451D5">
        <w:t xml:space="preserve"> sporządzonego i poświadczonego przez właściwego konsula Rzeczypospolitej Polskiej</w:t>
      </w:r>
      <w:r w:rsidR="00FF33A2">
        <w:t>,</w:t>
      </w:r>
      <w:r w:rsidRPr="003451D5">
        <w:t xml:space="preserve"> albo kopią tłumaczenia na język polski, sporządzonego przez tłumacza lub inną osobę oraz sprawdzonego i poświadczonego przez właściwego konsula Rzeczypospolitej Polskiej.</w:t>
      </w:r>
    </w:p>
    <w:p w:rsidR="003451D5" w:rsidRPr="003451D5" w:rsidRDefault="003451D5" w:rsidP="00013090">
      <w:pPr>
        <w:pStyle w:val="USTustnpkodeksu"/>
        <w:keepNext/>
      </w:pPr>
      <w:r w:rsidRPr="003451D5">
        <w:t>8.</w:t>
      </w:r>
      <w:r w:rsidR="00013090">
        <w:t xml:space="preserve"> </w:t>
      </w:r>
      <w:r w:rsidRPr="003451D5">
        <w:t>W przypadku wniosku o przyznanie nagrody zespołowo:</w:t>
      </w:r>
    </w:p>
    <w:p w:rsidR="003451D5" w:rsidRPr="003451D5" w:rsidRDefault="003451D5" w:rsidP="003451D5">
      <w:pPr>
        <w:pStyle w:val="PKTpunkt"/>
      </w:pPr>
      <w:r w:rsidRPr="003451D5">
        <w:t>1)</w:t>
      </w:r>
      <w:r>
        <w:tab/>
      </w:r>
      <w:r w:rsidRPr="003451D5">
        <w:t>oświadczenia, o których mowa w ust. 4 pkt 7 i 8, sk</w:t>
      </w:r>
      <w:r w:rsidR="00E17093">
        <w:t>łada każda z osób wchodzących w </w:t>
      </w:r>
      <w:r w:rsidRPr="003451D5">
        <w:t>skład zespołu, którego dotyczy wniosek;</w:t>
      </w:r>
    </w:p>
    <w:p w:rsidR="003451D5" w:rsidRPr="003451D5" w:rsidRDefault="003451D5" w:rsidP="003451D5">
      <w:pPr>
        <w:pStyle w:val="PKTpunkt"/>
      </w:pPr>
      <w:r w:rsidRPr="003451D5">
        <w:t>2)</w:t>
      </w:r>
      <w:r>
        <w:tab/>
      </w:r>
      <w:r w:rsidRPr="003451D5">
        <w:t>każda z osób wchodzących w skład zespołu, którego dotyczy wniosek, składa oświadczenie o potwierdzeniu, określonego we wniosku, procentowego udziału poszczególnych osób w powstaniu osiągnięcia;</w:t>
      </w:r>
    </w:p>
    <w:p w:rsidR="003451D5" w:rsidRPr="003451D5" w:rsidRDefault="003451D5" w:rsidP="002247DC">
      <w:pPr>
        <w:pStyle w:val="PKTpunkt"/>
      </w:pPr>
      <w:r w:rsidRPr="003451D5">
        <w:t>3)</w:t>
      </w:r>
      <w:r>
        <w:tab/>
      </w:r>
      <w:r w:rsidRPr="003451D5">
        <w:t>wymagania, o których mowa w ust. 5 pkt 1 i 2, muszą być spełnione</w:t>
      </w:r>
      <w:r w:rsidR="002247DC">
        <w:t xml:space="preserve"> </w:t>
      </w:r>
      <w:r w:rsidRPr="003451D5">
        <w:t>w stosunku do każdej z osób wchodzących w skład zespołu, którego dotyczy wniosek.</w:t>
      </w:r>
    </w:p>
    <w:p w:rsidR="003451D5" w:rsidRPr="003451D5" w:rsidRDefault="003451D5" w:rsidP="003451D5">
      <w:pPr>
        <w:pStyle w:val="ARTartustawynprozporzdzenia"/>
      </w:pPr>
      <w:r w:rsidRPr="00013090">
        <w:rPr>
          <w:rStyle w:val="Ppogrubienie"/>
        </w:rPr>
        <w:t>§</w:t>
      </w:r>
      <w:r w:rsidR="00013090" w:rsidRPr="00013090">
        <w:rPr>
          <w:rStyle w:val="Ppogrubienie"/>
        </w:rPr>
        <w:t> </w:t>
      </w:r>
      <w:r w:rsidRPr="00013090">
        <w:rPr>
          <w:rStyle w:val="Ppogrubienie"/>
        </w:rPr>
        <w:t>8.</w:t>
      </w:r>
      <w:r w:rsidR="00013090">
        <w:t xml:space="preserve"> </w:t>
      </w:r>
      <w:r w:rsidRPr="003451D5">
        <w:t>W przypadku stwierdzenia braków formalnych wniosku zespół wyznacza wnioskodawcy termin, nie krótszy niż 14 dni, do jego uzupełnienia, pod rygorem pozostawienia wniosku bez rozpoznania.</w:t>
      </w:r>
    </w:p>
    <w:p w:rsidR="003451D5" w:rsidRPr="003451D5" w:rsidRDefault="003451D5" w:rsidP="00013090">
      <w:pPr>
        <w:pStyle w:val="ARTartustawynprozporzdzenia"/>
        <w:keepNext/>
      </w:pPr>
      <w:r w:rsidRPr="00013090">
        <w:rPr>
          <w:rStyle w:val="Ppogrubienie"/>
        </w:rPr>
        <w:t>§</w:t>
      </w:r>
      <w:r w:rsidR="00013090" w:rsidRPr="00013090">
        <w:rPr>
          <w:rStyle w:val="Ppogrubienie"/>
        </w:rPr>
        <w:t> </w:t>
      </w:r>
      <w:r w:rsidRPr="00013090">
        <w:rPr>
          <w:rStyle w:val="Ppogrubienie"/>
        </w:rPr>
        <w:t>9.</w:t>
      </w:r>
      <w:r w:rsidR="00013090">
        <w:t xml:space="preserve"> </w:t>
      </w:r>
      <w:r w:rsidRPr="003451D5">
        <w:t>1.</w:t>
      </w:r>
      <w:r w:rsidR="00013090">
        <w:t xml:space="preserve"> </w:t>
      </w:r>
      <w:r w:rsidRPr="003451D5">
        <w:t>Prezes Rady Ministrów może przyznać w danym r</w:t>
      </w:r>
      <w:r w:rsidR="00E17093">
        <w:t>oku nie więcej niż 45 nagród, z </w:t>
      </w:r>
      <w:r w:rsidRPr="003451D5">
        <w:t>tego nie więcej niż:</w:t>
      </w:r>
    </w:p>
    <w:p w:rsidR="003451D5" w:rsidRPr="003451D5" w:rsidRDefault="003451D5" w:rsidP="003451D5">
      <w:pPr>
        <w:pStyle w:val="PKTpunkt"/>
      </w:pPr>
      <w:r w:rsidRPr="003451D5">
        <w:t>1)</w:t>
      </w:r>
      <w:r>
        <w:tab/>
      </w:r>
      <w:r w:rsidRPr="003451D5">
        <w:t>25 nagród za wyróżniające się rozprawy doktorskie;</w:t>
      </w:r>
    </w:p>
    <w:p w:rsidR="003451D5" w:rsidRPr="003451D5" w:rsidRDefault="003451D5" w:rsidP="003451D5">
      <w:pPr>
        <w:pStyle w:val="PKTpunkt"/>
      </w:pPr>
      <w:r w:rsidRPr="003451D5">
        <w:t>2)</w:t>
      </w:r>
      <w:r>
        <w:tab/>
      </w:r>
      <w:r w:rsidRPr="003451D5">
        <w:t>10 nagród za wysoko ocenione osiągnięcia będące podstawą nadania stopnia doktora habilitowanego;</w:t>
      </w:r>
    </w:p>
    <w:p w:rsidR="003451D5" w:rsidRPr="003451D5" w:rsidRDefault="003451D5" w:rsidP="003451D5">
      <w:pPr>
        <w:pStyle w:val="PKTpunkt"/>
      </w:pPr>
      <w:r w:rsidRPr="003451D5">
        <w:t>3)</w:t>
      </w:r>
      <w:r>
        <w:tab/>
      </w:r>
      <w:r w:rsidRPr="003451D5">
        <w:t>10 nagród za osiągnięcia w zakresie działalności naukowej, w tym twórczości artystycznej, lub działalności wdrożeniowej.</w:t>
      </w:r>
    </w:p>
    <w:p w:rsidR="003451D5" w:rsidRPr="003451D5" w:rsidRDefault="003451D5" w:rsidP="00013090">
      <w:pPr>
        <w:pStyle w:val="USTustnpkodeksu"/>
        <w:keepNext/>
      </w:pPr>
      <w:r w:rsidRPr="003451D5">
        <w:t>2.</w:t>
      </w:r>
      <w:r w:rsidR="00013090">
        <w:t xml:space="preserve"> </w:t>
      </w:r>
      <w:r w:rsidRPr="003451D5">
        <w:t>Maksymalna wysokość nagrody nie może przekroczyć, w przypadku nagrody za:</w:t>
      </w:r>
    </w:p>
    <w:p w:rsidR="003451D5" w:rsidRPr="003451D5" w:rsidRDefault="003451D5" w:rsidP="003451D5">
      <w:pPr>
        <w:pStyle w:val="PKTpunkt"/>
      </w:pPr>
      <w:r w:rsidRPr="003451D5">
        <w:t>1)</w:t>
      </w:r>
      <w:r>
        <w:tab/>
      </w:r>
      <w:r w:rsidRPr="003451D5">
        <w:t>wyróżniającą się rozprawę doktorską – ośmiokrotności,</w:t>
      </w:r>
    </w:p>
    <w:p w:rsidR="003451D5" w:rsidRPr="003451D5" w:rsidRDefault="003451D5" w:rsidP="003451D5">
      <w:pPr>
        <w:pStyle w:val="PKTpunkt"/>
      </w:pPr>
      <w:r w:rsidRPr="003451D5">
        <w:lastRenderedPageBreak/>
        <w:t>2)</w:t>
      </w:r>
      <w:r>
        <w:tab/>
      </w:r>
      <w:r w:rsidRPr="003451D5">
        <w:t>wysoko ocenione osiągnięcia będące podstawą nadania stopnia doktora habilitowanego – dwunastokrotności,</w:t>
      </w:r>
    </w:p>
    <w:p w:rsidR="00E95BFC" w:rsidRDefault="003451D5" w:rsidP="002247DC">
      <w:pPr>
        <w:pStyle w:val="PKTpunkt"/>
      </w:pPr>
      <w:r w:rsidRPr="003451D5">
        <w:t>3)</w:t>
      </w:r>
      <w:r>
        <w:tab/>
      </w:r>
      <w:r w:rsidRPr="003451D5">
        <w:t>osiągnięcia w zakresie działalności naukowej, w tym twórczości artystycznej, lub działalności wdrożeniowej – dwudziestoczterokrotności</w:t>
      </w:r>
      <w:r w:rsidR="002247DC">
        <w:t xml:space="preserve"> </w:t>
      </w:r>
    </w:p>
    <w:p w:rsidR="003451D5" w:rsidRPr="003451D5" w:rsidRDefault="003451D5" w:rsidP="00E95BFC">
      <w:pPr>
        <w:pStyle w:val="CZWSPPKTczwsplnapunktw"/>
      </w:pPr>
      <w:r w:rsidRPr="003451D5">
        <w:t>–</w:t>
      </w:r>
      <w:r w:rsidR="00013090">
        <w:t xml:space="preserve"> </w:t>
      </w:r>
      <w:r w:rsidRPr="003451D5">
        <w:t>wysokości minimalnego miesięcznego wynagrodzenia zasadniczego dla profesora</w:t>
      </w:r>
      <w:r w:rsidR="002247DC">
        <w:t xml:space="preserve"> </w:t>
      </w:r>
      <w:r w:rsidR="00E95BFC">
        <w:t>w </w:t>
      </w:r>
      <w:r w:rsidRPr="003451D5">
        <w:t>uczelni publicznej, określonego w przepisach wyda</w:t>
      </w:r>
      <w:r w:rsidR="00E95BFC">
        <w:t>nych na podstawie art. 137 ust. </w:t>
      </w:r>
      <w:r w:rsidRPr="003451D5">
        <w:t xml:space="preserve">2 ustawy z dnia 20 lipca 2018 r. </w:t>
      </w:r>
      <w:r w:rsidR="00013090">
        <w:t>–</w:t>
      </w:r>
      <w:r w:rsidRPr="003451D5">
        <w:t xml:space="preserve"> Prawo o szkolnictwie wyższym i nauce.</w:t>
      </w:r>
    </w:p>
    <w:p w:rsidR="003451D5" w:rsidRPr="003451D5" w:rsidRDefault="003451D5" w:rsidP="003451D5">
      <w:pPr>
        <w:pStyle w:val="USTustnpkodeksu"/>
      </w:pPr>
      <w:r w:rsidRPr="003451D5">
        <w:t>3.</w:t>
      </w:r>
      <w:r w:rsidR="00013090">
        <w:t xml:space="preserve"> </w:t>
      </w:r>
      <w:r w:rsidRPr="003451D5">
        <w:t>Wysokość udziału w nagrodzie zespołowej dla poszczególnych nagrodzonych osób ustala się odpowiednio do procentowego udziału każdej z nich w powstaniu osiągnięcia określonego we wniosku.</w:t>
      </w:r>
    </w:p>
    <w:p w:rsidR="003451D5" w:rsidRPr="003451D5" w:rsidRDefault="003451D5" w:rsidP="00013090">
      <w:pPr>
        <w:pStyle w:val="ARTartustawynprozporzdzenia"/>
        <w:keepNext/>
      </w:pPr>
      <w:r w:rsidRPr="00013090">
        <w:rPr>
          <w:rStyle w:val="Ppogrubienie"/>
        </w:rPr>
        <w:t>§</w:t>
      </w:r>
      <w:r w:rsidR="00013090" w:rsidRPr="00013090">
        <w:rPr>
          <w:rStyle w:val="Ppogrubienie"/>
        </w:rPr>
        <w:t> </w:t>
      </w:r>
      <w:r w:rsidRPr="00013090">
        <w:rPr>
          <w:rStyle w:val="Ppogrubienie"/>
        </w:rPr>
        <w:t>10.</w:t>
      </w:r>
      <w:r w:rsidR="00013090">
        <w:t xml:space="preserve"> </w:t>
      </w:r>
      <w:r w:rsidRPr="003451D5">
        <w:t>Przy podejmowaniu decyzji o przyznaniu nagród uwzględnia się następujące kryteria:</w:t>
      </w:r>
    </w:p>
    <w:p w:rsidR="003451D5" w:rsidRPr="003451D5" w:rsidRDefault="003451D5" w:rsidP="00013090">
      <w:pPr>
        <w:pStyle w:val="PKTpunkt"/>
        <w:keepNext/>
      </w:pPr>
      <w:r w:rsidRPr="003451D5">
        <w:t>1)</w:t>
      </w:r>
      <w:r>
        <w:tab/>
      </w:r>
      <w:r w:rsidRPr="003451D5">
        <w:t>w przypadku nagrody za wyróżniające się rozprawy doktorskie:</w:t>
      </w:r>
    </w:p>
    <w:p w:rsidR="003451D5" w:rsidRPr="003451D5" w:rsidRDefault="003451D5" w:rsidP="003451D5">
      <w:pPr>
        <w:pStyle w:val="LITlitera"/>
      </w:pPr>
      <w:r w:rsidRPr="003451D5">
        <w:t>a)</w:t>
      </w:r>
      <w:r>
        <w:tab/>
      </w:r>
      <w:r w:rsidRPr="003451D5">
        <w:t>znaczenie przedmiotu rozprawy doktorskiej dla rozwoju nauki, kultury, społeczeństwa lub gospodarki, w skali międzynarodowej, kraju lub regionu,</w:t>
      </w:r>
    </w:p>
    <w:p w:rsidR="003451D5" w:rsidRPr="003451D5" w:rsidRDefault="003451D5" w:rsidP="003451D5">
      <w:pPr>
        <w:pStyle w:val="LITlitera"/>
      </w:pPr>
      <w:r w:rsidRPr="003451D5">
        <w:t>b)</w:t>
      </w:r>
      <w:r>
        <w:tab/>
      </w:r>
      <w:r w:rsidRPr="003451D5">
        <w:t>poziom innowacyjności i nowatorstwa rozwiązania stanowiącego przedmiot rozprawy doktorskiej,</w:t>
      </w:r>
    </w:p>
    <w:p w:rsidR="003451D5" w:rsidRPr="003451D5" w:rsidRDefault="003451D5" w:rsidP="003451D5">
      <w:pPr>
        <w:pStyle w:val="LITlitera"/>
      </w:pPr>
      <w:r w:rsidRPr="003451D5">
        <w:t>c)</w:t>
      </w:r>
      <w:r>
        <w:tab/>
      </w:r>
      <w:r w:rsidRPr="003451D5">
        <w:t>poziom wiedzy teoretycznej autora rozprawy doktorskiej w dyscyplinie naukowej lub artystycznej albo dyscyplinach naukowych lub artystycznych,</w:t>
      </w:r>
    </w:p>
    <w:p w:rsidR="003451D5" w:rsidRPr="003451D5" w:rsidRDefault="003451D5" w:rsidP="003451D5">
      <w:pPr>
        <w:pStyle w:val="LITlitera"/>
      </w:pPr>
      <w:r w:rsidRPr="003451D5">
        <w:t>d)</w:t>
      </w:r>
      <w:r>
        <w:tab/>
      </w:r>
      <w:r w:rsidRPr="003451D5">
        <w:t>poziom umiejętności autora rozprawy doktorskiej w zakresie samodzielnego prowadzenia pracy naukowej lub artystycznej;</w:t>
      </w:r>
    </w:p>
    <w:p w:rsidR="003451D5" w:rsidRPr="003451D5" w:rsidRDefault="003451D5" w:rsidP="00013090">
      <w:pPr>
        <w:pStyle w:val="PKTpunkt"/>
        <w:keepNext/>
      </w:pPr>
      <w:r w:rsidRPr="003451D5">
        <w:t>2)</w:t>
      </w:r>
      <w:r>
        <w:tab/>
      </w:r>
      <w:r w:rsidRPr="003451D5">
        <w:t>w przypadku nagrody za wysoko ocenione osiągnięcia będące podstawą nadania stopnia doktora habilitowanego:</w:t>
      </w:r>
    </w:p>
    <w:p w:rsidR="003451D5" w:rsidRPr="003451D5" w:rsidRDefault="003451D5" w:rsidP="003451D5">
      <w:pPr>
        <w:pStyle w:val="LITlitera"/>
      </w:pPr>
      <w:r w:rsidRPr="003451D5">
        <w:t>a)</w:t>
      </w:r>
      <w:r>
        <w:tab/>
      </w:r>
      <w:r w:rsidRPr="003451D5">
        <w:t>znaczenie osiągnięć będących podstawą nadania stopnia doktora habilitowanego dla rozwoju nauki, kultury, społeczeństwa lub gospodarki, w skali międzynarodowej, kraju lub regionu, a także dla rozwoju kadry dydaktycznej lub naukowej,</w:t>
      </w:r>
    </w:p>
    <w:p w:rsidR="003451D5" w:rsidRPr="003451D5" w:rsidRDefault="003451D5" w:rsidP="002247DC">
      <w:pPr>
        <w:pStyle w:val="LITlitera"/>
      </w:pPr>
      <w:r w:rsidRPr="003451D5">
        <w:t>b)</w:t>
      </w:r>
      <w:r>
        <w:tab/>
      </w:r>
      <w:r w:rsidRPr="003451D5">
        <w:t>poziom aktywności naukowej albo artystycznej realizowanej</w:t>
      </w:r>
      <w:r w:rsidR="002247DC">
        <w:t xml:space="preserve"> </w:t>
      </w:r>
      <w:r w:rsidRPr="003451D5">
        <w:t>w krajowych oraz zagranicznych uczelniach, instytucjach naukowych lub instytucjach kultury;</w:t>
      </w:r>
    </w:p>
    <w:p w:rsidR="003451D5" w:rsidRPr="003451D5" w:rsidRDefault="003451D5" w:rsidP="00013090">
      <w:pPr>
        <w:pStyle w:val="PKTpunkt"/>
        <w:keepNext/>
      </w:pPr>
      <w:r w:rsidRPr="003451D5">
        <w:lastRenderedPageBreak/>
        <w:t>3)</w:t>
      </w:r>
      <w:r>
        <w:tab/>
      </w:r>
      <w:r w:rsidRPr="003451D5">
        <w:t>w przypadku nagrody za osiągnięcia w zakresie działalności naukowej,</w:t>
      </w:r>
      <w:r w:rsidRPr="00A91688">
        <w:t xml:space="preserve"> </w:t>
      </w:r>
      <w:r w:rsidRPr="003451D5">
        <w:t>w tym twórczości artystycznej, lub</w:t>
      </w:r>
      <w:r w:rsidRPr="00A91688">
        <w:t xml:space="preserve"> </w:t>
      </w:r>
      <w:r w:rsidRPr="003451D5">
        <w:t>działalności wdrożeniowej:</w:t>
      </w:r>
    </w:p>
    <w:p w:rsidR="003451D5" w:rsidRPr="003451D5" w:rsidRDefault="003451D5" w:rsidP="00013090">
      <w:pPr>
        <w:pStyle w:val="LITlitera"/>
        <w:keepNext/>
      </w:pPr>
      <w:r w:rsidRPr="003451D5">
        <w:t>a)</w:t>
      </w:r>
      <w:r>
        <w:tab/>
      </w:r>
      <w:r w:rsidRPr="003451D5">
        <w:t>w przypadku działalności naukowej, w tym</w:t>
      </w:r>
      <w:r w:rsidRPr="00A91688">
        <w:t xml:space="preserve"> </w:t>
      </w:r>
      <w:r w:rsidRPr="003451D5">
        <w:t>twórczości artystycznej:</w:t>
      </w:r>
    </w:p>
    <w:p w:rsidR="003451D5" w:rsidRPr="003451D5" w:rsidRDefault="002247DC" w:rsidP="002247DC">
      <w:pPr>
        <w:pStyle w:val="TIRtiret"/>
      </w:pPr>
      <w:r>
        <w:t>–</w:t>
      </w:r>
      <w:r>
        <w:tab/>
      </w:r>
      <w:r w:rsidR="003451D5" w:rsidRPr="003451D5">
        <w:t>poziom innowacyjności i nowatorstwa uzyskanego osiągnięcia,</w:t>
      </w:r>
    </w:p>
    <w:p w:rsidR="003451D5" w:rsidRPr="003451D5" w:rsidRDefault="002247DC" w:rsidP="002247DC">
      <w:pPr>
        <w:pStyle w:val="TIRtiret"/>
      </w:pPr>
      <w:r>
        <w:t>–</w:t>
      </w:r>
      <w:r>
        <w:tab/>
      </w:r>
      <w:r w:rsidR="003451D5" w:rsidRPr="003451D5">
        <w:t>znaczenie uzyskanego osiągnięcia dla rozwoju gospodarki lub kultury w skali międzynarodowej, kraju lub regionu,</w:t>
      </w:r>
    </w:p>
    <w:p w:rsidR="003451D5" w:rsidRPr="003451D5" w:rsidRDefault="002247DC" w:rsidP="002247DC">
      <w:pPr>
        <w:pStyle w:val="TIRtiret"/>
      </w:pPr>
      <w:r>
        <w:t>–</w:t>
      </w:r>
      <w:r w:rsidR="003451D5" w:rsidRPr="003451D5">
        <w:tab/>
        <w:t>znaczenie uzyskanego osiągnięcia dla dziedziny nauki lub</w:t>
      </w:r>
      <w:r>
        <w:t xml:space="preserve"> </w:t>
      </w:r>
      <w:r w:rsidR="003451D5" w:rsidRPr="003451D5">
        <w:t>w dziedzinie sztuki, w której zostało ono uzyskane,</w:t>
      </w:r>
    </w:p>
    <w:p w:rsidR="003451D5" w:rsidRPr="003451D5" w:rsidRDefault="002247DC" w:rsidP="002247DC">
      <w:pPr>
        <w:pStyle w:val="TIRtiret"/>
      </w:pPr>
      <w:r>
        <w:t>–</w:t>
      </w:r>
      <w:r w:rsidR="003451D5" w:rsidRPr="003451D5">
        <w:tab/>
        <w:t>znaczący wkład w rozwój dziedziny nauki lub dziedziny sztuki,</w:t>
      </w:r>
    </w:p>
    <w:p w:rsidR="003451D5" w:rsidRPr="003451D5" w:rsidRDefault="002247DC" w:rsidP="002247DC">
      <w:pPr>
        <w:pStyle w:val="TIRtiret"/>
      </w:pPr>
      <w:r>
        <w:t>–</w:t>
      </w:r>
      <w:r w:rsidR="003451D5" w:rsidRPr="003451D5">
        <w:tab/>
        <w:t>aktywność lub zaangażowanie w zakresie kierowania zespołem badawczym lub artystycznym realizującym projekty finansowane</w:t>
      </w:r>
      <w:r>
        <w:t xml:space="preserve"> </w:t>
      </w:r>
      <w:r w:rsidR="003451D5" w:rsidRPr="003451D5">
        <w:t>w drodze konkursów krajowych i zagranicznych lub inicjowanie działalności takich zespołów,</w:t>
      </w:r>
    </w:p>
    <w:p w:rsidR="003451D5" w:rsidRPr="003451D5" w:rsidRDefault="003451D5" w:rsidP="00013090">
      <w:pPr>
        <w:pStyle w:val="LITlitera"/>
        <w:keepNext/>
      </w:pPr>
      <w:r w:rsidRPr="003451D5">
        <w:t>b)</w:t>
      </w:r>
      <w:r>
        <w:tab/>
      </w:r>
      <w:r w:rsidRPr="003451D5">
        <w:t>w przypadku działalności wdrożeniowej:</w:t>
      </w:r>
    </w:p>
    <w:p w:rsidR="003451D5" w:rsidRPr="003451D5" w:rsidRDefault="003451D5" w:rsidP="003451D5">
      <w:pPr>
        <w:pStyle w:val="TIRtiret"/>
      </w:pPr>
      <w:r w:rsidRPr="003451D5">
        <w:t>–</w:t>
      </w:r>
      <w:r>
        <w:tab/>
      </w:r>
      <w:r w:rsidRPr="003451D5">
        <w:t>nowatorstwo lub użyteczność wykorzystanych wyników badań naukowych lub prac rozwojowych,</w:t>
      </w:r>
    </w:p>
    <w:p w:rsidR="003451D5" w:rsidRPr="003451D5" w:rsidRDefault="002247DC" w:rsidP="002247DC">
      <w:pPr>
        <w:pStyle w:val="TIRtiret"/>
      </w:pPr>
      <w:r>
        <w:t>–</w:t>
      </w:r>
      <w:r w:rsidR="003451D5" w:rsidRPr="003451D5">
        <w:tab/>
        <w:t>znaczenie wykorzystanych wyników badań naukowych lub prac rozwojowych dla działalności przemysłowej, naukowej lub handlowej w skali międzynarodowej, kraju lub regionu,</w:t>
      </w:r>
    </w:p>
    <w:p w:rsidR="003451D5" w:rsidRPr="003451D5" w:rsidRDefault="002247DC" w:rsidP="002247DC">
      <w:pPr>
        <w:pStyle w:val="TIRtiret"/>
      </w:pPr>
      <w:r>
        <w:t>–</w:t>
      </w:r>
      <w:r w:rsidR="003451D5" w:rsidRPr="003451D5">
        <w:tab/>
        <w:t>aktywność w zakresie komercjalizowania wyników działalności naukowej oraz know-how związanego z tymi wynikami.</w:t>
      </w:r>
    </w:p>
    <w:p w:rsidR="003451D5" w:rsidRPr="003451D5" w:rsidRDefault="003451D5" w:rsidP="003451D5">
      <w:pPr>
        <w:pStyle w:val="ARTartustawynprozporzdzenia"/>
      </w:pPr>
      <w:r w:rsidRPr="00013090">
        <w:rPr>
          <w:rStyle w:val="Ppogrubienie"/>
        </w:rPr>
        <w:t>§</w:t>
      </w:r>
      <w:r w:rsidR="00013090" w:rsidRPr="00013090">
        <w:rPr>
          <w:rStyle w:val="Ppogrubienie"/>
        </w:rPr>
        <w:t> </w:t>
      </w:r>
      <w:r w:rsidRPr="00013090">
        <w:rPr>
          <w:rStyle w:val="Ppogrubienie"/>
        </w:rPr>
        <w:t>11.</w:t>
      </w:r>
      <w:r w:rsidR="00013090">
        <w:t xml:space="preserve"> </w:t>
      </w:r>
      <w:r w:rsidRPr="003451D5">
        <w:t>Nagrodę przyznaje się po zasięgnięciu opinii zespołu.</w:t>
      </w:r>
    </w:p>
    <w:p w:rsidR="003451D5" w:rsidRPr="003451D5" w:rsidRDefault="003451D5" w:rsidP="00013090">
      <w:pPr>
        <w:pStyle w:val="ARTartustawynprozporzdzenia"/>
        <w:keepNext/>
      </w:pPr>
      <w:r w:rsidRPr="00013090">
        <w:rPr>
          <w:rStyle w:val="Ppogrubienie"/>
        </w:rPr>
        <w:t>§</w:t>
      </w:r>
      <w:r w:rsidR="00013090" w:rsidRPr="00013090">
        <w:rPr>
          <w:rStyle w:val="Ppogrubienie"/>
        </w:rPr>
        <w:t> </w:t>
      </w:r>
      <w:r w:rsidRPr="00013090">
        <w:rPr>
          <w:rStyle w:val="Ppogrubienie"/>
        </w:rPr>
        <w:t>12.</w:t>
      </w:r>
      <w:r w:rsidR="00013090">
        <w:t xml:space="preserve"> </w:t>
      </w:r>
      <w:r w:rsidRPr="003451D5">
        <w:t>Do zadań zespołu należy:</w:t>
      </w:r>
    </w:p>
    <w:p w:rsidR="003451D5" w:rsidRPr="003451D5" w:rsidRDefault="003451D5" w:rsidP="003451D5">
      <w:pPr>
        <w:pStyle w:val="PKTpunkt"/>
      </w:pPr>
      <w:r w:rsidRPr="003451D5">
        <w:t>1)</w:t>
      </w:r>
      <w:r>
        <w:tab/>
      </w:r>
      <w:r w:rsidRPr="003451D5">
        <w:t>opiniowanie wniosków pod względem formalnym;</w:t>
      </w:r>
    </w:p>
    <w:p w:rsidR="003451D5" w:rsidRPr="003451D5" w:rsidRDefault="003451D5" w:rsidP="003451D5">
      <w:pPr>
        <w:pStyle w:val="PKTpunkt"/>
      </w:pPr>
      <w:r w:rsidRPr="003451D5">
        <w:t>2)</w:t>
      </w:r>
      <w:r>
        <w:tab/>
      </w:r>
      <w:r w:rsidRPr="003451D5">
        <w:t>opiniowanie wniosków pod względem merytorycznym;</w:t>
      </w:r>
    </w:p>
    <w:p w:rsidR="003451D5" w:rsidRPr="003451D5" w:rsidRDefault="003451D5" w:rsidP="003451D5">
      <w:pPr>
        <w:pStyle w:val="PKTpunkt"/>
      </w:pPr>
      <w:r w:rsidRPr="003451D5">
        <w:t>3)</w:t>
      </w:r>
      <w:r>
        <w:tab/>
      </w:r>
      <w:r w:rsidRPr="003451D5">
        <w:t>ocena wniosków;</w:t>
      </w:r>
    </w:p>
    <w:p w:rsidR="003451D5" w:rsidRPr="003451D5" w:rsidRDefault="003451D5" w:rsidP="003451D5">
      <w:pPr>
        <w:pStyle w:val="PKTpunkt"/>
      </w:pPr>
      <w:r w:rsidRPr="003451D5">
        <w:t>4)</w:t>
      </w:r>
      <w:r>
        <w:tab/>
      </w:r>
      <w:r w:rsidRPr="003451D5">
        <w:t>przedstawianie Prezesowi Rady Ministrów propo</w:t>
      </w:r>
      <w:r w:rsidR="00E17093">
        <w:t>zycji listy nagrodzonych wraz z </w:t>
      </w:r>
      <w:r w:rsidRPr="003451D5">
        <w:t>uzasadnieniem.</w:t>
      </w:r>
    </w:p>
    <w:p w:rsidR="003451D5" w:rsidRPr="003451D5" w:rsidRDefault="003451D5" w:rsidP="00013090">
      <w:pPr>
        <w:pStyle w:val="ARTartustawynprozporzdzenia"/>
        <w:keepNext/>
      </w:pPr>
      <w:r w:rsidRPr="00013090">
        <w:rPr>
          <w:rStyle w:val="Ppogrubienie"/>
        </w:rPr>
        <w:t>§</w:t>
      </w:r>
      <w:r w:rsidR="00013090" w:rsidRPr="00013090">
        <w:rPr>
          <w:rStyle w:val="Ppogrubienie"/>
        </w:rPr>
        <w:t> </w:t>
      </w:r>
      <w:r w:rsidRPr="00013090">
        <w:rPr>
          <w:rStyle w:val="Ppogrubienie"/>
        </w:rPr>
        <w:t>13.</w:t>
      </w:r>
      <w:r w:rsidR="00013090">
        <w:t xml:space="preserve"> </w:t>
      </w:r>
      <w:r w:rsidRPr="003451D5">
        <w:t>1. W skład zespołu wchodzi 20 członków posiadających tytuł profesora, z których:</w:t>
      </w:r>
    </w:p>
    <w:p w:rsidR="003451D5" w:rsidRPr="003451D5" w:rsidRDefault="003451D5" w:rsidP="003451D5">
      <w:pPr>
        <w:pStyle w:val="PKTpunkt"/>
      </w:pPr>
      <w:r w:rsidRPr="003451D5">
        <w:t>1)</w:t>
      </w:r>
      <w:r w:rsidR="00013090">
        <w:tab/>
      </w:r>
      <w:r w:rsidRPr="003451D5">
        <w:t>11 wskazuje Prezes Rady Ministrów;</w:t>
      </w:r>
    </w:p>
    <w:p w:rsidR="003451D5" w:rsidRPr="003451D5" w:rsidRDefault="003451D5" w:rsidP="003451D5">
      <w:pPr>
        <w:pStyle w:val="PKTpunkt"/>
      </w:pPr>
      <w:r w:rsidRPr="003451D5">
        <w:t>2)</w:t>
      </w:r>
      <w:r w:rsidR="00013090">
        <w:tab/>
      </w:r>
      <w:r w:rsidRPr="003451D5">
        <w:t>3 wskazuje Prezydium Polskiej Akademii Nauk;</w:t>
      </w:r>
    </w:p>
    <w:p w:rsidR="003451D5" w:rsidRPr="003451D5" w:rsidRDefault="003451D5" w:rsidP="003451D5">
      <w:pPr>
        <w:pStyle w:val="PKTpunkt"/>
      </w:pPr>
      <w:r w:rsidRPr="003451D5">
        <w:t>3)</w:t>
      </w:r>
      <w:r w:rsidR="00013090">
        <w:tab/>
      </w:r>
      <w:r w:rsidRPr="003451D5">
        <w:t>3 wskazuje minister właściwy do spraw szkolnictwa wyższego i nauki;</w:t>
      </w:r>
    </w:p>
    <w:p w:rsidR="003451D5" w:rsidRPr="003451D5" w:rsidRDefault="003451D5" w:rsidP="003451D5">
      <w:pPr>
        <w:pStyle w:val="PKTpunkt"/>
      </w:pPr>
      <w:r w:rsidRPr="003451D5">
        <w:lastRenderedPageBreak/>
        <w:t>4)</w:t>
      </w:r>
      <w:r w:rsidR="00013090">
        <w:tab/>
      </w:r>
      <w:r w:rsidRPr="003451D5">
        <w:t>3 wskazuje minister właściwy do spraw kultury i ochrony dziedzictwa</w:t>
      </w:r>
      <w:r w:rsidR="00013090">
        <w:t xml:space="preserve"> </w:t>
      </w:r>
      <w:r w:rsidRPr="003451D5">
        <w:t>narodowego.</w:t>
      </w:r>
    </w:p>
    <w:p w:rsidR="003451D5" w:rsidRPr="003451D5" w:rsidRDefault="003451D5" w:rsidP="003451D5">
      <w:pPr>
        <w:pStyle w:val="USTustnpkodeksu"/>
      </w:pPr>
      <w:r w:rsidRPr="003451D5">
        <w:t>2.</w:t>
      </w:r>
      <w:r w:rsidR="00013090">
        <w:t xml:space="preserve"> </w:t>
      </w:r>
      <w:r w:rsidRPr="003451D5">
        <w:t>Kadencja zespołu trwa 5 lat.</w:t>
      </w:r>
    </w:p>
    <w:p w:rsidR="003451D5" w:rsidRPr="003451D5" w:rsidRDefault="003451D5" w:rsidP="003451D5">
      <w:pPr>
        <w:pStyle w:val="USTustnpkodeksu"/>
      </w:pPr>
      <w:r w:rsidRPr="003451D5">
        <w:t>3.</w:t>
      </w:r>
      <w:r w:rsidR="00013090">
        <w:t xml:space="preserve"> </w:t>
      </w:r>
      <w:r w:rsidRPr="003451D5">
        <w:t xml:space="preserve">Członek zespołu może pełnić funkcję nie </w:t>
      </w:r>
      <w:r w:rsidR="003010F5">
        <w:t xml:space="preserve">dłużej </w:t>
      </w:r>
      <w:r w:rsidRPr="003451D5">
        <w:t>niż przez dwie kadencje zespołu.</w:t>
      </w:r>
    </w:p>
    <w:p w:rsidR="003451D5" w:rsidRPr="003451D5" w:rsidRDefault="003451D5" w:rsidP="00013090">
      <w:pPr>
        <w:pStyle w:val="USTustnpkodeksu"/>
      </w:pPr>
      <w:r w:rsidRPr="003451D5">
        <w:t>4.</w:t>
      </w:r>
      <w:r w:rsidR="00013090">
        <w:t xml:space="preserve"> </w:t>
      </w:r>
      <w:r w:rsidRPr="003451D5">
        <w:t>Prezes Rady Ministrów odwołuje członka zespołu przed upływem kadencji zespołu</w:t>
      </w:r>
      <w:r w:rsidR="00013090">
        <w:t xml:space="preserve"> </w:t>
      </w:r>
      <w:r w:rsidR="00E17093">
        <w:t>w </w:t>
      </w:r>
      <w:r w:rsidRPr="003451D5">
        <w:t>przypadku:</w:t>
      </w:r>
    </w:p>
    <w:p w:rsidR="003451D5" w:rsidRPr="003451D5" w:rsidRDefault="003451D5" w:rsidP="003451D5">
      <w:pPr>
        <w:pStyle w:val="PKTpunkt"/>
      </w:pPr>
      <w:r w:rsidRPr="003451D5">
        <w:t>1)</w:t>
      </w:r>
      <w:r>
        <w:tab/>
      </w:r>
      <w:r w:rsidRPr="003451D5">
        <w:t>złożenia rezygnacji;</w:t>
      </w:r>
    </w:p>
    <w:p w:rsidR="003451D5" w:rsidRPr="003451D5" w:rsidRDefault="003451D5" w:rsidP="003451D5">
      <w:pPr>
        <w:pStyle w:val="PKTpunkt"/>
      </w:pPr>
      <w:r w:rsidRPr="003451D5">
        <w:t>2)</w:t>
      </w:r>
      <w:r>
        <w:tab/>
      </w:r>
      <w:r w:rsidRPr="003451D5">
        <w:t>zaistnienia okoliczności uniemożliwiających wypełnianie obowiązków członka zespołu.</w:t>
      </w:r>
    </w:p>
    <w:p w:rsidR="003451D5" w:rsidRPr="003451D5" w:rsidRDefault="003451D5" w:rsidP="003451D5">
      <w:pPr>
        <w:pStyle w:val="USTustnpkodeksu"/>
      </w:pPr>
      <w:r w:rsidRPr="003451D5">
        <w:t>5.</w:t>
      </w:r>
      <w:r w:rsidR="00013090">
        <w:t xml:space="preserve"> </w:t>
      </w:r>
      <w:r w:rsidRPr="003451D5">
        <w:t>Prezes Rady Ministrów może odwołać członka zespołu na uzasadniony wniosek przewodniczącego zespołu.</w:t>
      </w:r>
    </w:p>
    <w:p w:rsidR="003451D5" w:rsidRPr="003451D5" w:rsidRDefault="003451D5" w:rsidP="003451D5">
      <w:pPr>
        <w:pStyle w:val="USTustnpkodeksu"/>
      </w:pPr>
      <w:r w:rsidRPr="003451D5">
        <w:t>6.</w:t>
      </w:r>
      <w:r w:rsidR="00013090">
        <w:t xml:space="preserve"> </w:t>
      </w:r>
      <w:r w:rsidRPr="003451D5">
        <w:t>W przypadku śmierci albo odwołania członka zespołu Prezes Rady Ministrów powołuje nowego członka zespołu na okres do końca kadencji zespołu.</w:t>
      </w:r>
    </w:p>
    <w:p w:rsidR="003451D5" w:rsidRPr="003451D5" w:rsidRDefault="003451D5" w:rsidP="003451D5">
      <w:pPr>
        <w:pStyle w:val="ARTartustawynprozporzdzenia"/>
      </w:pPr>
      <w:r w:rsidRPr="00013090">
        <w:rPr>
          <w:rStyle w:val="Ppogrubienie"/>
        </w:rPr>
        <w:t>§</w:t>
      </w:r>
      <w:r w:rsidR="00013090" w:rsidRPr="00013090">
        <w:rPr>
          <w:rStyle w:val="Ppogrubienie"/>
        </w:rPr>
        <w:t> </w:t>
      </w:r>
      <w:r w:rsidRPr="00013090">
        <w:rPr>
          <w:rStyle w:val="Ppogrubienie"/>
        </w:rPr>
        <w:t>14.</w:t>
      </w:r>
      <w:r w:rsidR="00013090">
        <w:t xml:space="preserve"> </w:t>
      </w:r>
      <w:r w:rsidRPr="003451D5">
        <w:t xml:space="preserve">1. Prezes Rady Ministrów </w:t>
      </w:r>
      <w:r w:rsidR="003010F5" w:rsidRPr="003451D5">
        <w:t xml:space="preserve">wyznacza przewodniczącego zespołu </w:t>
      </w:r>
      <w:r w:rsidRPr="003451D5">
        <w:t>spośród członków zespołu. Prezes Rady Ministrów odwołuje przewodniczącego zespołu z pełnionej funkcji.</w:t>
      </w:r>
    </w:p>
    <w:p w:rsidR="003451D5" w:rsidRPr="003451D5" w:rsidRDefault="003451D5" w:rsidP="00013090">
      <w:pPr>
        <w:pStyle w:val="USTustnpkodeksu"/>
        <w:keepNext/>
      </w:pPr>
      <w:r w:rsidRPr="003451D5">
        <w:t>2.</w:t>
      </w:r>
      <w:r w:rsidR="00013090">
        <w:t xml:space="preserve"> </w:t>
      </w:r>
      <w:r w:rsidRPr="003451D5">
        <w:t>Przewodniczący zespołu:</w:t>
      </w:r>
    </w:p>
    <w:p w:rsidR="003451D5" w:rsidRPr="003451D5" w:rsidRDefault="003451D5" w:rsidP="003451D5">
      <w:pPr>
        <w:pStyle w:val="PKTpunkt"/>
      </w:pPr>
      <w:r w:rsidRPr="003451D5">
        <w:t>1)</w:t>
      </w:r>
      <w:r>
        <w:tab/>
      </w:r>
      <w:r w:rsidRPr="003451D5">
        <w:t>kieruje pracami zespołu;</w:t>
      </w:r>
    </w:p>
    <w:p w:rsidR="003451D5" w:rsidRPr="003451D5" w:rsidRDefault="003451D5" w:rsidP="003451D5">
      <w:pPr>
        <w:pStyle w:val="PKTpunkt"/>
      </w:pPr>
      <w:r w:rsidRPr="003451D5">
        <w:t>2)</w:t>
      </w:r>
      <w:r>
        <w:tab/>
      </w:r>
      <w:r w:rsidRPr="003451D5">
        <w:t>reprezentuje zespół na zewnątrz;</w:t>
      </w:r>
    </w:p>
    <w:p w:rsidR="003451D5" w:rsidRPr="003451D5" w:rsidRDefault="003451D5" w:rsidP="003451D5">
      <w:pPr>
        <w:pStyle w:val="PKTpunkt"/>
      </w:pPr>
      <w:r w:rsidRPr="003451D5">
        <w:t>3)</w:t>
      </w:r>
      <w:r>
        <w:tab/>
      </w:r>
      <w:r w:rsidRPr="003451D5">
        <w:t>zwołuje posiedzenia zespołu i im przewodniczy.</w:t>
      </w:r>
    </w:p>
    <w:p w:rsidR="003451D5" w:rsidRPr="003451D5" w:rsidRDefault="003451D5" w:rsidP="003451D5">
      <w:pPr>
        <w:pStyle w:val="USTustnpkodeksu"/>
      </w:pPr>
      <w:r w:rsidRPr="003451D5">
        <w:t>3.</w:t>
      </w:r>
      <w:r w:rsidR="00013090">
        <w:t xml:space="preserve"> </w:t>
      </w:r>
      <w:r w:rsidRPr="003451D5">
        <w:t>Zespół może wybrać spośród swoich członków wiceprzewodniczącego zespołu.</w:t>
      </w:r>
    </w:p>
    <w:p w:rsidR="003451D5" w:rsidRPr="003451D5" w:rsidRDefault="003451D5" w:rsidP="003451D5">
      <w:pPr>
        <w:pStyle w:val="USTustnpkodeksu"/>
      </w:pPr>
      <w:r w:rsidRPr="003451D5">
        <w:t>4.</w:t>
      </w:r>
      <w:r w:rsidR="00013090">
        <w:t xml:space="preserve"> </w:t>
      </w:r>
      <w:r w:rsidRPr="003451D5">
        <w:t xml:space="preserve">Wiceprzewodniczący zespołu zastępuje przewodniczącego zespołu w </w:t>
      </w:r>
      <w:r w:rsidR="003010F5">
        <w:t>przypadku</w:t>
      </w:r>
      <w:r w:rsidR="003010F5" w:rsidRPr="003451D5">
        <w:t xml:space="preserve"> </w:t>
      </w:r>
      <w:r w:rsidRPr="003451D5">
        <w:t>jego nieobecności.</w:t>
      </w:r>
    </w:p>
    <w:p w:rsidR="003451D5" w:rsidRPr="003451D5" w:rsidRDefault="003451D5" w:rsidP="003451D5">
      <w:pPr>
        <w:pStyle w:val="ARTartustawynprozporzdzenia"/>
      </w:pPr>
      <w:r w:rsidRPr="00013090">
        <w:rPr>
          <w:rStyle w:val="Ppogrubienie"/>
        </w:rPr>
        <w:t>§</w:t>
      </w:r>
      <w:r w:rsidR="00013090" w:rsidRPr="00013090">
        <w:rPr>
          <w:rStyle w:val="Ppogrubienie"/>
        </w:rPr>
        <w:t> </w:t>
      </w:r>
      <w:r w:rsidRPr="00013090">
        <w:rPr>
          <w:rStyle w:val="Ppogrubienie"/>
        </w:rPr>
        <w:t>15.</w:t>
      </w:r>
      <w:r w:rsidR="00013090">
        <w:t xml:space="preserve"> </w:t>
      </w:r>
      <w:r w:rsidRPr="003451D5">
        <w:t>1. Zespół podejmuje decyzje w formie uchwał na posiedzeniach. Uchwały są podejmowane zwykłą większością głosów w obecności co najmniej połowy liczby członków zespołu. W przypadku równej liczby głosów rozstrzyga głos przewodniczącego zespołu.</w:t>
      </w:r>
    </w:p>
    <w:p w:rsidR="003451D5" w:rsidRPr="003451D5" w:rsidRDefault="003451D5" w:rsidP="003451D5">
      <w:pPr>
        <w:pStyle w:val="USTustnpkodeksu"/>
      </w:pPr>
      <w:r w:rsidRPr="003451D5">
        <w:t>2.</w:t>
      </w:r>
      <w:r w:rsidR="00013090">
        <w:t xml:space="preserve"> </w:t>
      </w:r>
      <w:r w:rsidRPr="003451D5">
        <w:t>Z posiedzenia zespołu sporządza się protokół. Protokół podpisuje przewodniczący zespołu oraz sekretarz zespołu.</w:t>
      </w:r>
    </w:p>
    <w:p w:rsidR="003451D5" w:rsidRPr="003451D5" w:rsidRDefault="003451D5" w:rsidP="00013090">
      <w:pPr>
        <w:pStyle w:val="USTustnpkodeksu"/>
        <w:keepNext/>
      </w:pPr>
      <w:r w:rsidRPr="003451D5">
        <w:t>3.</w:t>
      </w:r>
      <w:r w:rsidR="00013090">
        <w:t xml:space="preserve"> </w:t>
      </w:r>
      <w:r w:rsidRPr="003451D5">
        <w:t>Przewodniczący zespołu może:</w:t>
      </w:r>
    </w:p>
    <w:p w:rsidR="003451D5" w:rsidRPr="003451D5" w:rsidRDefault="003451D5" w:rsidP="003451D5">
      <w:pPr>
        <w:pStyle w:val="PKTpunkt"/>
      </w:pPr>
      <w:r w:rsidRPr="003451D5">
        <w:t>1)</w:t>
      </w:r>
      <w:r>
        <w:tab/>
      </w:r>
      <w:r w:rsidRPr="003451D5">
        <w:t>powoływać podzespoły problemowe spośród członków zespołu;</w:t>
      </w:r>
    </w:p>
    <w:p w:rsidR="003451D5" w:rsidRPr="003451D5" w:rsidRDefault="003451D5" w:rsidP="003451D5">
      <w:pPr>
        <w:pStyle w:val="PKTpunkt"/>
      </w:pPr>
      <w:r w:rsidRPr="003451D5">
        <w:t>2)</w:t>
      </w:r>
      <w:r>
        <w:tab/>
      </w:r>
      <w:r w:rsidRPr="003451D5">
        <w:t xml:space="preserve">zlecać ekspertom zewnętrznym, właściwym ze względu na przedmiot sprawy, w tym ekspertom zagranicznym, przygotowanie opinii </w:t>
      </w:r>
      <w:r w:rsidR="003010F5">
        <w:t xml:space="preserve">dotyczącej </w:t>
      </w:r>
      <w:r w:rsidRPr="003451D5">
        <w:t>wniosków o nagrodę.</w:t>
      </w:r>
    </w:p>
    <w:p w:rsidR="003451D5" w:rsidRPr="003451D5" w:rsidRDefault="003451D5" w:rsidP="003451D5">
      <w:pPr>
        <w:pStyle w:val="USTustnpkodeksu"/>
      </w:pPr>
      <w:r w:rsidRPr="003451D5">
        <w:t>4.</w:t>
      </w:r>
      <w:r w:rsidR="00013090">
        <w:t xml:space="preserve"> </w:t>
      </w:r>
      <w:r w:rsidR="00D76FFB">
        <w:t>P</w:t>
      </w:r>
      <w:r w:rsidR="00D76FFB" w:rsidRPr="003451D5">
        <w:t xml:space="preserve">rzewodniczący zespołu </w:t>
      </w:r>
      <w:r w:rsidRPr="003451D5">
        <w:t>wskazuje</w:t>
      </w:r>
      <w:r w:rsidR="00D76FFB">
        <w:t xml:space="preserve"> p</w:t>
      </w:r>
      <w:r w:rsidR="00D76FFB" w:rsidRPr="003451D5">
        <w:t>rzewodniczącego podzespołu</w:t>
      </w:r>
      <w:r w:rsidRPr="003451D5">
        <w:t>.</w:t>
      </w:r>
    </w:p>
    <w:p w:rsidR="003451D5" w:rsidRPr="003451D5" w:rsidRDefault="003451D5" w:rsidP="003451D5">
      <w:pPr>
        <w:pStyle w:val="USTustnpkodeksu"/>
      </w:pPr>
      <w:r w:rsidRPr="003451D5">
        <w:lastRenderedPageBreak/>
        <w:t>5.</w:t>
      </w:r>
      <w:r w:rsidR="00013090">
        <w:t xml:space="preserve"> </w:t>
      </w:r>
      <w:r w:rsidRPr="003451D5">
        <w:t xml:space="preserve">Przewodniczący zespołu przydziela członkowi zespołu lub, w </w:t>
      </w:r>
      <w:r w:rsidR="00D76FFB">
        <w:t>przypadku</w:t>
      </w:r>
      <w:r w:rsidR="00D76FFB" w:rsidRPr="003451D5">
        <w:t xml:space="preserve"> </w:t>
      </w:r>
      <w:r w:rsidRPr="003451D5">
        <w:t>ich powołania, podzespołom problemowym, zgłoszone wnioski w celu przygotowania pisemnych opinii. Przydziału wniosków członkom podzespołu dokonuje przewodniczący podzespołu.</w:t>
      </w:r>
    </w:p>
    <w:p w:rsidR="003451D5" w:rsidRPr="003451D5" w:rsidRDefault="003451D5" w:rsidP="003451D5">
      <w:pPr>
        <w:pStyle w:val="USTustnpkodeksu"/>
      </w:pPr>
      <w:r w:rsidRPr="003451D5">
        <w:t>6.</w:t>
      </w:r>
      <w:r w:rsidR="00013090">
        <w:t xml:space="preserve"> </w:t>
      </w:r>
      <w:r w:rsidRPr="003451D5">
        <w:t>W ramach opinii, o której mowa w ust. 5, bada się w szczególności, czy w danej sprawie zostały spełnione kryteria przyznania nagrody, o których mowa w § 10.</w:t>
      </w:r>
    </w:p>
    <w:p w:rsidR="003451D5" w:rsidRPr="003451D5" w:rsidRDefault="003451D5" w:rsidP="003451D5">
      <w:pPr>
        <w:pStyle w:val="ARTartustawynprozporzdzenia"/>
      </w:pPr>
      <w:r w:rsidRPr="00013090">
        <w:rPr>
          <w:rStyle w:val="Ppogrubienie"/>
        </w:rPr>
        <w:t>§</w:t>
      </w:r>
      <w:r w:rsidR="00013090" w:rsidRPr="00013090">
        <w:rPr>
          <w:rStyle w:val="Ppogrubienie"/>
        </w:rPr>
        <w:t> </w:t>
      </w:r>
      <w:r w:rsidRPr="00013090">
        <w:rPr>
          <w:rStyle w:val="Ppogrubienie"/>
        </w:rPr>
        <w:t>16.</w:t>
      </w:r>
      <w:r w:rsidR="00013090">
        <w:t xml:space="preserve"> </w:t>
      </w:r>
      <w:r w:rsidRPr="003451D5">
        <w:t>1.</w:t>
      </w:r>
      <w:r w:rsidR="00013090">
        <w:t xml:space="preserve"> </w:t>
      </w:r>
      <w:r w:rsidRPr="003451D5">
        <w:t xml:space="preserve">Zespół, po analizie zgłoszonych wniosków oraz </w:t>
      </w:r>
      <w:r w:rsidR="00D76FFB" w:rsidRPr="003451D5">
        <w:t xml:space="preserve">sporządzonych przez członków zespołu lub przez ekspertów zewnętrznych </w:t>
      </w:r>
      <w:r w:rsidRPr="003451D5">
        <w:t>opinii</w:t>
      </w:r>
      <w:r w:rsidR="00D76FFB">
        <w:t xml:space="preserve"> dotyczących</w:t>
      </w:r>
      <w:r w:rsidRPr="003451D5">
        <w:t xml:space="preserve"> wniosków, przedstawia Prezesowi Rady Ministrów propozycję listy osób nagrodzonych wraz z uzasadnieniem</w:t>
      </w:r>
      <w:r w:rsidRPr="00022312">
        <w:t xml:space="preserve"> </w:t>
      </w:r>
      <w:r w:rsidR="00E17093" w:rsidRPr="00E17093">
        <w:t>w</w:t>
      </w:r>
      <w:r w:rsidR="00E17093">
        <w:t> </w:t>
      </w:r>
      <w:r w:rsidRPr="00E17093">
        <w:t>terminie</w:t>
      </w:r>
      <w:r w:rsidRPr="003451D5">
        <w:t xml:space="preserve"> do dnia 30 września danego roku.</w:t>
      </w:r>
    </w:p>
    <w:p w:rsidR="003451D5" w:rsidRPr="003451D5" w:rsidRDefault="003451D5" w:rsidP="003451D5">
      <w:pPr>
        <w:pStyle w:val="USTustnpkodeksu"/>
      </w:pPr>
      <w:r w:rsidRPr="003451D5">
        <w:t>2.</w:t>
      </w:r>
      <w:r w:rsidR="00013090">
        <w:t xml:space="preserve"> </w:t>
      </w:r>
      <w:r w:rsidRPr="003451D5">
        <w:t>Lista osób nagrodzonych jest publikowana w Biuletynie Informacji Publicznej Kancelarii Prezesa Rady Ministrów.</w:t>
      </w:r>
    </w:p>
    <w:p w:rsidR="003451D5" w:rsidRPr="003451D5" w:rsidRDefault="003451D5" w:rsidP="00013090">
      <w:pPr>
        <w:pStyle w:val="ARTartustawynprozporzdzenia"/>
      </w:pPr>
      <w:r w:rsidRPr="00013090">
        <w:rPr>
          <w:rStyle w:val="Ppogrubienie"/>
        </w:rPr>
        <w:t>§</w:t>
      </w:r>
      <w:r w:rsidR="00013090" w:rsidRPr="00013090">
        <w:rPr>
          <w:rStyle w:val="Ppogrubienie"/>
        </w:rPr>
        <w:t> </w:t>
      </w:r>
      <w:r w:rsidRPr="00013090">
        <w:rPr>
          <w:rStyle w:val="Ppogrubienie"/>
        </w:rPr>
        <w:t>17.</w:t>
      </w:r>
      <w:r w:rsidR="00013090">
        <w:t xml:space="preserve"> </w:t>
      </w:r>
      <w:r w:rsidRPr="003451D5">
        <w:t>1.</w:t>
      </w:r>
      <w:r w:rsidR="00013090">
        <w:t xml:space="preserve"> </w:t>
      </w:r>
      <w:r w:rsidRPr="003451D5">
        <w:t>Za udział w posiedzeniu zespołu jego członkom przysługuje wynagrodzenie</w:t>
      </w:r>
      <w:r w:rsidR="00013090">
        <w:t xml:space="preserve"> </w:t>
      </w:r>
      <w:r w:rsidR="00E17093">
        <w:t>w </w:t>
      </w:r>
      <w:r w:rsidRPr="003451D5">
        <w:t>wysokości:</w:t>
      </w:r>
    </w:p>
    <w:p w:rsidR="003451D5" w:rsidRPr="003451D5" w:rsidRDefault="003451D5" w:rsidP="003451D5">
      <w:pPr>
        <w:pStyle w:val="PKTpunkt"/>
      </w:pPr>
      <w:r w:rsidRPr="003451D5">
        <w:t>1)</w:t>
      </w:r>
      <w:r>
        <w:tab/>
      </w:r>
      <w:r w:rsidRPr="003451D5">
        <w:t>600 zł – w przypadku członka zespołu pełniącego funkcję przewodniczącego;</w:t>
      </w:r>
    </w:p>
    <w:p w:rsidR="003451D5" w:rsidRPr="003451D5" w:rsidRDefault="003451D5" w:rsidP="003451D5">
      <w:pPr>
        <w:pStyle w:val="PKTpunkt"/>
      </w:pPr>
      <w:r w:rsidRPr="003451D5">
        <w:t>2)</w:t>
      </w:r>
      <w:r>
        <w:tab/>
      </w:r>
      <w:r w:rsidRPr="003451D5">
        <w:t>400 zł – w przypadku pozostałych członków zespołu.</w:t>
      </w:r>
    </w:p>
    <w:p w:rsidR="003451D5" w:rsidRPr="003451D5" w:rsidRDefault="003451D5" w:rsidP="003451D5">
      <w:pPr>
        <w:pStyle w:val="USTustnpkodeksu"/>
      </w:pPr>
      <w:r w:rsidRPr="003451D5">
        <w:t>2.</w:t>
      </w:r>
      <w:r w:rsidR="00013090">
        <w:t xml:space="preserve"> </w:t>
      </w:r>
      <w:r w:rsidRPr="003451D5">
        <w:t xml:space="preserve">Za każdą indywidualnie sporządzoną opinię </w:t>
      </w:r>
      <w:r w:rsidR="0026123A">
        <w:t xml:space="preserve">dotyczącą </w:t>
      </w:r>
      <w:r w:rsidRPr="003451D5">
        <w:t>wniosku o przyznanie nagrody przysługuje wynagrodzenie w wysokości 400 zł.</w:t>
      </w:r>
    </w:p>
    <w:p w:rsidR="003451D5" w:rsidRPr="003451D5" w:rsidRDefault="003451D5" w:rsidP="003451D5">
      <w:pPr>
        <w:pStyle w:val="USTustnpkodeksu"/>
      </w:pPr>
      <w:r w:rsidRPr="003451D5">
        <w:t>3.</w:t>
      </w:r>
      <w:r w:rsidR="00013090">
        <w:t xml:space="preserve"> </w:t>
      </w:r>
      <w:r w:rsidRPr="003451D5">
        <w:t>Członkom zespołu przysługują świadczenia z tytułu podróży służbowych, przyznawane w zakresie i na warunkach określonych w przepisach dotyczących pracowników Kancelarii Prezesa Rady Ministrów.</w:t>
      </w:r>
    </w:p>
    <w:p w:rsidR="003451D5" w:rsidRPr="003451D5" w:rsidRDefault="003451D5" w:rsidP="003451D5">
      <w:pPr>
        <w:pStyle w:val="ARTartustawynprozporzdzenia"/>
      </w:pPr>
      <w:r w:rsidRPr="00013090">
        <w:rPr>
          <w:rStyle w:val="Ppogrubienie"/>
        </w:rPr>
        <w:t>§</w:t>
      </w:r>
      <w:r w:rsidR="00013090" w:rsidRPr="00013090">
        <w:rPr>
          <w:rStyle w:val="Ppogrubienie"/>
        </w:rPr>
        <w:t> </w:t>
      </w:r>
      <w:r w:rsidRPr="00013090">
        <w:rPr>
          <w:rStyle w:val="Ppogrubienie"/>
        </w:rPr>
        <w:t>18.</w:t>
      </w:r>
      <w:r w:rsidR="00013090">
        <w:t xml:space="preserve"> </w:t>
      </w:r>
      <w:r w:rsidRPr="003451D5">
        <w:t>1.</w:t>
      </w:r>
      <w:r w:rsidR="00013090">
        <w:t xml:space="preserve"> </w:t>
      </w:r>
      <w:r w:rsidRPr="003451D5">
        <w:t>Obsługę zespołu zapewnia Kancelaria Prezesa Rady Ministrów, której przedstawiciel, wskazany przez Prezesa Rady Ministrów, pełni funkcję sekretarza zespołu.</w:t>
      </w:r>
    </w:p>
    <w:p w:rsidR="003451D5" w:rsidRPr="003451D5" w:rsidRDefault="003451D5" w:rsidP="003451D5">
      <w:pPr>
        <w:pStyle w:val="USTustnpkodeksu"/>
      </w:pPr>
      <w:r w:rsidRPr="003451D5">
        <w:t>2.</w:t>
      </w:r>
      <w:r w:rsidR="00013090">
        <w:t xml:space="preserve"> </w:t>
      </w:r>
      <w:r w:rsidRPr="003451D5">
        <w:t>Sekretarz zespołu bierze udział w posiedzeniach zespołu bez prawa głosu.</w:t>
      </w:r>
    </w:p>
    <w:p w:rsidR="003451D5" w:rsidRPr="003451D5" w:rsidRDefault="003451D5" w:rsidP="003451D5">
      <w:pPr>
        <w:pStyle w:val="ARTartustawynprozporzdzenia"/>
      </w:pPr>
      <w:r w:rsidRPr="00013090">
        <w:rPr>
          <w:rStyle w:val="Ppogrubienie"/>
        </w:rPr>
        <w:t>§</w:t>
      </w:r>
      <w:r w:rsidR="00013090" w:rsidRPr="00013090">
        <w:rPr>
          <w:rStyle w:val="Ppogrubienie"/>
        </w:rPr>
        <w:t> </w:t>
      </w:r>
      <w:r w:rsidRPr="00013090">
        <w:rPr>
          <w:rStyle w:val="Ppogrubienie"/>
        </w:rPr>
        <w:t>19.</w:t>
      </w:r>
      <w:r w:rsidR="00013090">
        <w:t xml:space="preserve"> </w:t>
      </w:r>
      <w:r w:rsidRPr="003451D5">
        <w:t>Wydatki związane z działalnością zespołu oraz wydatki na nagrody są pokrywane z budżetu państwa z części 16, której dysponentem jest Szef Kancelarii Prezesa Rady Ministrów.</w:t>
      </w:r>
    </w:p>
    <w:p w:rsidR="003451D5" w:rsidRPr="003451D5" w:rsidRDefault="003451D5" w:rsidP="003451D5">
      <w:pPr>
        <w:pStyle w:val="ARTartustawynprozporzdzenia"/>
      </w:pPr>
      <w:r w:rsidRPr="00013090">
        <w:rPr>
          <w:rStyle w:val="Ppogrubienie"/>
        </w:rPr>
        <w:t>§</w:t>
      </w:r>
      <w:r w:rsidR="00013090" w:rsidRPr="00013090">
        <w:rPr>
          <w:rStyle w:val="Ppogrubienie"/>
        </w:rPr>
        <w:t> </w:t>
      </w:r>
      <w:r w:rsidRPr="00013090">
        <w:rPr>
          <w:rStyle w:val="Ppogrubienie"/>
        </w:rPr>
        <w:t>20.</w:t>
      </w:r>
      <w:r w:rsidR="00013090">
        <w:t xml:space="preserve"> </w:t>
      </w:r>
      <w:r w:rsidRPr="003451D5">
        <w:t>Prezes Rady Ministrów przyznaje nagrody w terminie do dnia 31 grudnia danego roku.</w:t>
      </w:r>
    </w:p>
    <w:p w:rsidR="003451D5" w:rsidRPr="003451D5" w:rsidRDefault="003451D5" w:rsidP="003451D5">
      <w:pPr>
        <w:pStyle w:val="ARTartustawynprozporzdzenia"/>
      </w:pPr>
      <w:r w:rsidRPr="00013090">
        <w:rPr>
          <w:rStyle w:val="Ppogrubienie"/>
        </w:rPr>
        <w:t>§</w:t>
      </w:r>
      <w:r w:rsidR="00013090" w:rsidRPr="00013090">
        <w:rPr>
          <w:rStyle w:val="Ppogrubienie"/>
        </w:rPr>
        <w:t> </w:t>
      </w:r>
      <w:r w:rsidRPr="00013090">
        <w:rPr>
          <w:rStyle w:val="Ppogrubienie"/>
        </w:rPr>
        <w:t>21.</w:t>
      </w:r>
      <w:r w:rsidR="00013090">
        <w:t xml:space="preserve"> </w:t>
      </w:r>
      <w:r w:rsidRPr="003451D5">
        <w:t xml:space="preserve">W przypadku gdy wniosek o przyznanie nagrody za wyróżniającą się rozprawę doktorską dotyczy osoby, do której ma zastosowanie art. 179 ust. 1 lub 2 ustawy z dnia </w:t>
      </w:r>
      <w:r w:rsidRPr="003451D5">
        <w:lastRenderedPageBreak/>
        <w:t>3</w:t>
      </w:r>
      <w:r w:rsidR="00E17093">
        <w:t> </w:t>
      </w:r>
      <w:r w:rsidRPr="003451D5">
        <w:t xml:space="preserve">lipca 2018 r. </w:t>
      </w:r>
      <w:r w:rsidR="00013090">
        <w:t>–</w:t>
      </w:r>
      <w:r w:rsidRPr="003451D5">
        <w:t xml:space="preserve"> Przepisy wprowadzające ustawę </w:t>
      </w:r>
      <w:r w:rsidR="00013090">
        <w:t>–</w:t>
      </w:r>
      <w:r w:rsidRPr="003451D5">
        <w:t xml:space="preserve"> Prawo o szkolnictwie wyższym i nauce (Dz. U. poz. 1669 oraz z 2019 r. poz. 39 i 534), nagroda może zostać przyznana również za rozprawę, której przedmiotem jest oryginalne rozwiązanie problemu naukowego lub oryginalne rozwiązanie problemu w oparciu o opracowanie projektowe, konstrukcyjne, technologiczne lub oryginalne dokonanie artystyczne.</w:t>
      </w:r>
    </w:p>
    <w:p w:rsidR="003451D5" w:rsidRPr="003451D5" w:rsidRDefault="003451D5" w:rsidP="003451D5">
      <w:pPr>
        <w:pStyle w:val="ARTartustawynprozporzdzenia"/>
      </w:pPr>
      <w:r w:rsidRPr="00013090">
        <w:rPr>
          <w:rStyle w:val="Ppogrubienie"/>
        </w:rPr>
        <w:t>§</w:t>
      </w:r>
      <w:r w:rsidR="00013090" w:rsidRPr="00013090">
        <w:rPr>
          <w:rStyle w:val="Ppogrubienie"/>
        </w:rPr>
        <w:t> </w:t>
      </w:r>
      <w:r w:rsidRPr="00013090">
        <w:rPr>
          <w:rStyle w:val="Ppogrubienie"/>
        </w:rPr>
        <w:t>22.</w:t>
      </w:r>
      <w:r w:rsidR="00013090">
        <w:t xml:space="preserve"> </w:t>
      </w:r>
      <w:r w:rsidRPr="003451D5">
        <w:t>W 2019 r. wniosek o przyznanie nagrody składa się do dnia 30 czerwca. Zespół przedstawia Prezesowi Rady Ministrów propozycję lis</w:t>
      </w:r>
      <w:r w:rsidR="00E17093">
        <w:t>ty osób nagrodzonych do dnia 31 </w:t>
      </w:r>
      <w:r w:rsidRPr="003451D5">
        <w:t>października.</w:t>
      </w:r>
    </w:p>
    <w:p w:rsidR="003451D5" w:rsidRDefault="003451D5" w:rsidP="003451D5">
      <w:pPr>
        <w:pStyle w:val="ARTartustawynprozporzdzenia"/>
        <w:rPr>
          <w:rStyle w:val="IGindeksgrny"/>
        </w:rPr>
      </w:pPr>
      <w:r w:rsidRPr="00013090">
        <w:rPr>
          <w:rStyle w:val="Ppogrubienie"/>
        </w:rPr>
        <w:t>§</w:t>
      </w:r>
      <w:r w:rsidR="00013090" w:rsidRPr="00013090">
        <w:rPr>
          <w:rStyle w:val="Ppogrubienie"/>
        </w:rPr>
        <w:t> </w:t>
      </w:r>
      <w:r w:rsidRPr="00013090">
        <w:rPr>
          <w:rStyle w:val="Ppogrubienie"/>
        </w:rPr>
        <w:t>23.</w:t>
      </w:r>
      <w:r w:rsidR="00013090">
        <w:t xml:space="preserve"> </w:t>
      </w:r>
      <w:r w:rsidRPr="003451D5">
        <w:t>Rozporządzenie wchodzi w życie z dniem następującym po dniu ogłoszenia.</w:t>
      </w:r>
      <w:r w:rsidRPr="00DE5B39">
        <w:rPr>
          <w:rStyle w:val="IGindeksgrny"/>
        </w:rPr>
        <w:footnoteReference w:id="2"/>
      </w:r>
      <w:r w:rsidRPr="00DE5B39">
        <w:rPr>
          <w:rStyle w:val="IGindeksgrny"/>
        </w:rPr>
        <w:t>)</w:t>
      </w:r>
    </w:p>
    <w:p w:rsidR="002247DC" w:rsidRDefault="002247DC" w:rsidP="00013090">
      <w:pPr>
        <w:keepNext/>
      </w:pPr>
    </w:p>
    <w:p w:rsidR="002247DC" w:rsidRPr="002247DC" w:rsidRDefault="002247DC" w:rsidP="00013090">
      <w:pPr>
        <w:pStyle w:val="NAZORGWYDnazwaorganuwydajcegoprojektowanyakt"/>
      </w:pPr>
      <w:r w:rsidRPr="002247DC">
        <w:t>Prezes Rady Ministrów</w:t>
      </w:r>
    </w:p>
    <w:p w:rsidR="002247DC" w:rsidRPr="002247DC" w:rsidRDefault="002247DC" w:rsidP="00013090">
      <w:pPr>
        <w:pStyle w:val="NAZORGWYDnazwaorganuwydajcegoprojektowanyakt"/>
      </w:pPr>
    </w:p>
    <w:p w:rsidR="00261A16" w:rsidRPr="00013090" w:rsidRDefault="002247DC" w:rsidP="00013090">
      <w:pPr>
        <w:pStyle w:val="NAZORGWYDnazwaorganuwydajcegoprojektowanyakt"/>
      </w:pPr>
      <w:r w:rsidRPr="002247DC">
        <w:t>Mateusz morawiecki</w:t>
      </w:r>
    </w:p>
    <w:sectPr w:rsidR="00261A16" w:rsidRPr="00013090" w:rsidSect="002247DC">
      <w:headerReference w:type="default" r:id="rId9"/>
      <w:footnotePr>
        <w:numRestart w:val="eachSect"/>
      </w:footnotePr>
      <w:pgSz w:w="11906" w:h="16838"/>
      <w:pgMar w:top="1701" w:right="1435" w:bottom="1814"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3B7" w:rsidRDefault="00C113B7">
      <w:r>
        <w:separator/>
      </w:r>
    </w:p>
  </w:endnote>
  <w:endnote w:type="continuationSeparator" w:id="0">
    <w:p w:rsidR="00C113B7" w:rsidRDefault="00C1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3B7" w:rsidRDefault="00C113B7">
      <w:r>
        <w:separator/>
      </w:r>
    </w:p>
  </w:footnote>
  <w:footnote w:type="continuationSeparator" w:id="0">
    <w:p w:rsidR="00C113B7" w:rsidRDefault="00C113B7">
      <w:r>
        <w:continuationSeparator/>
      </w:r>
    </w:p>
  </w:footnote>
  <w:footnote w:id="1">
    <w:p w:rsidR="00236996" w:rsidRDefault="00236996" w:rsidP="004853D0">
      <w:pPr>
        <w:pStyle w:val="ODNONIKtreodnonika"/>
      </w:pPr>
      <w:r>
        <w:rPr>
          <w:rStyle w:val="Odwoanieprzypisudolnego"/>
        </w:rPr>
        <w:footnoteRef/>
      </w:r>
      <w:r w:rsidRPr="00E43B46">
        <w:rPr>
          <w:rStyle w:val="IGindeksgrny"/>
        </w:rPr>
        <w:t>)</w:t>
      </w:r>
      <w:r>
        <w:rPr>
          <w:rStyle w:val="IGindeksgrny"/>
        </w:rPr>
        <w:tab/>
      </w:r>
      <w:r>
        <w:t xml:space="preserve">Zmiany </w:t>
      </w:r>
      <w:r w:rsidR="0015694E">
        <w:t xml:space="preserve">wymienionej ustawy zostały ogłoszone w Dz. U. </w:t>
      </w:r>
      <w:r w:rsidR="006E08C1">
        <w:t>z 2018 r. poz. 2024 i 2245 oraz z 2019 r. poz. 276, 447, 534, 577, 730 i 823.</w:t>
      </w:r>
    </w:p>
  </w:footnote>
  <w:footnote w:id="2">
    <w:p w:rsidR="003451D5" w:rsidRDefault="003451D5" w:rsidP="003451D5">
      <w:pPr>
        <w:pStyle w:val="ODNONIKtreodnonika"/>
      </w:pPr>
      <w:r>
        <w:rPr>
          <w:rStyle w:val="Odwoanieprzypisudolnego"/>
        </w:rPr>
        <w:footnoteRef/>
      </w:r>
      <w:r>
        <w:rPr>
          <w:rStyle w:val="IGindeksgrny"/>
        </w:rPr>
        <w:t>)</w:t>
      </w:r>
      <w:r>
        <w:tab/>
        <w:t>Niniejsze rozporządzenie było poprzedzone rozporządzeniem Prezesa Rady Ministrów z dnia 7 września 2011</w:t>
      </w:r>
      <w:r w:rsidR="00013090">
        <w:t xml:space="preserve"> </w:t>
      </w:r>
      <w:r>
        <w:t>r. w sprawie liczby, wysokości oraz warunków i trybu przyznawania nagród Prezesa Rady Ministrów za wyróżnione rozprawy doktorskie, wysoko ocenione osiągnięcia będące podstawą nadania stopnia naukowego doktora habilitowanego lub stopnia doktora habilitowanego sztuki oraz osiągnięcia naukowe, naukowo-techniczne lub artystyczne (Dz. U. z 2017 r. poz. 190), które utraciło moc z dniem 1 października 2018 r. na podstawie art. 169 pkt 2 ustawy z dnia 3 lipca 2018 r. – Przepisy wprowadzające ustawę – Prawo o szkolnictwie wyższym i nauce (Dz. U. poz. 1669).</w:t>
      </w:r>
    </w:p>
    <w:p w:rsidR="00013090" w:rsidRDefault="00731CE8" w:rsidP="003451D5">
      <w:pPr>
        <w:pStyle w:val="ODNONIKtreodnonika"/>
      </w:pPr>
      <w:r>
        <w:br/>
      </w:r>
      <w:bookmarkStart w:id="0" w:name="_GoBack"/>
      <w:bookmarkEnd w:id="0"/>
    </w:p>
    <w:p w:rsidR="00013090" w:rsidRDefault="00013090" w:rsidP="004853D0">
      <w:pPr>
        <w:pStyle w:val="OZNPARAFYADNOTACJE"/>
        <w:ind w:left="0" w:firstLine="0"/>
      </w:pPr>
    </w:p>
    <w:p w:rsidR="00731CE8" w:rsidRDefault="00731CE8" w:rsidP="004853D0">
      <w:pPr>
        <w:pStyle w:val="OZNPARAFYADNOTACJE"/>
        <w:ind w:left="0" w:firstLine="0"/>
      </w:pPr>
    </w:p>
    <w:p w:rsidR="00731CE8" w:rsidRDefault="00731CE8" w:rsidP="004853D0">
      <w:pPr>
        <w:pStyle w:val="OZNPARAFYADNOTACJE"/>
        <w:ind w:left="0" w:firstLine="0"/>
      </w:pPr>
    </w:p>
    <w:p w:rsidR="00731CE8" w:rsidRDefault="00731CE8" w:rsidP="004853D0">
      <w:pPr>
        <w:pStyle w:val="OZNPARAFYADNOTACJE"/>
        <w:ind w:left="0" w:firstLine="0"/>
      </w:pPr>
    </w:p>
    <w:p w:rsidR="00731CE8" w:rsidRDefault="00731CE8" w:rsidP="004853D0">
      <w:pPr>
        <w:pStyle w:val="OZNPARAFYADNOTACJE"/>
        <w:ind w:left="0" w:firstLine="0"/>
      </w:pPr>
    </w:p>
    <w:p w:rsidR="00731CE8" w:rsidRDefault="00731CE8" w:rsidP="004853D0">
      <w:pPr>
        <w:pStyle w:val="OZNPARAFYADNOTACJE"/>
        <w:ind w:left="0" w:firstLine="0"/>
      </w:pPr>
    </w:p>
    <w:p w:rsidR="00731CE8" w:rsidRDefault="00731CE8" w:rsidP="004853D0">
      <w:pPr>
        <w:pStyle w:val="OZNPARAFYADNOTACJE"/>
        <w:ind w:left="0" w:firstLine="0"/>
      </w:pPr>
    </w:p>
    <w:p w:rsidR="00731CE8" w:rsidRDefault="00731CE8" w:rsidP="004853D0">
      <w:pPr>
        <w:pStyle w:val="OZNPARAFYADNOTACJE"/>
        <w:ind w:left="0" w:firstLine="0"/>
      </w:pPr>
    </w:p>
    <w:p w:rsidR="00731CE8" w:rsidRDefault="00731CE8" w:rsidP="004853D0">
      <w:pPr>
        <w:pStyle w:val="OZNPARAFYADNOTACJE"/>
        <w:ind w:left="0" w:firstLine="0"/>
      </w:pPr>
    </w:p>
    <w:p w:rsidR="00731CE8" w:rsidRDefault="00731CE8" w:rsidP="004853D0">
      <w:pPr>
        <w:pStyle w:val="OZNPARAFYADNOTACJE"/>
        <w:ind w:left="0" w:firstLine="0"/>
      </w:pPr>
    </w:p>
    <w:p w:rsidR="00731CE8" w:rsidRDefault="00731CE8" w:rsidP="004853D0">
      <w:pPr>
        <w:pStyle w:val="OZNPARAFYADNOTACJE"/>
        <w:ind w:left="0" w:firstLine="0"/>
      </w:pPr>
    </w:p>
    <w:p w:rsidR="00731CE8" w:rsidRDefault="00731CE8" w:rsidP="004853D0">
      <w:pPr>
        <w:pStyle w:val="OZNPARAFYADNOTACJE"/>
        <w:ind w:left="0" w:firstLine="0"/>
      </w:pPr>
    </w:p>
    <w:p w:rsidR="00731CE8" w:rsidRDefault="00731CE8" w:rsidP="004853D0">
      <w:pPr>
        <w:pStyle w:val="OZNPARAFYADNOTACJE"/>
        <w:ind w:left="0" w:firstLine="0"/>
      </w:pPr>
    </w:p>
    <w:p w:rsidR="00731CE8" w:rsidRDefault="00731CE8" w:rsidP="004853D0">
      <w:pPr>
        <w:pStyle w:val="OZNPARAFYADNOTACJE"/>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731CE8">
      <w:rPr>
        <w:noProof/>
      </w:rPr>
      <w:t>12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D5"/>
    <w:rsid w:val="000012DA"/>
    <w:rsid w:val="0000246E"/>
    <w:rsid w:val="00003862"/>
    <w:rsid w:val="00012A35"/>
    <w:rsid w:val="00013090"/>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52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694E"/>
    <w:rsid w:val="00157110"/>
    <w:rsid w:val="0015742A"/>
    <w:rsid w:val="00157DA1"/>
    <w:rsid w:val="00163147"/>
    <w:rsid w:val="00164C57"/>
    <w:rsid w:val="00164C9D"/>
    <w:rsid w:val="001720C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47DC"/>
    <w:rsid w:val="002279C0"/>
    <w:rsid w:val="00236996"/>
    <w:rsid w:val="0023727E"/>
    <w:rsid w:val="00242081"/>
    <w:rsid w:val="00243777"/>
    <w:rsid w:val="002441CD"/>
    <w:rsid w:val="002501A3"/>
    <w:rsid w:val="0025166C"/>
    <w:rsid w:val="002555D4"/>
    <w:rsid w:val="0026123A"/>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0F5"/>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1D5"/>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1D42"/>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3D0"/>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8C1"/>
    <w:rsid w:val="006E0FCC"/>
    <w:rsid w:val="006E1E96"/>
    <w:rsid w:val="006E5E21"/>
    <w:rsid w:val="006F2648"/>
    <w:rsid w:val="006F2F10"/>
    <w:rsid w:val="006F482B"/>
    <w:rsid w:val="006F6311"/>
    <w:rsid w:val="006F6F29"/>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1CE8"/>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6C5C"/>
    <w:rsid w:val="009A7A53"/>
    <w:rsid w:val="009B0402"/>
    <w:rsid w:val="009B0B75"/>
    <w:rsid w:val="009B16DF"/>
    <w:rsid w:val="009B49E5"/>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3B7"/>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CF7545"/>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573"/>
    <w:rsid w:val="00D72A54"/>
    <w:rsid w:val="00D72CC1"/>
    <w:rsid w:val="00D76EC9"/>
    <w:rsid w:val="00D76FFB"/>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93"/>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5BFC"/>
    <w:rsid w:val="00E96E3F"/>
    <w:rsid w:val="00EA270C"/>
    <w:rsid w:val="00EA4974"/>
    <w:rsid w:val="00EA532E"/>
    <w:rsid w:val="00EB06D9"/>
    <w:rsid w:val="00EB192B"/>
    <w:rsid w:val="00EB19ED"/>
    <w:rsid w:val="00EB1CAB"/>
    <w:rsid w:val="00EC0F5A"/>
    <w:rsid w:val="00EC239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33A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83A62E"/>
  <w15:docId w15:val="{E19C5797-C0E2-454C-9859-4F05D5F8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67D9CA-F85B-4FDB-9C99-8AFECB00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12</Pages>
  <Words>3131</Words>
  <Characters>18789</Characters>
  <Application>Microsoft Office Word</Application>
  <DocSecurity>0</DocSecurity>
  <Lines>156</Lines>
  <Paragraphs>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Ćwiek Katarzyna</dc:creator>
  <cp:lastModifiedBy>Żmijewska Beata</cp:lastModifiedBy>
  <cp:revision>2</cp:revision>
  <cp:lastPrinted>2019-05-10T10:53:00Z</cp:lastPrinted>
  <dcterms:created xsi:type="dcterms:W3CDTF">2019-05-27T05:36:00Z</dcterms:created>
  <dcterms:modified xsi:type="dcterms:W3CDTF">2019-05-27T05:36:00Z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