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593B8" w14:textId="77777777" w:rsidR="00743C4D" w:rsidRDefault="00743C4D" w:rsidP="00F34E99">
      <w:pPr>
        <w:rPr>
          <w:rFonts w:ascii="Times New Roman" w:hAnsi="Times New Roman"/>
          <w:b/>
          <w:color w:val="57575B"/>
          <w:sz w:val="40"/>
          <w:szCs w:val="40"/>
        </w:rPr>
      </w:pPr>
    </w:p>
    <w:p w14:paraId="2B5C0E05" w14:textId="2E17DEB4" w:rsidR="00743C4D" w:rsidRPr="00BB2477" w:rsidRDefault="00743C4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6F5372E" w14:textId="08ADD4B6" w:rsidR="00743C4D" w:rsidRPr="00BB2477" w:rsidRDefault="00F34E99" w:rsidP="00BB2477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  <w:r w:rsidRPr="00BB2477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519ECF41" w14:textId="77777777" w:rsidR="00F34E99" w:rsidRPr="00BB2477" w:rsidRDefault="008875D2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Warszawa, </w:t>
      </w:r>
      <w:r w:rsidR="00FB7895" w:rsidRPr="00BB2477">
        <w:rPr>
          <w:rFonts w:ascii="Arial" w:hAnsi="Arial" w:cs="Arial"/>
          <w:sz w:val="24"/>
          <w:szCs w:val="24"/>
        </w:rPr>
        <w:t>31 sierpnia</w:t>
      </w:r>
      <w:r w:rsidR="008218D3" w:rsidRPr="00BB2477">
        <w:rPr>
          <w:rFonts w:ascii="Arial" w:hAnsi="Arial" w:cs="Arial"/>
          <w:sz w:val="24"/>
          <w:szCs w:val="24"/>
        </w:rPr>
        <w:t xml:space="preserve"> </w:t>
      </w:r>
      <w:r w:rsidR="00490EEA" w:rsidRPr="00BB2477">
        <w:rPr>
          <w:rFonts w:ascii="Arial" w:hAnsi="Arial" w:cs="Arial"/>
          <w:sz w:val="24"/>
          <w:szCs w:val="24"/>
        </w:rPr>
        <w:t>202</w:t>
      </w:r>
      <w:r w:rsidR="00364EE8" w:rsidRPr="00BB2477">
        <w:rPr>
          <w:rFonts w:ascii="Arial" w:hAnsi="Arial" w:cs="Arial"/>
          <w:sz w:val="24"/>
          <w:szCs w:val="24"/>
        </w:rPr>
        <w:t>1</w:t>
      </w:r>
      <w:r w:rsidR="00F34E99" w:rsidRPr="00BB2477">
        <w:rPr>
          <w:rFonts w:ascii="Arial" w:hAnsi="Arial" w:cs="Arial"/>
          <w:sz w:val="24"/>
          <w:szCs w:val="24"/>
        </w:rPr>
        <w:t xml:space="preserve"> r.</w:t>
      </w:r>
    </w:p>
    <w:p w14:paraId="5481DA30" w14:textId="11737D6E" w:rsidR="00F34E99" w:rsidRPr="00BB2477" w:rsidRDefault="00F34E99" w:rsidP="00BB247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KR II R </w:t>
      </w:r>
      <w:r w:rsidR="00FB7895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łamane przez </w:t>
      </w:r>
      <w:r w:rsidR="00490EEA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570258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</w:p>
    <w:p w14:paraId="53D49326" w14:textId="77777777" w:rsidR="00BB2477" w:rsidRDefault="00364EE8" w:rsidP="00BB2477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FB7895" w:rsidRPr="00BB2477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BB247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70258" w:rsidRPr="00BB2477">
        <w:rPr>
          <w:rFonts w:ascii="Arial" w:eastAsia="Times New Roman" w:hAnsi="Arial" w:cs="Arial"/>
          <w:sz w:val="24"/>
          <w:szCs w:val="24"/>
          <w:lang w:eastAsia="pl-PL"/>
        </w:rPr>
        <w:t>2021</w:t>
      </w:r>
    </w:p>
    <w:p w14:paraId="488302FE" w14:textId="067F11A5" w:rsidR="00F34E99" w:rsidRPr="00BB2477" w:rsidRDefault="00364EE8" w:rsidP="00BB2477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C6688C" w:rsidRPr="00BB24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32815" w:rsidRPr="00BB2477">
        <w:rPr>
          <w:rFonts w:ascii="Arial" w:eastAsia="Times New Roman" w:hAnsi="Arial" w:cs="Arial"/>
          <w:sz w:val="24"/>
          <w:szCs w:val="24"/>
          <w:lang w:eastAsia="pl-PL"/>
        </w:rPr>
        <w:t>2508088</w:t>
      </w:r>
    </w:p>
    <w:p w14:paraId="7647AE02" w14:textId="77777777" w:rsidR="00F34E99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4A028AE5" w14:textId="4B902423" w:rsidR="008D5BD0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6C9E529C" w14:textId="74D370A7" w:rsidR="00490EEA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BB2477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BB2477">
        <w:rPr>
          <w:rFonts w:ascii="Arial" w:hAnsi="Arial" w:cs="Arial"/>
          <w:bCs/>
          <w:sz w:val="24"/>
          <w:szCs w:val="24"/>
        </w:rPr>
        <w:t>(Dz.</w:t>
      </w:r>
      <w:r w:rsidR="00490EEA" w:rsidRPr="00BB2477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BB2477">
        <w:rPr>
          <w:rFonts w:ascii="Arial" w:hAnsi="Arial" w:cs="Arial"/>
          <w:bCs/>
          <w:sz w:val="24"/>
          <w:szCs w:val="24"/>
        </w:rPr>
        <w:t>21</w:t>
      </w:r>
      <w:r w:rsidR="00490EEA" w:rsidRPr="00BB2477">
        <w:rPr>
          <w:rFonts w:ascii="Arial" w:hAnsi="Arial" w:cs="Arial"/>
          <w:bCs/>
          <w:sz w:val="24"/>
          <w:szCs w:val="24"/>
        </w:rPr>
        <w:t>  </w:t>
      </w:r>
      <w:r w:rsidRPr="00BB2477">
        <w:rPr>
          <w:rFonts w:ascii="Arial" w:hAnsi="Arial" w:cs="Arial"/>
          <w:bCs/>
          <w:sz w:val="24"/>
          <w:szCs w:val="24"/>
        </w:rPr>
        <w:t>r. poz. 7</w:t>
      </w:r>
      <w:r w:rsidR="00BD7480" w:rsidRPr="00BB2477">
        <w:rPr>
          <w:rFonts w:ascii="Arial" w:hAnsi="Arial" w:cs="Arial"/>
          <w:bCs/>
          <w:sz w:val="24"/>
          <w:szCs w:val="24"/>
        </w:rPr>
        <w:t>95</w:t>
      </w:r>
      <w:r w:rsidRPr="00BB2477">
        <w:rPr>
          <w:rFonts w:ascii="Arial" w:hAnsi="Arial" w:cs="Arial"/>
          <w:bCs/>
          <w:sz w:val="24"/>
          <w:szCs w:val="24"/>
        </w:rPr>
        <w:t xml:space="preserve">)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570258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sierpnia</w:t>
      </w:r>
      <w:r w:rsidR="008218D3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490EEA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0B6E52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BB2477">
        <w:rPr>
          <w:rFonts w:ascii="Arial" w:eastAsia="Times New Roman" w:hAnsi="Arial" w:cs="Arial"/>
          <w:sz w:val="24"/>
          <w:szCs w:val="24"/>
          <w:lang w:eastAsia="zh-CN"/>
        </w:rPr>
        <w:t xml:space="preserve"> łamane przez 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21</w:t>
      </w:r>
    </w:p>
    <w:p w14:paraId="34EE1706" w14:textId="3D9757A5" w:rsidR="008D5BD0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2CF617F3" w14:textId="77777777" w:rsidR="008218D3" w:rsidRPr="00BB2477" w:rsidRDefault="008218D3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780185CA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Michała Śmigielskiego, </w:t>
      </w:r>
    </w:p>
    <w:p w14:paraId="6D767F48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Tomasza Śmigielskiego, </w:t>
      </w:r>
    </w:p>
    <w:p w14:paraId="75FDD262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lastRenderedPageBreak/>
        <w:t xml:space="preserve">Agnieszkę </w:t>
      </w:r>
      <w:proofErr w:type="spellStart"/>
      <w:r w:rsidRPr="00BB2477">
        <w:rPr>
          <w:rFonts w:ascii="Arial" w:hAnsi="Arial" w:cs="Arial"/>
          <w:bCs/>
          <w:sz w:val="24"/>
          <w:szCs w:val="24"/>
          <w:lang w:eastAsia="zh-CN"/>
        </w:rPr>
        <w:t>Śmigielską-Detiffe</w:t>
      </w:r>
      <w:proofErr w:type="spellEnd"/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257CE2BA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Elżbietę </w:t>
      </w:r>
      <w:proofErr w:type="spellStart"/>
      <w:r w:rsidRPr="00BB2477">
        <w:rPr>
          <w:rFonts w:ascii="Arial" w:hAnsi="Arial" w:cs="Arial"/>
          <w:bCs/>
          <w:sz w:val="24"/>
          <w:szCs w:val="24"/>
          <w:lang w:eastAsia="zh-CN"/>
        </w:rPr>
        <w:t>Szmigielską-Jezierską</w:t>
      </w:r>
      <w:proofErr w:type="spellEnd"/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4312CD6A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Małgorzatę Gwiazda, </w:t>
      </w:r>
    </w:p>
    <w:p w14:paraId="435F3F2A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Teresę </w:t>
      </w:r>
      <w:proofErr w:type="spellStart"/>
      <w:r w:rsidRPr="00BB2477">
        <w:rPr>
          <w:rFonts w:ascii="Arial" w:hAnsi="Arial" w:cs="Arial"/>
          <w:bCs/>
          <w:sz w:val="24"/>
          <w:szCs w:val="24"/>
          <w:lang w:eastAsia="zh-CN"/>
        </w:rPr>
        <w:t>Kuran</w:t>
      </w:r>
      <w:proofErr w:type="spellEnd"/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3806F810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Karinę Śmigielską, </w:t>
      </w:r>
    </w:p>
    <w:p w14:paraId="7E67546D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>Jadwig</w:t>
      </w:r>
      <w:r w:rsidR="000B6C35" w:rsidRPr="00BB2477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BB2477">
        <w:rPr>
          <w:rFonts w:ascii="Arial" w:hAnsi="Arial" w:cs="Arial"/>
          <w:bCs/>
          <w:sz w:val="24"/>
          <w:szCs w:val="24"/>
          <w:lang w:eastAsia="zh-CN"/>
        </w:rPr>
        <w:t>Sreberską</w:t>
      </w:r>
      <w:proofErr w:type="spellEnd"/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5D1ED8E6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Zdzisława Stefańskiego, </w:t>
      </w:r>
    </w:p>
    <w:p w14:paraId="0373E0C6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Mariannę Szmigielską, </w:t>
      </w:r>
    </w:p>
    <w:p w14:paraId="0F82D104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Hannę </w:t>
      </w:r>
      <w:proofErr w:type="spellStart"/>
      <w:r w:rsidRPr="00BB2477">
        <w:rPr>
          <w:rFonts w:ascii="Arial" w:hAnsi="Arial" w:cs="Arial"/>
          <w:bCs/>
          <w:sz w:val="24"/>
          <w:szCs w:val="24"/>
          <w:lang w:eastAsia="zh-CN"/>
        </w:rPr>
        <w:t>Kużnicką</w:t>
      </w:r>
      <w:proofErr w:type="spellEnd"/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28994C10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Joannę Maroszek, </w:t>
      </w:r>
    </w:p>
    <w:p w14:paraId="1C07D1D7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Grzegorza Szmigielskiego, </w:t>
      </w:r>
    </w:p>
    <w:p w14:paraId="7309D847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>Adama Puzio,</w:t>
      </w:r>
    </w:p>
    <w:p w14:paraId="5BBB1E51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 Joann</w:t>
      </w:r>
      <w:r w:rsidR="00D32815" w:rsidRPr="00BB2477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BB2477">
        <w:rPr>
          <w:rFonts w:ascii="Arial" w:hAnsi="Arial" w:cs="Arial"/>
          <w:bCs/>
          <w:sz w:val="24"/>
          <w:szCs w:val="24"/>
          <w:lang w:eastAsia="zh-CN"/>
        </w:rPr>
        <w:t xml:space="preserve"> Celińską, </w:t>
      </w:r>
    </w:p>
    <w:p w14:paraId="3486F373" w14:textId="77777777" w:rsidR="005859D6" w:rsidRPr="00BB2477" w:rsidRDefault="005859D6" w:rsidP="00BB2477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  <w:lang w:eastAsia="zh-CN"/>
        </w:rPr>
        <w:t>Janusza Leszczyńskiego</w:t>
      </w:r>
    </w:p>
    <w:p w14:paraId="38365D71" w14:textId="2538456F" w:rsidR="00E40ED9" w:rsidRPr="00BB2477" w:rsidRDefault="00F34E99" w:rsidP="00BB247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5859D6" w:rsidRPr="00BB2477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570258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="008D5BD0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859D6" w:rsidRPr="00BB2477">
        <w:rPr>
          <w:rFonts w:ascii="Arial" w:eastAsia="Times New Roman" w:hAnsi="Arial" w:cs="Arial"/>
          <w:sz w:val="24"/>
          <w:szCs w:val="24"/>
          <w:lang w:eastAsia="zh-CN"/>
        </w:rPr>
        <w:t>sierpnia</w:t>
      </w:r>
      <w:r w:rsidR="00490EEA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202</w:t>
      </w:r>
      <w:r w:rsidR="008D5BD0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 z urzędu postępowania rozpoznawczego </w:t>
      </w:r>
      <w:r w:rsidR="008218D3" w:rsidRPr="00BB2477">
        <w:rPr>
          <w:rFonts w:ascii="Arial" w:eastAsia="Times New Roman" w:hAnsi="Arial" w:cs="Arial"/>
          <w:sz w:val="24"/>
          <w:szCs w:val="24"/>
          <w:lang w:eastAsia="zh-CN"/>
        </w:rPr>
        <w:br/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w </w:t>
      </w:r>
      <w:r w:rsidR="005859D6" w:rsidRPr="00BB2477">
        <w:rPr>
          <w:rFonts w:ascii="Arial" w:eastAsia="Times New Roman" w:hAnsi="Arial" w:cs="Arial"/>
          <w:sz w:val="24"/>
          <w:szCs w:val="24"/>
          <w:lang w:eastAsia="zh-CN"/>
        </w:rPr>
        <w:t>przedmiocie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 decyzji Prezydenta m.st. Warszawy z dnia 7 maja 2009 nr 17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40ED9" w:rsidRPr="00BB2477">
        <w:rPr>
          <w:rFonts w:ascii="Arial" w:hAnsi="Arial" w:cs="Arial"/>
          <w:bCs/>
          <w:sz w:val="24"/>
          <w:szCs w:val="24"/>
        </w:rPr>
        <w:t>5</w:t>
      </w:r>
      <w:r w:rsidR="00D313D0">
        <w:rPr>
          <w:rFonts w:ascii="Arial" w:hAnsi="Arial" w:cs="Arial"/>
          <w:bCs/>
          <w:sz w:val="24"/>
          <w:szCs w:val="24"/>
        </w:rPr>
        <w:t xml:space="preserve">łamane </w:t>
      </w:r>
      <w:r w:rsidR="00E40ED9" w:rsidRPr="00BB2477">
        <w:rPr>
          <w:rFonts w:ascii="Arial" w:hAnsi="Arial" w:cs="Arial"/>
          <w:bCs/>
          <w:sz w:val="24"/>
          <w:szCs w:val="24"/>
        </w:rPr>
        <w:t>GK</w:t>
      </w:r>
      <w:r w:rsidR="00D313D0">
        <w:rPr>
          <w:rFonts w:ascii="Arial" w:hAnsi="Arial" w:cs="Arial"/>
          <w:bCs/>
          <w:sz w:val="24"/>
          <w:szCs w:val="24"/>
        </w:rPr>
        <w:t xml:space="preserve"> łamane </w:t>
      </w:r>
      <w:r w:rsidR="00E40ED9" w:rsidRPr="00BB2477">
        <w:rPr>
          <w:rFonts w:ascii="Arial" w:hAnsi="Arial" w:cs="Arial"/>
          <w:bCs/>
          <w:sz w:val="24"/>
          <w:szCs w:val="24"/>
        </w:rPr>
        <w:t>DW</w:t>
      </w:r>
      <w:r w:rsidR="00D313D0">
        <w:rPr>
          <w:rFonts w:ascii="Arial" w:hAnsi="Arial" w:cs="Arial"/>
          <w:bCs/>
          <w:sz w:val="24"/>
          <w:szCs w:val="24"/>
        </w:rPr>
        <w:t xml:space="preserve"> łamane</w:t>
      </w:r>
      <w:r w:rsidR="00E40ED9" w:rsidRPr="00BB2477">
        <w:rPr>
          <w:rFonts w:ascii="Arial" w:hAnsi="Arial" w:cs="Arial"/>
          <w:bCs/>
          <w:sz w:val="24"/>
          <w:szCs w:val="24"/>
        </w:rPr>
        <w:t>2009, zmienioną postanowieniem nr 35</w:t>
      </w:r>
      <w:r w:rsidR="00424C77">
        <w:rPr>
          <w:rFonts w:ascii="Arial" w:hAnsi="Arial" w:cs="Arial"/>
          <w:bCs/>
          <w:sz w:val="24"/>
          <w:szCs w:val="24"/>
        </w:rPr>
        <w:t xml:space="preserve"> </w:t>
      </w:r>
      <w:r w:rsidR="00D313D0">
        <w:rPr>
          <w:rFonts w:ascii="Arial" w:hAnsi="Arial" w:cs="Arial"/>
          <w:bCs/>
          <w:sz w:val="24"/>
          <w:szCs w:val="24"/>
        </w:rPr>
        <w:t xml:space="preserve">łamane </w:t>
      </w:r>
      <w:r w:rsidR="00E40ED9" w:rsidRPr="00BB2477">
        <w:rPr>
          <w:rFonts w:ascii="Arial" w:hAnsi="Arial" w:cs="Arial"/>
          <w:bCs/>
          <w:sz w:val="24"/>
          <w:szCs w:val="24"/>
        </w:rPr>
        <w:t>GK</w:t>
      </w:r>
      <w:r w:rsidR="00D313D0">
        <w:rPr>
          <w:rFonts w:ascii="Arial" w:hAnsi="Arial" w:cs="Arial"/>
          <w:bCs/>
          <w:sz w:val="24"/>
          <w:szCs w:val="24"/>
        </w:rPr>
        <w:t xml:space="preserve"> łamane </w:t>
      </w:r>
      <w:r w:rsidR="00E40ED9" w:rsidRPr="00BB2477">
        <w:rPr>
          <w:rFonts w:ascii="Arial" w:hAnsi="Arial" w:cs="Arial"/>
          <w:bCs/>
          <w:sz w:val="24"/>
          <w:szCs w:val="24"/>
        </w:rPr>
        <w:t>DW</w:t>
      </w:r>
      <w:r w:rsidR="00D313D0">
        <w:rPr>
          <w:rFonts w:ascii="Arial" w:hAnsi="Arial" w:cs="Arial"/>
          <w:bCs/>
          <w:sz w:val="24"/>
          <w:szCs w:val="24"/>
        </w:rPr>
        <w:t xml:space="preserve"> łamane </w:t>
      </w:r>
      <w:r w:rsidR="00E40ED9" w:rsidRPr="00BB2477">
        <w:rPr>
          <w:rFonts w:ascii="Arial" w:hAnsi="Arial" w:cs="Arial"/>
          <w:bCs/>
          <w:sz w:val="24"/>
          <w:szCs w:val="24"/>
        </w:rPr>
        <w:t xml:space="preserve">2012 Prezydenta m. st. Warszawy z dnia 21 lutego 2012 r., dotyczącej ustanowienia prawa użytkowania wieczystego do udziału 0,9770 części gruntu nieruchomości </w:t>
      </w:r>
      <w:r w:rsidR="00E40ED9" w:rsidRPr="00BB2477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="00E40ED9" w:rsidRPr="00BB2477">
        <w:rPr>
          <w:rFonts w:ascii="Arial" w:hAnsi="Arial" w:cs="Arial"/>
          <w:bCs/>
          <w:sz w:val="24"/>
          <w:szCs w:val="24"/>
        </w:rPr>
        <w:t>, dawny hip. 1260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40ED9" w:rsidRPr="00BB2477">
        <w:rPr>
          <w:rFonts w:ascii="Arial" w:hAnsi="Arial" w:cs="Arial"/>
          <w:bCs/>
          <w:sz w:val="24"/>
          <w:szCs w:val="24"/>
        </w:rPr>
        <w:t>B, oznaczonej w ewidencji gruntów jako działka ewidencyjna nr 92</w:t>
      </w:r>
      <w:r w:rsidR="00D313D0">
        <w:rPr>
          <w:rFonts w:ascii="Arial" w:hAnsi="Arial" w:cs="Arial"/>
          <w:bCs/>
          <w:sz w:val="24"/>
          <w:szCs w:val="24"/>
        </w:rPr>
        <w:t xml:space="preserve"> łamane </w:t>
      </w:r>
      <w:r w:rsidR="00E40ED9" w:rsidRPr="00BB2477">
        <w:rPr>
          <w:rFonts w:ascii="Arial" w:hAnsi="Arial" w:cs="Arial"/>
          <w:bCs/>
          <w:sz w:val="24"/>
          <w:szCs w:val="24"/>
        </w:rPr>
        <w:t>1 w obrębie 5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40ED9" w:rsidRPr="00BB2477">
        <w:rPr>
          <w:rFonts w:ascii="Arial" w:hAnsi="Arial" w:cs="Arial"/>
          <w:bCs/>
          <w:sz w:val="24"/>
          <w:szCs w:val="24"/>
        </w:rPr>
        <w:t>03</w:t>
      </w:r>
      <w:r w:rsidR="00D313D0">
        <w:rPr>
          <w:rFonts w:ascii="Arial" w:hAnsi="Arial" w:cs="Arial"/>
          <w:bCs/>
          <w:sz w:val="24"/>
          <w:szCs w:val="24"/>
        </w:rPr>
        <w:t xml:space="preserve"> </w:t>
      </w:r>
      <w:r w:rsidR="00E40ED9" w:rsidRPr="00BB2477">
        <w:rPr>
          <w:rFonts w:ascii="Arial" w:hAnsi="Arial" w:cs="Arial"/>
          <w:bCs/>
          <w:sz w:val="24"/>
          <w:szCs w:val="24"/>
        </w:rPr>
        <w:t>11, dla której Sąd Rejonowy dla Warszawy Mokotowa w Warszawie prowadzi księgę wieczystą oznaczoną numerem KW .</w:t>
      </w:r>
    </w:p>
    <w:p w14:paraId="18AB89A7" w14:textId="77777777" w:rsidR="00D356EC" w:rsidRPr="00BB2477" w:rsidRDefault="00D356EC" w:rsidP="00BB247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CC77BB" w14:textId="5C57AE8F" w:rsidR="006066C5" w:rsidRPr="00BB2477" w:rsidRDefault="006066C5" w:rsidP="00BB247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hAnsi="Arial" w:cs="Arial"/>
          <w:bCs/>
          <w:sz w:val="24"/>
          <w:szCs w:val="24"/>
        </w:rPr>
        <w:t>Przewodnicząc</w:t>
      </w:r>
      <w:r w:rsidR="008D5BD0" w:rsidRPr="00BB2477">
        <w:rPr>
          <w:rFonts w:ascii="Arial" w:hAnsi="Arial" w:cs="Arial"/>
          <w:bCs/>
          <w:sz w:val="24"/>
          <w:szCs w:val="24"/>
        </w:rPr>
        <w:t>y</w:t>
      </w:r>
      <w:r w:rsidRPr="00BB2477">
        <w:rPr>
          <w:rFonts w:ascii="Arial" w:hAnsi="Arial" w:cs="Arial"/>
          <w:bCs/>
          <w:sz w:val="24"/>
          <w:szCs w:val="24"/>
        </w:rPr>
        <w:t xml:space="preserve"> Komisji</w:t>
      </w:r>
    </w:p>
    <w:p w14:paraId="4A19ECEB" w14:textId="4FEFC042" w:rsidR="006066C5" w:rsidRPr="00BB2477" w:rsidRDefault="008D5BD0" w:rsidP="00BB2477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</w:rPr>
        <w:t>Sebastian Kaleta</w:t>
      </w:r>
    </w:p>
    <w:p w14:paraId="017C9B41" w14:textId="77777777" w:rsidR="00D356EC" w:rsidRPr="00BB2477" w:rsidRDefault="00D356EC" w:rsidP="00BB2477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245CB560" w14:textId="77777777" w:rsidR="00CA77FD" w:rsidRPr="00BB2477" w:rsidRDefault="00CA77F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lastRenderedPageBreak/>
        <w:t>Pouczenie:</w:t>
      </w:r>
    </w:p>
    <w:p w14:paraId="13A6F686" w14:textId="77777777" w:rsidR="00CA77FD" w:rsidRPr="00BB2477" w:rsidRDefault="00CA77FD" w:rsidP="00BB2477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1.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(t</w:t>
      </w:r>
      <w:r w:rsidR="00730FB5" w:rsidRPr="00BB2477">
        <w:rPr>
          <w:rFonts w:ascii="Arial" w:hAnsi="Arial" w:cs="Arial"/>
          <w:sz w:val="24"/>
          <w:szCs w:val="24"/>
        </w:rPr>
        <w:t xml:space="preserve">. </w:t>
      </w:r>
      <w:r w:rsidRPr="00BB2477">
        <w:rPr>
          <w:rFonts w:ascii="Arial" w:hAnsi="Arial" w:cs="Arial"/>
          <w:sz w:val="24"/>
          <w:szCs w:val="24"/>
        </w:rPr>
        <w:t>j. Dz. U. z 20</w:t>
      </w:r>
      <w:r w:rsidR="00730FB5" w:rsidRPr="00BB2477">
        <w:rPr>
          <w:rFonts w:ascii="Arial" w:hAnsi="Arial" w:cs="Arial"/>
          <w:sz w:val="24"/>
          <w:szCs w:val="24"/>
        </w:rPr>
        <w:t>21</w:t>
      </w:r>
      <w:r w:rsidRPr="00BB2477">
        <w:rPr>
          <w:rFonts w:ascii="Arial" w:hAnsi="Arial" w:cs="Arial"/>
          <w:sz w:val="24"/>
          <w:szCs w:val="24"/>
        </w:rPr>
        <w:t xml:space="preserve"> r. poz. 7</w:t>
      </w:r>
      <w:r w:rsidR="00730FB5" w:rsidRPr="00BB2477">
        <w:rPr>
          <w:rFonts w:ascii="Arial" w:hAnsi="Arial" w:cs="Arial"/>
          <w:sz w:val="24"/>
          <w:szCs w:val="24"/>
        </w:rPr>
        <w:t>95</w:t>
      </w:r>
      <w:r w:rsidRPr="00BB2477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74C3F13" w14:textId="77777777" w:rsidR="00D72950" w:rsidRPr="00BB2477" w:rsidRDefault="00CA77FD" w:rsidP="00BB2477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2.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BB2477">
        <w:rPr>
          <w:rFonts w:ascii="Arial" w:hAnsi="Arial" w:cs="Arial"/>
          <w:sz w:val="24"/>
          <w:szCs w:val="24"/>
        </w:rPr>
        <w:t>1</w:t>
      </w:r>
      <w:r w:rsidRPr="00BB2477">
        <w:rPr>
          <w:rFonts w:ascii="Arial" w:hAnsi="Arial" w:cs="Arial"/>
          <w:sz w:val="24"/>
          <w:szCs w:val="24"/>
        </w:rPr>
        <w:t xml:space="preserve"> r. poz. </w:t>
      </w:r>
      <w:r w:rsidR="00D72950" w:rsidRPr="00BB2477">
        <w:rPr>
          <w:rFonts w:ascii="Arial" w:hAnsi="Arial" w:cs="Arial"/>
          <w:sz w:val="24"/>
          <w:szCs w:val="24"/>
        </w:rPr>
        <w:t>735</w:t>
      </w:r>
      <w:r w:rsidRPr="00BB2477">
        <w:rPr>
          <w:rFonts w:ascii="Arial" w:hAnsi="Arial" w:cs="Arial"/>
          <w:sz w:val="24"/>
          <w:szCs w:val="24"/>
        </w:rPr>
        <w:t>):</w:t>
      </w:r>
    </w:p>
    <w:p w14:paraId="131C6335" w14:textId="77777777" w:rsidR="00C31B72" w:rsidRPr="00BB2477" w:rsidRDefault="00C31B72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ab/>
      </w:r>
      <w:r w:rsidR="00CA77FD" w:rsidRPr="00BB2477">
        <w:rPr>
          <w:rFonts w:ascii="Arial" w:hAnsi="Arial" w:cs="Arial"/>
          <w:sz w:val="24"/>
          <w:szCs w:val="24"/>
        </w:rPr>
        <w:t>§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="00CA77FD" w:rsidRPr="00BB2477">
        <w:rPr>
          <w:rFonts w:ascii="Arial" w:hAnsi="Arial" w:cs="Arial"/>
          <w:sz w:val="24"/>
          <w:szCs w:val="24"/>
        </w:rPr>
        <w:t xml:space="preserve"> 1. 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 xml:space="preserve"> </w:t>
      </w:r>
      <w:r w:rsidR="00CA77FD" w:rsidRPr="00BB2477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431692ED" w14:textId="77777777" w:rsidR="00CA77FD" w:rsidRPr="00BB2477" w:rsidRDefault="00CA77FD" w:rsidP="00BB2477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§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 xml:space="preserve"> 2. 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BB2477">
        <w:rPr>
          <w:rFonts w:ascii="Arial" w:hAnsi="Arial" w:cs="Arial"/>
          <w:sz w:val="24"/>
          <w:szCs w:val="24"/>
        </w:rPr>
        <w:t xml:space="preserve">  </w:t>
      </w:r>
      <w:r w:rsidRPr="00BB2477">
        <w:rPr>
          <w:rFonts w:ascii="Arial" w:hAnsi="Arial" w:cs="Arial"/>
          <w:sz w:val="24"/>
          <w:szCs w:val="24"/>
        </w:rPr>
        <w:t>protokołu.</w:t>
      </w:r>
    </w:p>
    <w:p w14:paraId="540F65CD" w14:textId="77777777" w:rsidR="00CA77FD" w:rsidRPr="00BB2477" w:rsidRDefault="00CA77FD" w:rsidP="00BB2477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§</w:t>
      </w:r>
      <w:r w:rsidR="00D72950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>2a.</w:t>
      </w:r>
      <w:r w:rsidR="00C31B72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 xml:space="preserve">Pełnomocnictwo w formie dokumentu elektronicznego powinno być opatrzone kwalifikowanym podpisem </w:t>
      </w:r>
      <w:r w:rsidR="00C31B72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>elektronicznym, podpisem zaufanym albo podpisem osobistym.</w:t>
      </w:r>
    </w:p>
    <w:p w14:paraId="6DC14795" w14:textId="77777777" w:rsidR="00CA77FD" w:rsidRPr="00BB2477" w:rsidRDefault="00CA77FD" w:rsidP="00BB2477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§ 3. </w:t>
      </w:r>
      <w:r w:rsidR="00C31B72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BB2477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2AE3FE5D" w14:textId="77777777" w:rsidR="00CA77FD" w:rsidRPr="00BB2477" w:rsidRDefault="00CA77FD" w:rsidP="00BB2477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lastRenderedPageBreak/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7A20A88" w14:textId="77777777" w:rsidR="00CA77FD" w:rsidRPr="00BB2477" w:rsidRDefault="00CA77FD" w:rsidP="00BB2477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6E7AC797" w14:textId="77777777" w:rsidR="00CA77FD" w:rsidRPr="00BB2477" w:rsidRDefault="00CA77FD" w:rsidP="00BB2477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3.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747D0EE" w14:textId="77777777" w:rsidR="00CA77FD" w:rsidRPr="00BB2477" w:rsidRDefault="00CA77FD" w:rsidP="00BB2477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4. 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9273C04" w14:textId="77777777" w:rsidR="00CA77FD" w:rsidRPr="00BB2477" w:rsidRDefault="00CA77FD" w:rsidP="00BB2477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5. 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 xml:space="preserve">Zgodnie z art. 25 ust. 3 ustawy z dnia 26 maja 1982 r. – Prawo o adwokaturze (Dz. U. z 2020 r. poz. 1651 z </w:t>
      </w:r>
      <w:proofErr w:type="spellStart"/>
      <w:r w:rsidRPr="00BB2477">
        <w:rPr>
          <w:rFonts w:ascii="Arial" w:hAnsi="Arial" w:cs="Arial"/>
          <w:sz w:val="24"/>
          <w:szCs w:val="24"/>
        </w:rPr>
        <w:t>późn</w:t>
      </w:r>
      <w:proofErr w:type="spellEnd"/>
      <w:r w:rsidRPr="00BB2477">
        <w:rPr>
          <w:rFonts w:ascii="Arial" w:hAnsi="Arial" w:cs="Arial"/>
          <w:sz w:val="24"/>
          <w:szCs w:val="24"/>
        </w:rPr>
        <w:t xml:space="preserve">. zm.) w wypadku gdy adwokat prowadzący </w:t>
      </w:r>
      <w:r w:rsidRPr="00BB2477">
        <w:rPr>
          <w:rFonts w:ascii="Arial" w:hAnsi="Arial" w:cs="Arial"/>
          <w:sz w:val="24"/>
          <w:szCs w:val="24"/>
        </w:rPr>
        <w:lastRenderedPageBreak/>
        <w:t>sprawę nie może wziąć osobiście udziału w rozprawie lub wykonać osobiście poszczególnych czynności w sprawie, może on udzielić substytucji.</w:t>
      </w:r>
    </w:p>
    <w:p w14:paraId="11361B2E" w14:textId="77777777" w:rsidR="00CA77FD" w:rsidRPr="00BB2477" w:rsidRDefault="00CA77FD" w:rsidP="00BB2477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6. </w:t>
      </w:r>
      <w:r w:rsidR="00D356EC" w:rsidRPr="00BB2477">
        <w:rPr>
          <w:rFonts w:ascii="Arial" w:hAnsi="Arial" w:cs="Arial"/>
          <w:sz w:val="24"/>
          <w:szCs w:val="24"/>
        </w:rPr>
        <w:tab/>
      </w:r>
      <w:r w:rsidRPr="00BB2477">
        <w:rPr>
          <w:rFonts w:ascii="Arial" w:hAnsi="Arial" w:cs="Arial"/>
          <w:sz w:val="24"/>
          <w:szCs w:val="24"/>
        </w:rPr>
        <w:t xml:space="preserve">Zgodnie z art. 77 ust. 5 ustawy z dnia 26 maja 1982 r. – Prawo o adwokaturze (Dz. U. z 2020 r. poz. 1651 z </w:t>
      </w:r>
      <w:proofErr w:type="spellStart"/>
      <w:r w:rsidRPr="00BB2477">
        <w:rPr>
          <w:rFonts w:ascii="Arial" w:hAnsi="Arial" w:cs="Arial"/>
          <w:sz w:val="24"/>
          <w:szCs w:val="24"/>
        </w:rPr>
        <w:t>późn</w:t>
      </w:r>
      <w:proofErr w:type="spellEnd"/>
      <w:r w:rsidRPr="00BB2477">
        <w:rPr>
          <w:rFonts w:ascii="Arial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3BD7040" w14:textId="77777777" w:rsidR="000F42DB" w:rsidRPr="00BB2477" w:rsidRDefault="000F42DB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F42DB" w:rsidRPr="00BB2477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7DC50" w14:textId="77777777" w:rsidR="00213E58" w:rsidRDefault="00213E58" w:rsidP="009D2113">
      <w:pPr>
        <w:spacing w:after="0" w:line="240" w:lineRule="auto"/>
      </w:pPr>
      <w:r>
        <w:separator/>
      </w:r>
    </w:p>
  </w:endnote>
  <w:endnote w:type="continuationSeparator" w:id="0">
    <w:p w14:paraId="04ECFA43" w14:textId="77777777" w:rsidR="00213E58" w:rsidRDefault="00213E58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6A98" w14:textId="77777777" w:rsidR="00213E58" w:rsidRDefault="00213E58" w:rsidP="009D2113">
      <w:pPr>
        <w:spacing w:after="0" w:line="240" w:lineRule="auto"/>
      </w:pPr>
      <w:r>
        <w:separator/>
      </w:r>
    </w:p>
  </w:footnote>
  <w:footnote w:type="continuationSeparator" w:id="0">
    <w:p w14:paraId="55B6B191" w14:textId="77777777" w:rsidR="00213E58" w:rsidRDefault="00213E58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CF2" w14:textId="703AE2B0" w:rsidR="006E514C" w:rsidRDefault="00743C4D" w:rsidP="00FE0B6E">
    <w:pPr>
      <w:pStyle w:val="Nagwek"/>
      <w:tabs>
        <w:tab w:val="clear" w:pos="4536"/>
        <w:tab w:val="clear" w:pos="9072"/>
        <w:tab w:val="left" w:pos="1350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B86FDFF" wp14:editId="2B8D8BDA">
          <wp:simplePos x="0" y="0"/>
          <wp:positionH relativeFrom="column">
            <wp:posOffset>-572135</wp:posOffset>
          </wp:positionH>
          <wp:positionV relativeFrom="paragraph">
            <wp:posOffset>-250190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C35"/>
    <w:rsid w:val="000B6E52"/>
    <w:rsid w:val="000E7E0C"/>
    <w:rsid w:val="000F42DB"/>
    <w:rsid w:val="000F445B"/>
    <w:rsid w:val="00167C32"/>
    <w:rsid w:val="001A671B"/>
    <w:rsid w:val="001D6CD6"/>
    <w:rsid w:val="001F5833"/>
    <w:rsid w:val="0020096C"/>
    <w:rsid w:val="00213E58"/>
    <w:rsid w:val="002C6F63"/>
    <w:rsid w:val="002D4A57"/>
    <w:rsid w:val="002D7C39"/>
    <w:rsid w:val="002E7894"/>
    <w:rsid w:val="002F272A"/>
    <w:rsid w:val="00305760"/>
    <w:rsid w:val="00364EE8"/>
    <w:rsid w:val="0037394E"/>
    <w:rsid w:val="003E1633"/>
    <w:rsid w:val="00424C77"/>
    <w:rsid w:val="00490EEA"/>
    <w:rsid w:val="004C13B5"/>
    <w:rsid w:val="00570258"/>
    <w:rsid w:val="005859D6"/>
    <w:rsid w:val="0059269D"/>
    <w:rsid w:val="005F1F61"/>
    <w:rsid w:val="006066C5"/>
    <w:rsid w:val="006D13D7"/>
    <w:rsid w:val="006E514C"/>
    <w:rsid w:val="00730FB5"/>
    <w:rsid w:val="00743C4D"/>
    <w:rsid w:val="00777239"/>
    <w:rsid w:val="00786F31"/>
    <w:rsid w:val="008218D3"/>
    <w:rsid w:val="008875D2"/>
    <w:rsid w:val="0089449B"/>
    <w:rsid w:val="008A7C24"/>
    <w:rsid w:val="008D5BD0"/>
    <w:rsid w:val="00963199"/>
    <w:rsid w:val="009D2113"/>
    <w:rsid w:val="00A2789E"/>
    <w:rsid w:val="00A55C82"/>
    <w:rsid w:val="00AA2E9A"/>
    <w:rsid w:val="00AC5547"/>
    <w:rsid w:val="00BA5B3F"/>
    <w:rsid w:val="00BB2477"/>
    <w:rsid w:val="00BD7480"/>
    <w:rsid w:val="00C31B72"/>
    <w:rsid w:val="00C51980"/>
    <w:rsid w:val="00C57871"/>
    <w:rsid w:val="00C6688C"/>
    <w:rsid w:val="00C670E8"/>
    <w:rsid w:val="00CA77FD"/>
    <w:rsid w:val="00D1441C"/>
    <w:rsid w:val="00D313D0"/>
    <w:rsid w:val="00D32815"/>
    <w:rsid w:val="00D356EC"/>
    <w:rsid w:val="00D36567"/>
    <w:rsid w:val="00D47213"/>
    <w:rsid w:val="00D72950"/>
    <w:rsid w:val="00D83882"/>
    <w:rsid w:val="00DB6FE1"/>
    <w:rsid w:val="00DF222A"/>
    <w:rsid w:val="00E01826"/>
    <w:rsid w:val="00E17CC2"/>
    <w:rsid w:val="00E40ED9"/>
    <w:rsid w:val="00E43EA4"/>
    <w:rsid w:val="00F33111"/>
    <w:rsid w:val="00F34E99"/>
    <w:rsid w:val="00FB7895"/>
    <w:rsid w:val="00F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6E2E9"/>
  <w15:docId w15:val="{55AC1324-C645-42CC-9E30-0FE5A46F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6</cp:revision>
  <dcterms:created xsi:type="dcterms:W3CDTF">2021-09-07T12:03:00Z</dcterms:created>
  <dcterms:modified xsi:type="dcterms:W3CDTF">2021-09-07T12:13:00Z</dcterms:modified>
</cp:coreProperties>
</file>