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AD" w:rsidRPr="006C7EA3" w:rsidRDefault="00615821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</w:t>
      </w:r>
      <w:r w:rsidR="00435232" w:rsidRPr="006C7EA3">
        <w:rPr>
          <w:rFonts w:ascii="Arial" w:hAnsi="Arial" w:cs="Arial"/>
          <w:sz w:val="20"/>
          <w:szCs w:val="20"/>
          <w:u w:val="single"/>
        </w:rPr>
        <w:t xml:space="preserve"> 2</w:t>
      </w:r>
    </w:p>
    <w:p w:rsidR="00615821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</w:p>
    <w:p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</w:p>
    <w:p w:rsidR="00C939C7" w:rsidRPr="006C7EA3" w:rsidRDefault="00615821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>(miejscowość i data)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(imię i nazwisko lub nazwa i adres wykonawcy)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NIP: ……………………………………………..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tel. kontaktowy: ………..……………………….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adres e-mail: ……….…………….……………..</w:t>
      </w:r>
    </w:p>
    <w:p w:rsidR="006819BD" w:rsidRPr="006C7EA3" w:rsidRDefault="00C939C7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</w:p>
    <w:p w:rsidR="00C939C7" w:rsidRPr="006C7EA3" w:rsidRDefault="006819BD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  <w:r w:rsidR="00C939C7" w:rsidRPr="006C7EA3">
        <w:rPr>
          <w:rFonts w:ascii="Arial" w:hAnsi="Arial" w:cs="Arial"/>
          <w:b/>
          <w:sz w:val="20"/>
          <w:szCs w:val="20"/>
        </w:rPr>
        <w:t>Zamawiający:</w:t>
      </w:r>
    </w:p>
    <w:p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Ministerstwo Aktywów Państwowych</w:t>
      </w:r>
    </w:p>
    <w:p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ul. Krucza 36/Wspólna 6</w:t>
      </w:r>
    </w:p>
    <w:p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00-522 Warszawa</w:t>
      </w:r>
    </w:p>
    <w:p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</w:p>
    <w:p w:rsidR="00307695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:rsidR="00C939C7" w:rsidRDefault="00C939C7" w:rsidP="00C939C7">
      <w:pPr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OFERTA</w:t>
      </w:r>
    </w:p>
    <w:p w:rsidR="00307695" w:rsidRPr="006C7EA3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Oferuję realizację zamówienia, którego przedmiotem jest </w:t>
      </w:r>
      <w:r w:rsidR="006D3FAD" w:rsidRPr="006C7EA3">
        <w:rPr>
          <w:rFonts w:ascii="Arial" w:hAnsi="Arial" w:cs="Arial"/>
          <w:sz w:val="20"/>
          <w:szCs w:val="20"/>
        </w:rPr>
        <w:t>przygotowanie dla Ministerstwa Aktywów Państwowych opinii biegłego rewidenta odnośnie uzasadnionych poniesionych kosztów, rozumianych jako całkowity rzeczywisty koszt realizacji przez operatora wyznaczonego zadań określonych ustawą z</w:t>
      </w:r>
      <w:r w:rsidR="0006301E" w:rsidRPr="006C7EA3">
        <w:rPr>
          <w:rFonts w:ascii="Arial" w:hAnsi="Arial" w:cs="Arial"/>
          <w:sz w:val="20"/>
          <w:szCs w:val="20"/>
        </w:rPr>
        <w:t> </w:t>
      </w:r>
      <w:r w:rsidR="006D3FAD" w:rsidRPr="006C7EA3">
        <w:rPr>
          <w:rFonts w:ascii="Arial" w:hAnsi="Arial" w:cs="Arial"/>
          <w:sz w:val="20"/>
          <w:szCs w:val="20"/>
        </w:rPr>
        <w:t>dnia 2 czerwca 2020 r.</w:t>
      </w:r>
      <w:r w:rsidR="006D3FAD" w:rsidRPr="00333A1E">
        <w:rPr>
          <w:rFonts w:ascii="Arial" w:hAnsi="Arial" w:cs="Arial"/>
          <w:sz w:val="20"/>
          <w:szCs w:val="20"/>
        </w:rPr>
        <w:t xml:space="preserve"> o szczególnych zasadach organizacji wyborów powszechnych na Prezydenta Rzeczypospolitej Polskiej zarządzonych w 2020 r. z możliwością głosowania korespondencyjnego</w:t>
      </w:r>
      <w:r w:rsidR="000B1A83" w:rsidRPr="00333A1E">
        <w:rPr>
          <w:rFonts w:ascii="Arial" w:hAnsi="Arial" w:cs="Arial"/>
          <w:sz w:val="20"/>
          <w:szCs w:val="20"/>
        </w:rPr>
        <w:t xml:space="preserve"> (Dz. </w:t>
      </w:r>
      <w:r w:rsidR="006819BD" w:rsidRPr="00333A1E">
        <w:rPr>
          <w:rFonts w:ascii="Arial" w:hAnsi="Arial" w:cs="Arial"/>
          <w:sz w:val="20"/>
          <w:szCs w:val="20"/>
        </w:rPr>
        <w:t>U. z 2020 r. poz. 979</w:t>
      </w:r>
      <w:r w:rsidR="006819BD" w:rsidRPr="006C7EA3">
        <w:rPr>
          <w:rFonts w:ascii="Arial" w:hAnsi="Arial" w:cs="Arial"/>
          <w:sz w:val="20"/>
          <w:szCs w:val="20"/>
        </w:rPr>
        <w:t>)</w:t>
      </w:r>
      <w:r w:rsidR="00297D1F" w:rsidRPr="006C7EA3">
        <w:rPr>
          <w:rFonts w:ascii="Arial" w:hAnsi="Arial" w:cs="Arial"/>
          <w:sz w:val="20"/>
          <w:szCs w:val="20"/>
        </w:rPr>
        <w:t xml:space="preserve"> </w:t>
      </w:r>
      <w:r w:rsidRPr="006C7EA3">
        <w:rPr>
          <w:rFonts w:ascii="Arial" w:hAnsi="Arial" w:cs="Arial"/>
          <w:sz w:val="20"/>
          <w:szCs w:val="20"/>
        </w:rPr>
        <w:t xml:space="preserve">za cenę …………………. zł </w:t>
      </w:r>
      <w:r w:rsidR="00297D1F" w:rsidRPr="006C7EA3">
        <w:rPr>
          <w:rFonts w:ascii="Arial" w:hAnsi="Arial" w:cs="Arial"/>
          <w:sz w:val="20"/>
          <w:szCs w:val="20"/>
        </w:rPr>
        <w:t xml:space="preserve">netto (…………… zł </w:t>
      </w:r>
      <w:r w:rsidRPr="006C7EA3">
        <w:rPr>
          <w:rFonts w:ascii="Arial" w:hAnsi="Arial" w:cs="Arial"/>
          <w:sz w:val="20"/>
          <w:szCs w:val="20"/>
        </w:rPr>
        <w:t>brutto</w:t>
      </w:r>
      <w:r w:rsidR="00297D1F" w:rsidRPr="006C7EA3">
        <w:rPr>
          <w:rFonts w:ascii="Arial" w:hAnsi="Arial" w:cs="Arial"/>
          <w:sz w:val="20"/>
          <w:szCs w:val="20"/>
        </w:rPr>
        <w:t>)</w:t>
      </w:r>
      <w:r w:rsidR="00F25682" w:rsidRPr="006C7EA3">
        <w:rPr>
          <w:rFonts w:ascii="Arial" w:hAnsi="Arial" w:cs="Arial"/>
          <w:sz w:val="20"/>
          <w:szCs w:val="20"/>
        </w:rPr>
        <w:t xml:space="preserve"> oraz</w:t>
      </w:r>
      <w:r w:rsidR="006D3FAD" w:rsidRPr="006C7EA3">
        <w:rPr>
          <w:rFonts w:ascii="Arial" w:hAnsi="Arial" w:cs="Arial"/>
          <w:sz w:val="20"/>
          <w:szCs w:val="20"/>
        </w:rPr>
        <w:t xml:space="preserve"> informuję, że </w:t>
      </w:r>
      <w:r w:rsidR="000B1A83">
        <w:rPr>
          <w:rFonts w:ascii="Arial" w:hAnsi="Arial" w:cs="Arial"/>
          <w:sz w:val="20"/>
          <w:szCs w:val="20"/>
        </w:rPr>
        <w:t xml:space="preserve">osoba, która będzie </w:t>
      </w:r>
      <w:r w:rsidR="00A15652" w:rsidRPr="006C7EA3">
        <w:rPr>
          <w:rFonts w:ascii="Arial" w:hAnsi="Arial" w:cs="Arial"/>
          <w:sz w:val="20"/>
          <w:szCs w:val="20"/>
        </w:rPr>
        <w:t>sporządza</w:t>
      </w:r>
      <w:r w:rsidR="000B1A83">
        <w:rPr>
          <w:rFonts w:ascii="Arial" w:hAnsi="Arial" w:cs="Arial"/>
          <w:sz w:val="20"/>
          <w:szCs w:val="20"/>
        </w:rPr>
        <w:t>ła</w:t>
      </w:r>
      <w:r w:rsidR="00A15652" w:rsidRPr="006C7EA3">
        <w:rPr>
          <w:rFonts w:ascii="Arial" w:hAnsi="Arial" w:cs="Arial"/>
          <w:sz w:val="20"/>
          <w:szCs w:val="20"/>
        </w:rPr>
        <w:t xml:space="preserve"> opinię posiada uprawnienia biegłego rewidenta</w:t>
      </w:r>
      <w:r w:rsidR="00441CA1" w:rsidRPr="006C7EA3">
        <w:rPr>
          <w:rFonts w:ascii="Arial" w:hAnsi="Arial" w:cs="Arial"/>
          <w:sz w:val="20"/>
          <w:szCs w:val="20"/>
        </w:rPr>
        <w:t xml:space="preserve"> i</w:t>
      </w:r>
      <w:r w:rsidR="00A15652" w:rsidRPr="006C7EA3">
        <w:rPr>
          <w:rFonts w:ascii="Arial" w:hAnsi="Arial" w:cs="Arial"/>
          <w:sz w:val="20"/>
          <w:szCs w:val="20"/>
        </w:rPr>
        <w:t xml:space="preserve"> jest </w:t>
      </w:r>
      <w:r w:rsidR="00F25682" w:rsidRPr="006C7EA3">
        <w:rPr>
          <w:rFonts w:ascii="Arial" w:eastAsia="Calibri" w:hAnsi="Arial" w:cs="Arial"/>
          <w:sz w:val="20"/>
          <w:szCs w:val="20"/>
        </w:rPr>
        <w:t>wpisan</w:t>
      </w:r>
      <w:r w:rsidR="006D3FAD" w:rsidRPr="006C7EA3">
        <w:rPr>
          <w:rFonts w:ascii="Arial" w:eastAsia="Calibri" w:hAnsi="Arial" w:cs="Arial"/>
          <w:sz w:val="20"/>
          <w:szCs w:val="20"/>
        </w:rPr>
        <w:t>a</w:t>
      </w:r>
      <w:r w:rsidR="00F25682" w:rsidRPr="006C7EA3">
        <w:rPr>
          <w:rFonts w:ascii="Arial" w:eastAsia="Calibri" w:hAnsi="Arial" w:cs="Arial"/>
          <w:sz w:val="20"/>
          <w:szCs w:val="20"/>
        </w:rPr>
        <w:t xml:space="preserve"> do rejestru prowadzonego przez Polską Izbę Biegłych Rewidentów</w:t>
      </w:r>
      <w:r w:rsidR="006D3FAD" w:rsidRPr="006C7EA3">
        <w:rPr>
          <w:rFonts w:ascii="Arial" w:eastAsia="Calibri" w:hAnsi="Arial" w:cs="Arial"/>
          <w:sz w:val="20"/>
          <w:szCs w:val="20"/>
        </w:rPr>
        <w:t xml:space="preserve"> pod numerem …..</w:t>
      </w:r>
      <w:r w:rsidR="000B1A83">
        <w:rPr>
          <w:rFonts w:ascii="Arial" w:hAnsi="Arial" w:cs="Arial"/>
          <w:sz w:val="20"/>
          <w:szCs w:val="20"/>
        </w:rPr>
        <w:t>........</w:t>
      </w:r>
    </w:p>
    <w:p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6819BD" w:rsidRPr="006C7EA3" w:rsidRDefault="006819BD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</w:t>
      </w:r>
      <w:r w:rsidR="00147F7C" w:rsidRPr="006C7EA3">
        <w:rPr>
          <w:rFonts w:ascii="Arial" w:hAnsi="Arial" w:cs="Arial"/>
          <w:sz w:val="20"/>
          <w:szCs w:val="20"/>
        </w:rPr>
        <w:t>ę</w:t>
      </w:r>
      <w:r w:rsidRPr="006C7EA3">
        <w:rPr>
          <w:rFonts w:ascii="Arial" w:hAnsi="Arial" w:cs="Arial"/>
          <w:sz w:val="20"/>
          <w:szCs w:val="20"/>
        </w:rPr>
        <w:t xml:space="preserve"> się, że opinia będzie się odnosić w szczególności do:</w:t>
      </w:r>
    </w:p>
    <w:p w:rsidR="006819BD" w:rsidRPr="006C7EA3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zasadności kosztów wskazanych przez operatora wyznaczonego,</w:t>
      </w:r>
    </w:p>
    <w:p w:rsidR="006819BD" w:rsidRPr="006C7EA3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potwierdzenia przez operatora wyznaczonego ich rzeczywistego poniesienia,</w:t>
      </w:r>
    </w:p>
    <w:p w:rsidR="006819BD" w:rsidRPr="008D70AF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prawidłowości wyliczenia kosztów.</w:t>
      </w:r>
    </w:p>
    <w:p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:rsidR="00C939C7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….……………..………………...………</w:t>
      </w:r>
    </w:p>
    <w:p w:rsidR="006D3FAD" w:rsidRPr="006C7EA3" w:rsidRDefault="00C939C7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</w:p>
    <w:p w:rsidR="00C939C7" w:rsidRPr="006C7EA3" w:rsidRDefault="006D3FAD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 xml:space="preserve">(podpis, pieczątka wykonawcy lub </w:t>
      </w:r>
    </w:p>
    <w:p w:rsidR="00C939C7" w:rsidRPr="006C7EA3" w:rsidRDefault="006D3FAD" w:rsidP="006D3FAD">
      <w:pPr>
        <w:tabs>
          <w:tab w:val="left" w:pos="5387"/>
        </w:tabs>
        <w:ind w:left="5387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 xml:space="preserve">osoby </w:t>
      </w:r>
      <w:r w:rsidR="00C939C7" w:rsidRPr="006C7EA3">
        <w:rPr>
          <w:rFonts w:ascii="Arial" w:hAnsi="Arial" w:cs="Arial"/>
          <w:i/>
          <w:sz w:val="20"/>
          <w:szCs w:val="20"/>
        </w:rPr>
        <w:t>upoważnionej do złożenia oferty)</w:t>
      </w:r>
    </w:p>
    <w:p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2F17FC" w:rsidRPr="006C7EA3" w:rsidRDefault="002F17FC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DE2F46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3E14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80922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5"/>
  </w:num>
  <w:num w:numId="5">
    <w:abstractNumId w:val="18"/>
  </w:num>
  <w:num w:numId="6">
    <w:abstractNumId w:val="2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23"/>
  </w:num>
  <w:num w:numId="22">
    <w:abstractNumId w:val="9"/>
  </w:num>
  <w:num w:numId="23">
    <w:abstractNumId w:val="0"/>
  </w:num>
  <w:num w:numId="24">
    <w:abstractNumId w:val="20"/>
  </w:num>
  <w:num w:numId="25">
    <w:abstractNumId w:val="2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B13B5"/>
    <w:rsid w:val="000B1A83"/>
    <w:rsid w:val="0010174F"/>
    <w:rsid w:val="00125250"/>
    <w:rsid w:val="00127169"/>
    <w:rsid w:val="00147F7C"/>
    <w:rsid w:val="001662B6"/>
    <w:rsid w:val="001A167E"/>
    <w:rsid w:val="001A48EF"/>
    <w:rsid w:val="001F7B65"/>
    <w:rsid w:val="00242363"/>
    <w:rsid w:val="00282192"/>
    <w:rsid w:val="00297D1F"/>
    <w:rsid w:val="002F17FC"/>
    <w:rsid w:val="0030658A"/>
    <w:rsid w:val="00307695"/>
    <w:rsid w:val="0031319C"/>
    <w:rsid w:val="00333A1E"/>
    <w:rsid w:val="00374201"/>
    <w:rsid w:val="00391DDE"/>
    <w:rsid w:val="003C4A3C"/>
    <w:rsid w:val="003E0591"/>
    <w:rsid w:val="00435232"/>
    <w:rsid w:val="00441CA1"/>
    <w:rsid w:val="00471537"/>
    <w:rsid w:val="004758D3"/>
    <w:rsid w:val="00494FF9"/>
    <w:rsid w:val="004A5B30"/>
    <w:rsid w:val="004C0D9D"/>
    <w:rsid w:val="004C4120"/>
    <w:rsid w:val="004F27B4"/>
    <w:rsid w:val="005235B1"/>
    <w:rsid w:val="0056344C"/>
    <w:rsid w:val="00570447"/>
    <w:rsid w:val="005F5AF3"/>
    <w:rsid w:val="00615821"/>
    <w:rsid w:val="006819BD"/>
    <w:rsid w:val="006A3B47"/>
    <w:rsid w:val="006A62F5"/>
    <w:rsid w:val="006B0AA7"/>
    <w:rsid w:val="006C7EA3"/>
    <w:rsid w:val="006D3FAD"/>
    <w:rsid w:val="006D68C9"/>
    <w:rsid w:val="006E534B"/>
    <w:rsid w:val="006F440D"/>
    <w:rsid w:val="007053BC"/>
    <w:rsid w:val="00707AE7"/>
    <w:rsid w:val="0071559F"/>
    <w:rsid w:val="00727DDA"/>
    <w:rsid w:val="00751A5B"/>
    <w:rsid w:val="00774506"/>
    <w:rsid w:val="007D10B1"/>
    <w:rsid w:val="0082117D"/>
    <w:rsid w:val="00856488"/>
    <w:rsid w:val="008715CA"/>
    <w:rsid w:val="008969DE"/>
    <w:rsid w:val="008B6658"/>
    <w:rsid w:val="008C5219"/>
    <w:rsid w:val="008D70AF"/>
    <w:rsid w:val="00920E7C"/>
    <w:rsid w:val="009543B7"/>
    <w:rsid w:val="00964581"/>
    <w:rsid w:val="00986900"/>
    <w:rsid w:val="00990D5C"/>
    <w:rsid w:val="009B1BFF"/>
    <w:rsid w:val="009D6867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B06E55"/>
    <w:rsid w:val="00B1227B"/>
    <w:rsid w:val="00B20753"/>
    <w:rsid w:val="00B70B5A"/>
    <w:rsid w:val="00BB3593"/>
    <w:rsid w:val="00BC427C"/>
    <w:rsid w:val="00C05854"/>
    <w:rsid w:val="00C44C1D"/>
    <w:rsid w:val="00C45E44"/>
    <w:rsid w:val="00C507D8"/>
    <w:rsid w:val="00C51B81"/>
    <w:rsid w:val="00C64D80"/>
    <w:rsid w:val="00C7161D"/>
    <w:rsid w:val="00C939C7"/>
    <w:rsid w:val="00D2437B"/>
    <w:rsid w:val="00D36D36"/>
    <w:rsid w:val="00DB40CD"/>
    <w:rsid w:val="00DB608E"/>
    <w:rsid w:val="00DE2F46"/>
    <w:rsid w:val="00E717DE"/>
    <w:rsid w:val="00E84BA5"/>
    <w:rsid w:val="00EE6447"/>
    <w:rsid w:val="00F07F80"/>
    <w:rsid w:val="00F25682"/>
    <w:rsid w:val="00FA17CB"/>
    <w:rsid w:val="00FA7319"/>
    <w:rsid w:val="00FB06B7"/>
    <w:rsid w:val="00FB48B8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35A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Lewicka Elzbieta</cp:lastModifiedBy>
  <cp:revision>2</cp:revision>
  <cp:lastPrinted>2021-05-27T09:41:00Z</cp:lastPrinted>
  <dcterms:created xsi:type="dcterms:W3CDTF">2021-07-09T06:50:00Z</dcterms:created>
  <dcterms:modified xsi:type="dcterms:W3CDTF">2021-07-09T06:50:00Z</dcterms:modified>
</cp:coreProperties>
</file>