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8D20CB" w14:textId="77777777" w:rsidR="00ED2D04" w:rsidRDefault="00F00DEF">
      <w:pPr>
        <w:pStyle w:val="LO-normal"/>
        <w:shd w:val="clear" w:color="auto" w:fill="F4F4F4"/>
        <w:spacing w:line="240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PRZETWARZANIE DANYCH OSOBOWYCH/WOJEWODA/</w:t>
      </w:r>
    </w:p>
    <w:p w14:paraId="382FF565" w14:textId="57102A40" w:rsidR="00ED2D04" w:rsidRDefault="00F00DEF">
      <w:pPr>
        <w:pStyle w:val="LO-normal"/>
        <w:shd w:val="clear" w:color="auto" w:fill="FFFFFF"/>
        <w:spacing w:before="240" w:after="300" w:line="240" w:lineRule="auto"/>
        <w:jc w:val="center"/>
        <w:rPr>
          <w:rFonts w:ascii="Calibri" w:eastAsia="Calibri" w:hAnsi="Calibri" w:cs="Calibri"/>
          <w:b/>
          <w:color w:val="131518"/>
          <w:sz w:val="20"/>
          <w:szCs w:val="20"/>
          <w:highlight w:val="white"/>
        </w:rPr>
      </w:pPr>
      <w:r>
        <w:rPr>
          <w:rFonts w:ascii="Calibri" w:eastAsia="Calibri" w:hAnsi="Calibri" w:cs="Calibri"/>
          <w:b/>
          <w:color w:val="131518"/>
          <w:sz w:val="20"/>
          <w:szCs w:val="20"/>
          <w:highlight w:val="white"/>
        </w:rPr>
        <w:t>Informacja dotycząca przetwarzania danych osobowych w ramach przyznawania statusu przedsiębiorstwa społecznego</w:t>
      </w:r>
    </w:p>
    <w:p w14:paraId="22E601E1" w14:textId="77777777" w:rsidR="00ED2D04" w:rsidRDefault="00F00DEF">
      <w:pPr>
        <w:pStyle w:val="LO-normal"/>
        <w:shd w:val="clear" w:color="auto" w:fill="FFFFFF"/>
        <w:spacing w:after="160" w:line="240" w:lineRule="auto"/>
        <w:rPr>
          <w:rFonts w:ascii="Calibri" w:eastAsia="Calibri" w:hAnsi="Calibri" w:cs="Calibri"/>
          <w:color w:val="131518"/>
          <w:sz w:val="20"/>
          <w:szCs w:val="20"/>
          <w:highlight w:val="white"/>
        </w:rPr>
      </w:pPr>
      <w:r>
        <w:rPr>
          <w:rFonts w:ascii="Calibri" w:eastAsia="Calibri" w:hAnsi="Calibri" w:cs="Calibri"/>
          <w:color w:val="131518"/>
          <w:sz w:val="20"/>
          <w:szCs w:val="20"/>
          <w:highlight w:val="white"/>
        </w:rPr>
        <w:t xml:space="preserve">Zgodnie z art. 13 ust. 1 i 2 rozporządzenia Parlamentu Europejskiego i Rady (UE) 2016/679 z 27.04.2016 r. w sprawie ochrony osób fizycznych w związku z przetwarzaniem danych osobowych i w sprawie swobodnego przepływu takich danych oraz uchylenia dyrektywy 95/46/WE (ogólne rozporządzenie o ochronie danych) (Dz. Urz. UE L 2016. 119, s. 1) – dalej RODO − informujemy, że: </w:t>
      </w:r>
    </w:p>
    <w:p w14:paraId="6CE2D493" w14:textId="77777777" w:rsidR="00ED2D04" w:rsidRDefault="00F00DEF">
      <w:pPr>
        <w:pStyle w:val="LO-normal"/>
        <w:numPr>
          <w:ilvl w:val="0"/>
          <w:numId w:val="1"/>
        </w:numPr>
        <w:shd w:val="clear" w:color="auto" w:fill="FFFFFF"/>
        <w:spacing w:line="240" w:lineRule="auto"/>
        <w:ind w:left="425"/>
        <w:rPr>
          <w:rFonts w:ascii="Calibri" w:eastAsia="Calibri" w:hAnsi="Calibri" w:cs="Calibri"/>
          <w:b/>
          <w:color w:val="131518"/>
          <w:sz w:val="20"/>
          <w:szCs w:val="20"/>
          <w:highlight w:val="white"/>
        </w:rPr>
      </w:pPr>
      <w:r>
        <w:rPr>
          <w:rFonts w:ascii="Calibri" w:eastAsia="Calibri" w:hAnsi="Calibri" w:cs="Calibri"/>
          <w:b/>
          <w:color w:val="131518"/>
          <w:sz w:val="20"/>
          <w:szCs w:val="20"/>
          <w:highlight w:val="white"/>
        </w:rPr>
        <w:t>Administrator danych osobowych</w:t>
      </w:r>
    </w:p>
    <w:p w14:paraId="55020250" w14:textId="40FB6E6B" w:rsidR="00ED2D04" w:rsidRDefault="00F00DEF">
      <w:pPr>
        <w:pStyle w:val="LO-normal"/>
        <w:numPr>
          <w:ilvl w:val="0"/>
          <w:numId w:val="8"/>
        </w:numPr>
        <w:spacing w:line="240" w:lineRule="auto"/>
        <w:rPr>
          <w:rFonts w:ascii="Calibri" w:eastAsia="Calibri" w:hAnsi="Calibri" w:cs="Calibri"/>
          <w:sz w:val="20"/>
          <w:szCs w:val="20"/>
          <w:highlight w:val="white"/>
        </w:rPr>
      </w:pPr>
      <w:r>
        <w:rPr>
          <w:rFonts w:ascii="Calibri" w:eastAsia="Calibri" w:hAnsi="Calibri" w:cs="Calibri"/>
          <w:color w:val="131518"/>
          <w:sz w:val="20"/>
          <w:szCs w:val="20"/>
          <w:highlight w:val="white"/>
        </w:rPr>
        <w:t>Administratorem danych osobowych jest Wojewoda</w:t>
      </w:r>
      <w:r w:rsidR="001E343B">
        <w:rPr>
          <w:rFonts w:ascii="Calibri" w:eastAsia="Calibri" w:hAnsi="Calibri" w:cs="Calibri"/>
          <w:color w:val="131518"/>
          <w:sz w:val="20"/>
          <w:szCs w:val="20"/>
          <w:highlight w:val="white"/>
        </w:rPr>
        <w:t xml:space="preserve"> Mazowiecki</w:t>
      </w:r>
      <w:r>
        <w:rPr>
          <w:rFonts w:ascii="Calibri" w:eastAsia="Calibri" w:hAnsi="Calibri" w:cs="Calibri"/>
          <w:color w:val="131518"/>
          <w:sz w:val="20"/>
          <w:szCs w:val="20"/>
          <w:highlight w:val="white"/>
        </w:rPr>
        <w:t xml:space="preserve"> z siedzibą w </w:t>
      </w:r>
      <w:r w:rsidR="001E343B">
        <w:rPr>
          <w:rFonts w:ascii="Calibri" w:eastAsia="Calibri" w:hAnsi="Calibri" w:cs="Calibri"/>
          <w:color w:val="131518"/>
          <w:sz w:val="20"/>
          <w:szCs w:val="20"/>
          <w:highlight w:val="white"/>
        </w:rPr>
        <w:t>Warszawie</w:t>
      </w:r>
      <w:r>
        <w:rPr>
          <w:rFonts w:ascii="Calibri" w:eastAsia="Calibri" w:hAnsi="Calibri" w:cs="Calibri"/>
          <w:color w:val="131518"/>
          <w:sz w:val="20"/>
          <w:szCs w:val="20"/>
          <w:highlight w:val="white"/>
        </w:rPr>
        <w:t>;</w:t>
      </w:r>
    </w:p>
    <w:p w14:paraId="491F9B17" w14:textId="40CEEF2A" w:rsidR="00ED2D04" w:rsidRDefault="00F00DEF">
      <w:pPr>
        <w:pStyle w:val="LO-normal"/>
        <w:numPr>
          <w:ilvl w:val="0"/>
          <w:numId w:val="8"/>
        </w:numPr>
        <w:spacing w:line="240" w:lineRule="auto"/>
        <w:rPr>
          <w:rFonts w:ascii="Calibri" w:eastAsia="Calibri" w:hAnsi="Calibri" w:cs="Calibri"/>
          <w:sz w:val="20"/>
          <w:szCs w:val="20"/>
          <w:highlight w:val="white"/>
        </w:rPr>
      </w:pPr>
      <w:r>
        <w:rPr>
          <w:rFonts w:ascii="Calibri" w:eastAsia="Calibri" w:hAnsi="Calibri" w:cs="Calibri"/>
          <w:color w:val="131518"/>
          <w:sz w:val="20"/>
          <w:szCs w:val="20"/>
          <w:highlight w:val="white"/>
        </w:rPr>
        <w:t>W przypadku jakichkolwiek wątpliwości, czy pytań w zakresie przetwarzania danych osobowych w</w:t>
      </w:r>
      <w:r w:rsidR="001E343B">
        <w:rPr>
          <w:rFonts w:ascii="Calibri" w:eastAsia="Calibri" w:hAnsi="Calibri" w:cs="Calibri"/>
          <w:color w:val="131518"/>
          <w:sz w:val="20"/>
          <w:szCs w:val="20"/>
          <w:highlight w:val="white"/>
        </w:rPr>
        <w:t xml:space="preserve"> Mazowieckim </w:t>
      </w:r>
      <w:r>
        <w:rPr>
          <w:rFonts w:ascii="Calibri" w:eastAsia="Calibri" w:hAnsi="Calibri" w:cs="Calibri"/>
          <w:color w:val="131518"/>
          <w:sz w:val="20"/>
          <w:szCs w:val="20"/>
          <w:highlight w:val="white"/>
        </w:rPr>
        <w:t>Urzędzie Wojewódzkim w</w:t>
      </w:r>
      <w:r w:rsidR="001E343B">
        <w:rPr>
          <w:rFonts w:ascii="Calibri" w:eastAsia="Calibri" w:hAnsi="Calibri" w:cs="Calibri"/>
          <w:color w:val="131518"/>
          <w:sz w:val="20"/>
          <w:szCs w:val="20"/>
          <w:highlight w:val="white"/>
        </w:rPr>
        <w:t xml:space="preserve"> Warszawie,</w:t>
      </w:r>
      <w:r>
        <w:rPr>
          <w:rFonts w:ascii="Calibri" w:eastAsia="Calibri" w:hAnsi="Calibri" w:cs="Calibri"/>
          <w:color w:val="131518"/>
          <w:sz w:val="20"/>
          <w:szCs w:val="20"/>
          <w:highlight w:val="white"/>
        </w:rPr>
        <w:t xml:space="preserve"> można kontaktować się z Inspektorem Ochrony Danych:</w:t>
      </w:r>
    </w:p>
    <w:p w14:paraId="5C8DAE00" w14:textId="217318D0" w:rsidR="00ED2D04" w:rsidRDefault="00F00DEF">
      <w:pPr>
        <w:pStyle w:val="LO-normal"/>
        <w:numPr>
          <w:ilvl w:val="0"/>
          <w:numId w:val="11"/>
        </w:numPr>
        <w:spacing w:line="240" w:lineRule="auto"/>
        <w:ind w:left="1180"/>
        <w:rPr>
          <w:rFonts w:ascii="Calibri" w:eastAsia="Calibri" w:hAnsi="Calibri" w:cs="Calibri"/>
          <w:sz w:val="20"/>
          <w:szCs w:val="20"/>
          <w:highlight w:val="white"/>
        </w:rPr>
      </w:pPr>
      <w:r>
        <w:rPr>
          <w:rFonts w:ascii="Calibri" w:eastAsia="Calibri" w:hAnsi="Calibri" w:cs="Calibri"/>
          <w:color w:val="131518"/>
          <w:sz w:val="20"/>
          <w:szCs w:val="20"/>
          <w:highlight w:val="white"/>
        </w:rPr>
        <w:t xml:space="preserve">listownie: </w:t>
      </w:r>
      <w:r w:rsidR="001E343B">
        <w:rPr>
          <w:rFonts w:ascii="Calibri" w:eastAsia="Calibri" w:hAnsi="Calibri" w:cs="Calibri"/>
          <w:color w:val="131518"/>
          <w:sz w:val="20"/>
          <w:szCs w:val="20"/>
          <w:highlight w:val="white"/>
        </w:rPr>
        <w:t>pl. Bankowy 3/5, 00-950 Warszawa</w:t>
      </w:r>
    </w:p>
    <w:p w14:paraId="42591E60" w14:textId="12C6E2A3" w:rsidR="00ED2D04" w:rsidRDefault="00F00DEF">
      <w:pPr>
        <w:pStyle w:val="LO-normal"/>
        <w:numPr>
          <w:ilvl w:val="0"/>
          <w:numId w:val="11"/>
        </w:numPr>
        <w:spacing w:line="240" w:lineRule="auto"/>
        <w:ind w:left="1180"/>
        <w:rPr>
          <w:rFonts w:ascii="Calibri" w:eastAsia="Calibri" w:hAnsi="Calibri" w:cs="Calibri"/>
          <w:sz w:val="20"/>
          <w:szCs w:val="20"/>
          <w:highlight w:val="white"/>
        </w:rPr>
      </w:pPr>
      <w:r>
        <w:rPr>
          <w:rFonts w:ascii="Calibri" w:eastAsia="Calibri" w:hAnsi="Calibri" w:cs="Calibri"/>
          <w:color w:val="131518"/>
          <w:sz w:val="20"/>
          <w:szCs w:val="20"/>
          <w:highlight w:val="white"/>
        </w:rPr>
        <w:t>elektronicznie</w:t>
      </w:r>
      <w:r w:rsidRPr="001E343B">
        <w:rPr>
          <w:rFonts w:ascii="Calibri" w:eastAsia="Calibri" w:hAnsi="Calibri" w:cs="Calibri"/>
          <w:sz w:val="20"/>
          <w:szCs w:val="20"/>
          <w:highlight w:val="white"/>
        </w:rPr>
        <w:t xml:space="preserve">: </w:t>
      </w:r>
      <w:r w:rsidR="001E343B" w:rsidRPr="001E343B">
        <w:rPr>
          <w:rFonts w:ascii="Calibri" w:eastAsia="Calibri" w:hAnsi="Calibri" w:cs="Calibri"/>
          <w:sz w:val="20"/>
          <w:szCs w:val="20"/>
        </w:rPr>
        <w:t>iod@mazowieckie.pl</w:t>
      </w:r>
      <w:r w:rsidRPr="001E343B">
        <w:rPr>
          <w:rFonts w:ascii="Calibri" w:eastAsia="Calibri" w:hAnsi="Calibri" w:cs="Calibri"/>
          <w:sz w:val="20"/>
          <w:szCs w:val="20"/>
          <w:highlight w:val="white"/>
        </w:rPr>
        <w:t xml:space="preserve"> </w:t>
      </w:r>
      <w:r>
        <w:rPr>
          <w:rFonts w:ascii="Calibri" w:eastAsia="Calibri" w:hAnsi="Calibri" w:cs="Calibri"/>
          <w:color w:val="131518"/>
          <w:sz w:val="20"/>
          <w:szCs w:val="20"/>
          <w:highlight w:val="white"/>
        </w:rPr>
        <w:t xml:space="preserve">lub za pośrednictwem Elektronicznej Skrzynki Podawczej Urzędu:  </w:t>
      </w:r>
      <w:r w:rsidR="001E343B" w:rsidRPr="001E343B">
        <w:rPr>
          <w:rFonts w:ascii="Calibri" w:eastAsia="Calibri" w:hAnsi="Calibri" w:cs="Calibri"/>
          <w:color w:val="131518"/>
          <w:sz w:val="20"/>
          <w:szCs w:val="20"/>
        </w:rPr>
        <w:t>/t6j4ljd68r/skrytka</w:t>
      </w:r>
      <w:r w:rsidR="001E343B">
        <w:rPr>
          <w:rFonts w:ascii="Calibri" w:eastAsia="Calibri" w:hAnsi="Calibri" w:cs="Calibri"/>
          <w:color w:val="131518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131518"/>
          <w:sz w:val="20"/>
          <w:szCs w:val="20"/>
          <w:highlight w:val="white"/>
        </w:rPr>
        <w:t xml:space="preserve">  </w:t>
      </w:r>
    </w:p>
    <w:p w14:paraId="6FEF23AF" w14:textId="77777777" w:rsidR="00ED2D04" w:rsidRDefault="00F00DEF">
      <w:pPr>
        <w:pStyle w:val="LO-normal"/>
        <w:spacing w:line="240" w:lineRule="auto"/>
        <w:rPr>
          <w:rFonts w:ascii="Calibri" w:eastAsia="Calibri" w:hAnsi="Calibri" w:cs="Calibri"/>
          <w:b/>
          <w:color w:val="131518"/>
          <w:sz w:val="20"/>
          <w:szCs w:val="20"/>
          <w:highlight w:val="white"/>
        </w:rPr>
      </w:pPr>
      <w:r>
        <w:rPr>
          <w:rFonts w:ascii="Calibri" w:eastAsia="Calibri" w:hAnsi="Calibri" w:cs="Calibri"/>
          <w:b/>
          <w:color w:val="131518"/>
          <w:sz w:val="20"/>
          <w:szCs w:val="20"/>
          <w:highlight w:val="white"/>
        </w:rPr>
        <w:t>II. Cel i podstawa przetwarzania danych osobowych</w:t>
      </w:r>
    </w:p>
    <w:p w14:paraId="4438F679" w14:textId="77777777" w:rsidR="00ED2D04" w:rsidRDefault="00F00DEF">
      <w:pPr>
        <w:pStyle w:val="LO-normal"/>
        <w:numPr>
          <w:ilvl w:val="0"/>
          <w:numId w:val="3"/>
        </w:numPr>
        <w:spacing w:line="240" w:lineRule="auto"/>
        <w:rPr>
          <w:rFonts w:ascii="Calibri" w:eastAsia="Calibri" w:hAnsi="Calibri" w:cs="Calibri"/>
          <w:color w:val="131518"/>
          <w:sz w:val="20"/>
          <w:szCs w:val="20"/>
          <w:highlight w:val="white"/>
        </w:rPr>
      </w:pPr>
      <w:r>
        <w:rPr>
          <w:rFonts w:ascii="Calibri" w:eastAsia="Calibri" w:hAnsi="Calibri" w:cs="Calibri"/>
          <w:color w:val="131518"/>
          <w:sz w:val="20"/>
          <w:szCs w:val="20"/>
          <w:highlight w:val="white"/>
        </w:rPr>
        <w:t>Jako administrator będziemy przetwarzać Pana/Pani dane: w celu przyznania/u</w:t>
      </w:r>
      <w:r>
        <w:rPr>
          <w:rFonts w:ascii="Calibri" w:eastAsia="Calibri" w:hAnsi="Calibri" w:cs="Calibri"/>
          <w:color w:val="131518"/>
          <w:sz w:val="20"/>
          <w:szCs w:val="20"/>
        </w:rPr>
        <w:t>traty statusu przedsiębiorstwa społecznego na podstawie obowiązku z art. 61 ust.. 1 ustawy z dnia 5 sierpnia 2022 r.  o ekonomii społecznej (Dz. U.  poz. 1812) (podstawa z art. 6 ust. 1 lit. c RODO);</w:t>
      </w:r>
    </w:p>
    <w:p w14:paraId="58544A36" w14:textId="77777777" w:rsidR="00ED2D04" w:rsidRDefault="00F00DEF">
      <w:pPr>
        <w:pStyle w:val="LO-normal"/>
        <w:numPr>
          <w:ilvl w:val="0"/>
          <w:numId w:val="3"/>
        </w:numPr>
        <w:spacing w:line="240" w:lineRule="auto"/>
        <w:rPr>
          <w:rFonts w:ascii="Calibri" w:eastAsia="Calibri" w:hAnsi="Calibri" w:cs="Calibri"/>
          <w:color w:val="131518"/>
          <w:sz w:val="20"/>
          <w:szCs w:val="20"/>
          <w:highlight w:val="white"/>
        </w:rPr>
      </w:pPr>
      <w:r>
        <w:rPr>
          <w:rFonts w:ascii="Calibri" w:eastAsia="Calibri" w:hAnsi="Calibri" w:cs="Calibri"/>
          <w:color w:val="131518"/>
          <w:sz w:val="20"/>
          <w:szCs w:val="20"/>
          <w:highlight w:val="white"/>
        </w:rPr>
        <w:t xml:space="preserve">Pana/Pani dane osobowe są przetwarzane </w:t>
      </w:r>
      <w:r>
        <w:rPr>
          <w:color w:val="131518"/>
          <w:sz w:val="18"/>
          <w:szCs w:val="18"/>
          <w:highlight w:val="white"/>
        </w:rPr>
        <w:t>w</w:t>
      </w:r>
      <w:r>
        <w:rPr>
          <w:rFonts w:ascii="Calibri" w:eastAsia="Calibri" w:hAnsi="Calibri" w:cs="Calibri"/>
          <w:color w:val="131518"/>
          <w:sz w:val="20"/>
          <w:szCs w:val="20"/>
          <w:highlight w:val="white"/>
        </w:rPr>
        <w:t xml:space="preserve"> zakresie niezbędnym do prowadzenia postępowań administracyjnych w sprawach, o których mowa w art. 12 ust. 1, art. 14 ust. 3 i art. 17, oraz kontroli, o której mowa w art. 16 ust. 1 ustawy o ekonomii społecznej;</w:t>
      </w:r>
    </w:p>
    <w:p w14:paraId="34AFD3AF" w14:textId="77777777" w:rsidR="00ED2D04" w:rsidRDefault="00F00DEF">
      <w:pPr>
        <w:pStyle w:val="LO-normal"/>
        <w:numPr>
          <w:ilvl w:val="0"/>
          <w:numId w:val="3"/>
        </w:numPr>
        <w:spacing w:line="240" w:lineRule="auto"/>
        <w:rPr>
          <w:rFonts w:ascii="Calibri" w:eastAsia="Calibri" w:hAnsi="Calibri" w:cs="Calibri"/>
          <w:color w:val="131518"/>
          <w:sz w:val="20"/>
          <w:szCs w:val="20"/>
          <w:highlight w:val="white"/>
        </w:rPr>
      </w:pPr>
      <w:r>
        <w:rPr>
          <w:rFonts w:ascii="Calibri" w:eastAsia="Calibri" w:hAnsi="Calibri" w:cs="Calibri"/>
          <w:color w:val="131518"/>
          <w:sz w:val="20"/>
          <w:szCs w:val="20"/>
          <w:highlight w:val="white"/>
        </w:rPr>
        <w:t>Pana/Pani dane osobowe są przechowywane przez okres nie dłuższy, niż jest to niezbędne do prowadzenia odpowiednio postępowań administracyjnych oraz kontroli;</w:t>
      </w:r>
    </w:p>
    <w:p w14:paraId="5858A0C9" w14:textId="77777777" w:rsidR="00ED2D04" w:rsidRDefault="00F00DEF">
      <w:pPr>
        <w:pStyle w:val="LO-normal"/>
        <w:numPr>
          <w:ilvl w:val="0"/>
          <w:numId w:val="3"/>
        </w:numPr>
        <w:spacing w:line="240" w:lineRule="auto"/>
        <w:rPr>
          <w:rFonts w:ascii="Calibri" w:eastAsia="Calibri" w:hAnsi="Calibri" w:cs="Calibri"/>
          <w:color w:val="131518"/>
          <w:sz w:val="20"/>
          <w:szCs w:val="20"/>
          <w:highlight w:val="white"/>
        </w:rPr>
      </w:pPr>
      <w:r>
        <w:rPr>
          <w:rFonts w:ascii="Calibri" w:eastAsia="Calibri" w:hAnsi="Calibri" w:cs="Calibri"/>
          <w:color w:val="131518"/>
          <w:sz w:val="20"/>
          <w:szCs w:val="20"/>
          <w:highlight w:val="white"/>
        </w:rPr>
        <w:t>dostęp do Pana/Pani  danych osobowych będą posiadać pracownicy administratora, którzy muszą przetwarzać dane osobowe w związku z realizacją obowiązków służbowych;</w:t>
      </w:r>
    </w:p>
    <w:p w14:paraId="5B1D3268" w14:textId="77777777" w:rsidR="00ED2D04" w:rsidRDefault="00F00DEF">
      <w:pPr>
        <w:pStyle w:val="LO-normal"/>
        <w:numPr>
          <w:ilvl w:val="0"/>
          <w:numId w:val="3"/>
        </w:numPr>
        <w:spacing w:line="240" w:lineRule="auto"/>
        <w:rPr>
          <w:rFonts w:ascii="Calibri" w:eastAsia="Calibri" w:hAnsi="Calibri" w:cs="Calibri"/>
          <w:color w:val="131518"/>
          <w:sz w:val="20"/>
          <w:szCs w:val="20"/>
          <w:highlight w:val="white"/>
        </w:rPr>
      </w:pPr>
      <w:r>
        <w:rPr>
          <w:rFonts w:ascii="Calibri" w:eastAsia="Calibri" w:hAnsi="Calibri" w:cs="Calibri"/>
          <w:color w:val="131518"/>
          <w:sz w:val="20"/>
          <w:szCs w:val="20"/>
          <w:highlight w:val="white"/>
        </w:rPr>
        <w:t>Pana/Pani dane osobowe mogą zostać udostępnione:</w:t>
      </w:r>
    </w:p>
    <w:p w14:paraId="0A23B57F" w14:textId="77777777" w:rsidR="00ED2D04" w:rsidRDefault="00F00DEF">
      <w:pPr>
        <w:pStyle w:val="LO-normal"/>
        <w:numPr>
          <w:ilvl w:val="1"/>
          <w:numId w:val="8"/>
        </w:numPr>
        <w:spacing w:line="240" w:lineRule="auto"/>
        <w:ind w:left="2360"/>
      </w:pPr>
      <w:r>
        <w:rPr>
          <w:rFonts w:ascii="Calibri" w:eastAsia="Calibri" w:hAnsi="Calibri" w:cs="Calibri"/>
          <w:color w:val="131518"/>
          <w:sz w:val="20"/>
          <w:szCs w:val="20"/>
          <w:highlight w:val="white"/>
        </w:rPr>
        <w:t>podmiotom, które są uprawnione, na podstawie obowiązujących przepisów prawa, do dostępu do nich oraz ich przetwarzania w zakresie określonym przepisami, w tym podmiotom kontrolującym działalność Wojewody,</w:t>
      </w:r>
    </w:p>
    <w:p w14:paraId="16F68A54" w14:textId="77777777" w:rsidR="00ED2D04" w:rsidRDefault="00F00DEF">
      <w:pPr>
        <w:pStyle w:val="LO-normal"/>
        <w:numPr>
          <w:ilvl w:val="1"/>
          <w:numId w:val="8"/>
        </w:numPr>
        <w:spacing w:line="240" w:lineRule="auto"/>
        <w:ind w:left="2360"/>
        <w:rPr>
          <w:rFonts w:ascii="Calibri" w:eastAsia="Calibri" w:hAnsi="Calibri" w:cs="Calibri"/>
          <w:sz w:val="20"/>
          <w:szCs w:val="20"/>
          <w:highlight w:val="white"/>
        </w:rPr>
      </w:pPr>
      <w:r>
        <w:rPr>
          <w:rFonts w:ascii="Calibri" w:eastAsia="Calibri" w:hAnsi="Calibri" w:cs="Calibri"/>
          <w:color w:val="131518"/>
          <w:sz w:val="20"/>
          <w:szCs w:val="20"/>
          <w:highlight w:val="white"/>
        </w:rPr>
        <w:t>stronom i uczestnikom postępowań administracyjnych,</w:t>
      </w:r>
    </w:p>
    <w:p w14:paraId="0B256D0B" w14:textId="77777777" w:rsidR="00ED2D04" w:rsidRDefault="00F00DEF">
      <w:pPr>
        <w:pStyle w:val="LO-normal"/>
        <w:numPr>
          <w:ilvl w:val="1"/>
          <w:numId w:val="8"/>
        </w:numPr>
        <w:spacing w:line="240" w:lineRule="auto"/>
        <w:ind w:left="2360"/>
        <w:rPr>
          <w:rFonts w:ascii="Calibri" w:eastAsia="Calibri" w:hAnsi="Calibri" w:cs="Calibri"/>
          <w:sz w:val="20"/>
          <w:szCs w:val="20"/>
          <w:highlight w:val="white"/>
        </w:rPr>
      </w:pPr>
      <w:r>
        <w:rPr>
          <w:rFonts w:ascii="Calibri" w:eastAsia="Calibri" w:hAnsi="Calibri" w:cs="Calibri"/>
          <w:color w:val="131518"/>
          <w:sz w:val="20"/>
          <w:szCs w:val="20"/>
          <w:highlight w:val="white"/>
        </w:rPr>
        <w:t>w celach sprawozdawczych, ewaluacyjnych, analitycznych, monitoringu, przymusowego dochodzenia roszczeń (art. 6 ust. 1 lit. f RODO),</w:t>
      </w:r>
    </w:p>
    <w:p w14:paraId="35D4FF23" w14:textId="77777777" w:rsidR="00ED2D04" w:rsidRDefault="00F00DEF">
      <w:pPr>
        <w:pStyle w:val="LO-normal"/>
        <w:numPr>
          <w:ilvl w:val="1"/>
          <w:numId w:val="8"/>
        </w:numPr>
        <w:spacing w:line="240" w:lineRule="auto"/>
        <w:ind w:left="2360"/>
        <w:rPr>
          <w:rFonts w:ascii="Calibri" w:eastAsia="Calibri" w:hAnsi="Calibri" w:cs="Calibri"/>
          <w:sz w:val="20"/>
          <w:szCs w:val="20"/>
          <w:highlight w:val="white"/>
        </w:rPr>
      </w:pPr>
      <w:r>
        <w:rPr>
          <w:rFonts w:ascii="Calibri" w:eastAsia="Calibri" w:hAnsi="Calibri" w:cs="Calibri"/>
          <w:color w:val="131518"/>
          <w:sz w:val="20"/>
          <w:szCs w:val="20"/>
          <w:highlight w:val="white"/>
        </w:rPr>
        <w:t>w celach archiwalnych (dowodowych) będących realizacją naszego prawnie uzasadnionego interesu zabezpieczenia informacji na wypadek prawnej potrzeby wykazania faktów (art. 6 ust. 1 lit. f RODO);</w:t>
      </w:r>
    </w:p>
    <w:p w14:paraId="474CA7C6" w14:textId="77777777" w:rsidR="00ED2D04" w:rsidRDefault="00F00DEF">
      <w:pPr>
        <w:pStyle w:val="LO-normal"/>
        <w:numPr>
          <w:ilvl w:val="1"/>
          <w:numId w:val="8"/>
        </w:numPr>
        <w:spacing w:line="240" w:lineRule="auto"/>
        <w:ind w:left="2360"/>
        <w:rPr>
          <w:rFonts w:ascii="Calibri" w:eastAsia="Calibri" w:hAnsi="Calibri" w:cs="Calibri"/>
          <w:sz w:val="20"/>
          <w:szCs w:val="20"/>
          <w:highlight w:val="white"/>
        </w:rPr>
      </w:pPr>
      <w:r>
        <w:rPr>
          <w:rFonts w:ascii="Calibri" w:eastAsia="Calibri" w:hAnsi="Calibri" w:cs="Calibri"/>
          <w:color w:val="131518"/>
          <w:sz w:val="20"/>
          <w:szCs w:val="20"/>
          <w:highlight w:val="white"/>
        </w:rPr>
        <w:t>w celu ewentualnego ustalenia, dochodzenia lub obrony przed roszczeniami będącego realizacją naszego prawnie uzasadnionego w tym interesu (art. 6 ust. 1 lit. f RODO);</w:t>
      </w:r>
    </w:p>
    <w:p w14:paraId="62CD2A66" w14:textId="2C3BFCE8" w:rsidR="00ED2D04" w:rsidRDefault="00F00DEF">
      <w:pPr>
        <w:pStyle w:val="LO-normal"/>
        <w:numPr>
          <w:ilvl w:val="1"/>
          <w:numId w:val="8"/>
        </w:numPr>
        <w:spacing w:line="240" w:lineRule="auto"/>
        <w:ind w:left="2360"/>
        <w:rPr>
          <w:rFonts w:ascii="Calibri" w:eastAsia="Calibri" w:hAnsi="Calibri" w:cs="Calibri"/>
          <w:sz w:val="20"/>
          <w:szCs w:val="20"/>
          <w:highlight w:val="white"/>
        </w:rPr>
      </w:pPr>
      <w:r>
        <w:rPr>
          <w:rFonts w:ascii="Calibri" w:eastAsia="Calibri" w:hAnsi="Calibri" w:cs="Calibri"/>
          <w:color w:val="131518"/>
          <w:sz w:val="20"/>
          <w:szCs w:val="20"/>
          <w:highlight w:val="white"/>
        </w:rPr>
        <w:t>podmiotom realizującym na rzecz</w:t>
      </w:r>
      <w:r w:rsidR="001E343B">
        <w:rPr>
          <w:rFonts w:ascii="Calibri" w:eastAsia="Calibri" w:hAnsi="Calibri" w:cs="Calibri"/>
          <w:color w:val="131518"/>
          <w:sz w:val="20"/>
          <w:szCs w:val="20"/>
          <w:highlight w:val="white"/>
        </w:rPr>
        <w:t xml:space="preserve"> Mazowieckiego</w:t>
      </w:r>
      <w:r>
        <w:rPr>
          <w:rFonts w:ascii="Calibri" w:eastAsia="Calibri" w:hAnsi="Calibri" w:cs="Calibri"/>
          <w:color w:val="131518"/>
          <w:sz w:val="20"/>
          <w:szCs w:val="20"/>
          <w:highlight w:val="white"/>
        </w:rPr>
        <w:t xml:space="preserve"> Urzędu Wojewódzkiego w </w:t>
      </w:r>
      <w:r w:rsidR="001E343B">
        <w:rPr>
          <w:rFonts w:ascii="Calibri" w:eastAsia="Calibri" w:hAnsi="Calibri" w:cs="Calibri"/>
          <w:color w:val="131518"/>
          <w:sz w:val="20"/>
          <w:szCs w:val="20"/>
          <w:highlight w:val="white"/>
        </w:rPr>
        <w:t>Warszawie</w:t>
      </w:r>
      <w:r>
        <w:rPr>
          <w:rFonts w:ascii="Calibri" w:eastAsia="Calibri" w:hAnsi="Calibri" w:cs="Calibri"/>
          <w:color w:val="131518"/>
          <w:sz w:val="20"/>
          <w:szCs w:val="20"/>
          <w:highlight w:val="white"/>
        </w:rPr>
        <w:t xml:space="preserve"> zadania w zakresie utrzymania i rozwoju systemów teleinformatycznych, w tym elektronicznego systemu zarządzania dokumentacją e-Dok,</w:t>
      </w:r>
    </w:p>
    <w:p w14:paraId="73E0723A" w14:textId="77777777" w:rsidR="00ED2D04" w:rsidRDefault="00F00DEF">
      <w:pPr>
        <w:pStyle w:val="LO-normal"/>
        <w:numPr>
          <w:ilvl w:val="1"/>
          <w:numId w:val="8"/>
        </w:numPr>
        <w:spacing w:line="240" w:lineRule="auto"/>
        <w:ind w:left="2360"/>
        <w:rPr>
          <w:rFonts w:ascii="Calibri" w:eastAsia="Calibri" w:hAnsi="Calibri" w:cs="Calibri"/>
          <w:sz w:val="20"/>
          <w:szCs w:val="20"/>
          <w:highlight w:val="white"/>
        </w:rPr>
      </w:pPr>
      <w:r>
        <w:rPr>
          <w:rFonts w:ascii="Calibri" w:eastAsia="Calibri" w:hAnsi="Calibri" w:cs="Calibri"/>
          <w:color w:val="131518"/>
          <w:sz w:val="20"/>
          <w:szCs w:val="20"/>
          <w:highlight w:val="white"/>
        </w:rPr>
        <w:t xml:space="preserve">podmiotom zaangażowanym w utrzymanie systemów służących do kontaktu z klientami Urzędu (poczta elektroniczna, serwis </w:t>
      </w:r>
      <w:proofErr w:type="spellStart"/>
      <w:r>
        <w:rPr>
          <w:rFonts w:ascii="Calibri" w:eastAsia="Calibri" w:hAnsi="Calibri" w:cs="Calibri"/>
          <w:color w:val="131518"/>
          <w:sz w:val="20"/>
          <w:szCs w:val="20"/>
          <w:highlight w:val="white"/>
        </w:rPr>
        <w:t>ePUAP</w:t>
      </w:r>
      <w:proofErr w:type="spellEnd"/>
      <w:r>
        <w:rPr>
          <w:rFonts w:ascii="Calibri" w:eastAsia="Calibri" w:hAnsi="Calibri" w:cs="Calibri"/>
          <w:color w:val="131518"/>
          <w:sz w:val="20"/>
          <w:szCs w:val="20"/>
          <w:highlight w:val="white"/>
        </w:rPr>
        <w:t>);</w:t>
      </w:r>
    </w:p>
    <w:p w14:paraId="048B1FD9" w14:textId="77777777" w:rsidR="00ED2D04" w:rsidRDefault="00F00DEF">
      <w:pPr>
        <w:pStyle w:val="LO-normal"/>
        <w:numPr>
          <w:ilvl w:val="0"/>
          <w:numId w:val="8"/>
        </w:numPr>
        <w:spacing w:line="240" w:lineRule="auto"/>
        <w:rPr>
          <w:rFonts w:ascii="Calibri" w:eastAsia="Calibri" w:hAnsi="Calibri" w:cs="Calibri"/>
          <w:sz w:val="20"/>
          <w:szCs w:val="20"/>
          <w:highlight w:val="white"/>
        </w:rPr>
      </w:pPr>
      <w:r>
        <w:rPr>
          <w:rFonts w:ascii="Calibri" w:eastAsia="Calibri" w:hAnsi="Calibri" w:cs="Calibri"/>
          <w:color w:val="131518"/>
          <w:sz w:val="20"/>
          <w:szCs w:val="20"/>
          <w:highlight w:val="white"/>
        </w:rPr>
        <w:t>podanie danych jest obowiązkiem wynikającym z art. 12 ust. 1 i art. 17 w związku z art. 61 ust. 1 ustawy z d</w:t>
      </w:r>
      <w:r>
        <w:rPr>
          <w:rFonts w:ascii="Calibri" w:eastAsia="Calibri" w:hAnsi="Calibri" w:cs="Calibri"/>
          <w:color w:val="131518"/>
          <w:sz w:val="20"/>
          <w:szCs w:val="20"/>
        </w:rPr>
        <w:t>nia  5 sierpnia 2022  r. o</w:t>
      </w:r>
      <w:r>
        <w:rPr>
          <w:rFonts w:ascii="Calibri" w:eastAsia="Calibri" w:hAnsi="Calibri" w:cs="Calibri"/>
          <w:color w:val="131518"/>
          <w:sz w:val="20"/>
          <w:szCs w:val="20"/>
          <w:highlight w:val="white"/>
        </w:rPr>
        <w:t xml:space="preserve"> ekonomii społecznej  i stanowi warunek wydania decyzji o przyznaniu/utracie statusu przedsiębiorstwa społecznego;</w:t>
      </w:r>
    </w:p>
    <w:p w14:paraId="68517636" w14:textId="77777777" w:rsidR="00ED2D04" w:rsidRDefault="00F00DEF">
      <w:pPr>
        <w:pStyle w:val="LO-normal"/>
        <w:numPr>
          <w:ilvl w:val="0"/>
          <w:numId w:val="8"/>
        </w:numPr>
        <w:spacing w:line="240" w:lineRule="auto"/>
        <w:rPr>
          <w:rFonts w:ascii="Calibri" w:eastAsia="Calibri" w:hAnsi="Calibri" w:cs="Calibri"/>
          <w:sz w:val="20"/>
          <w:szCs w:val="20"/>
          <w:highlight w:val="white"/>
        </w:rPr>
      </w:pPr>
      <w:r>
        <w:rPr>
          <w:rFonts w:ascii="Calibri" w:eastAsia="Calibri" w:hAnsi="Calibri" w:cs="Calibri"/>
          <w:color w:val="131518"/>
          <w:sz w:val="20"/>
          <w:szCs w:val="20"/>
          <w:highlight w:val="white"/>
        </w:rPr>
        <w:t>w trakcie przetwarzania Pana/Pani danych osobowych nie będzie dochodziło do zautomatyzowanego podejmowania decyzji w indywidualnych sprawach ani do profilowania osób, których dane są przetwarzane;</w:t>
      </w:r>
    </w:p>
    <w:p w14:paraId="1830E02B" w14:textId="7E0F17CA" w:rsidR="00ED2D04" w:rsidRPr="001E343B" w:rsidRDefault="00F00DEF">
      <w:pPr>
        <w:pStyle w:val="LO-normal"/>
        <w:numPr>
          <w:ilvl w:val="0"/>
          <w:numId w:val="8"/>
        </w:numPr>
        <w:spacing w:line="240" w:lineRule="auto"/>
        <w:rPr>
          <w:rFonts w:ascii="Calibri" w:eastAsia="Calibri" w:hAnsi="Calibri" w:cs="Calibri"/>
          <w:sz w:val="20"/>
          <w:szCs w:val="20"/>
          <w:highlight w:val="white"/>
        </w:rPr>
      </w:pPr>
      <w:r>
        <w:rPr>
          <w:rFonts w:ascii="Calibri" w:eastAsia="Calibri" w:hAnsi="Calibri" w:cs="Calibri"/>
          <w:color w:val="131518"/>
          <w:sz w:val="20"/>
          <w:szCs w:val="20"/>
          <w:highlight w:val="white"/>
        </w:rPr>
        <w:t>Pana/Pani dane osobowe nie będą przekazywane do państw znajdujących się poza Unią Europejską i Europejskim Obszarem Gospodarczym lub do organizacji międzynarodowej.</w:t>
      </w:r>
    </w:p>
    <w:p w14:paraId="2410902E" w14:textId="77777777" w:rsidR="001E343B" w:rsidRDefault="001E343B" w:rsidP="001E343B">
      <w:pPr>
        <w:pStyle w:val="LO-normal"/>
        <w:spacing w:line="240" w:lineRule="auto"/>
        <w:ind w:left="425"/>
        <w:rPr>
          <w:rFonts w:ascii="Calibri" w:eastAsia="Calibri" w:hAnsi="Calibri" w:cs="Calibri"/>
          <w:sz w:val="20"/>
          <w:szCs w:val="20"/>
          <w:highlight w:val="white"/>
        </w:rPr>
      </w:pPr>
    </w:p>
    <w:p w14:paraId="26149057" w14:textId="77777777" w:rsidR="00ED2D04" w:rsidRDefault="00F00DEF">
      <w:pPr>
        <w:pStyle w:val="LO-normal"/>
        <w:spacing w:line="240" w:lineRule="auto"/>
        <w:rPr>
          <w:rFonts w:ascii="Calibri" w:eastAsia="Calibri" w:hAnsi="Calibri" w:cs="Calibri"/>
          <w:b/>
          <w:color w:val="131518"/>
          <w:sz w:val="20"/>
          <w:szCs w:val="20"/>
          <w:highlight w:val="white"/>
        </w:rPr>
      </w:pPr>
      <w:r>
        <w:rPr>
          <w:rFonts w:ascii="Calibri" w:eastAsia="Calibri" w:hAnsi="Calibri" w:cs="Calibri"/>
          <w:b/>
          <w:color w:val="131518"/>
          <w:sz w:val="20"/>
          <w:szCs w:val="20"/>
          <w:highlight w:val="white"/>
        </w:rPr>
        <w:lastRenderedPageBreak/>
        <w:t>III. Prawa osób, których dane dotyczą</w:t>
      </w:r>
    </w:p>
    <w:p w14:paraId="7DF20E5A" w14:textId="77777777" w:rsidR="00ED2D04" w:rsidRDefault="00F00DEF">
      <w:pPr>
        <w:pStyle w:val="LO-normal"/>
        <w:numPr>
          <w:ilvl w:val="0"/>
          <w:numId w:val="2"/>
        </w:numPr>
        <w:spacing w:line="240" w:lineRule="auto"/>
        <w:rPr>
          <w:rFonts w:ascii="Calibri" w:eastAsia="Calibri" w:hAnsi="Calibri" w:cs="Calibri"/>
          <w:color w:val="131518"/>
          <w:sz w:val="20"/>
          <w:szCs w:val="20"/>
          <w:highlight w:val="white"/>
        </w:rPr>
      </w:pPr>
      <w:r>
        <w:rPr>
          <w:rFonts w:ascii="Calibri" w:eastAsia="Calibri" w:hAnsi="Calibri" w:cs="Calibri"/>
          <w:color w:val="131518"/>
          <w:sz w:val="20"/>
          <w:szCs w:val="20"/>
          <w:highlight w:val="white"/>
        </w:rPr>
        <w:t>osobom, których dane są przetwarzane, przysługuje prawo:</w:t>
      </w:r>
    </w:p>
    <w:p w14:paraId="4A1D8E1A" w14:textId="77777777" w:rsidR="00ED2D04" w:rsidRDefault="00F00DEF">
      <w:pPr>
        <w:pStyle w:val="LO-normal"/>
        <w:numPr>
          <w:ilvl w:val="1"/>
          <w:numId w:val="8"/>
        </w:numPr>
        <w:spacing w:line="240" w:lineRule="auto"/>
        <w:ind w:left="2360"/>
        <w:rPr>
          <w:rFonts w:ascii="Calibri" w:eastAsia="Calibri" w:hAnsi="Calibri" w:cs="Calibri"/>
          <w:sz w:val="20"/>
          <w:szCs w:val="20"/>
          <w:highlight w:val="white"/>
        </w:rPr>
      </w:pPr>
      <w:r>
        <w:rPr>
          <w:rFonts w:ascii="Calibri" w:eastAsia="Calibri" w:hAnsi="Calibri" w:cs="Calibri"/>
          <w:color w:val="131518"/>
          <w:sz w:val="20"/>
          <w:szCs w:val="20"/>
          <w:highlight w:val="white"/>
        </w:rPr>
        <w:t>dostępu do danych osobowych na podstawie art. 15 RODO,</w:t>
      </w:r>
    </w:p>
    <w:p w14:paraId="6AE15B93" w14:textId="77777777" w:rsidR="00ED2D04" w:rsidRDefault="00F00DEF">
      <w:pPr>
        <w:pStyle w:val="LO-normal"/>
        <w:numPr>
          <w:ilvl w:val="1"/>
          <w:numId w:val="8"/>
        </w:numPr>
        <w:spacing w:line="240" w:lineRule="auto"/>
        <w:ind w:left="2360"/>
        <w:rPr>
          <w:rFonts w:ascii="Calibri" w:eastAsia="Calibri" w:hAnsi="Calibri" w:cs="Calibri"/>
          <w:sz w:val="20"/>
          <w:szCs w:val="20"/>
          <w:highlight w:val="white"/>
        </w:rPr>
      </w:pPr>
      <w:r>
        <w:rPr>
          <w:rFonts w:ascii="Calibri" w:eastAsia="Calibri" w:hAnsi="Calibri" w:cs="Calibri"/>
          <w:color w:val="131518"/>
          <w:sz w:val="20"/>
          <w:szCs w:val="20"/>
          <w:highlight w:val="white"/>
        </w:rPr>
        <w:t>żądania do sprostowania (poprawiania) swoich danych na podstawie art. 16 RODO, jeśli są nieprawidłowe lub niekompletne,</w:t>
      </w:r>
    </w:p>
    <w:p w14:paraId="62831854" w14:textId="77777777" w:rsidR="00ED2D04" w:rsidRDefault="00F00DEF">
      <w:pPr>
        <w:pStyle w:val="LO-normal"/>
        <w:numPr>
          <w:ilvl w:val="1"/>
          <w:numId w:val="8"/>
        </w:numPr>
        <w:spacing w:line="240" w:lineRule="auto"/>
        <w:ind w:left="2360"/>
        <w:rPr>
          <w:rFonts w:ascii="Calibri" w:eastAsia="Calibri" w:hAnsi="Calibri" w:cs="Calibri"/>
          <w:sz w:val="20"/>
          <w:szCs w:val="20"/>
          <w:highlight w:val="white"/>
        </w:rPr>
      </w:pPr>
      <w:r>
        <w:rPr>
          <w:rFonts w:ascii="Calibri" w:eastAsia="Calibri" w:hAnsi="Calibri" w:cs="Calibri"/>
          <w:color w:val="131518"/>
          <w:sz w:val="20"/>
          <w:szCs w:val="20"/>
          <w:highlight w:val="white"/>
        </w:rPr>
        <w:t>żądania usunięcia danych na podstawie art. 17 RODO, po ustaniu okresu ich przechowywania, w myśl obowiązujących przepisów,</w:t>
      </w:r>
    </w:p>
    <w:p w14:paraId="5A492728" w14:textId="77777777" w:rsidR="00ED2D04" w:rsidRDefault="00F00DEF">
      <w:pPr>
        <w:pStyle w:val="LO-normal"/>
        <w:numPr>
          <w:ilvl w:val="1"/>
          <w:numId w:val="8"/>
        </w:numPr>
        <w:spacing w:line="240" w:lineRule="auto"/>
        <w:ind w:left="2360"/>
        <w:rPr>
          <w:rFonts w:ascii="Calibri" w:eastAsia="Calibri" w:hAnsi="Calibri" w:cs="Calibri"/>
          <w:sz w:val="20"/>
          <w:szCs w:val="20"/>
          <w:highlight w:val="white"/>
        </w:rPr>
      </w:pPr>
      <w:r>
        <w:rPr>
          <w:rFonts w:ascii="Calibri" w:eastAsia="Calibri" w:hAnsi="Calibri" w:cs="Calibri"/>
          <w:color w:val="131518"/>
          <w:sz w:val="20"/>
          <w:szCs w:val="20"/>
          <w:highlight w:val="white"/>
        </w:rPr>
        <w:t>żądania ograniczenia przetwarzania danych na podstawie art. 18 RODO,</w:t>
      </w:r>
    </w:p>
    <w:p w14:paraId="436FFECD" w14:textId="77777777" w:rsidR="00ED2D04" w:rsidRDefault="00F00DEF">
      <w:pPr>
        <w:pStyle w:val="LO-normal"/>
        <w:numPr>
          <w:ilvl w:val="1"/>
          <w:numId w:val="8"/>
        </w:numPr>
        <w:spacing w:line="240" w:lineRule="auto"/>
        <w:ind w:left="2360"/>
        <w:rPr>
          <w:rFonts w:ascii="Calibri" w:eastAsia="Calibri" w:hAnsi="Calibri" w:cs="Calibri"/>
          <w:sz w:val="20"/>
          <w:szCs w:val="20"/>
          <w:highlight w:val="white"/>
        </w:rPr>
      </w:pPr>
      <w:r>
        <w:rPr>
          <w:rFonts w:ascii="Calibri" w:eastAsia="Calibri" w:hAnsi="Calibri" w:cs="Calibri"/>
          <w:color w:val="131518"/>
          <w:sz w:val="20"/>
          <w:szCs w:val="20"/>
          <w:highlight w:val="white"/>
        </w:rPr>
        <w:t>wniesienia sprzeciwu wobec przetwarzania danych osobowych na podstawie art. 21 RODO,</w:t>
      </w:r>
    </w:p>
    <w:p w14:paraId="135E1A23" w14:textId="0D5A815A" w:rsidR="00ED2D04" w:rsidRPr="00F647A3" w:rsidRDefault="00F00DEF" w:rsidP="001D70AB">
      <w:pPr>
        <w:pStyle w:val="LO-normal"/>
        <w:numPr>
          <w:ilvl w:val="1"/>
          <w:numId w:val="8"/>
        </w:numPr>
        <w:spacing w:after="640" w:line="240" w:lineRule="auto"/>
        <w:ind w:left="2360"/>
        <w:rPr>
          <w:rFonts w:ascii="Calibri" w:eastAsia="Calibri" w:hAnsi="Calibri" w:cs="Calibri"/>
          <w:sz w:val="20"/>
          <w:szCs w:val="20"/>
          <w:highlight w:val="white"/>
        </w:rPr>
      </w:pPr>
      <w:r>
        <w:rPr>
          <w:rFonts w:ascii="Calibri" w:eastAsia="Calibri" w:hAnsi="Calibri" w:cs="Calibri"/>
          <w:color w:val="131518"/>
          <w:sz w:val="20"/>
          <w:szCs w:val="20"/>
          <w:highlight w:val="white"/>
        </w:rPr>
        <w:t>wniesienia skargi do organu nadzorczego – Prezesa Urzędu Ochrony Danych Osobowych (ul. Stawki 2, 00-193 Warszawa) – na podstawie art. 77 RODO</w:t>
      </w:r>
      <w:r w:rsidR="001D70AB">
        <w:rPr>
          <w:rFonts w:ascii="Calibri" w:eastAsia="Calibri" w:hAnsi="Calibri" w:cs="Calibri"/>
          <w:color w:val="131518"/>
          <w:sz w:val="20"/>
          <w:szCs w:val="20"/>
          <w:highlight w:val="white"/>
        </w:rPr>
        <w:t>.</w:t>
      </w:r>
    </w:p>
    <w:p w14:paraId="642110D8" w14:textId="639007D2" w:rsidR="00F647A3" w:rsidRDefault="00F647A3" w:rsidP="00F647A3">
      <w:pPr>
        <w:pStyle w:val="LO-normal"/>
        <w:spacing w:after="640" w:line="240" w:lineRule="auto"/>
        <w:rPr>
          <w:rFonts w:ascii="Calibri" w:eastAsia="Calibri" w:hAnsi="Calibri" w:cs="Calibri"/>
          <w:sz w:val="20"/>
          <w:szCs w:val="20"/>
          <w:highlight w:val="white"/>
        </w:rPr>
      </w:pPr>
    </w:p>
    <w:p w14:paraId="2788E140" w14:textId="4936258C" w:rsidR="00F647A3" w:rsidRDefault="00F647A3" w:rsidP="00F647A3">
      <w:pPr>
        <w:pStyle w:val="LO-normal"/>
        <w:spacing w:after="640" w:line="240" w:lineRule="auto"/>
        <w:rPr>
          <w:rFonts w:ascii="Calibri" w:eastAsia="Calibri" w:hAnsi="Calibri" w:cs="Calibri"/>
          <w:sz w:val="20"/>
          <w:szCs w:val="20"/>
          <w:highlight w:val="white"/>
        </w:rPr>
      </w:pPr>
      <w:bookmarkStart w:id="0" w:name="_GoBack"/>
      <w:bookmarkEnd w:id="0"/>
    </w:p>
    <w:p w14:paraId="3D4B48C5" w14:textId="0C339066" w:rsidR="00F647A3" w:rsidRDefault="00F647A3" w:rsidP="00F647A3">
      <w:pPr>
        <w:pStyle w:val="LO-normal"/>
        <w:spacing w:after="640" w:line="240" w:lineRule="auto"/>
        <w:rPr>
          <w:rFonts w:ascii="Calibri" w:eastAsia="Calibri" w:hAnsi="Calibri" w:cs="Calibri"/>
          <w:sz w:val="20"/>
          <w:szCs w:val="20"/>
          <w:highlight w:val="white"/>
        </w:rPr>
      </w:pPr>
    </w:p>
    <w:p w14:paraId="313762EF" w14:textId="34DB4869" w:rsidR="00F647A3" w:rsidRDefault="00F647A3" w:rsidP="00F647A3">
      <w:pPr>
        <w:pStyle w:val="LO-normal"/>
        <w:spacing w:after="640" w:line="240" w:lineRule="auto"/>
        <w:rPr>
          <w:rFonts w:ascii="Calibri" w:eastAsia="Calibri" w:hAnsi="Calibri" w:cs="Calibri"/>
          <w:sz w:val="20"/>
          <w:szCs w:val="20"/>
          <w:highlight w:val="white"/>
        </w:rPr>
      </w:pPr>
    </w:p>
    <w:p w14:paraId="5B75B8F6" w14:textId="4E45A6E2" w:rsidR="00F647A3" w:rsidRDefault="00F647A3" w:rsidP="00F647A3">
      <w:pPr>
        <w:pStyle w:val="LO-normal"/>
        <w:spacing w:after="640" w:line="240" w:lineRule="auto"/>
        <w:rPr>
          <w:rFonts w:ascii="Calibri" w:eastAsia="Calibri" w:hAnsi="Calibri" w:cs="Calibri"/>
          <w:sz w:val="20"/>
          <w:szCs w:val="20"/>
          <w:highlight w:val="white"/>
        </w:rPr>
      </w:pPr>
    </w:p>
    <w:p w14:paraId="61200D0F" w14:textId="25A1D3F0" w:rsidR="00F647A3" w:rsidRDefault="00F647A3" w:rsidP="00F647A3">
      <w:pPr>
        <w:pStyle w:val="LO-normal"/>
        <w:spacing w:after="640" w:line="240" w:lineRule="auto"/>
        <w:rPr>
          <w:rFonts w:ascii="Calibri" w:eastAsia="Calibri" w:hAnsi="Calibri" w:cs="Calibri"/>
          <w:sz w:val="20"/>
          <w:szCs w:val="20"/>
          <w:highlight w:val="white"/>
        </w:rPr>
      </w:pPr>
    </w:p>
    <w:p w14:paraId="4C4C6FB6" w14:textId="2B666492" w:rsidR="00F647A3" w:rsidRDefault="00F647A3" w:rsidP="00F647A3">
      <w:pPr>
        <w:pStyle w:val="LO-normal"/>
        <w:spacing w:after="640" w:line="240" w:lineRule="auto"/>
        <w:rPr>
          <w:rFonts w:ascii="Calibri" w:eastAsia="Calibri" w:hAnsi="Calibri" w:cs="Calibri"/>
          <w:sz w:val="20"/>
          <w:szCs w:val="20"/>
          <w:highlight w:val="white"/>
        </w:rPr>
      </w:pPr>
    </w:p>
    <w:p w14:paraId="122D0B82" w14:textId="651F453A" w:rsidR="00F647A3" w:rsidRDefault="00F647A3" w:rsidP="00F647A3">
      <w:pPr>
        <w:pStyle w:val="LO-normal"/>
        <w:spacing w:after="640" w:line="240" w:lineRule="auto"/>
        <w:rPr>
          <w:rFonts w:ascii="Calibri" w:eastAsia="Calibri" w:hAnsi="Calibri" w:cs="Calibri"/>
          <w:sz w:val="20"/>
          <w:szCs w:val="20"/>
          <w:highlight w:val="white"/>
        </w:rPr>
      </w:pPr>
    </w:p>
    <w:p w14:paraId="7BAFBB73" w14:textId="1FB734DF" w:rsidR="00F647A3" w:rsidRDefault="00F647A3" w:rsidP="00F647A3">
      <w:pPr>
        <w:pStyle w:val="LO-normal"/>
        <w:spacing w:after="640" w:line="240" w:lineRule="auto"/>
        <w:rPr>
          <w:rFonts w:ascii="Calibri" w:eastAsia="Calibri" w:hAnsi="Calibri" w:cs="Calibri"/>
          <w:sz w:val="20"/>
          <w:szCs w:val="20"/>
          <w:highlight w:val="white"/>
        </w:rPr>
      </w:pPr>
    </w:p>
    <w:p w14:paraId="52741FDC" w14:textId="4BF71463" w:rsidR="00F647A3" w:rsidRDefault="00F647A3" w:rsidP="00F647A3">
      <w:pPr>
        <w:pStyle w:val="LO-normal"/>
        <w:spacing w:after="640" w:line="240" w:lineRule="auto"/>
        <w:rPr>
          <w:rFonts w:ascii="Calibri" w:eastAsia="Calibri" w:hAnsi="Calibri" w:cs="Calibri"/>
          <w:sz w:val="20"/>
          <w:szCs w:val="20"/>
          <w:highlight w:val="white"/>
        </w:rPr>
      </w:pPr>
    </w:p>
    <w:p w14:paraId="60D5EF28" w14:textId="0A44BF88" w:rsidR="00F647A3" w:rsidRDefault="00F647A3" w:rsidP="00F647A3">
      <w:pPr>
        <w:pStyle w:val="LO-normal"/>
        <w:spacing w:after="640" w:line="240" w:lineRule="auto"/>
        <w:rPr>
          <w:rFonts w:ascii="Calibri" w:eastAsia="Calibri" w:hAnsi="Calibri" w:cs="Calibri"/>
          <w:sz w:val="20"/>
          <w:szCs w:val="20"/>
          <w:highlight w:val="white"/>
        </w:rPr>
      </w:pPr>
    </w:p>
    <w:p w14:paraId="0A746A66" w14:textId="2F22820E" w:rsidR="00F647A3" w:rsidRDefault="00F647A3" w:rsidP="00F647A3">
      <w:pPr>
        <w:pStyle w:val="LO-normal"/>
        <w:spacing w:after="640" w:line="240" w:lineRule="auto"/>
        <w:rPr>
          <w:rFonts w:ascii="Calibri" w:eastAsia="Calibri" w:hAnsi="Calibri" w:cs="Calibri"/>
          <w:sz w:val="20"/>
          <w:szCs w:val="20"/>
          <w:highlight w:val="white"/>
        </w:rPr>
      </w:pPr>
    </w:p>
    <w:p w14:paraId="59E41300" w14:textId="1DB9BE85" w:rsidR="00F647A3" w:rsidRDefault="00F647A3" w:rsidP="00F647A3">
      <w:pPr>
        <w:pStyle w:val="LO-normal"/>
        <w:spacing w:after="640" w:line="240" w:lineRule="auto"/>
        <w:rPr>
          <w:rFonts w:ascii="Calibri" w:eastAsia="Calibri" w:hAnsi="Calibri" w:cs="Calibri"/>
          <w:sz w:val="20"/>
          <w:szCs w:val="20"/>
          <w:highlight w:val="white"/>
        </w:rPr>
      </w:pPr>
    </w:p>
    <w:p w14:paraId="79CEADC9" w14:textId="08EDDE13" w:rsidR="00F647A3" w:rsidRDefault="00F647A3" w:rsidP="00F647A3">
      <w:pPr>
        <w:pStyle w:val="LO-normal"/>
        <w:spacing w:after="640" w:line="240" w:lineRule="auto"/>
        <w:rPr>
          <w:rFonts w:ascii="Calibri" w:eastAsia="Calibri" w:hAnsi="Calibri" w:cs="Calibri"/>
          <w:sz w:val="20"/>
          <w:szCs w:val="20"/>
          <w:highlight w:val="white"/>
        </w:rPr>
      </w:pPr>
    </w:p>
    <w:p w14:paraId="286D41AA" w14:textId="027CEA88" w:rsidR="00F647A3" w:rsidRDefault="00F647A3" w:rsidP="00F647A3">
      <w:pPr>
        <w:pStyle w:val="LO-normal"/>
        <w:spacing w:after="640" w:line="240" w:lineRule="auto"/>
        <w:rPr>
          <w:rFonts w:ascii="Calibri" w:eastAsia="Calibri" w:hAnsi="Calibri" w:cs="Calibri"/>
          <w:sz w:val="20"/>
          <w:szCs w:val="20"/>
          <w:highlight w:val="white"/>
        </w:rPr>
      </w:pPr>
    </w:p>
    <w:p w14:paraId="0D3E19BC" w14:textId="226DE8DD" w:rsidR="00F647A3" w:rsidRDefault="00F647A3" w:rsidP="00F647A3">
      <w:pPr>
        <w:pStyle w:val="LO-normal"/>
        <w:spacing w:after="640" w:line="240" w:lineRule="auto"/>
        <w:rPr>
          <w:rFonts w:ascii="Calibri" w:eastAsia="Calibri" w:hAnsi="Calibri" w:cs="Calibri"/>
          <w:sz w:val="20"/>
          <w:szCs w:val="20"/>
          <w:highlight w:val="white"/>
        </w:rPr>
      </w:pPr>
    </w:p>
    <w:p w14:paraId="6D8B2D28" w14:textId="0F50420C" w:rsidR="00F647A3" w:rsidRDefault="00F647A3" w:rsidP="00F647A3">
      <w:pPr>
        <w:pStyle w:val="LO-normal"/>
        <w:spacing w:after="640" w:line="240" w:lineRule="auto"/>
        <w:rPr>
          <w:rFonts w:ascii="Calibri" w:eastAsia="Calibri" w:hAnsi="Calibri" w:cs="Calibri"/>
          <w:sz w:val="20"/>
          <w:szCs w:val="20"/>
          <w:highlight w:val="white"/>
        </w:rPr>
      </w:pPr>
    </w:p>
    <w:p w14:paraId="15026E73" w14:textId="1953EC13" w:rsidR="00F647A3" w:rsidRDefault="00F647A3" w:rsidP="00F647A3">
      <w:pPr>
        <w:pStyle w:val="LO-normal"/>
        <w:spacing w:after="640" w:line="240" w:lineRule="auto"/>
        <w:rPr>
          <w:rFonts w:ascii="Calibri" w:eastAsia="Calibri" w:hAnsi="Calibri" w:cs="Calibri"/>
          <w:sz w:val="20"/>
          <w:szCs w:val="20"/>
          <w:highlight w:val="white"/>
        </w:rPr>
      </w:pPr>
    </w:p>
    <w:p w14:paraId="43945484" w14:textId="2C7B2DF6" w:rsidR="00F647A3" w:rsidRDefault="00F647A3" w:rsidP="00F647A3">
      <w:pPr>
        <w:pStyle w:val="LO-normal"/>
        <w:spacing w:after="640" w:line="240" w:lineRule="auto"/>
        <w:rPr>
          <w:rFonts w:ascii="Calibri" w:eastAsia="Calibri" w:hAnsi="Calibri" w:cs="Calibri"/>
          <w:sz w:val="20"/>
          <w:szCs w:val="20"/>
          <w:highlight w:val="white"/>
        </w:rPr>
      </w:pPr>
    </w:p>
    <w:p w14:paraId="0C9F0053" w14:textId="4ADC2E58" w:rsidR="00F647A3" w:rsidRDefault="00F647A3" w:rsidP="00F647A3">
      <w:pPr>
        <w:pStyle w:val="LO-normal"/>
        <w:spacing w:after="640" w:line="240" w:lineRule="auto"/>
        <w:rPr>
          <w:rFonts w:ascii="Calibri" w:eastAsia="Calibri" w:hAnsi="Calibri" w:cs="Calibri"/>
          <w:sz w:val="20"/>
          <w:szCs w:val="20"/>
          <w:highlight w:val="white"/>
        </w:rPr>
      </w:pPr>
    </w:p>
    <w:p w14:paraId="7BEAB6AA" w14:textId="766E89A5" w:rsidR="00F647A3" w:rsidRDefault="00F647A3" w:rsidP="00F647A3">
      <w:pPr>
        <w:pStyle w:val="LO-normal"/>
        <w:spacing w:after="640" w:line="240" w:lineRule="auto"/>
        <w:rPr>
          <w:rFonts w:ascii="Calibri" w:eastAsia="Calibri" w:hAnsi="Calibri" w:cs="Calibri"/>
          <w:sz w:val="20"/>
          <w:szCs w:val="20"/>
          <w:highlight w:val="white"/>
        </w:rPr>
      </w:pPr>
    </w:p>
    <w:p w14:paraId="09A382BE" w14:textId="60DB79FB" w:rsidR="00F647A3" w:rsidRDefault="00F647A3" w:rsidP="00F647A3">
      <w:pPr>
        <w:pStyle w:val="LO-normal"/>
        <w:spacing w:after="640" w:line="240" w:lineRule="auto"/>
        <w:rPr>
          <w:rFonts w:ascii="Calibri" w:eastAsia="Calibri" w:hAnsi="Calibri" w:cs="Calibri"/>
          <w:sz w:val="20"/>
          <w:szCs w:val="20"/>
          <w:highlight w:val="white"/>
        </w:rPr>
      </w:pPr>
    </w:p>
    <w:p w14:paraId="5EE36C8C" w14:textId="55C812F2" w:rsidR="00F647A3" w:rsidRDefault="00F647A3" w:rsidP="00F647A3">
      <w:pPr>
        <w:pStyle w:val="LO-normal"/>
        <w:spacing w:after="640" w:line="240" w:lineRule="auto"/>
        <w:rPr>
          <w:rFonts w:ascii="Calibri" w:eastAsia="Calibri" w:hAnsi="Calibri" w:cs="Calibri"/>
          <w:sz w:val="20"/>
          <w:szCs w:val="20"/>
          <w:highlight w:val="white"/>
        </w:rPr>
      </w:pPr>
    </w:p>
    <w:p w14:paraId="778BB0D1" w14:textId="450B3923" w:rsidR="00F647A3" w:rsidRDefault="00F647A3" w:rsidP="00F647A3">
      <w:pPr>
        <w:pStyle w:val="LO-normal"/>
        <w:spacing w:after="640" w:line="240" w:lineRule="auto"/>
        <w:rPr>
          <w:rFonts w:ascii="Calibri" w:eastAsia="Calibri" w:hAnsi="Calibri" w:cs="Calibri"/>
          <w:sz w:val="20"/>
          <w:szCs w:val="20"/>
          <w:highlight w:val="white"/>
        </w:rPr>
      </w:pPr>
    </w:p>
    <w:p w14:paraId="5A9BCD41" w14:textId="77777777" w:rsidR="00F647A3" w:rsidRPr="001D70AB" w:rsidRDefault="00F647A3" w:rsidP="00F647A3">
      <w:pPr>
        <w:pStyle w:val="LO-normal"/>
        <w:spacing w:after="640" w:line="240" w:lineRule="auto"/>
        <w:rPr>
          <w:rFonts w:ascii="Calibri" w:eastAsia="Calibri" w:hAnsi="Calibri" w:cs="Calibri"/>
          <w:sz w:val="20"/>
          <w:szCs w:val="20"/>
          <w:highlight w:val="white"/>
        </w:rPr>
      </w:pPr>
    </w:p>
    <w:sectPr w:rsidR="00F647A3" w:rsidRPr="001D70AB" w:rsidSect="00323BB6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367" w:right="1440" w:bottom="664" w:left="1440" w:header="0" w:footer="0" w:gutter="0"/>
      <w:pgNumType w:start="1"/>
      <w:cols w:space="708"/>
      <w:formProt w:val="0"/>
      <w:docGrid w:linePitch="100" w:charSpace="8192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F27C32" w16cex:dateUtc="2022-10-13T09:59:00Z"/>
  <w16cex:commentExtensible w16cex:durableId="26F27BD0" w16cex:dateUtc="2022-10-13T09:58:00Z"/>
  <w16cex:commentExtensible w16cex:durableId="26F27CC6" w16cex:dateUtc="2022-10-13T10:02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9649EA" w14:textId="77777777" w:rsidR="00C31D76" w:rsidRDefault="00C31D76" w:rsidP="00835877">
      <w:pPr>
        <w:spacing w:line="240" w:lineRule="auto"/>
      </w:pPr>
      <w:r>
        <w:separator/>
      </w:r>
    </w:p>
  </w:endnote>
  <w:endnote w:type="continuationSeparator" w:id="0">
    <w:p w14:paraId="6227CCAE" w14:textId="77777777" w:rsidR="00C31D76" w:rsidRDefault="00C31D76" w:rsidP="008358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unito">
    <w:charset w:val="EE"/>
    <w:family w:val="auto"/>
    <w:pitch w:val="variable"/>
    <w:sig w:usb0="A00002FF" w:usb1="5000204B" w:usb2="00000000" w:usb3="00000000" w:csb0="00000197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Segoe UI Symbol"/>
    <w:charset w:val="02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84EDEA" w14:textId="4B48EFCC" w:rsidR="006D703B" w:rsidRDefault="006D703B">
    <w:pPr>
      <w:pStyle w:val="Stopka"/>
    </w:pPr>
    <w:r>
      <w:rPr>
        <w:noProof/>
        <w:lang w:val="pl-PL" w:eastAsia="pl-PL" w:bidi="ar-SA"/>
      </w:rPr>
      <w:drawing>
        <wp:inline distT="0" distB="0" distL="0" distR="0" wp14:anchorId="3EE69510" wp14:editId="356A54EE">
          <wp:extent cx="5724525" cy="781050"/>
          <wp:effectExtent l="0" t="0" r="9525" b="0"/>
          <wp:docPr id="7" name="Obraz 7" descr="\\sharebra\DPP$\DPP_Zalaczniki\LOGA aktualne\loga partnerów_koordynacyjny\scalone loga partneró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\\sharebra\DPP$\DPP_Zalaczniki\LOGA aktualne\loga partnerów_koordynacyjny\scalone loga partnerów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4525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B9A8CD" w14:textId="77777777" w:rsidR="00C31D76" w:rsidRDefault="00C31D76" w:rsidP="00835877">
      <w:pPr>
        <w:spacing w:line="240" w:lineRule="auto"/>
      </w:pPr>
      <w:r>
        <w:separator/>
      </w:r>
    </w:p>
  </w:footnote>
  <w:footnote w:type="continuationSeparator" w:id="0">
    <w:p w14:paraId="70A47B5B" w14:textId="77777777" w:rsidR="00C31D76" w:rsidRDefault="00C31D76" w:rsidP="008358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A2DC26" w14:textId="0A35052E" w:rsidR="00835877" w:rsidRDefault="00835877">
    <w:pPr>
      <w:pStyle w:val="Nagwek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0196E2" w14:textId="2F1463DE" w:rsidR="00835877" w:rsidRDefault="006D703B">
    <w:pPr>
      <w:pStyle w:val="Nagwek"/>
      <w:rPr>
        <w:rFonts w:hint="eastAsia"/>
      </w:rPr>
    </w:pPr>
    <w:r>
      <w:rPr>
        <w:rFonts w:hint="eastAsia"/>
        <w:noProof/>
        <w:lang w:val="pl-PL" w:eastAsia="pl-PL" w:bidi="ar-SA"/>
      </w:rPr>
      <w:drawing>
        <wp:inline distT="0" distB="0" distL="0" distR="0" wp14:anchorId="50623691" wp14:editId="6C22917A">
          <wp:extent cx="5734050" cy="733425"/>
          <wp:effectExtent l="0" t="0" r="0" b="9525"/>
          <wp:docPr id="6" name="Obraz 6" descr="\\sharebra\DPP$\DPP_Zalaczniki\LOGA aktualne\EFS\FE_POWER_poziom_pl-1_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\\sharebra\DPP$\DPP_Zalaczniki\LOGA aktualne\EFS\FE_POWER_poziom_pl-1_jpg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405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2FABAE" w14:textId="3FAA7AC7" w:rsidR="00835877" w:rsidRDefault="00835877">
    <w:pPr>
      <w:pStyle w:val="Nagwek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0C61BA"/>
    <w:multiLevelType w:val="multilevel"/>
    <w:tmpl w:val="C96827F2"/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1" w15:restartNumberingAfterBreak="0">
    <w:nsid w:val="1C603B8D"/>
    <w:multiLevelType w:val="multilevel"/>
    <w:tmpl w:val="A3F20204"/>
    <w:lvl w:ilvl="0">
      <w:start w:val="1"/>
      <w:numFmt w:val="decimal"/>
      <w:lvlText w:val="%1."/>
      <w:lvlJc w:val="left"/>
      <w:pPr>
        <w:tabs>
          <w:tab w:val="num" w:pos="0"/>
        </w:tabs>
        <w:ind w:left="425" w:hanging="360"/>
      </w:pPr>
      <w:rPr>
        <w:rFonts w:ascii="Calibri" w:eastAsia="Nunito" w:hAnsi="Calibri" w:cs="Nunito"/>
        <w:color w:val="131518"/>
        <w:sz w:val="20"/>
        <w:szCs w:val="20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Calibri" w:eastAsia="Nunito" w:hAnsi="Calibri" w:cs="Nunito"/>
        <w:color w:val="131518"/>
        <w:sz w:val="20"/>
        <w:szCs w:val="20"/>
        <w:u w:val="no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2" w15:restartNumberingAfterBreak="0">
    <w:nsid w:val="365C1A5F"/>
    <w:multiLevelType w:val="multilevel"/>
    <w:tmpl w:val="ABE26FEC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360"/>
      </w:pPr>
      <w:rPr>
        <w:u w:val="none"/>
      </w:rPr>
    </w:lvl>
  </w:abstractNum>
  <w:abstractNum w:abstractNumId="3" w15:restartNumberingAfterBreak="0">
    <w:nsid w:val="36CE3CC8"/>
    <w:multiLevelType w:val="multilevel"/>
    <w:tmpl w:val="F8B86AE0"/>
    <w:lvl w:ilvl="0">
      <w:start w:val="1"/>
      <w:numFmt w:val="upperRoman"/>
      <w:lvlText w:val="%1."/>
      <w:lvlJc w:val="right"/>
      <w:pPr>
        <w:tabs>
          <w:tab w:val="num" w:pos="0"/>
        </w:tabs>
        <w:ind w:left="144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tabs>
          <w:tab w:val="num" w:pos="0"/>
        </w:tabs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88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3600" w:hanging="360"/>
      </w:pPr>
      <w:rPr>
        <w:u w:val="none"/>
      </w:rPr>
    </w:lvl>
    <w:lvl w:ilvl="4">
      <w:start w:val="1"/>
      <w:numFmt w:val="decimal"/>
      <w:lvlText w:val="(%5)"/>
      <w:lvlJc w:val="left"/>
      <w:pPr>
        <w:tabs>
          <w:tab w:val="num" w:pos="0"/>
        </w:tabs>
        <w:ind w:left="432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504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tabs>
          <w:tab w:val="num" w:pos="0"/>
        </w:tabs>
        <w:ind w:left="576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648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tabs>
          <w:tab w:val="num" w:pos="0"/>
        </w:tabs>
        <w:ind w:left="7200" w:hanging="360"/>
      </w:pPr>
      <w:rPr>
        <w:u w:val="none"/>
      </w:rPr>
    </w:lvl>
  </w:abstractNum>
  <w:abstractNum w:abstractNumId="4" w15:restartNumberingAfterBreak="0">
    <w:nsid w:val="43706D8A"/>
    <w:multiLevelType w:val="multilevel"/>
    <w:tmpl w:val="495A921A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5" w15:restartNumberingAfterBreak="0">
    <w:nsid w:val="4C3723D8"/>
    <w:multiLevelType w:val="multilevel"/>
    <w:tmpl w:val="B45E260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 w:cs="Wingdings 2" w:hint="default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3600" w:hanging="360"/>
      </w:pPr>
      <w:rPr>
        <w:rFonts w:ascii="Wingdings 2" w:hAnsi="Wingdings 2" w:cs="Wingdings 2" w:hint="default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5760" w:hanging="360"/>
      </w:pPr>
      <w:rPr>
        <w:rFonts w:ascii="Wingdings 2" w:hAnsi="Wingdings 2" w:cs="Wingdings 2" w:hint="default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</w:rPr>
    </w:lvl>
  </w:abstractNum>
  <w:abstractNum w:abstractNumId="6" w15:restartNumberingAfterBreak="0">
    <w:nsid w:val="5265417F"/>
    <w:multiLevelType w:val="multilevel"/>
    <w:tmpl w:val="C8D8B45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7" w15:restartNumberingAfterBreak="0">
    <w:nsid w:val="5E8563D0"/>
    <w:multiLevelType w:val="multilevel"/>
    <w:tmpl w:val="CDE4335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68455C54"/>
    <w:multiLevelType w:val="multilevel"/>
    <w:tmpl w:val="8260325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9" w15:restartNumberingAfterBreak="0">
    <w:nsid w:val="77A42304"/>
    <w:multiLevelType w:val="multilevel"/>
    <w:tmpl w:val="33246A8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10" w15:restartNumberingAfterBreak="0">
    <w:nsid w:val="790339C8"/>
    <w:multiLevelType w:val="multilevel"/>
    <w:tmpl w:val="EB30261C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11" w15:restartNumberingAfterBreak="0">
    <w:nsid w:val="7CF62C70"/>
    <w:multiLevelType w:val="multilevel"/>
    <w:tmpl w:val="FCF4D1F0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360"/>
      </w:pPr>
      <w:rPr>
        <w:u w:val="none"/>
      </w:rPr>
    </w:lvl>
  </w:abstractNum>
  <w:num w:numId="1">
    <w:abstractNumId w:val="0"/>
  </w:num>
  <w:num w:numId="2">
    <w:abstractNumId w:val="8"/>
  </w:num>
  <w:num w:numId="3">
    <w:abstractNumId w:val="9"/>
  </w:num>
  <w:num w:numId="4">
    <w:abstractNumId w:val="10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6"/>
  </w:num>
  <w:num w:numId="10">
    <w:abstractNumId w:val="11"/>
  </w:num>
  <w:num w:numId="11">
    <w:abstractNumId w:val="5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D04"/>
    <w:rsid w:val="00083361"/>
    <w:rsid w:val="00136F78"/>
    <w:rsid w:val="001B1CB4"/>
    <w:rsid w:val="001D70AB"/>
    <w:rsid w:val="001E343B"/>
    <w:rsid w:val="00323BB6"/>
    <w:rsid w:val="006D703B"/>
    <w:rsid w:val="00733D89"/>
    <w:rsid w:val="00745119"/>
    <w:rsid w:val="00835877"/>
    <w:rsid w:val="00C31D76"/>
    <w:rsid w:val="00CB004C"/>
    <w:rsid w:val="00DC4FC0"/>
    <w:rsid w:val="00E25020"/>
    <w:rsid w:val="00E70B1D"/>
    <w:rsid w:val="00ED2D04"/>
    <w:rsid w:val="00F00DEF"/>
    <w:rsid w:val="00F470CE"/>
    <w:rsid w:val="00F64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C738C9"/>
  <w15:docId w15:val="{CBE38562-DB83-4032-AAF9-CC88F999D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line="276" w:lineRule="auto"/>
    </w:pPr>
  </w:style>
  <w:style w:type="paragraph" w:styleId="Nagwek1">
    <w:name w:val="heading 1"/>
    <w:basedOn w:val="LO-normal"/>
    <w:next w:val="LO-normal"/>
    <w:uiPriority w:val="9"/>
    <w:qFormat/>
    <w:pPr>
      <w:keepNext/>
      <w:keepLines/>
      <w:spacing w:before="400" w:after="120" w:line="240" w:lineRule="auto"/>
      <w:outlineLvl w:val="0"/>
    </w:pPr>
    <w:rPr>
      <w:sz w:val="40"/>
      <w:szCs w:val="40"/>
    </w:rPr>
  </w:style>
  <w:style w:type="paragraph" w:styleId="Nagwek2">
    <w:name w:val="heading 2"/>
    <w:basedOn w:val="LO-normal"/>
    <w:next w:val="LO-normal"/>
    <w:uiPriority w:val="9"/>
    <w:semiHidden/>
    <w:unhideWhenUsed/>
    <w:qFormat/>
    <w:pPr>
      <w:keepNext/>
      <w:keepLines/>
      <w:spacing w:before="360" w:after="120" w:line="240" w:lineRule="auto"/>
      <w:outlineLvl w:val="1"/>
    </w:pPr>
    <w:rPr>
      <w:sz w:val="32"/>
      <w:szCs w:val="32"/>
    </w:rPr>
  </w:style>
  <w:style w:type="paragraph" w:styleId="Nagwek3">
    <w:name w:val="heading 3"/>
    <w:basedOn w:val="LO-normal"/>
    <w:next w:val="LO-normal"/>
    <w:uiPriority w:val="9"/>
    <w:semiHidden/>
    <w:unhideWhenUsed/>
    <w:qFormat/>
    <w:pPr>
      <w:keepNext/>
      <w:keepLines/>
      <w:spacing w:before="320" w:after="80" w:line="240" w:lineRule="auto"/>
      <w:outlineLvl w:val="2"/>
    </w:pPr>
    <w:rPr>
      <w:color w:val="434343"/>
      <w:sz w:val="28"/>
      <w:szCs w:val="28"/>
    </w:rPr>
  </w:style>
  <w:style w:type="paragraph" w:styleId="Nagwek4">
    <w:name w:val="heading 4"/>
    <w:basedOn w:val="LO-normal"/>
    <w:next w:val="LO-normal"/>
    <w:uiPriority w:val="9"/>
    <w:semiHidden/>
    <w:unhideWhenUsed/>
    <w:qFormat/>
    <w:pPr>
      <w:keepNext/>
      <w:keepLines/>
      <w:spacing w:before="280" w:after="80" w:line="240" w:lineRule="auto"/>
      <w:outlineLvl w:val="3"/>
    </w:pPr>
    <w:rPr>
      <w:color w:val="666666"/>
      <w:sz w:val="24"/>
      <w:szCs w:val="24"/>
    </w:rPr>
  </w:style>
  <w:style w:type="paragraph" w:styleId="Nagwek5">
    <w:name w:val="heading 5"/>
    <w:basedOn w:val="LO-normal"/>
    <w:next w:val="LO-normal"/>
    <w:uiPriority w:val="9"/>
    <w:semiHidden/>
    <w:unhideWhenUsed/>
    <w:qFormat/>
    <w:pPr>
      <w:keepNext/>
      <w:keepLines/>
      <w:spacing w:before="240" w:after="80" w:line="240" w:lineRule="auto"/>
      <w:outlineLvl w:val="4"/>
    </w:pPr>
    <w:rPr>
      <w:color w:val="666666"/>
    </w:rPr>
  </w:style>
  <w:style w:type="paragraph" w:styleId="Nagwek6">
    <w:name w:val="heading 6"/>
    <w:basedOn w:val="LO-normal"/>
    <w:next w:val="LO-normal"/>
    <w:uiPriority w:val="9"/>
    <w:semiHidden/>
    <w:unhideWhenUsed/>
    <w:qFormat/>
    <w:pPr>
      <w:keepNext/>
      <w:keepLines/>
      <w:spacing w:before="240" w:after="80" w:line="240" w:lineRule="auto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Gwkaistopka">
    <w:name w:val="Główka i stopka"/>
    <w:basedOn w:val="Normalny"/>
    <w:qFormat/>
  </w:style>
  <w:style w:type="paragraph" w:customStyle="1" w:styleId="LO-normal">
    <w:name w:val="LO-normal"/>
    <w:qFormat/>
    <w:pPr>
      <w:spacing w:line="276" w:lineRule="auto"/>
    </w:pPr>
  </w:style>
  <w:style w:type="paragraph" w:styleId="Tytu">
    <w:name w:val="Title"/>
    <w:basedOn w:val="LO-normal"/>
    <w:next w:val="LO-normal"/>
    <w:uiPriority w:val="10"/>
    <w:qFormat/>
    <w:pPr>
      <w:keepNext/>
      <w:keepLines/>
      <w:spacing w:after="60" w:line="240" w:lineRule="auto"/>
    </w:pPr>
    <w:rPr>
      <w:sz w:val="52"/>
      <w:szCs w:val="52"/>
    </w:rPr>
  </w:style>
  <w:style w:type="paragraph" w:styleId="Podtytu">
    <w:name w:val="Subtitle"/>
    <w:basedOn w:val="LO-normal"/>
    <w:next w:val="LO-normal"/>
    <w:uiPriority w:val="11"/>
    <w:qFormat/>
    <w:pPr>
      <w:keepNext/>
      <w:keepLines/>
      <w:spacing w:after="320" w:line="240" w:lineRule="auto"/>
    </w:pPr>
    <w:rPr>
      <w:color w:val="666666"/>
      <w:sz w:val="30"/>
      <w:szCs w:val="30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835877"/>
    <w:pPr>
      <w:tabs>
        <w:tab w:val="center" w:pos="4536"/>
        <w:tab w:val="right" w:pos="9072"/>
      </w:tabs>
      <w:spacing w:line="240" w:lineRule="auto"/>
    </w:pPr>
    <w:rPr>
      <w:rFonts w:cs="Mangal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835877"/>
    <w:rPr>
      <w:rFonts w:cs="Mangal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36F7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36F78"/>
    <w:pPr>
      <w:spacing w:line="240" w:lineRule="auto"/>
    </w:pPr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36F78"/>
    <w:rPr>
      <w:rFonts w:cs="Mangal"/>
      <w:sz w:val="20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36F7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36F78"/>
    <w:rPr>
      <w:rFonts w:cs="Mangal"/>
      <w:b/>
      <w:bCs/>
      <w:sz w:val="20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36F78"/>
    <w:pPr>
      <w:spacing w:line="240" w:lineRule="auto"/>
    </w:pPr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6F78"/>
    <w:rPr>
      <w:rFonts w:ascii="Segoe UI" w:hAnsi="Segoe UI" w:cs="Mangal"/>
      <w:sz w:val="18"/>
      <w:szCs w:val="16"/>
    </w:rPr>
  </w:style>
  <w:style w:type="paragraph" w:styleId="Poprawka">
    <w:name w:val="Revision"/>
    <w:hidden/>
    <w:uiPriority w:val="99"/>
    <w:semiHidden/>
    <w:rsid w:val="00745119"/>
    <w:pPr>
      <w:suppressAutoHyphens w:val="0"/>
    </w:pPr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microsoft.com/office/2018/08/relationships/commentsExtensible" Target="commentsExtensi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CE95A8-3A48-4AE9-AAE0-FF13D7707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622</Words>
  <Characters>3732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Karpowicz</dc:creator>
  <dc:description/>
  <cp:lastModifiedBy>Justyna Jabłońska</cp:lastModifiedBy>
  <cp:revision>4</cp:revision>
  <dcterms:created xsi:type="dcterms:W3CDTF">2022-10-28T06:05:00Z</dcterms:created>
  <dcterms:modified xsi:type="dcterms:W3CDTF">2022-10-28T06:12:00Z</dcterms:modified>
  <dc:language>pl-PL</dc:language>
</cp:coreProperties>
</file>