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86F7" w14:textId="098A4436" w:rsidR="00C27F75" w:rsidRPr="00F5591F" w:rsidRDefault="00096DC9" w:rsidP="00651520">
      <w:pPr>
        <w:pStyle w:val="Nagwek2"/>
        <w:spacing w:after="600" w:line="276" w:lineRule="auto"/>
        <w:rPr>
          <w:rFonts w:cstheme="minorHAnsi"/>
          <w:sz w:val="22"/>
          <w:szCs w:val="22"/>
        </w:rPr>
      </w:pPr>
      <w:r w:rsidRPr="00F5591F">
        <w:rPr>
          <w:rFonts w:cstheme="minorHAnsi"/>
          <w:sz w:val="22"/>
          <w:szCs w:val="22"/>
        </w:rPr>
        <w:t xml:space="preserve">Szczegółowy </w:t>
      </w:r>
      <w:r w:rsidR="008C2256" w:rsidRPr="00F5591F">
        <w:rPr>
          <w:rFonts w:cstheme="minorHAnsi"/>
          <w:sz w:val="22"/>
          <w:szCs w:val="22"/>
        </w:rPr>
        <w:t>Opis Przedmiotu Zamówienia</w:t>
      </w:r>
      <w:r w:rsidR="00EB7D9B" w:rsidRPr="00F5591F">
        <w:rPr>
          <w:rFonts w:cstheme="minorHAnsi"/>
          <w:sz w:val="22"/>
          <w:szCs w:val="22"/>
        </w:rPr>
        <w:t xml:space="preserve"> (SOPZ)</w:t>
      </w:r>
    </w:p>
    <w:p w14:paraId="04DCDCD1" w14:textId="1180AB22" w:rsidR="00FC495E" w:rsidRPr="00F5591F" w:rsidRDefault="00C27F75" w:rsidP="00651520">
      <w:pPr>
        <w:spacing w:line="276" w:lineRule="auto"/>
        <w:jc w:val="both"/>
        <w:rPr>
          <w:rFonts w:cstheme="minorHAnsi"/>
        </w:rPr>
      </w:pPr>
      <w:r w:rsidRPr="00F5591F">
        <w:rPr>
          <w:rFonts w:cstheme="minorHAnsi"/>
        </w:rPr>
        <w:t xml:space="preserve">Przedmiotem zamówienia jest dostawa, montaż </w:t>
      </w:r>
      <w:r w:rsidR="00E6133B" w:rsidRPr="00F5591F">
        <w:rPr>
          <w:rFonts w:cstheme="minorHAnsi"/>
        </w:rPr>
        <w:t>oraz</w:t>
      </w:r>
      <w:r w:rsidRPr="00F5591F">
        <w:rPr>
          <w:rFonts w:cstheme="minorHAnsi"/>
        </w:rPr>
        <w:t xml:space="preserve"> uruchomienie fabrycz</w:t>
      </w:r>
      <w:r w:rsidR="00E6133B" w:rsidRPr="00F5591F">
        <w:rPr>
          <w:rFonts w:cstheme="minorHAnsi"/>
        </w:rPr>
        <w:t>nie</w:t>
      </w:r>
      <w:r w:rsidRPr="00F5591F">
        <w:rPr>
          <w:rFonts w:cstheme="minorHAnsi"/>
        </w:rPr>
        <w:t xml:space="preserve"> nowego </w:t>
      </w:r>
      <w:r w:rsidR="0092363A" w:rsidRPr="00F5591F">
        <w:rPr>
          <w:rFonts w:cstheme="minorHAnsi"/>
        </w:rPr>
        <w:t>Syst</w:t>
      </w:r>
      <w:r w:rsidRPr="00F5591F">
        <w:rPr>
          <w:rFonts w:cstheme="minorHAnsi"/>
        </w:rPr>
        <w:t xml:space="preserve">emu </w:t>
      </w:r>
      <w:r w:rsidR="00E6133B" w:rsidRPr="00F5591F">
        <w:rPr>
          <w:rFonts w:cstheme="minorHAnsi"/>
        </w:rPr>
        <w:t xml:space="preserve">dyskusyjno-wideokonferencyjnego </w:t>
      </w:r>
      <w:r w:rsidR="000576B0" w:rsidRPr="00F5591F">
        <w:rPr>
          <w:rFonts w:cstheme="minorHAnsi"/>
        </w:rPr>
        <w:t>(</w:t>
      </w:r>
      <w:r w:rsidR="00F454AE" w:rsidRPr="00F5591F">
        <w:rPr>
          <w:rFonts w:cstheme="minorHAnsi"/>
        </w:rPr>
        <w:t xml:space="preserve">zwanego dalej </w:t>
      </w:r>
      <w:r w:rsidR="00FC16ED" w:rsidRPr="00F5591F">
        <w:rPr>
          <w:rFonts w:cstheme="minorHAnsi"/>
        </w:rPr>
        <w:t>Systemem) w</w:t>
      </w:r>
      <w:r w:rsidRPr="00F5591F">
        <w:rPr>
          <w:rFonts w:cstheme="minorHAnsi"/>
        </w:rPr>
        <w:t xml:space="preserve"> budynku Kancelarii Prezesa Rady Ministrów przy Al. Ujazdowskich 1/3 w Warszawie</w:t>
      </w:r>
      <w:r w:rsidR="00C52984" w:rsidRPr="00F5591F">
        <w:rPr>
          <w:rFonts w:cstheme="minorHAnsi"/>
        </w:rPr>
        <w:t xml:space="preserve"> wraz ze wsparciem technicznym </w:t>
      </w:r>
      <w:r w:rsidR="00D55A1F">
        <w:rPr>
          <w:rFonts w:cstheme="minorHAnsi"/>
        </w:rPr>
        <w:t xml:space="preserve">i serwisowym </w:t>
      </w:r>
      <w:r w:rsidR="00C52984" w:rsidRPr="00F5591F">
        <w:rPr>
          <w:rFonts w:cstheme="minorHAnsi"/>
        </w:rPr>
        <w:t>na okres 36 miesięcy</w:t>
      </w:r>
      <w:r w:rsidRPr="00F5591F">
        <w:rPr>
          <w:rFonts w:cstheme="minorHAnsi"/>
        </w:rPr>
        <w:t>.</w:t>
      </w:r>
      <w:r w:rsidR="002A3EF5" w:rsidRPr="00F5591F">
        <w:rPr>
          <w:rFonts w:cstheme="minorHAnsi"/>
        </w:rPr>
        <w:t xml:space="preserve"> </w:t>
      </w:r>
    </w:p>
    <w:p w14:paraId="7EF52F24" w14:textId="3E7DFE23" w:rsidR="00F95D2C" w:rsidRPr="00F5591F" w:rsidRDefault="00F95D2C" w:rsidP="003568E1">
      <w:pPr>
        <w:pStyle w:val="Nagwek3"/>
        <w:numPr>
          <w:ilvl w:val="0"/>
          <w:numId w:val="11"/>
        </w:numPr>
        <w:spacing w:line="276" w:lineRule="auto"/>
        <w:ind w:left="0" w:hanging="284"/>
        <w:jc w:val="both"/>
        <w:rPr>
          <w:rFonts w:cstheme="minorHAnsi"/>
          <w:szCs w:val="22"/>
        </w:rPr>
      </w:pPr>
      <w:r w:rsidRPr="00F5591F">
        <w:rPr>
          <w:rFonts w:cstheme="minorHAnsi"/>
          <w:szCs w:val="22"/>
        </w:rPr>
        <w:t>Przedmiot Zamówienia:</w:t>
      </w:r>
    </w:p>
    <w:p w14:paraId="5D6D5F1F" w14:textId="34C8C0A5" w:rsidR="008C6783" w:rsidRPr="00F5591F" w:rsidRDefault="008C6783" w:rsidP="00651520">
      <w:pPr>
        <w:spacing w:before="40" w:after="120" w:line="276" w:lineRule="auto"/>
        <w:ind w:left="284"/>
        <w:jc w:val="both"/>
        <w:rPr>
          <w:rFonts w:cstheme="minorHAnsi"/>
        </w:rPr>
      </w:pPr>
      <w:r w:rsidRPr="00F5591F">
        <w:rPr>
          <w:rFonts w:cstheme="minorHAnsi"/>
        </w:rPr>
        <w:t>W ramach Zamówienia Wykonawca zapewni:</w:t>
      </w:r>
    </w:p>
    <w:p w14:paraId="47E70699" w14:textId="1E70D76B" w:rsidR="008C6783" w:rsidRPr="00F5591F" w:rsidRDefault="008C6783" w:rsidP="003568E1">
      <w:pPr>
        <w:pStyle w:val="Akapitzlist"/>
        <w:numPr>
          <w:ilvl w:val="0"/>
          <w:numId w:val="13"/>
        </w:numPr>
        <w:spacing w:line="256" w:lineRule="auto"/>
        <w:ind w:left="851" w:hanging="425"/>
        <w:jc w:val="both"/>
        <w:rPr>
          <w:rFonts w:cstheme="minorHAnsi"/>
        </w:rPr>
      </w:pPr>
      <w:r w:rsidRPr="00F5591F">
        <w:rPr>
          <w:rFonts w:cstheme="minorHAnsi"/>
        </w:rPr>
        <w:t>Dostawę Systemu,</w:t>
      </w:r>
    </w:p>
    <w:p w14:paraId="13B7F611" w14:textId="13DC4BAC" w:rsidR="008C6783" w:rsidRPr="00F5591F" w:rsidRDefault="008C6783" w:rsidP="003568E1">
      <w:pPr>
        <w:pStyle w:val="Akapitzlist"/>
        <w:numPr>
          <w:ilvl w:val="0"/>
          <w:numId w:val="13"/>
        </w:numPr>
        <w:spacing w:line="256" w:lineRule="auto"/>
        <w:ind w:left="851" w:hanging="425"/>
        <w:jc w:val="both"/>
        <w:rPr>
          <w:rFonts w:cstheme="minorHAnsi"/>
        </w:rPr>
      </w:pPr>
      <w:r w:rsidRPr="00F5591F">
        <w:rPr>
          <w:rFonts w:cstheme="minorHAnsi"/>
        </w:rPr>
        <w:t>Wdrożenie Systemu obejmujące: instalację, konfigurację urządzeń/infrastruktury, uruchomienie oraz testy funkcjonalne,</w:t>
      </w:r>
    </w:p>
    <w:p w14:paraId="1367AD8A" w14:textId="4EDD4478" w:rsidR="008C6783" w:rsidRPr="00F5591F" w:rsidRDefault="008C6783" w:rsidP="003568E1">
      <w:pPr>
        <w:pStyle w:val="Akapitzlist"/>
        <w:numPr>
          <w:ilvl w:val="0"/>
          <w:numId w:val="13"/>
        </w:numPr>
        <w:spacing w:line="256" w:lineRule="auto"/>
        <w:ind w:left="851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Przeprowadzenie </w:t>
      </w:r>
      <w:r w:rsidR="00F454AE" w:rsidRPr="00F5591F">
        <w:rPr>
          <w:rFonts w:cstheme="minorHAnsi"/>
        </w:rPr>
        <w:t xml:space="preserve">w istniejących szachtach </w:t>
      </w:r>
      <w:r w:rsidRPr="00F5591F">
        <w:rPr>
          <w:rFonts w:cstheme="minorHAnsi"/>
        </w:rPr>
        <w:t>oraz</w:t>
      </w:r>
      <w:r w:rsidR="00323C52" w:rsidRPr="00F5591F">
        <w:rPr>
          <w:rFonts w:cstheme="minorHAnsi"/>
        </w:rPr>
        <w:t xml:space="preserve"> wykonanie</w:t>
      </w:r>
      <w:r w:rsidRPr="00F5591F">
        <w:rPr>
          <w:rFonts w:cstheme="minorHAnsi"/>
        </w:rPr>
        <w:t xml:space="preserve"> </w:t>
      </w:r>
      <w:r w:rsidR="00323C52" w:rsidRPr="00F5591F">
        <w:rPr>
          <w:rFonts w:cstheme="minorHAnsi"/>
        </w:rPr>
        <w:t>zakończe</w:t>
      </w:r>
      <w:r w:rsidR="00C0154E" w:rsidRPr="00F5591F">
        <w:rPr>
          <w:rFonts w:cstheme="minorHAnsi"/>
        </w:rPr>
        <w:t>ń</w:t>
      </w:r>
      <w:r w:rsidR="00323C52" w:rsidRPr="00F5591F">
        <w:rPr>
          <w:rFonts w:cstheme="minorHAnsi"/>
        </w:rPr>
        <w:t xml:space="preserve"> </w:t>
      </w:r>
      <w:r w:rsidRPr="00F5591F">
        <w:rPr>
          <w:rFonts w:cstheme="minorHAnsi"/>
        </w:rPr>
        <w:t xml:space="preserve">przyłącza światłowodowego </w:t>
      </w:r>
      <w:r w:rsidR="00F454AE" w:rsidRPr="00F5591F">
        <w:rPr>
          <w:rFonts w:cstheme="minorHAnsi"/>
        </w:rPr>
        <w:t>długości o</w:t>
      </w:r>
      <w:r w:rsidR="00E758DE" w:rsidRPr="00F5591F">
        <w:rPr>
          <w:rFonts w:cstheme="minorHAnsi"/>
        </w:rPr>
        <w:t>k. 6</w:t>
      </w:r>
      <w:r w:rsidR="00F454AE" w:rsidRPr="00F5591F">
        <w:rPr>
          <w:rFonts w:cstheme="minorHAnsi"/>
        </w:rPr>
        <w:t xml:space="preserve">0 m </w:t>
      </w:r>
      <w:r w:rsidR="00C46CCB" w:rsidRPr="00F5591F">
        <w:rPr>
          <w:rFonts w:cstheme="minorHAnsi"/>
        </w:rPr>
        <w:t xml:space="preserve">z </w:t>
      </w:r>
      <w:r w:rsidRPr="00F5591F">
        <w:rPr>
          <w:rFonts w:cstheme="minorHAnsi"/>
        </w:rPr>
        <w:t xml:space="preserve">pomieszczenia </w:t>
      </w:r>
      <w:r w:rsidRPr="00F5591F">
        <w:rPr>
          <w:rFonts w:eastAsia="Times New Roman" w:cstheme="minorHAnsi"/>
        </w:rPr>
        <w:t xml:space="preserve">technicznego </w:t>
      </w:r>
      <w:r w:rsidRPr="00F5591F">
        <w:rPr>
          <w:rFonts w:cstheme="minorHAnsi"/>
        </w:rPr>
        <w:t>do Amplifikatorni</w:t>
      </w:r>
      <w:r w:rsidR="00C46CCB" w:rsidRPr="00F5591F">
        <w:rPr>
          <w:rFonts w:cstheme="minorHAnsi"/>
        </w:rPr>
        <w:t xml:space="preserve"> (specjalne pomieszczenie techniczne, „zaplecze” sali konferencyjnej)</w:t>
      </w:r>
      <w:r w:rsidRPr="00F5591F">
        <w:rPr>
          <w:rFonts w:cstheme="minorHAnsi"/>
        </w:rPr>
        <w:t>,</w:t>
      </w:r>
    </w:p>
    <w:p w14:paraId="0B7945ED" w14:textId="71A3D0B0" w:rsidR="008C6783" w:rsidRPr="00F5591F" w:rsidRDefault="008C6783" w:rsidP="003568E1">
      <w:pPr>
        <w:pStyle w:val="Akapitzlist"/>
        <w:numPr>
          <w:ilvl w:val="0"/>
          <w:numId w:val="13"/>
        </w:numPr>
        <w:spacing w:line="256" w:lineRule="auto"/>
        <w:ind w:left="851" w:hanging="425"/>
        <w:jc w:val="both"/>
        <w:rPr>
          <w:rFonts w:cstheme="minorHAnsi"/>
        </w:rPr>
      </w:pPr>
      <w:r w:rsidRPr="00F5591F">
        <w:rPr>
          <w:rFonts w:cstheme="minorHAnsi"/>
          <w:lang w:eastAsia="x-none"/>
        </w:rPr>
        <w:t>S</w:t>
      </w:r>
      <w:r w:rsidRPr="00F5591F">
        <w:rPr>
          <w:rFonts w:cstheme="minorHAnsi"/>
          <w:lang w:val="x-none" w:eastAsia="x-none"/>
        </w:rPr>
        <w:t xml:space="preserve">porządzenie dokumentacji wdrożeniowej i powdrożeniowej, w tym harmonogramu wdrożenia </w:t>
      </w:r>
      <w:r w:rsidR="00323C52" w:rsidRPr="00F5591F">
        <w:rPr>
          <w:rFonts w:cstheme="minorHAnsi"/>
          <w:lang w:eastAsia="x-none"/>
        </w:rPr>
        <w:t>oprogramowania</w:t>
      </w:r>
      <w:r w:rsidR="00BC7D01" w:rsidRPr="00F5591F">
        <w:rPr>
          <w:rFonts w:cstheme="minorHAnsi"/>
          <w:lang w:eastAsia="x-none"/>
        </w:rPr>
        <w:t>,</w:t>
      </w:r>
      <w:r w:rsidRPr="00F5591F">
        <w:rPr>
          <w:rFonts w:cstheme="minorHAnsi"/>
          <w:lang w:val="x-none" w:eastAsia="x-none"/>
        </w:rPr>
        <w:t xml:space="preserve"> konfiguracji środowiska</w:t>
      </w:r>
      <w:r w:rsidR="00BC7D01" w:rsidRPr="00F5591F">
        <w:rPr>
          <w:rFonts w:cstheme="minorHAnsi"/>
          <w:lang w:eastAsia="x-none"/>
        </w:rPr>
        <w:t xml:space="preserve"> sieciowego i wdrażanego Systemu</w:t>
      </w:r>
      <w:r w:rsidRPr="00F5591F">
        <w:rPr>
          <w:rFonts w:cstheme="minorHAnsi"/>
          <w:lang w:val="x-none" w:eastAsia="x-none"/>
        </w:rPr>
        <w:t>,</w:t>
      </w:r>
    </w:p>
    <w:p w14:paraId="467C50D1" w14:textId="60D5CB1E" w:rsidR="008C6783" w:rsidRPr="00D715FE" w:rsidRDefault="008C6783" w:rsidP="003568E1">
      <w:pPr>
        <w:pStyle w:val="Akapitzlist"/>
        <w:numPr>
          <w:ilvl w:val="0"/>
          <w:numId w:val="13"/>
        </w:numPr>
        <w:spacing w:line="256" w:lineRule="auto"/>
        <w:ind w:left="851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Przeprowadzenie instruktażu </w:t>
      </w:r>
      <w:r w:rsidRPr="00D715FE">
        <w:rPr>
          <w:rFonts w:cstheme="minorHAnsi"/>
        </w:rPr>
        <w:t>stanowiskowego dla użytkowników oraz administratorów Systemu</w:t>
      </w:r>
      <w:r w:rsidR="00F454AE" w:rsidRPr="00D715FE">
        <w:rPr>
          <w:rFonts w:cstheme="minorHAnsi"/>
        </w:rPr>
        <w:t xml:space="preserve"> – </w:t>
      </w:r>
      <w:r w:rsidR="00BC7D01" w:rsidRPr="00D715FE">
        <w:rPr>
          <w:rFonts w:cstheme="minorHAnsi"/>
        </w:rPr>
        <w:t>co najmniej 36</w:t>
      </w:r>
      <w:r w:rsidR="00F454AE" w:rsidRPr="00D715FE">
        <w:rPr>
          <w:rFonts w:cstheme="minorHAnsi"/>
        </w:rPr>
        <w:t xml:space="preserve"> </w:t>
      </w:r>
      <w:r w:rsidR="00BC7D01" w:rsidRPr="00D715FE">
        <w:rPr>
          <w:rFonts w:cstheme="minorHAnsi"/>
        </w:rPr>
        <w:t>użytkowników oraz 3 administratorów.</w:t>
      </w:r>
    </w:p>
    <w:p w14:paraId="63C0AB77" w14:textId="7C98ECCC" w:rsidR="006457E7" w:rsidRPr="00D715FE" w:rsidRDefault="008C6783" w:rsidP="003568E1">
      <w:pPr>
        <w:pStyle w:val="Akapitzlist"/>
        <w:numPr>
          <w:ilvl w:val="0"/>
          <w:numId w:val="13"/>
        </w:numPr>
        <w:spacing w:line="256" w:lineRule="auto"/>
        <w:ind w:left="851" w:hanging="425"/>
        <w:jc w:val="both"/>
        <w:rPr>
          <w:rFonts w:cstheme="minorHAnsi"/>
        </w:rPr>
      </w:pPr>
      <w:bookmarkStart w:id="0" w:name="_Hlk86912801"/>
      <w:r w:rsidRPr="00D715FE">
        <w:rPr>
          <w:rFonts w:cstheme="minorHAnsi"/>
        </w:rPr>
        <w:t>Wsparcie techniczne i serwisowe przez okres 36 miesięcy</w:t>
      </w:r>
      <w:r w:rsidR="00DE5843" w:rsidRPr="00D715FE">
        <w:rPr>
          <w:rFonts w:cstheme="minorHAnsi"/>
        </w:rPr>
        <w:t xml:space="preserve"> dla dostarczonego Systemu wraz z windą </w:t>
      </w:r>
      <w:r w:rsidR="000B15B5" w:rsidRPr="00D715FE">
        <w:rPr>
          <w:rFonts w:cstheme="minorHAnsi"/>
        </w:rPr>
        <w:t>sufitową do projektorów (</w:t>
      </w:r>
      <w:proofErr w:type="spellStart"/>
      <w:r w:rsidR="000B15B5" w:rsidRPr="00D715FE">
        <w:rPr>
          <w:rFonts w:cstheme="minorHAnsi"/>
        </w:rPr>
        <w:t>Ravell</w:t>
      </w:r>
      <w:proofErr w:type="spellEnd"/>
      <w:r w:rsidR="000B15B5" w:rsidRPr="00D715FE">
        <w:rPr>
          <w:rFonts w:cstheme="minorHAnsi"/>
        </w:rPr>
        <w:t xml:space="preserve"> W-450</w:t>
      </w:r>
      <w:r w:rsidR="00D715FE" w:rsidRPr="00D715FE">
        <w:rPr>
          <w:rFonts w:cstheme="minorHAnsi"/>
        </w:rPr>
        <w:t>, rok 2011</w:t>
      </w:r>
      <w:r w:rsidR="000B15B5" w:rsidRPr="00D715FE">
        <w:rPr>
          <w:rFonts w:cstheme="minorHAnsi"/>
        </w:rPr>
        <w:t>) oraz dwoma elektrycznymi ekranami projekcyjnymi (</w:t>
      </w:r>
      <w:proofErr w:type="spellStart"/>
      <w:r w:rsidR="000B15B5" w:rsidRPr="00D715FE">
        <w:rPr>
          <w:rFonts w:cstheme="minorHAnsi"/>
        </w:rPr>
        <w:t>Adeo</w:t>
      </w:r>
      <w:proofErr w:type="spellEnd"/>
      <w:r w:rsidR="000B15B5" w:rsidRPr="00D715FE">
        <w:rPr>
          <w:rFonts w:cstheme="minorHAnsi"/>
        </w:rPr>
        <w:t xml:space="preserve"> </w:t>
      </w:r>
      <w:proofErr w:type="spellStart"/>
      <w:r w:rsidR="000B15B5" w:rsidRPr="00D715FE">
        <w:rPr>
          <w:rFonts w:cstheme="minorHAnsi"/>
        </w:rPr>
        <w:t>Elegance</w:t>
      </w:r>
      <w:proofErr w:type="spellEnd"/>
      <w:r w:rsidR="00D715FE" w:rsidRPr="00D715FE">
        <w:rPr>
          <w:rFonts w:cstheme="minorHAnsi"/>
        </w:rPr>
        <w:t>, rok 2011</w:t>
      </w:r>
      <w:r w:rsidR="000B15B5" w:rsidRPr="00D715FE">
        <w:rPr>
          <w:rFonts w:cstheme="minorHAnsi"/>
        </w:rPr>
        <w:t xml:space="preserve">), </w:t>
      </w:r>
      <w:r w:rsidR="00DE5843" w:rsidRPr="00D715FE">
        <w:rPr>
          <w:rFonts w:cstheme="minorHAnsi"/>
        </w:rPr>
        <w:t>będąc</w:t>
      </w:r>
      <w:r w:rsidR="000B15B5" w:rsidRPr="00D715FE">
        <w:rPr>
          <w:rFonts w:cstheme="minorHAnsi"/>
        </w:rPr>
        <w:t>ymi</w:t>
      </w:r>
      <w:r w:rsidR="00DE5843" w:rsidRPr="00D715FE">
        <w:rPr>
          <w:rFonts w:cstheme="minorHAnsi"/>
        </w:rPr>
        <w:t xml:space="preserve"> w posiadaniu Zamawiającego i stanowiąc</w:t>
      </w:r>
      <w:r w:rsidR="000B15B5" w:rsidRPr="00D715FE">
        <w:rPr>
          <w:rFonts w:cstheme="minorHAnsi"/>
        </w:rPr>
        <w:t>ymi</w:t>
      </w:r>
      <w:r w:rsidR="00DE5843" w:rsidRPr="00D715FE">
        <w:rPr>
          <w:rFonts w:cstheme="minorHAnsi"/>
        </w:rPr>
        <w:t xml:space="preserve"> element</w:t>
      </w:r>
      <w:r w:rsidR="000B15B5" w:rsidRPr="00D715FE">
        <w:rPr>
          <w:rFonts w:cstheme="minorHAnsi"/>
        </w:rPr>
        <w:t>y</w:t>
      </w:r>
      <w:r w:rsidR="00DE5843" w:rsidRPr="00D715FE">
        <w:rPr>
          <w:rFonts w:cstheme="minorHAnsi"/>
        </w:rPr>
        <w:t xml:space="preserve"> Systemu</w:t>
      </w:r>
      <w:r w:rsidRPr="00D715FE">
        <w:rPr>
          <w:rFonts w:cstheme="minorHAnsi"/>
        </w:rPr>
        <w:t>.</w:t>
      </w:r>
    </w:p>
    <w:bookmarkEnd w:id="0"/>
    <w:p w14:paraId="6896615E" w14:textId="77777777" w:rsidR="003932F7" w:rsidRPr="00D715FE" w:rsidRDefault="003932F7" w:rsidP="003568E1">
      <w:pPr>
        <w:pStyle w:val="Nagwek3"/>
        <w:numPr>
          <w:ilvl w:val="0"/>
          <w:numId w:val="11"/>
        </w:numPr>
        <w:spacing w:line="276" w:lineRule="auto"/>
        <w:ind w:left="0" w:hanging="284"/>
        <w:jc w:val="both"/>
        <w:rPr>
          <w:rFonts w:cstheme="minorHAnsi"/>
          <w:szCs w:val="22"/>
        </w:rPr>
      </w:pPr>
      <w:r w:rsidRPr="00D715FE">
        <w:rPr>
          <w:rFonts w:cstheme="minorHAnsi"/>
          <w:szCs w:val="22"/>
        </w:rPr>
        <w:t>Wymagania dotyczące Systemu</w:t>
      </w:r>
    </w:p>
    <w:p w14:paraId="7901B69A" w14:textId="5E44F931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System ma pozwolić na przeprowadzanie spotkań moderowanych, głosowań elektronicznych, łączenia się z </w:t>
      </w:r>
      <w:r w:rsidR="002115FD" w:rsidRPr="00F5591F">
        <w:rPr>
          <w:rFonts w:cstheme="minorHAnsi"/>
        </w:rPr>
        <w:t>s</w:t>
      </w:r>
      <w:r w:rsidRPr="00F5591F">
        <w:rPr>
          <w:rFonts w:cstheme="minorHAnsi"/>
        </w:rPr>
        <w:t>ystemami audio i wideokonferencyjnymi, rejestracji, streamingu, tworzenia profesjonalnych plików wideo.</w:t>
      </w:r>
    </w:p>
    <w:p w14:paraId="51C722B6" w14:textId="4D60D63D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Wszystkie elementy Systemu muszą stanowić kompletne rozwiązanie, umożliwiające niezależną pracę Systemu, być ze sobą kompatybilne. </w:t>
      </w:r>
      <w:r w:rsidR="002115FD" w:rsidRPr="00F5591F">
        <w:rPr>
          <w:rFonts w:cstheme="minorHAnsi"/>
        </w:rPr>
        <w:t>Muszą</w:t>
      </w:r>
      <w:r w:rsidRPr="00F5591F">
        <w:rPr>
          <w:rFonts w:cstheme="minorHAnsi"/>
        </w:rPr>
        <w:t xml:space="preserve"> zapewnić płynną pracę, bezpieczne przesyłanie i przechowywanie danych. Wszystkie elementy Systemu muszą być łączone ze sobą </w:t>
      </w:r>
      <w:r w:rsidR="00721620" w:rsidRPr="00F5591F">
        <w:rPr>
          <w:rFonts w:cstheme="minorHAnsi"/>
        </w:rPr>
        <w:t xml:space="preserve">w technologii przewodowej. </w:t>
      </w:r>
      <w:r w:rsidRPr="00F5591F">
        <w:rPr>
          <w:rFonts w:cstheme="minorHAnsi"/>
        </w:rPr>
        <w:t xml:space="preserve">Zamawiający </w:t>
      </w:r>
      <w:r w:rsidR="00FC16ED" w:rsidRPr="00F5591F">
        <w:rPr>
          <w:rFonts w:cstheme="minorHAnsi"/>
        </w:rPr>
        <w:t>wymaga,</w:t>
      </w:r>
      <w:r w:rsidRPr="00F5591F">
        <w:rPr>
          <w:rFonts w:cstheme="minorHAnsi"/>
        </w:rPr>
        <w:t xml:space="preserve"> aby Wykonawca dostarczył wszystkie elementy rozwiązania niezbędne do jego prawidłowego funkcjonowania.</w:t>
      </w:r>
    </w:p>
    <w:p w14:paraId="6402710B" w14:textId="1E9EBF5B" w:rsidR="00C078A4" w:rsidRPr="00F5591F" w:rsidRDefault="00C078A4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Połączenia w Systemie muszą być </w:t>
      </w:r>
      <w:r w:rsidR="001F7A91" w:rsidRPr="00F5591F">
        <w:rPr>
          <w:rFonts w:cstheme="minorHAnsi"/>
        </w:rPr>
        <w:t xml:space="preserve">szyfrowane w </w:t>
      </w:r>
      <w:r w:rsidRPr="00F5591F">
        <w:rPr>
          <w:rFonts w:cstheme="minorHAnsi"/>
        </w:rPr>
        <w:t xml:space="preserve">standardzie </w:t>
      </w:r>
      <w:r w:rsidR="001F7A91" w:rsidRPr="00F5591F">
        <w:rPr>
          <w:rFonts w:cstheme="minorHAnsi"/>
        </w:rPr>
        <w:t xml:space="preserve">co najmniej </w:t>
      </w:r>
      <w:r w:rsidRPr="00F5591F">
        <w:rPr>
          <w:rFonts w:cstheme="minorHAnsi"/>
        </w:rPr>
        <w:t>SSL/AES-256bit.</w:t>
      </w:r>
    </w:p>
    <w:p w14:paraId="7CB14600" w14:textId="4B1FC84B" w:rsidR="00C078A4" w:rsidRPr="00F5591F" w:rsidRDefault="00C078A4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System powinien umożliwi</w:t>
      </w:r>
      <w:r w:rsidR="00FC16ED" w:rsidRPr="00F5591F">
        <w:rPr>
          <w:rFonts w:cstheme="minorHAnsi"/>
        </w:rPr>
        <w:t>a</w:t>
      </w:r>
      <w:r w:rsidRPr="00F5591F">
        <w:rPr>
          <w:rFonts w:cstheme="minorHAnsi"/>
        </w:rPr>
        <w:t>ć realizacj</w:t>
      </w:r>
      <w:r w:rsidR="00FC16ED" w:rsidRPr="00F5591F">
        <w:rPr>
          <w:rFonts w:cstheme="minorHAnsi"/>
        </w:rPr>
        <w:t>ę</w:t>
      </w:r>
      <w:r w:rsidRPr="00F5591F">
        <w:rPr>
          <w:rFonts w:cstheme="minorHAnsi"/>
        </w:rPr>
        <w:t xml:space="preserve"> połączeń za pomocą serwerów </w:t>
      </w:r>
      <w:proofErr w:type="spellStart"/>
      <w:r w:rsidRPr="00F5591F">
        <w:rPr>
          <w:rFonts w:cstheme="minorHAnsi"/>
        </w:rPr>
        <w:t>proxy</w:t>
      </w:r>
      <w:proofErr w:type="spellEnd"/>
      <w:r w:rsidRPr="00F5591F">
        <w:rPr>
          <w:rFonts w:cstheme="minorHAnsi"/>
        </w:rPr>
        <w:t>.</w:t>
      </w:r>
    </w:p>
    <w:p w14:paraId="5F8B8831" w14:textId="77777777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System będzie się składał z:</w:t>
      </w:r>
    </w:p>
    <w:p w14:paraId="06F4A51C" w14:textId="77777777" w:rsidR="003932F7" w:rsidRPr="00F5591F" w:rsidRDefault="003932F7" w:rsidP="003568E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podsystemu dyskusyjnego stacjonarnego,</w:t>
      </w:r>
    </w:p>
    <w:p w14:paraId="726EC676" w14:textId="77777777" w:rsidR="003932F7" w:rsidRPr="00F5591F" w:rsidRDefault="003932F7" w:rsidP="003568E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podsystemu audio/wideo,</w:t>
      </w:r>
    </w:p>
    <w:p w14:paraId="1EC08BEA" w14:textId="77777777" w:rsidR="003932F7" w:rsidRPr="00F5591F" w:rsidRDefault="003932F7" w:rsidP="003568E1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podsystemu wideokonferencyjnego.</w:t>
      </w:r>
    </w:p>
    <w:p w14:paraId="5BC44AFA" w14:textId="77777777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Wszystkie trzy elementy Systemu będą zintegrowane w sposób umożliwiający prowadzenie spotkań hybrydowych, gdzie część osób uczestniczy w spotkaniu stacjonarnie a część zdalnie.</w:t>
      </w:r>
    </w:p>
    <w:p w14:paraId="147D30CA" w14:textId="77777777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lastRenderedPageBreak/>
        <w:t>Dostarczony System powinien nosić znamiona rozwiązania modułowego, w którym główne elementy wykonawcze: pulpity dyskusyjne, monitor, kamery, jednostka centralna mogą być montowane i demontowane bez wzywania serwisu.</w:t>
      </w:r>
    </w:p>
    <w:p w14:paraId="21C5724D" w14:textId="77777777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Podsystem dyskusyjny będzie służył do prowadzenia spotkań moderowanych, jawnych oraz niejawnych głosowań elektronicznych, łączenia się z systemami audio i wideokonferencyjnymi, rejestracji, streamingu, tworzenia profesjonalnych plików wideo, a także przeglądania oraz udostępniania dokumentów tekstowych na wyświetlaczach pulpitów. </w:t>
      </w:r>
    </w:p>
    <w:p w14:paraId="2EBEC14D" w14:textId="5E7469F0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Podsystem wideokonferencyjny będzie umożliwiał zdalne uczestnictwo w posiedzeniach za pomocą aplikacji Webex, Zoom, Teams jak również za pomocą łączy Systemu Wideokonferencyjnego Policj</w:t>
      </w:r>
      <w:r w:rsidR="000964D8" w:rsidRPr="00F5591F">
        <w:rPr>
          <w:rFonts w:cstheme="minorHAnsi"/>
        </w:rPr>
        <w:t>i</w:t>
      </w:r>
      <w:r w:rsidRPr="00F5591F">
        <w:rPr>
          <w:rFonts w:cstheme="minorHAnsi"/>
        </w:rPr>
        <w:t xml:space="preserve">. </w:t>
      </w:r>
      <w:r w:rsidR="00C078A4" w:rsidRPr="00F5591F">
        <w:rPr>
          <w:rFonts w:cstheme="minorHAnsi"/>
        </w:rPr>
        <w:t>System musi zapewnić możliwość nawiązania wyłącznie</w:t>
      </w:r>
      <w:r w:rsidR="000964D8" w:rsidRPr="00F5591F">
        <w:rPr>
          <w:rFonts w:cstheme="minorHAnsi"/>
        </w:rPr>
        <w:t xml:space="preserve"> połączeń</w:t>
      </w:r>
      <w:r w:rsidR="00C078A4" w:rsidRPr="00F5591F">
        <w:rPr>
          <w:rFonts w:cstheme="minorHAnsi"/>
        </w:rPr>
        <w:t xml:space="preserve"> szyfrowanych end to end</w:t>
      </w:r>
      <w:r w:rsidR="000964D8" w:rsidRPr="00F5591F">
        <w:rPr>
          <w:rFonts w:cstheme="minorHAnsi"/>
        </w:rPr>
        <w:t xml:space="preserve"> </w:t>
      </w:r>
      <w:r w:rsidR="00C078A4" w:rsidRPr="00F5591F">
        <w:rPr>
          <w:rFonts w:cstheme="minorHAnsi"/>
        </w:rPr>
        <w:t xml:space="preserve">ze wskazanymi powyżej systemami. </w:t>
      </w:r>
      <w:r w:rsidRPr="00F5591F">
        <w:rPr>
          <w:rFonts w:cstheme="minorHAnsi"/>
        </w:rPr>
        <w:t xml:space="preserve">Podsystem będzie również przekazywał obraz z </w:t>
      </w:r>
      <w:r w:rsidR="0006419A" w:rsidRPr="00F5591F">
        <w:rPr>
          <w:rFonts w:cstheme="minorHAnsi"/>
        </w:rPr>
        <w:t>s</w:t>
      </w:r>
      <w:r w:rsidRPr="00F5591F">
        <w:rPr>
          <w:rFonts w:cstheme="minorHAnsi"/>
        </w:rPr>
        <w:t xml:space="preserve">ali posiedzeń do uczestników zdalnych. </w:t>
      </w:r>
    </w:p>
    <w:p w14:paraId="670A6BD4" w14:textId="77777777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Podsystem audio/wideo będzie umożliwiał wyświetlanie dokumentów oraz uczestników biorących udział w posiedzeniach w trybie zdalnym. Będzie również przekazywał głos uczestników zdalnych oraz odtwarzał głos wyświetlanych prezentacji/nagrań/etc.</w:t>
      </w:r>
    </w:p>
    <w:p w14:paraId="15D7A173" w14:textId="6DDAEFCA" w:rsidR="003932F7" w:rsidRPr="00F5591F" w:rsidRDefault="003932F7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Cały System (z wyjątkiem punktu styku dla aplikacji Webex, Zoom, Teams) musi działać </w:t>
      </w:r>
      <w:r w:rsidR="006E3605" w:rsidRPr="00F5591F">
        <w:rPr>
          <w:rFonts w:cstheme="minorHAnsi"/>
        </w:rPr>
        <w:t xml:space="preserve">i realizować wszystkie funkcjonalności, w szczególności rejestracji audio i video, </w:t>
      </w:r>
      <w:r w:rsidRPr="00F5591F">
        <w:rPr>
          <w:rFonts w:cstheme="minorHAnsi"/>
        </w:rPr>
        <w:t>w wydzielonej infrastrukturze informatycznej bez dostępu do sieci Internet.</w:t>
      </w:r>
    </w:p>
    <w:p w14:paraId="28C88517" w14:textId="77777777" w:rsidR="00721620" w:rsidRPr="00F5591F" w:rsidRDefault="00721620" w:rsidP="003568E1">
      <w:pPr>
        <w:pStyle w:val="Akapitzlist"/>
        <w:numPr>
          <w:ilvl w:val="0"/>
          <w:numId w:val="1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Wszystkie elementy Systemu muszą być połączone ze sobą </w:t>
      </w:r>
      <w:proofErr w:type="spellStart"/>
      <w:r w:rsidRPr="00F5591F">
        <w:rPr>
          <w:rFonts w:cstheme="minorHAnsi"/>
        </w:rPr>
        <w:t>interface’ami</w:t>
      </w:r>
      <w:proofErr w:type="spellEnd"/>
      <w:r w:rsidRPr="00F5591F">
        <w:rPr>
          <w:rFonts w:cstheme="minorHAnsi"/>
        </w:rPr>
        <w:t xml:space="preserve"> kablowymi (nie dotyczy usług wymagających dostępu z zewnątrz przez sieć Internet).</w:t>
      </w:r>
    </w:p>
    <w:p w14:paraId="5DFC86E3" w14:textId="77777777" w:rsidR="003932F7" w:rsidRPr="00F5591F" w:rsidRDefault="003932F7" w:rsidP="003568E1">
      <w:pPr>
        <w:pStyle w:val="Akapitzlist"/>
        <w:numPr>
          <w:ilvl w:val="0"/>
          <w:numId w:val="1"/>
        </w:numPr>
        <w:tabs>
          <w:tab w:val="left" w:pos="-5670"/>
        </w:tabs>
        <w:spacing w:after="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Wszystkie elementy Systemu muszą mieć możliwość wyłączenia </w:t>
      </w:r>
      <w:proofErr w:type="spellStart"/>
      <w:r w:rsidRPr="00F5591F">
        <w:rPr>
          <w:rFonts w:cstheme="minorHAnsi"/>
        </w:rPr>
        <w:t>interface’ów</w:t>
      </w:r>
      <w:proofErr w:type="spellEnd"/>
      <w:r w:rsidRPr="00F5591F">
        <w:rPr>
          <w:rFonts w:cstheme="minorHAnsi"/>
        </w:rPr>
        <w:t xml:space="preserve"> bezprzewodowych (jeżeli takowe posiadają).</w:t>
      </w:r>
    </w:p>
    <w:p w14:paraId="3BCF9931" w14:textId="23B810A3" w:rsidR="003932F7" w:rsidRPr="00F5591F" w:rsidRDefault="003932F7" w:rsidP="00651520">
      <w:pPr>
        <w:pStyle w:val="Nagwek4"/>
        <w:rPr>
          <w:rFonts w:cstheme="minorHAnsi"/>
        </w:rPr>
      </w:pPr>
      <w:r w:rsidRPr="00F5591F">
        <w:rPr>
          <w:rFonts w:cstheme="minorHAnsi"/>
        </w:rPr>
        <w:t>Minimalne wymagania techniczne dotyczące Systemu:</w:t>
      </w:r>
    </w:p>
    <w:p w14:paraId="2634C7C4" w14:textId="2ECEE5AB" w:rsidR="003932F7" w:rsidRPr="00F5591F" w:rsidRDefault="003932F7" w:rsidP="003568E1">
      <w:pPr>
        <w:pStyle w:val="Nagwek4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Podsystem dyskusyjny</w:t>
      </w:r>
      <w:r w:rsidR="00415B95" w:rsidRPr="00F5591F">
        <w:rPr>
          <w:rFonts w:cstheme="minorHAnsi"/>
        </w:rPr>
        <w:t>:</w:t>
      </w:r>
    </w:p>
    <w:p w14:paraId="4AC12E25" w14:textId="408053E9" w:rsidR="00415B95" w:rsidRPr="00F5591F" w:rsidRDefault="00415B95" w:rsidP="00415B95">
      <w:pPr>
        <w:pStyle w:val="Nagwek5"/>
        <w:spacing w:line="276" w:lineRule="auto"/>
        <w:ind w:left="284"/>
        <w:jc w:val="both"/>
        <w:rPr>
          <w:rFonts w:cstheme="minorHAnsi"/>
        </w:rPr>
      </w:pPr>
      <w:r w:rsidRPr="00F5591F">
        <w:rPr>
          <w:rFonts w:cstheme="minorHAnsi"/>
        </w:rPr>
        <w:t>Urządzenia</w:t>
      </w:r>
    </w:p>
    <w:p w14:paraId="51E0714F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Wyłącznie cyfrowe przetwarzanie i transmisja sygnału za pośrednictwem sieci IP Ethernet,</w:t>
      </w:r>
    </w:p>
    <w:p w14:paraId="2A67CC00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Optymalizacja pod kątem wysokiej jakości dźwięku i obrazu: minimum: 1080p/30 </w:t>
      </w:r>
      <w:proofErr w:type="spellStart"/>
      <w:r w:rsidRPr="00F5591F">
        <w:rPr>
          <w:rFonts w:cstheme="minorHAnsi"/>
        </w:rPr>
        <w:t>fps</w:t>
      </w:r>
      <w:proofErr w:type="spellEnd"/>
      <w:r w:rsidRPr="00F5591F">
        <w:rPr>
          <w:rFonts w:cstheme="minorHAnsi"/>
        </w:rPr>
        <w:t xml:space="preserve">, 15’000 </w:t>
      </w:r>
      <w:proofErr w:type="spellStart"/>
      <w:r w:rsidRPr="00F5591F">
        <w:rPr>
          <w:rFonts w:cstheme="minorHAnsi"/>
        </w:rPr>
        <w:t>Hz</w:t>
      </w:r>
      <w:proofErr w:type="spellEnd"/>
      <w:r w:rsidRPr="00F5591F">
        <w:rPr>
          <w:rFonts w:cstheme="minorHAnsi"/>
        </w:rPr>
        <w:t>,</w:t>
      </w:r>
    </w:p>
    <w:p w14:paraId="6B09EFD8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Wyizolowany przed zakłóceniami z telefonii komórkowej oraz sieci bezprzewodowych,</w:t>
      </w:r>
    </w:p>
    <w:p w14:paraId="7743151F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Interfejs do sterowania jednostką centralną,</w:t>
      </w:r>
    </w:p>
    <w:p w14:paraId="638E3694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Skalowalna architektura,</w:t>
      </w:r>
    </w:p>
    <w:p w14:paraId="61D0B065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Zarządzanie sygnałem dźwiękowym (kontrola głośności, dopasowanie poszczególnych mikrofonów każdego uczestnika oraz przekazywanie i wzmacnianie wszystkich sygnałów audio),</w:t>
      </w:r>
    </w:p>
    <w:p w14:paraId="1E0BEA5C" w14:textId="0D4FB11C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Funkcjonalność multimedialna dla każdego uczestnika polegająca na przeglądaniu </w:t>
      </w:r>
      <w:r w:rsidR="00C5559B" w:rsidRPr="00F5591F">
        <w:rPr>
          <w:rFonts w:cstheme="minorHAnsi"/>
        </w:rPr>
        <w:t xml:space="preserve">co najmniej </w:t>
      </w:r>
      <w:r w:rsidRPr="00F5591F">
        <w:rPr>
          <w:rFonts w:cstheme="minorHAnsi"/>
        </w:rPr>
        <w:t>plików PDF</w:t>
      </w:r>
      <w:r w:rsidR="00C5559B" w:rsidRPr="00F5591F">
        <w:rPr>
          <w:rFonts w:cstheme="minorHAnsi"/>
        </w:rPr>
        <w:t xml:space="preserve"> i doc/</w:t>
      </w:r>
      <w:proofErr w:type="spellStart"/>
      <w:r w:rsidR="00C5559B" w:rsidRPr="00F5591F">
        <w:rPr>
          <w:rFonts w:cstheme="minorHAnsi"/>
        </w:rPr>
        <w:t>docx</w:t>
      </w:r>
      <w:proofErr w:type="spellEnd"/>
      <w:r w:rsidR="00DE5843" w:rsidRPr="00F5591F">
        <w:rPr>
          <w:rFonts w:cstheme="minorHAnsi"/>
        </w:rPr>
        <w:t>,</w:t>
      </w:r>
      <w:r w:rsidRPr="00F5591F">
        <w:rPr>
          <w:rFonts w:cstheme="minorHAnsi"/>
        </w:rPr>
        <w:t xml:space="preserve"> komunikacji między uczestnikami za pomocą czatu, wyświetlania agendy etc. za pomocą dostarczonych </w:t>
      </w:r>
      <w:r w:rsidR="005506B5" w:rsidRPr="00F5591F">
        <w:rPr>
          <w:rFonts w:cstheme="minorHAnsi"/>
        </w:rPr>
        <w:t>p</w:t>
      </w:r>
      <w:r w:rsidRPr="00F5591F">
        <w:rPr>
          <w:rFonts w:cstheme="minorHAnsi"/>
        </w:rPr>
        <w:t>ulpitów dyskusyjnych,</w:t>
      </w:r>
    </w:p>
    <w:p w14:paraId="4A2A92D4" w14:textId="52C551C9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Możliwość ręcznej moderacji mikrofonów uczestników</w:t>
      </w:r>
      <w:r w:rsidR="00220BC9" w:rsidRPr="00F5591F">
        <w:rPr>
          <w:rFonts w:cstheme="minorHAnsi"/>
        </w:rPr>
        <w:t xml:space="preserve"> przez przewodniczącego</w:t>
      </w:r>
      <w:r w:rsidRPr="00F5591F">
        <w:rPr>
          <w:rFonts w:cstheme="minorHAnsi"/>
        </w:rPr>
        <w:t>,</w:t>
      </w:r>
    </w:p>
    <w:p w14:paraId="5E4FACD3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Możliwość zgłaszania przez użytkowników próśb o zabranie głosu,</w:t>
      </w:r>
    </w:p>
    <w:p w14:paraId="31A60461" w14:textId="3311126D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Automatyczne umieszczanie kolejki zgłoszeń w kolejności chronologicznej i wyświetlanie kolejki na dowolnych żądanych </w:t>
      </w:r>
      <w:r w:rsidR="0048572D" w:rsidRPr="00F5591F">
        <w:rPr>
          <w:rFonts w:cstheme="minorHAnsi"/>
        </w:rPr>
        <w:t xml:space="preserve">pulpitach dyskusyjnych </w:t>
      </w:r>
      <w:r w:rsidRPr="00F5591F">
        <w:rPr>
          <w:rFonts w:cstheme="minorHAnsi"/>
        </w:rPr>
        <w:t>i / lub ekranach zewnętrznych w ramach dostarczonego Systemu,</w:t>
      </w:r>
    </w:p>
    <w:p w14:paraId="4902BC07" w14:textId="341DDAE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lastRenderedPageBreak/>
        <w:t>Możliwość zarejestrowania użytkownika w Systemie i przypisania praw użytkownikowi do odpowiedniego urządzenia konferencyjnego, pozwalająca na późniejszą identyfikację przez System wszystkich uczestników - w tym przewodniczącego i operatora</w:t>
      </w:r>
      <w:r w:rsidR="00C5559B" w:rsidRPr="00F5591F">
        <w:rPr>
          <w:rFonts w:cstheme="minorHAnsi"/>
        </w:rPr>
        <w:t xml:space="preserve"> </w:t>
      </w:r>
      <w:r w:rsidR="008A7F40" w:rsidRPr="00F5591F">
        <w:rPr>
          <w:rFonts w:cstheme="minorHAnsi"/>
        </w:rPr>
        <w:t xml:space="preserve">nadzorującego </w:t>
      </w:r>
      <w:r w:rsidR="00FD1420" w:rsidRPr="00F5591F">
        <w:rPr>
          <w:rFonts w:cstheme="minorHAnsi"/>
        </w:rPr>
        <w:t>posiedzenie (</w:t>
      </w:r>
      <w:r w:rsidR="00C5559B" w:rsidRPr="00F5591F">
        <w:rPr>
          <w:rFonts w:cstheme="minorHAnsi"/>
        </w:rPr>
        <w:t>administratora całego Rozwiązania)</w:t>
      </w:r>
      <w:r w:rsidRPr="00F5591F">
        <w:rPr>
          <w:rFonts w:cstheme="minorHAnsi"/>
        </w:rPr>
        <w:t>.</w:t>
      </w:r>
    </w:p>
    <w:p w14:paraId="08F43AA1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Możliwość rejestracji użytkownika za pomocą identyfikatora RFID,</w:t>
      </w:r>
    </w:p>
    <w:p w14:paraId="1C79DD0D" w14:textId="51112708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Możliwość głosowania za pomocą </w:t>
      </w:r>
      <w:r w:rsidR="005506B5" w:rsidRPr="00F5591F">
        <w:rPr>
          <w:rFonts w:cstheme="minorHAnsi"/>
        </w:rPr>
        <w:t xml:space="preserve">pulpitów dyskusyjnych </w:t>
      </w:r>
      <w:r w:rsidRPr="00F5591F">
        <w:rPr>
          <w:rFonts w:cstheme="minorHAnsi"/>
        </w:rPr>
        <w:t>dla wszystkich ich użytkowników,</w:t>
      </w:r>
    </w:p>
    <w:p w14:paraId="0A21F5CC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Modułowa możliwość połączenia urządzeń i jednostek w zależności od złożoności i wielkości miejsca spotkania (sprzęt i sieć Systemu muszą być skalowalne),</w:t>
      </w:r>
    </w:p>
    <w:p w14:paraId="53DF3DD1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Pulpity dyskusyjne do ustawienia na stołach (tabletowe),</w:t>
      </w:r>
    </w:p>
    <w:p w14:paraId="3653694C" w14:textId="4A327A20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Wszystkie jednostki</w:t>
      </w:r>
      <w:r w:rsidR="0048572D" w:rsidRPr="00F5591F">
        <w:rPr>
          <w:rFonts w:cstheme="minorHAnsi"/>
        </w:rPr>
        <w:t xml:space="preserve"> (pulpity dyskusyjne, ekran etc.)</w:t>
      </w:r>
      <w:r w:rsidRPr="00F5591F">
        <w:rPr>
          <w:rFonts w:cstheme="minorHAnsi"/>
        </w:rPr>
        <w:t xml:space="preserve"> muszą być w stanie działać jednocześnie w tej samej sieci.</w:t>
      </w:r>
    </w:p>
    <w:p w14:paraId="38FB5171" w14:textId="50CAD168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Zastosowanie kabli CA</w:t>
      </w:r>
      <w:r w:rsidR="001F7A91" w:rsidRPr="00F5591F">
        <w:rPr>
          <w:rFonts w:cstheme="minorHAnsi"/>
        </w:rPr>
        <w:t>T-6A</w:t>
      </w:r>
      <w:r w:rsidRPr="00F5591F">
        <w:rPr>
          <w:rFonts w:cstheme="minorHAnsi"/>
        </w:rPr>
        <w:t xml:space="preserve"> (lub wyższych) posiadających złącza RJ45,</w:t>
      </w:r>
    </w:p>
    <w:p w14:paraId="1C7024CF" w14:textId="4B13A397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Jednostka centralna przystosowana do zamontowania w posiadanej przez Zamawiającego szafie typu RACK 19 ", znajdującej się w Amplifikatorni.</w:t>
      </w:r>
    </w:p>
    <w:p w14:paraId="1540DAFD" w14:textId="17C83823" w:rsidR="003932F7" w:rsidRPr="00F5591F" w:rsidRDefault="003932F7" w:rsidP="003568E1">
      <w:pPr>
        <w:pStyle w:val="Akapitzlist"/>
        <w:numPr>
          <w:ilvl w:val="0"/>
          <w:numId w:val="4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Operator musi mieć kontrolę nad Systemem </w:t>
      </w:r>
      <w:r w:rsidR="005506B5" w:rsidRPr="00F5591F">
        <w:rPr>
          <w:rFonts w:cstheme="minorHAnsi"/>
        </w:rPr>
        <w:t xml:space="preserve">w czasie trwania </w:t>
      </w:r>
      <w:r w:rsidRPr="00F5591F">
        <w:rPr>
          <w:rFonts w:cstheme="minorHAnsi"/>
        </w:rPr>
        <w:t xml:space="preserve">konferencji, w tym </w:t>
      </w:r>
      <w:r w:rsidR="005506B5" w:rsidRPr="00F5591F">
        <w:rPr>
          <w:rFonts w:cstheme="minorHAnsi"/>
        </w:rPr>
        <w:t xml:space="preserve">nad </w:t>
      </w:r>
      <w:r w:rsidRPr="00F5591F">
        <w:rPr>
          <w:rFonts w:cstheme="minorHAnsi"/>
        </w:rPr>
        <w:t xml:space="preserve">przewodniczącym oraz uczestnikami (udzielanie lub odbieranie głosu reszcie </w:t>
      </w:r>
      <w:r w:rsidR="00C5559B" w:rsidRPr="00F5591F">
        <w:rPr>
          <w:rFonts w:cstheme="minorHAnsi"/>
        </w:rPr>
        <w:t>uczestników</w:t>
      </w:r>
      <w:r w:rsidRPr="00F5591F">
        <w:rPr>
          <w:rFonts w:cstheme="minorHAnsi"/>
        </w:rPr>
        <w:t>, wpuszczanie i</w:t>
      </w:r>
      <w:r w:rsidR="00FF6723" w:rsidRPr="00F5591F">
        <w:rPr>
          <w:rFonts w:cstheme="minorHAnsi"/>
        </w:rPr>
        <w:t xml:space="preserve"> usuwanie </w:t>
      </w:r>
      <w:r w:rsidRPr="00F5591F">
        <w:rPr>
          <w:rFonts w:cstheme="minorHAnsi"/>
        </w:rPr>
        <w:t>uczestników ze spotkani</w:t>
      </w:r>
      <w:r w:rsidR="005506B5" w:rsidRPr="00F5591F">
        <w:rPr>
          <w:rFonts w:cstheme="minorHAnsi"/>
        </w:rPr>
        <w:t>a</w:t>
      </w:r>
      <w:r w:rsidRPr="00F5591F">
        <w:rPr>
          <w:rFonts w:cstheme="minorHAnsi"/>
        </w:rPr>
        <w:t>).</w:t>
      </w:r>
    </w:p>
    <w:p w14:paraId="741DE1D1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Przewodniczący musi mieć możliwość kontrolowania spotkania z pulpitu dyskusyjnego,</w:t>
      </w:r>
    </w:p>
    <w:p w14:paraId="396CFAD3" w14:textId="1C3BAE4E" w:rsidR="003932F7" w:rsidRPr="00F5591F" w:rsidRDefault="00D910C8" w:rsidP="003568E1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Pulpity</w:t>
      </w:r>
      <w:r w:rsidR="00CD04F8" w:rsidRPr="00F5591F">
        <w:rPr>
          <w:rFonts w:cstheme="minorHAnsi"/>
        </w:rPr>
        <w:t xml:space="preserve"> dyskusyjne</w:t>
      </w:r>
      <w:r w:rsidR="003932F7" w:rsidRPr="00F5591F">
        <w:rPr>
          <w:rFonts w:cstheme="minorHAnsi"/>
        </w:rPr>
        <w:t xml:space="preserve"> skonfigurowane jako przewodniczący muszą mieć możliwość aktywacji swojego mikrofonu przez cały czas, niezależnie od wybranych trybów wymienionych poniżej,</w:t>
      </w:r>
    </w:p>
    <w:p w14:paraId="24DF39B6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Możliwość automatycznego wyłączenia wszystkich mikrofonów, gdy nie są one używane,</w:t>
      </w:r>
    </w:p>
    <w:p w14:paraId="2F8A684C" w14:textId="77777777" w:rsidR="003932F7" w:rsidRPr="00F5591F" w:rsidRDefault="003932F7" w:rsidP="003568E1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System powinien mieć zaawansowany dynamiczny procesor z indywidualnymi korektami czułości mikrofonu, redukcją szumów i ustawieniami ogranicznika kompresji,</w:t>
      </w:r>
    </w:p>
    <w:p w14:paraId="6BCFF2A4" w14:textId="389AB576" w:rsidR="003932F7" w:rsidRPr="00F5591F" w:rsidRDefault="00C5559B" w:rsidP="003568E1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Pulpit dyskusyjny</w:t>
      </w:r>
      <w:r w:rsidR="003932F7" w:rsidRPr="00F5591F">
        <w:rPr>
          <w:rFonts w:cstheme="minorHAnsi"/>
        </w:rPr>
        <w:t xml:space="preserve"> musi umożliwić uczestnikom wybór co najmniej 6 strumieni wideo (dostępnych w sieci konferencyjnej) pozwalający na natychmiastowe przejście pomiędzy dowolnym strumieniami. Każdy ze strumieni musi obsługiwać co najmniej standard Full HD 1080p/60p z opóźnieniem mniejszym niż jedna klatka,</w:t>
      </w:r>
    </w:p>
    <w:p w14:paraId="239C5EE9" w14:textId="3A4500AC" w:rsidR="003932F7" w:rsidRPr="00F5591F" w:rsidRDefault="003932F7" w:rsidP="003568E1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Urządzenia konferencyjne muszą umożliwić uczestnikom wysyłanie wiadomości tekstowych do siebie nawzajem. Uczestnicy muszą mieć możliwość czytania i odpowiadania na wiadomości jednemu lub kilku </w:t>
      </w:r>
      <w:r w:rsidR="00C5559B" w:rsidRPr="00F5591F">
        <w:rPr>
          <w:rFonts w:cstheme="minorHAnsi"/>
        </w:rPr>
        <w:t>uczestnikom</w:t>
      </w:r>
      <w:r w:rsidRPr="00F5591F">
        <w:rPr>
          <w:rFonts w:cstheme="minorHAnsi"/>
        </w:rPr>
        <w:t xml:space="preserve">, grupie </w:t>
      </w:r>
      <w:r w:rsidR="00C5559B" w:rsidRPr="00F5591F">
        <w:rPr>
          <w:rFonts w:cstheme="minorHAnsi"/>
        </w:rPr>
        <w:t xml:space="preserve">uczestników </w:t>
      </w:r>
      <w:r w:rsidRPr="00F5591F">
        <w:rPr>
          <w:rFonts w:cstheme="minorHAnsi"/>
        </w:rPr>
        <w:t xml:space="preserve">lub wszystkim </w:t>
      </w:r>
      <w:r w:rsidR="000D1002" w:rsidRPr="00F5591F">
        <w:rPr>
          <w:rFonts w:cstheme="minorHAnsi"/>
        </w:rPr>
        <w:t>uczestnikom</w:t>
      </w:r>
      <w:r w:rsidRPr="00F5591F">
        <w:rPr>
          <w:rFonts w:cstheme="minorHAnsi"/>
        </w:rPr>
        <w:t xml:space="preserve"> tym samym czasie.</w:t>
      </w:r>
    </w:p>
    <w:p w14:paraId="6D1C2861" w14:textId="161FDE13" w:rsidR="003932F7" w:rsidRPr="00F5591F" w:rsidRDefault="003932F7" w:rsidP="00651520">
      <w:pPr>
        <w:pStyle w:val="Nagwek5"/>
        <w:spacing w:line="276" w:lineRule="auto"/>
        <w:ind w:left="284"/>
        <w:jc w:val="both"/>
        <w:rPr>
          <w:rFonts w:cstheme="minorHAnsi"/>
        </w:rPr>
      </w:pPr>
      <w:r w:rsidRPr="00F5591F">
        <w:rPr>
          <w:rFonts w:cstheme="minorHAnsi"/>
        </w:rPr>
        <w:t>Oprogramowanie</w:t>
      </w:r>
    </w:p>
    <w:p w14:paraId="6C4604DA" w14:textId="1F66084F" w:rsidR="003932F7" w:rsidRPr="00F5591F" w:rsidRDefault="003932F7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Operator musi mieć możliwość udostępnienia dokumentów pdf </w:t>
      </w:r>
      <w:r w:rsidR="00D910C8" w:rsidRPr="00F5591F">
        <w:rPr>
          <w:rFonts w:cstheme="minorHAnsi"/>
        </w:rPr>
        <w:t>i doc/</w:t>
      </w:r>
      <w:proofErr w:type="spellStart"/>
      <w:r w:rsidR="00D910C8" w:rsidRPr="00F5591F">
        <w:rPr>
          <w:rFonts w:cstheme="minorHAnsi"/>
        </w:rPr>
        <w:t>docx</w:t>
      </w:r>
      <w:proofErr w:type="spellEnd"/>
      <w:r w:rsidR="00D910C8" w:rsidRPr="00F5591F">
        <w:rPr>
          <w:rFonts w:cstheme="minorHAnsi"/>
        </w:rPr>
        <w:t xml:space="preserve"> </w:t>
      </w:r>
      <w:r w:rsidRPr="00F5591F">
        <w:rPr>
          <w:rFonts w:cstheme="minorHAnsi"/>
        </w:rPr>
        <w:t>na wybrane lub wszystkie urządzenia,</w:t>
      </w:r>
    </w:p>
    <w:p w14:paraId="55350386" w14:textId="63C29540" w:rsidR="003932F7" w:rsidRPr="00F5591F" w:rsidRDefault="00C5559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Pulpit dyskusyjny</w:t>
      </w:r>
      <w:r w:rsidR="003932F7" w:rsidRPr="00F5591F">
        <w:rPr>
          <w:rFonts w:cstheme="minorHAnsi"/>
        </w:rPr>
        <w:t xml:space="preserve"> musi </w:t>
      </w:r>
      <w:r w:rsidR="00D910C8" w:rsidRPr="00F5591F">
        <w:rPr>
          <w:rFonts w:cstheme="minorHAnsi"/>
        </w:rPr>
        <w:t xml:space="preserve">posiadać </w:t>
      </w:r>
      <w:r w:rsidR="003932F7" w:rsidRPr="00F5591F">
        <w:rPr>
          <w:rFonts w:cstheme="minorHAnsi"/>
        </w:rPr>
        <w:t>funkcjonalność przeglądania dokumentu co najmniej w formacie Adobe PDF</w:t>
      </w:r>
      <w:r w:rsidR="00FF6723" w:rsidRPr="00F5591F">
        <w:rPr>
          <w:rFonts w:cstheme="minorHAnsi"/>
        </w:rPr>
        <w:t xml:space="preserve"> oraz doc/</w:t>
      </w:r>
      <w:proofErr w:type="spellStart"/>
      <w:r w:rsidR="00FF6723" w:rsidRPr="00F5591F">
        <w:rPr>
          <w:rFonts w:cstheme="minorHAnsi"/>
        </w:rPr>
        <w:t>docx</w:t>
      </w:r>
      <w:proofErr w:type="spellEnd"/>
      <w:r w:rsidR="003932F7" w:rsidRPr="00F5591F">
        <w:rPr>
          <w:rFonts w:cstheme="minorHAnsi"/>
        </w:rPr>
        <w:t>,</w:t>
      </w:r>
    </w:p>
    <w:p w14:paraId="6DD50DE9" w14:textId="7431BB9D" w:rsidR="003932F7" w:rsidRPr="00F5591F" w:rsidRDefault="00C5559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Pulpit dyskusyjny </w:t>
      </w:r>
      <w:r w:rsidR="003932F7" w:rsidRPr="00F5591F">
        <w:rPr>
          <w:rFonts w:cstheme="minorHAnsi"/>
        </w:rPr>
        <w:t xml:space="preserve">musi umożliwiać uczestnikowi korzystanie z interfejsu w celu przewijania dokumentu i powiększania lub pomniejszania, pozwoli to każdemu uczestnikowi zapoznać się z dowolnym plikiem, który został udostępniony przez przewodniczącego lub operatora, </w:t>
      </w:r>
    </w:p>
    <w:p w14:paraId="21838282" w14:textId="562156E8" w:rsidR="003932F7" w:rsidRPr="00F5591F" w:rsidRDefault="00C5559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Pulpit dyskusyjny </w:t>
      </w:r>
      <w:r w:rsidR="003932F7" w:rsidRPr="00F5591F">
        <w:rPr>
          <w:rFonts w:cstheme="minorHAnsi"/>
        </w:rPr>
        <w:t>musi umożliwiać szybkie i łatwe importowanie lub eksportowanie informacji dotyczących porządku obrad lub spotkań,</w:t>
      </w:r>
    </w:p>
    <w:p w14:paraId="4D326734" w14:textId="7432AE1A" w:rsidR="003932F7" w:rsidRPr="00F5591F" w:rsidRDefault="00C5559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lastRenderedPageBreak/>
        <w:t xml:space="preserve">Pulpit dyskusyjny </w:t>
      </w:r>
      <w:r w:rsidR="003932F7" w:rsidRPr="00F5591F">
        <w:rPr>
          <w:rFonts w:cstheme="minorHAnsi"/>
        </w:rPr>
        <w:t>musi umożliwiać zarządzanie dokumentami na urządzeniach multimedialnych, w tym ich wyświetlanie, przewijanie i przeglądanie, udostępnianie między uczestnikami spotkania, kontrolę nad dostępnymi dokumentami i dokumentami powiązanymi z punktami porządku obrad, w tym blokowanie elementu wyświetlanego na ekranach użytkowników.</w:t>
      </w:r>
    </w:p>
    <w:p w14:paraId="21AE15A7" w14:textId="096BB0A1" w:rsidR="003932F7" w:rsidRPr="00F5591F" w:rsidRDefault="00C5559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Pulpit dyskusyjny </w:t>
      </w:r>
      <w:r w:rsidR="003932F7" w:rsidRPr="00F5591F">
        <w:rPr>
          <w:rFonts w:cstheme="minorHAnsi"/>
        </w:rPr>
        <w:t xml:space="preserve">musi umożliwiać </w:t>
      </w:r>
      <w:r w:rsidRPr="00F5591F">
        <w:rPr>
          <w:rFonts w:cstheme="minorHAnsi"/>
        </w:rPr>
        <w:t>uczestnikom</w:t>
      </w:r>
      <w:r w:rsidR="00D023B0" w:rsidRPr="00F5591F">
        <w:rPr>
          <w:rFonts w:cstheme="minorHAnsi"/>
        </w:rPr>
        <w:t xml:space="preserve"> </w:t>
      </w:r>
      <w:r w:rsidR="00FF6723" w:rsidRPr="00F5591F">
        <w:rPr>
          <w:rFonts w:cstheme="minorHAnsi"/>
        </w:rPr>
        <w:t>pulpitów dyskusyjnych</w:t>
      </w:r>
      <w:r w:rsidR="003932F7" w:rsidRPr="00F5591F">
        <w:rPr>
          <w:rFonts w:cstheme="minorHAnsi"/>
        </w:rPr>
        <w:t xml:space="preserve"> wysyłanie wiadomości do siebie nawzajem w bezpiecznym, zamkniętym środowisku,</w:t>
      </w:r>
    </w:p>
    <w:p w14:paraId="345BA310" w14:textId="5907C107" w:rsidR="003932F7" w:rsidRPr="00F5591F" w:rsidRDefault="00C5559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Pulpit dyskusyjny </w:t>
      </w:r>
      <w:r w:rsidR="003932F7" w:rsidRPr="00F5591F">
        <w:rPr>
          <w:rFonts w:cstheme="minorHAnsi"/>
        </w:rPr>
        <w:t>musi umożliwiać jednoczesne nagrywanie dwóch kanałów audio (zdalny i lokalny – podczas wideokonferencji),</w:t>
      </w:r>
    </w:p>
    <w:p w14:paraId="3A8B6246" w14:textId="6BC4D420" w:rsidR="003932F7" w:rsidRPr="00F5591F" w:rsidRDefault="00C5559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Pulpit dyskusyjny </w:t>
      </w:r>
      <w:r w:rsidR="003932F7" w:rsidRPr="00F5591F">
        <w:rPr>
          <w:rFonts w:cstheme="minorHAnsi"/>
        </w:rPr>
        <w:t>musi być zintegrowan</w:t>
      </w:r>
      <w:r w:rsidR="003F4D74" w:rsidRPr="00F5591F">
        <w:rPr>
          <w:rFonts w:cstheme="minorHAnsi"/>
        </w:rPr>
        <w:t>y</w:t>
      </w:r>
      <w:r w:rsidR="003932F7" w:rsidRPr="00F5591F">
        <w:rPr>
          <w:rFonts w:cstheme="minorHAnsi"/>
        </w:rPr>
        <w:t xml:space="preserve"> z Systemem konferencyjnym i automatycznie generować znaczniki czasu, aby oznaczyć zdarzenia, takie jak włączanie lub wyłączanie mikrofonu, wstawianie znaczków itp.,</w:t>
      </w:r>
    </w:p>
    <w:p w14:paraId="1045D985" w14:textId="465BBE7F" w:rsidR="003932F7" w:rsidRPr="00F5591F" w:rsidRDefault="0083291B" w:rsidP="003568E1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Oprogramowanie Systemu</w:t>
      </w:r>
      <w:r w:rsidR="00FF6723" w:rsidRPr="00F5591F">
        <w:rPr>
          <w:rFonts w:cstheme="minorHAnsi"/>
        </w:rPr>
        <w:t xml:space="preserve"> dyskusyjnego </w:t>
      </w:r>
      <w:r w:rsidR="003932F7" w:rsidRPr="00F5591F">
        <w:rPr>
          <w:rFonts w:cstheme="minorHAnsi"/>
        </w:rPr>
        <w:t>musi umożliwiać ręczne oznaczanie zdarzeń podczas spotkania.</w:t>
      </w:r>
    </w:p>
    <w:p w14:paraId="62B67EBC" w14:textId="4806F2CE" w:rsidR="003932F7" w:rsidRPr="00F5591F" w:rsidRDefault="003932F7" w:rsidP="003568E1">
      <w:pPr>
        <w:pStyle w:val="Nagwek4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Podsystem audio/wideo</w:t>
      </w:r>
      <w:r w:rsidR="00415B95" w:rsidRPr="00F5591F">
        <w:rPr>
          <w:rFonts w:cstheme="minorHAnsi"/>
        </w:rPr>
        <w:t>:</w:t>
      </w:r>
    </w:p>
    <w:p w14:paraId="5E8770CC" w14:textId="2FC27E25" w:rsidR="003932F7" w:rsidRPr="00F5591F" w:rsidRDefault="003932F7" w:rsidP="003568E1">
      <w:pPr>
        <w:pStyle w:val="Akapitzlist"/>
        <w:numPr>
          <w:ilvl w:val="3"/>
          <w:numId w:val="17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System naprowadzania kamer powinien pozwolić na wywoływanie odpowiedniego presetu przypisanego do danego mikrofonu lub grupy mikrofonów.</w:t>
      </w:r>
    </w:p>
    <w:p w14:paraId="536E1D0B" w14:textId="461EC850" w:rsidR="00792BA5" w:rsidRPr="00F5591F" w:rsidRDefault="00792BA5" w:rsidP="003568E1">
      <w:pPr>
        <w:pStyle w:val="Akapitzlist"/>
        <w:numPr>
          <w:ilvl w:val="3"/>
          <w:numId w:val="17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Wszystkie elementy </w:t>
      </w:r>
      <w:r w:rsidR="00415B95" w:rsidRPr="00F5591F">
        <w:rPr>
          <w:rFonts w:cstheme="minorHAnsi"/>
        </w:rPr>
        <w:t>muszą być kompatybilne ze sobą oraz z oferowanym Systemem konferencyjnym.</w:t>
      </w:r>
    </w:p>
    <w:p w14:paraId="0CFF1B5A" w14:textId="4D9DA0BA" w:rsidR="003932F7" w:rsidRPr="00F5591F" w:rsidRDefault="003932F7" w:rsidP="003568E1">
      <w:pPr>
        <w:pStyle w:val="Nagwek4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Podsystem wideokonferencyjny</w:t>
      </w:r>
      <w:r w:rsidR="00415B95" w:rsidRPr="00F5591F">
        <w:rPr>
          <w:rFonts w:cstheme="minorHAnsi"/>
        </w:rPr>
        <w:t>:</w:t>
      </w:r>
    </w:p>
    <w:p w14:paraId="5F82CEC8" w14:textId="77777777" w:rsidR="003932F7" w:rsidRPr="00F5591F" w:rsidRDefault="003932F7" w:rsidP="003568E1">
      <w:pPr>
        <w:pStyle w:val="Akapitzlist"/>
        <w:numPr>
          <w:ilvl w:val="2"/>
          <w:numId w:val="3"/>
        </w:numPr>
        <w:spacing w:before="240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Terminale wideokonferencyjne muszą być kompatybilne z oferowanym Systemem konferencyjnym. Muszą umożliwiać integrację z Systemem Wideokonferencyjnym Policji, tj. umożliwiać automatyczne pobieranie konfiguracji z serwera </w:t>
      </w:r>
      <w:proofErr w:type="spellStart"/>
      <w:r w:rsidRPr="00F5591F">
        <w:rPr>
          <w:rFonts w:cstheme="minorHAnsi"/>
        </w:rPr>
        <w:t>Poly</w:t>
      </w:r>
      <w:proofErr w:type="spellEnd"/>
      <w:r w:rsidRPr="00F5591F">
        <w:rPr>
          <w:rFonts w:cstheme="minorHAnsi"/>
        </w:rPr>
        <w:t> Resource Manager. </w:t>
      </w:r>
    </w:p>
    <w:p w14:paraId="3843AEA4" w14:textId="77777777" w:rsidR="003932F7" w:rsidRPr="00F5591F" w:rsidRDefault="003932F7" w:rsidP="003568E1">
      <w:pPr>
        <w:pStyle w:val="Akapitzlist"/>
        <w:numPr>
          <w:ilvl w:val="2"/>
          <w:numId w:val="3"/>
        </w:numPr>
        <w:ind w:left="1134" w:hanging="425"/>
        <w:jc w:val="both"/>
        <w:rPr>
          <w:rFonts w:cstheme="minorHAnsi"/>
          <w:b/>
        </w:rPr>
      </w:pPr>
      <w:r w:rsidRPr="00F5591F">
        <w:rPr>
          <w:rFonts w:cstheme="minorHAnsi"/>
        </w:rPr>
        <w:t>Umożliwienie wyboru pracy jednego z trzech terminali - każdy będzie zarejestrowany w innej sieci.</w:t>
      </w:r>
    </w:p>
    <w:p w14:paraId="178FA2AC" w14:textId="332BDBE2" w:rsidR="003932F7" w:rsidRPr="00F5591F" w:rsidRDefault="003932F7" w:rsidP="003568E1">
      <w:pPr>
        <w:pStyle w:val="Nagwek4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Właściwości sieciowe Systemu</w:t>
      </w:r>
      <w:r w:rsidR="00415B95" w:rsidRPr="00F5591F">
        <w:rPr>
          <w:rFonts w:cstheme="minorHAnsi"/>
        </w:rPr>
        <w:t>:</w:t>
      </w:r>
    </w:p>
    <w:p w14:paraId="7C6052D5" w14:textId="48A7E1C2" w:rsidR="003932F7" w:rsidRPr="00F5591F" w:rsidRDefault="003932F7" w:rsidP="003568E1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Jeden kabel cyfrowy minimum CAT</w:t>
      </w:r>
      <w:r w:rsidR="001F7A91" w:rsidRPr="00F5591F">
        <w:rPr>
          <w:rFonts w:cstheme="minorHAnsi"/>
        </w:rPr>
        <w:t xml:space="preserve"> 6A</w:t>
      </w:r>
      <w:r w:rsidRPr="00F5591F">
        <w:rPr>
          <w:rFonts w:cstheme="minorHAnsi"/>
        </w:rPr>
        <w:t xml:space="preserve"> do transportu co najmniej 10 sygnałów cyfrowych (audio, wideo, dokumenty, zwykła sieć LAN, dane kontroli konferencji, zasilanie terminali),</w:t>
      </w:r>
    </w:p>
    <w:p w14:paraId="1656B7FB" w14:textId="77777777" w:rsidR="003932F7" w:rsidRPr="00F5591F" w:rsidRDefault="003932F7" w:rsidP="003568E1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Tunelowana (oddzielenie ruchu audio i wideo od zwykłego LAN lub ruchu internetowego),</w:t>
      </w:r>
    </w:p>
    <w:p w14:paraId="17DCE2BD" w14:textId="77777777" w:rsidR="003932F7" w:rsidRPr="00F5591F" w:rsidRDefault="003932F7" w:rsidP="003568E1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Dynamiczne przypisywanie przepustowości z wbudowanym schematem priorytetów dla różnych rodzajów pakietów,</w:t>
      </w:r>
    </w:p>
    <w:p w14:paraId="0FF33C3D" w14:textId="77777777" w:rsidR="003932F7" w:rsidRPr="00F5591F" w:rsidRDefault="003932F7" w:rsidP="003568E1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Sieć bazowa zamknięta, niepozwalająca urządzeniom stron trzecich na współdziałanie z centralnym urządzeniem konferencyjnym,</w:t>
      </w:r>
    </w:p>
    <w:p w14:paraId="015A9FE5" w14:textId="77777777" w:rsidR="003932F7" w:rsidRPr="00F5591F" w:rsidRDefault="003932F7" w:rsidP="003568E1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Krawędź sieci umożliwiająca połączenie z urządzeniami zewnętrznymi (np. procesor DSP),</w:t>
      </w:r>
    </w:p>
    <w:p w14:paraId="0CB4BC5B" w14:textId="77777777" w:rsidR="003932F7" w:rsidRPr="00F5591F" w:rsidRDefault="003932F7" w:rsidP="003568E1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Kierowanie danych przez najkrótszą trasę,</w:t>
      </w:r>
    </w:p>
    <w:p w14:paraId="0CAAB053" w14:textId="77777777" w:rsidR="003932F7" w:rsidRPr="00F5591F" w:rsidRDefault="003932F7" w:rsidP="003568E1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Komunikacja z urządzeniami innych producentów za pośrednictwem zewnętrznego interfejsu DANTE™.</w:t>
      </w:r>
    </w:p>
    <w:p w14:paraId="4177C3A9" w14:textId="4C3DAF7D" w:rsidR="003932F7" w:rsidRPr="00F5591F" w:rsidRDefault="00826429" w:rsidP="003568E1">
      <w:pPr>
        <w:pStyle w:val="Nagwek3"/>
        <w:numPr>
          <w:ilvl w:val="0"/>
          <w:numId w:val="11"/>
        </w:numPr>
        <w:spacing w:line="276" w:lineRule="auto"/>
        <w:ind w:left="0" w:hanging="284"/>
        <w:jc w:val="both"/>
        <w:rPr>
          <w:rFonts w:cstheme="minorHAnsi"/>
          <w:szCs w:val="22"/>
        </w:rPr>
      </w:pPr>
      <w:r w:rsidRPr="00F5591F">
        <w:rPr>
          <w:rFonts w:cstheme="minorHAnsi"/>
          <w:szCs w:val="22"/>
        </w:rPr>
        <w:lastRenderedPageBreak/>
        <w:t>Pozostałe w</w:t>
      </w:r>
      <w:r w:rsidR="003932F7" w:rsidRPr="00F5591F">
        <w:rPr>
          <w:rFonts w:cstheme="minorHAnsi"/>
          <w:szCs w:val="22"/>
        </w:rPr>
        <w:t>ymagania</w:t>
      </w:r>
      <w:r w:rsidRPr="00F5591F">
        <w:rPr>
          <w:rFonts w:cstheme="minorHAnsi"/>
          <w:szCs w:val="22"/>
        </w:rPr>
        <w:t>:</w:t>
      </w:r>
    </w:p>
    <w:p w14:paraId="2A99F8D9" w14:textId="77777777" w:rsidR="003932F7" w:rsidRPr="00F5591F" w:rsidRDefault="003932F7" w:rsidP="003568E1">
      <w:pPr>
        <w:pStyle w:val="Akapitzlist"/>
        <w:numPr>
          <w:ilvl w:val="0"/>
          <w:numId w:val="14"/>
        </w:numPr>
        <w:tabs>
          <w:tab w:val="left" w:pos="-5670"/>
        </w:tabs>
        <w:spacing w:after="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Wykonawca oświadcza, że dostarczony System będzie spełniał wszelkie wymagania SOPZ, a jednocześnie nie będzie naruszał praw osób trzecich. W razie naruszenia praw osób trzecich do dostarczonego Systemu, wyłączną odpowiedzialność z tego tytułu będzie ponosił Wykonawca.</w:t>
      </w:r>
    </w:p>
    <w:p w14:paraId="6FEC5720" w14:textId="77777777" w:rsidR="003932F7" w:rsidRPr="00F5591F" w:rsidRDefault="003932F7" w:rsidP="003568E1">
      <w:pPr>
        <w:pStyle w:val="Teksttreci0"/>
        <w:numPr>
          <w:ilvl w:val="0"/>
          <w:numId w:val="14"/>
        </w:numPr>
        <w:shd w:val="clear" w:color="auto" w:fill="auto"/>
        <w:tabs>
          <w:tab w:val="left" w:pos="-5670"/>
        </w:tabs>
        <w:spacing w:after="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5591F">
        <w:rPr>
          <w:rFonts w:asciiTheme="minorHAnsi" w:hAnsiTheme="minorHAnsi" w:cstheme="minorHAnsi"/>
          <w:sz w:val="22"/>
          <w:szCs w:val="22"/>
        </w:rPr>
        <w:t>Urządzenia wraz z podzespołami stanowiące elementy składowe Systemu muszą być fabrycznie nowe, nieużywane, zakupione w oficjalnym kanale dystrybucyjnym producenta.</w:t>
      </w:r>
    </w:p>
    <w:p w14:paraId="58D74C9A" w14:textId="77777777" w:rsidR="003932F7" w:rsidRPr="00F5591F" w:rsidRDefault="003932F7" w:rsidP="003568E1">
      <w:pPr>
        <w:pStyle w:val="Teksttreci0"/>
        <w:numPr>
          <w:ilvl w:val="0"/>
          <w:numId w:val="14"/>
        </w:numPr>
        <w:shd w:val="clear" w:color="auto" w:fill="auto"/>
        <w:tabs>
          <w:tab w:val="left" w:pos="-5670"/>
        </w:tabs>
        <w:spacing w:after="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5591F">
        <w:rPr>
          <w:rFonts w:asciiTheme="minorHAnsi" w:hAnsiTheme="minorHAnsi" w:cstheme="minorHAnsi"/>
          <w:sz w:val="22"/>
          <w:szCs w:val="22"/>
        </w:rPr>
        <w:t>Wykonawca dostarczy System do siedziby Zamawiającego wraz z kompletną dokumentacją techniczną, instrukcjami oraz dokumentami licencyjnymi.</w:t>
      </w:r>
    </w:p>
    <w:p w14:paraId="3DC9D637" w14:textId="4A096418" w:rsidR="007D6943" w:rsidRPr="00F5591F" w:rsidRDefault="003932F7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eastAsia="Calibri" w:cstheme="minorHAnsi"/>
        </w:rPr>
      </w:pPr>
      <w:r w:rsidRPr="00F5591F">
        <w:rPr>
          <w:rFonts w:eastAsia="Calibri" w:cstheme="minorHAnsi"/>
        </w:rPr>
        <w:t xml:space="preserve">Przekazanie Zamawiającemu sprzętu zostanie potwierdzone </w:t>
      </w:r>
      <w:r w:rsidR="007D6943" w:rsidRPr="00F5591F">
        <w:rPr>
          <w:rFonts w:eastAsia="Calibri" w:cstheme="minorHAnsi"/>
        </w:rPr>
        <w:t>podpisaniem</w:t>
      </w:r>
      <w:r w:rsidRPr="00F5591F">
        <w:rPr>
          <w:rFonts w:eastAsia="Calibri" w:cstheme="minorHAnsi"/>
        </w:rPr>
        <w:t xml:space="preserve"> przez obie strony protokołu odbioru</w:t>
      </w:r>
      <w:r w:rsidR="007D6943" w:rsidRPr="00F5591F">
        <w:rPr>
          <w:rFonts w:eastAsia="Calibri" w:cstheme="minorHAnsi"/>
        </w:rPr>
        <w:t xml:space="preserve"> ilościowego</w:t>
      </w:r>
      <w:r w:rsidRPr="00F5591F">
        <w:rPr>
          <w:rFonts w:eastAsia="Calibri" w:cstheme="minorHAnsi"/>
        </w:rPr>
        <w:t xml:space="preserve">. Protokół odbioru sporządzi Wykonawca i przedstawi go do podpisu Zamawiającemu po </w:t>
      </w:r>
      <w:r w:rsidR="007D6943" w:rsidRPr="00F5591F">
        <w:rPr>
          <w:rFonts w:eastAsia="Calibri" w:cstheme="minorHAnsi"/>
        </w:rPr>
        <w:t>dokonanej dostawie.</w:t>
      </w:r>
    </w:p>
    <w:p w14:paraId="56A29206" w14:textId="02C7E2F4" w:rsidR="003932F7" w:rsidRPr="00F5591F" w:rsidRDefault="007D6943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eastAsia="Calibri" w:cstheme="minorHAnsi"/>
        </w:rPr>
      </w:pPr>
      <w:r w:rsidRPr="00F5591F">
        <w:rPr>
          <w:rFonts w:eastAsia="Calibri" w:cstheme="minorHAnsi"/>
        </w:rPr>
        <w:t xml:space="preserve">Wdrożenie i uruchomienie całego Rozwiązania zostanie potwierdzone podpisaniem przez obie strony protokołu odbioru jakościowego. Protokół sporządzi Wykonawca i przedstawi go do podpisu Zamawiającemu po </w:t>
      </w:r>
      <w:r w:rsidR="003932F7" w:rsidRPr="00F5591F">
        <w:rPr>
          <w:rFonts w:eastAsia="Calibri" w:cstheme="minorHAnsi"/>
        </w:rPr>
        <w:t>wykonanym Wdrożeniu.</w:t>
      </w:r>
    </w:p>
    <w:p w14:paraId="35C8E777" w14:textId="49027C6E" w:rsidR="003932F7" w:rsidRPr="00F5591F" w:rsidRDefault="003932F7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eastAsia="Calibri" w:cstheme="minorHAnsi"/>
        </w:rPr>
      </w:pPr>
      <w:r w:rsidRPr="00F5591F">
        <w:rPr>
          <w:rFonts w:cstheme="minorHAnsi"/>
        </w:rPr>
        <w:t xml:space="preserve">Pulpity dyskusyjne zostaną zainstalowane na istniejącym stole konferencyjnym. Kable połączeniowe do pulpitów należy poprowadzić w rynnach znajdujących się pod blatem stołu konferencyjnego. </w:t>
      </w:r>
    </w:p>
    <w:p w14:paraId="7F6C761A" w14:textId="63DCAB26" w:rsidR="00A17277" w:rsidRPr="00F5591F" w:rsidRDefault="00A17277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eastAsia="Calibri" w:cstheme="minorHAnsi"/>
        </w:rPr>
      </w:pPr>
      <w:r w:rsidRPr="00F5591F">
        <w:rPr>
          <w:rFonts w:cstheme="minorHAnsi"/>
        </w:rPr>
        <w:t>Wszystkie elementy Systemu montowane na Sali konferencyjnej (w tym okablowanie) muszą być do siebie dopasowane kolorystycznie, w stonowanym kolorze. Elementy muszą zostać zamontowane w sposób nie kolidujący z wyglądem Sali, a okablowanie musi zostać zamaskowane tak, by było niewidoczne dla postronnych osób.</w:t>
      </w:r>
      <w:r w:rsidR="00C200E0" w:rsidRPr="00F5591F">
        <w:rPr>
          <w:rFonts w:cstheme="minorHAnsi"/>
        </w:rPr>
        <w:t xml:space="preserve"> </w:t>
      </w:r>
    </w:p>
    <w:p w14:paraId="022DF29A" w14:textId="6A0F4009" w:rsidR="00C200E0" w:rsidRPr="00F5591F" w:rsidRDefault="00C200E0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eastAsia="Calibri" w:cstheme="minorHAnsi"/>
        </w:rPr>
      </w:pPr>
      <w:r w:rsidRPr="00F5591F">
        <w:rPr>
          <w:rFonts w:cstheme="minorHAnsi"/>
        </w:rPr>
        <w:t>Montaż poszczególnych elementów Systemu nie może kolidować z ogólnymi zasadami ochrony zabytków, nie może uszkodzić ścian Sali Konferencyjnej.</w:t>
      </w:r>
      <w:r w:rsidR="00EF1176" w:rsidRPr="00F5591F">
        <w:rPr>
          <w:rFonts w:cstheme="minorHAnsi"/>
        </w:rPr>
        <w:t xml:space="preserve"> </w:t>
      </w:r>
    </w:p>
    <w:p w14:paraId="7764A0A9" w14:textId="1830FD79" w:rsidR="003932F7" w:rsidRPr="00F5591F" w:rsidRDefault="003932F7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eastAsia="Calibri" w:cstheme="minorHAnsi"/>
        </w:rPr>
      </w:pPr>
      <w:r w:rsidRPr="00F5591F">
        <w:rPr>
          <w:rFonts w:cstheme="minorHAnsi"/>
        </w:rPr>
        <w:t xml:space="preserve">Jednostka centralna Systemu </w:t>
      </w:r>
      <w:r w:rsidR="00FF6723" w:rsidRPr="00F5591F">
        <w:rPr>
          <w:rFonts w:cstheme="minorHAnsi"/>
        </w:rPr>
        <w:t>zostanie zamontowana</w:t>
      </w:r>
      <w:r w:rsidRPr="00F5591F">
        <w:rPr>
          <w:rFonts w:cstheme="minorHAnsi"/>
        </w:rPr>
        <w:t xml:space="preserve"> w istniejącej szafie </w:t>
      </w:r>
      <w:proofErr w:type="spellStart"/>
      <w:r w:rsidRPr="00F5591F">
        <w:rPr>
          <w:rFonts w:cstheme="minorHAnsi"/>
        </w:rPr>
        <w:t>rackowej</w:t>
      </w:r>
      <w:proofErr w:type="spellEnd"/>
      <w:r w:rsidRPr="00F5591F">
        <w:rPr>
          <w:rFonts w:cstheme="minorHAnsi"/>
        </w:rPr>
        <w:t xml:space="preserve"> 19’’ w </w:t>
      </w:r>
      <w:r w:rsidR="004B5489" w:rsidRPr="00F5591F">
        <w:rPr>
          <w:rFonts w:cstheme="minorHAnsi"/>
        </w:rPr>
        <w:t>Amplifikatorni</w:t>
      </w:r>
      <w:r w:rsidRPr="00F5591F">
        <w:rPr>
          <w:rFonts w:cstheme="minorHAnsi"/>
        </w:rPr>
        <w:t xml:space="preserve">. </w:t>
      </w:r>
    </w:p>
    <w:p w14:paraId="6A746AD4" w14:textId="7CCF64D1" w:rsidR="003932F7" w:rsidRPr="00F5591F" w:rsidRDefault="003932F7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Głównymi urządzeniami Systemu prezentacji obrazu są dwa projektory. Każdy z projektorów będzie przekazywał obraz na własny, elektrycznie rozwijany ekran o wymiarach 2,8 x 2,8m (obszar wyświetlania), zawieszony w sali konferencyjnej. Projektory zostaną umieszczone w sali na posiadanej przez Zamawiającego windzie sufitowej </w:t>
      </w:r>
      <w:r w:rsidR="007D0129" w:rsidRPr="00F5591F">
        <w:rPr>
          <w:rFonts w:cstheme="minorHAnsi"/>
        </w:rPr>
        <w:t xml:space="preserve">przeznaczonej </w:t>
      </w:r>
      <w:r w:rsidRPr="00F5591F">
        <w:rPr>
          <w:rFonts w:cstheme="minorHAnsi"/>
        </w:rPr>
        <w:t>do projektorów, w odległości 4 m od ekranów.</w:t>
      </w:r>
    </w:p>
    <w:p w14:paraId="0F33358A" w14:textId="77777777" w:rsidR="003932F7" w:rsidRPr="00F5591F" w:rsidRDefault="003932F7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Monitor zostanie zamontowany na podstawie jezdnej i umiejscowiony w środku stołu konferencyjnego (węższa strona stołu) – tak aby górna krawędź monitora nie wystawała (lub wystawała minimalnie) poza obrys stołu. Będzie on pochylony pod kątem, tak aby osoba siedząca na prezydium miała kontakt wzrokowy z osobami siedzącymi za monitorem. </w:t>
      </w:r>
    </w:p>
    <w:p w14:paraId="3A999F8A" w14:textId="38F7B9CC" w:rsidR="003932F7" w:rsidRPr="00F5591F" w:rsidRDefault="007D0129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Cztery</w:t>
      </w:r>
      <w:r w:rsidR="003932F7" w:rsidRPr="00F5591F">
        <w:rPr>
          <w:rFonts w:cstheme="minorHAnsi"/>
        </w:rPr>
        <w:t xml:space="preserve"> kamery zamontowane za pomocą dedykowanych uchwytów do ściany – po 2 szt. na dwóch dłuższych ścianach pomieszczenia, po obu stronach rozwijanych ekranów. </w:t>
      </w:r>
    </w:p>
    <w:p w14:paraId="328A31A6" w14:textId="606785F1" w:rsidR="003932F7" w:rsidRDefault="003932F7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Kamera stacjonarna zamocowana na monitorze – ma obejmować 3 osoby siedzące na prezydium. Instalacja kamer powinna być ukryta w specjalnych listwach maskujących. Instalacja, która będzie przebiegała na podłodze, musi być zabezpieczona przez antypoślizgowy most (najazd) kablowy do użytku w pomieszczeniach.</w:t>
      </w:r>
    </w:p>
    <w:p w14:paraId="7E8A4F21" w14:textId="09DD633D" w:rsidR="00C3680E" w:rsidRPr="00F5591F" w:rsidRDefault="00C3680E" w:rsidP="003568E1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cstheme="minorHAnsi"/>
        </w:rPr>
      </w:pPr>
      <w:r>
        <w:rPr>
          <w:rFonts w:cstheme="minorHAnsi"/>
        </w:rPr>
        <w:t>Plan Sali Konferencyjnej oraz grafika poglądowa rozmieszczenia urządzeń stanowią zostały ujęte w osobnym dokumencie, który stanowi załącznik do SIWZ.</w:t>
      </w:r>
    </w:p>
    <w:p w14:paraId="7A9F6FD6" w14:textId="77777777" w:rsidR="003932F7" w:rsidRPr="00F5591F" w:rsidRDefault="003932F7" w:rsidP="003568E1">
      <w:pPr>
        <w:pStyle w:val="Nagwek3"/>
        <w:numPr>
          <w:ilvl w:val="0"/>
          <w:numId w:val="11"/>
        </w:numPr>
        <w:spacing w:line="276" w:lineRule="auto"/>
        <w:ind w:left="0" w:hanging="284"/>
        <w:jc w:val="both"/>
        <w:rPr>
          <w:rFonts w:cstheme="minorHAnsi"/>
          <w:szCs w:val="22"/>
        </w:rPr>
      </w:pPr>
      <w:r w:rsidRPr="00F5591F">
        <w:rPr>
          <w:rFonts w:cstheme="minorHAnsi"/>
          <w:szCs w:val="22"/>
        </w:rPr>
        <w:lastRenderedPageBreak/>
        <w:t>Wymagania dotyczące dokumentacji</w:t>
      </w:r>
    </w:p>
    <w:p w14:paraId="51927055" w14:textId="3BD2E830" w:rsidR="003932F7" w:rsidRPr="00F5591F" w:rsidRDefault="003932F7" w:rsidP="003568E1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Wykonawca, po konsultacji z pracownikami Zamawiającego, sporządzi i dostarczy dokumentację wdrożeniową</w:t>
      </w:r>
      <w:r w:rsidR="005A6CAD" w:rsidRPr="00F5591F">
        <w:rPr>
          <w:rFonts w:cstheme="minorHAnsi"/>
        </w:rPr>
        <w:t xml:space="preserve">, w tym harmonogram prac i projekt techniczny </w:t>
      </w:r>
      <w:r w:rsidRPr="00F5591F">
        <w:rPr>
          <w:rFonts w:cstheme="minorHAnsi"/>
        </w:rPr>
        <w:t>w terminie do 7 dni od dnia podpisania Umowy.</w:t>
      </w:r>
    </w:p>
    <w:p w14:paraId="79EC5600" w14:textId="77777777" w:rsidR="003932F7" w:rsidRPr="00F5591F" w:rsidRDefault="003932F7" w:rsidP="003568E1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Projekt techniczny musi zawierać co najmniej:</w:t>
      </w:r>
    </w:p>
    <w:p w14:paraId="7AAC3821" w14:textId="77777777" w:rsidR="003932F7" w:rsidRPr="00F5591F" w:rsidRDefault="003932F7" w:rsidP="003568E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Parametry techniczne wdrażanego rozwiązania,</w:t>
      </w:r>
    </w:p>
    <w:p w14:paraId="3BF24D30" w14:textId="77777777" w:rsidR="003932F7" w:rsidRPr="00F5591F" w:rsidRDefault="003932F7" w:rsidP="003568E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Opis planowanych prac technicznych i montażowych koniecznych do wdrożenia rozwiązania,</w:t>
      </w:r>
    </w:p>
    <w:p w14:paraId="59880660" w14:textId="77777777" w:rsidR="003932F7" w:rsidRPr="00F5591F" w:rsidRDefault="003932F7" w:rsidP="003568E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Koncepcję konfiguracji Systemu.</w:t>
      </w:r>
    </w:p>
    <w:p w14:paraId="526965D8" w14:textId="4A7F30E5" w:rsidR="003932F7" w:rsidRPr="00F5591F" w:rsidRDefault="003932F7" w:rsidP="003568E1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Po zakończeniu procesu wdrożenia Wykonawca przeprowadzi testy poprawności funkcjonowania Systemu, na podstawie których sporządzi dokumentację powykonawczą i dostarczy ją Zamawiającemu w formie papierowej oraz elektronicznej, w terminie do 14 dni kalendarzowych od dnia podpisania protokołu odbioru </w:t>
      </w:r>
      <w:r w:rsidR="00A368E5" w:rsidRPr="00F5591F">
        <w:rPr>
          <w:rFonts w:cstheme="minorHAnsi"/>
        </w:rPr>
        <w:t>jakościowego</w:t>
      </w:r>
      <w:r w:rsidRPr="00F5591F">
        <w:rPr>
          <w:rFonts w:cstheme="minorHAnsi"/>
        </w:rPr>
        <w:t xml:space="preserve"> dokumentującego zakończenie wdrożenia Systemu z wynikiem pozytywnym.</w:t>
      </w:r>
    </w:p>
    <w:p w14:paraId="3074E88F" w14:textId="77777777" w:rsidR="003932F7" w:rsidRPr="00F5591F" w:rsidRDefault="003932F7" w:rsidP="003568E1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Instalacja, konfiguracja i testy Systemu prowadzone będą przez pracowników Wykonawcy posiadających niezbędne kwalifikacje i doświadczenie.</w:t>
      </w:r>
    </w:p>
    <w:p w14:paraId="100A8EAB" w14:textId="77777777" w:rsidR="003932F7" w:rsidRPr="00F5591F" w:rsidRDefault="003932F7" w:rsidP="003568E1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Dokumentacja powdrożeniowa dotycząca zrealizowanych przez Wykonawcę działań musi obejmować co najmniej:</w:t>
      </w:r>
    </w:p>
    <w:p w14:paraId="000FEC00" w14:textId="77777777" w:rsidR="003932F7" w:rsidRPr="00F5591F" w:rsidRDefault="003932F7" w:rsidP="003568E1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Opis wykonanych prac,</w:t>
      </w:r>
    </w:p>
    <w:p w14:paraId="7DDD601D" w14:textId="77777777" w:rsidR="003932F7" w:rsidRPr="00F5591F" w:rsidRDefault="003932F7" w:rsidP="003568E1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Konfigurację Systemu,</w:t>
      </w:r>
    </w:p>
    <w:p w14:paraId="30BD2782" w14:textId="77777777" w:rsidR="003932F7" w:rsidRPr="00F5591F" w:rsidRDefault="003932F7" w:rsidP="003568E1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Kompletną dokumentacją techniczną, </w:t>
      </w:r>
    </w:p>
    <w:p w14:paraId="63A167C9" w14:textId="77777777" w:rsidR="003932F7" w:rsidRPr="00F5591F" w:rsidRDefault="003932F7" w:rsidP="003568E1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Instrukcje obsługi Urządzeń dla użytkowników i administratorów,</w:t>
      </w:r>
    </w:p>
    <w:p w14:paraId="421787C0" w14:textId="77777777" w:rsidR="003932F7" w:rsidRPr="00F5591F" w:rsidRDefault="003932F7" w:rsidP="003568E1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>Dokumentacja licencyjna.</w:t>
      </w:r>
    </w:p>
    <w:p w14:paraId="1BBFA2A6" w14:textId="40B750E5" w:rsidR="003932F7" w:rsidRPr="00F5591F" w:rsidRDefault="003932F7" w:rsidP="003568E1">
      <w:pPr>
        <w:pStyle w:val="Nagwek3"/>
        <w:numPr>
          <w:ilvl w:val="0"/>
          <w:numId w:val="11"/>
        </w:numPr>
        <w:spacing w:line="276" w:lineRule="auto"/>
        <w:ind w:left="0" w:hanging="284"/>
        <w:jc w:val="both"/>
        <w:rPr>
          <w:rFonts w:cstheme="minorHAnsi"/>
          <w:szCs w:val="22"/>
        </w:rPr>
      </w:pPr>
      <w:r w:rsidRPr="00F5591F">
        <w:rPr>
          <w:rFonts w:cstheme="minorHAnsi"/>
          <w:szCs w:val="22"/>
        </w:rPr>
        <w:t>Wymagania dotyczące gwarancji</w:t>
      </w:r>
      <w:r w:rsidR="00EB4489">
        <w:rPr>
          <w:rFonts w:cstheme="minorHAnsi"/>
          <w:szCs w:val="22"/>
        </w:rPr>
        <w:t>,</w:t>
      </w:r>
      <w:r w:rsidRPr="00F5591F">
        <w:rPr>
          <w:rFonts w:cstheme="minorHAnsi"/>
          <w:szCs w:val="22"/>
        </w:rPr>
        <w:t xml:space="preserve"> wsparcia technicznego</w:t>
      </w:r>
      <w:r w:rsidR="00EB4489">
        <w:rPr>
          <w:rFonts w:cstheme="minorHAnsi"/>
          <w:szCs w:val="22"/>
        </w:rPr>
        <w:t xml:space="preserve"> i </w:t>
      </w:r>
      <w:r w:rsidR="00EB4489" w:rsidRPr="00EB4489">
        <w:rPr>
          <w:rFonts w:cstheme="minorHAnsi"/>
          <w:szCs w:val="22"/>
        </w:rPr>
        <w:t>serwisowego</w:t>
      </w:r>
    </w:p>
    <w:p w14:paraId="02A82A6B" w14:textId="14B4915E" w:rsidR="003F2F80" w:rsidRPr="007210A9" w:rsidRDefault="003F2F80" w:rsidP="003568E1">
      <w:pPr>
        <w:pStyle w:val="Akapitzlist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cstheme="minorHAnsi"/>
          <w:lang w:val="x-none" w:eastAsia="x-none"/>
        </w:rPr>
      </w:pPr>
      <w:r w:rsidRPr="007210A9">
        <w:rPr>
          <w:rFonts w:cstheme="minorHAnsi"/>
        </w:rPr>
        <w:t>Wykonawca na oferowany sprzęt udziel</w:t>
      </w:r>
      <w:r w:rsidR="00E900AB">
        <w:rPr>
          <w:rFonts w:cstheme="minorHAnsi"/>
        </w:rPr>
        <w:t>i</w:t>
      </w:r>
      <w:r w:rsidRPr="007210A9">
        <w:rPr>
          <w:rFonts w:cstheme="minorHAnsi"/>
        </w:rPr>
        <w:t xml:space="preserve"> gwarancji na okres 36 miesięcy od dnia podpisania Protokołu zdawczo-odbiorczego.</w:t>
      </w:r>
    </w:p>
    <w:p w14:paraId="086FF2F6" w14:textId="393694A1" w:rsidR="003F2F80" w:rsidRPr="007210A9" w:rsidRDefault="003F2F80" w:rsidP="003568E1">
      <w:pPr>
        <w:pStyle w:val="Akapitzlist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cstheme="minorHAnsi"/>
          <w:lang w:val="x-none" w:eastAsia="x-none"/>
        </w:rPr>
      </w:pPr>
      <w:bookmarkStart w:id="1" w:name="_Hlk91162120"/>
      <w:r w:rsidRPr="007210A9">
        <w:rPr>
          <w:rFonts w:cstheme="minorHAnsi"/>
        </w:rPr>
        <w:t>Wykonawca udziel</w:t>
      </w:r>
      <w:r w:rsidR="00E900AB">
        <w:rPr>
          <w:rFonts w:cstheme="minorHAnsi"/>
        </w:rPr>
        <w:t>i</w:t>
      </w:r>
      <w:r w:rsidRPr="007210A9">
        <w:rPr>
          <w:rFonts w:cstheme="minorHAnsi"/>
        </w:rPr>
        <w:t xml:space="preserve"> rękojmi, na warunkach określonych w Kodeksie cywilnym oraz gwarancji jakości na działanie oferowanego sprzętu na warunkach określonych w umowie.</w:t>
      </w:r>
    </w:p>
    <w:p w14:paraId="49C881AA" w14:textId="0E108337" w:rsidR="003F2F80" w:rsidRPr="007210A9" w:rsidRDefault="003F2F80" w:rsidP="003568E1">
      <w:pPr>
        <w:pStyle w:val="Akapitzlist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cstheme="minorHAnsi"/>
          <w:lang w:val="x-none" w:eastAsia="x-none"/>
        </w:rPr>
      </w:pPr>
      <w:bookmarkStart w:id="2" w:name="_Hlk91162171"/>
      <w:bookmarkEnd w:id="1"/>
      <w:r w:rsidRPr="007210A9">
        <w:rPr>
          <w:rFonts w:cstheme="minorHAnsi"/>
        </w:rPr>
        <w:t>Wykonawca zobowią</w:t>
      </w:r>
      <w:r w:rsidR="00E900AB">
        <w:rPr>
          <w:rFonts w:cstheme="minorHAnsi"/>
        </w:rPr>
        <w:t>że</w:t>
      </w:r>
      <w:r w:rsidRPr="007210A9">
        <w:rPr>
          <w:rFonts w:cstheme="minorHAnsi"/>
        </w:rPr>
        <w:t xml:space="preserve"> się </w:t>
      </w:r>
      <w:r w:rsidR="00E900AB">
        <w:rPr>
          <w:rFonts w:cstheme="minorHAnsi"/>
        </w:rPr>
        <w:t>do usunięcia</w:t>
      </w:r>
      <w:r w:rsidRPr="007210A9">
        <w:rPr>
          <w:rFonts w:cstheme="minorHAnsi"/>
        </w:rPr>
        <w:t xml:space="preserve"> wszelki</w:t>
      </w:r>
      <w:r w:rsidR="00E900AB">
        <w:rPr>
          <w:rFonts w:cstheme="minorHAnsi"/>
        </w:rPr>
        <w:t>ch</w:t>
      </w:r>
      <w:r w:rsidRPr="007210A9">
        <w:rPr>
          <w:rFonts w:cstheme="minorHAnsi"/>
        </w:rPr>
        <w:t xml:space="preserve"> </w:t>
      </w:r>
      <w:r>
        <w:rPr>
          <w:rFonts w:cstheme="minorHAnsi"/>
        </w:rPr>
        <w:t>awari</w:t>
      </w:r>
      <w:r w:rsidR="00E900AB">
        <w:rPr>
          <w:rFonts w:cstheme="minorHAnsi"/>
        </w:rPr>
        <w:t>i</w:t>
      </w:r>
      <w:r w:rsidRPr="007210A9">
        <w:rPr>
          <w:rFonts w:cstheme="minorHAnsi"/>
        </w:rPr>
        <w:t xml:space="preserve"> i wad, które zostaną zidentyfikowane w trakcie eksploatacji oferowanego sprzętu zgodnie z instrukcją użytkowania, w okresie objętym gwarancją lub </w:t>
      </w:r>
      <w:r w:rsidR="00E900AB">
        <w:rPr>
          <w:rFonts w:cstheme="minorHAnsi"/>
        </w:rPr>
        <w:t xml:space="preserve">do </w:t>
      </w:r>
      <w:r w:rsidRPr="007210A9">
        <w:rPr>
          <w:rFonts w:cstheme="minorHAnsi"/>
        </w:rPr>
        <w:t>dostarczenia sprzętu wolnego od wad na zasadach określonych w umowie, w taki sposób, że przywróci mu pełną funkcjonalność. Gwarancji podlega</w:t>
      </w:r>
      <w:r w:rsidR="00E900AB">
        <w:rPr>
          <w:rFonts w:cstheme="minorHAnsi"/>
        </w:rPr>
        <w:t>ć będą</w:t>
      </w:r>
      <w:r w:rsidRPr="007210A9">
        <w:rPr>
          <w:rFonts w:cstheme="minorHAnsi"/>
        </w:rPr>
        <w:t xml:space="preserve"> </w:t>
      </w:r>
      <w:r>
        <w:rPr>
          <w:rFonts w:cstheme="minorHAnsi"/>
        </w:rPr>
        <w:t>awarie</w:t>
      </w:r>
      <w:r w:rsidRPr="007210A9">
        <w:rPr>
          <w:rFonts w:cstheme="minorHAnsi"/>
        </w:rPr>
        <w:t>, wady materiałowe i konstrukcyjne, a także niespełnianie funkcji użytkowych sprzętu, deklarowanych przez Wykonawcę.</w:t>
      </w:r>
    </w:p>
    <w:p w14:paraId="2C232D5E" w14:textId="5B1643B3" w:rsidR="003F2F80" w:rsidRPr="007210A9" w:rsidRDefault="003F2F80" w:rsidP="003568E1">
      <w:pPr>
        <w:pStyle w:val="Akapitzlist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cstheme="minorHAnsi"/>
        </w:rPr>
      </w:pPr>
      <w:bookmarkStart w:id="3" w:name="_Hlk91162196"/>
      <w:bookmarkEnd w:id="2"/>
      <w:r w:rsidRPr="007210A9">
        <w:rPr>
          <w:rFonts w:cstheme="minorHAnsi"/>
        </w:rPr>
        <w:t xml:space="preserve">Wykonawca </w:t>
      </w:r>
      <w:r w:rsidR="00E900AB" w:rsidRPr="007210A9">
        <w:rPr>
          <w:rFonts w:cstheme="minorHAnsi"/>
        </w:rPr>
        <w:t>zobowią</w:t>
      </w:r>
      <w:r w:rsidR="00E900AB">
        <w:rPr>
          <w:rFonts w:cstheme="minorHAnsi"/>
        </w:rPr>
        <w:t>że</w:t>
      </w:r>
      <w:r w:rsidR="00E900AB" w:rsidRPr="007210A9">
        <w:rPr>
          <w:rFonts w:cstheme="minorHAnsi"/>
        </w:rPr>
        <w:t xml:space="preserve"> </w:t>
      </w:r>
      <w:r w:rsidRPr="007210A9">
        <w:rPr>
          <w:rFonts w:cstheme="minorHAnsi"/>
        </w:rPr>
        <w:t>się, że naprawy oferowanego sprzętu będą realizowane przy wykorzystaniu nowych, nieregenerowanych, nieużywanych części podzespołów, przez producenta lub w autoryzowanym serwisie producenta i potwierdzone oświadczeniem autoryzowanego serwisu producenta.</w:t>
      </w:r>
    </w:p>
    <w:p w14:paraId="5C9038CD" w14:textId="77777777" w:rsidR="003F2F80" w:rsidRPr="007210A9" w:rsidRDefault="003F2F80" w:rsidP="003568E1">
      <w:pPr>
        <w:pStyle w:val="Akapitzlist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cstheme="minorHAnsi"/>
        </w:rPr>
      </w:pPr>
      <w:bookmarkStart w:id="4" w:name="_Hlk91162210"/>
      <w:bookmarkEnd w:id="3"/>
      <w:r w:rsidRPr="007210A9">
        <w:rPr>
          <w:rFonts w:cstheme="minorHAnsi"/>
        </w:rPr>
        <w:t>Wykonawca może powierzyć wykonanie obowiązków wynikających z gwarancji innemu podmiotowi, po okazaniu certyfikatów i autoryzacji przez podmiot wykonujący naprawę.</w:t>
      </w:r>
    </w:p>
    <w:p w14:paraId="23DFFF85" w14:textId="77777777" w:rsidR="003F2F80" w:rsidRPr="007210A9" w:rsidRDefault="003F2F80" w:rsidP="003568E1">
      <w:pPr>
        <w:pStyle w:val="Akapitzlist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cstheme="minorHAnsi"/>
        </w:rPr>
      </w:pPr>
      <w:bookmarkStart w:id="5" w:name="_Hlk91162234"/>
      <w:bookmarkEnd w:id="4"/>
      <w:r w:rsidRPr="007210A9">
        <w:rPr>
          <w:rFonts w:cstheme="minorHAnsi"/>
        </w:rPr>
        <w:t xml:space="preserve">W razie, gdy naprawa sprzętu potrwa dłużej niż jeden dzień roboczy, okres gwarancji będzie wydłużony o czas trwania naprawy. W razie, gdy naprawa sprzętu potrwa dłużej niż 4 tygodnie, </w:t>
      </w:r>
      <w:r w:rsidRPr="007210A9">
        <w:rPr>
          <w:rFonts w:cstheme="minorHAnsi"/>
        </w:rPr>
        <w:lastRenderedPageBreak/>
        <w:t>lub gdy sprzęt będzie naprawiany powyżej 4 razy, Zamawiającemu będzie przysługiwać wymiana sprzętu na nowy, taki sam lub odpowiedni.</w:t>
      </w:r>
    </w:p>
    <w:p w14:paraId="635A4C22" w14:textId="0395EF30" w:rsidR="003F2F80" w:rsidRPr="006213D7" w:rsidRDefault="003F2F80" w:rsidP="003568E1">
      <w:pPr>
        <w:pStyle w:val="Akapitzlist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cstheme="minorHAnsi"/>
        </w:rPr>
      </w:pPr>
      <w:bookmarkStart w:id="6" w:name="_Hlk91162256"/>
      <w:bookmarkEnd w:id="5"/>
      <w:r w:rsidRPr="007210A9">
        <w:rPr>
          <w:rFonts w:cstheme="minorHAnsi"/>
        </w:rPr>
        <w:t xml:space="preserve">W przypadku zgłoszenia przez Zamawiającego awarii sprzętu, Wykonawca przystąpi do usuwania awarii nie później niż w ciągu następnego dnia roboczego licząc od momentu otrzymania </w:t>
      </w:r>
      <w:r w:rsidRPr="006213D7">
        <w:rPr>
          <w:rFonts w:cstheme="minorHAnsi"/>
        </w:rPr>
        <w:t xml:space="preserve">zgłoszenia. Wykonawca o ewentualnej awarii zostanie powiadomiony telefonicznie, a zgłoszenie to zostanie potwierdzone za pośrednictwem poczty elektronicznej na adres </w:t>
      </w:r>
      <w:r w:rsidR="00E900AB">
        <w:rPr>
          <w:rFonts w:cstheme="minorHAnsi"/>
        </w:rPr>
        <w:t>przedstawiciela Zamawiającego</w:t>
      </w:r>
      <w:r w:rsidRPr="006213D7">
        <w:rPr>
          <w:rFonts w:cstheme="minorHAnsi"/>
        </w:rPr>
        <w:t xml:space="preserve">. W celu przystąpienia do naprawy przedstawiciel służb serwisowych Wykonawcy zgłosi się do miejsca użytkowania oferowanego sprzętu. </w:t>
      </w:r>
    </w:p>
    <w:p w14:paraId="1A27A4BF" w14:textId="77777777" w:rsidR="003F2F80" w:rsidRPr="006213D7" w:rsidRDefault="003F2F80" w:rsidP="003568E1">
      <w:pPr>
        <w:pStyle w:val="Akapitzlist"/>
        <w:numPr>
          <w:ilvl w:val="0"/>
          <w:numId w:val="61"/>
        </w:numPr>
        <w:spacing w:line="276" w:lineRule="auto"/>
        <w:ind w:left="567" w:hanging="425"/>
        <w:jc w:val="both"/>
        <w:rPr>
          <w:rFonts w:cstheme="minorHAnsi"/>
        </w:rPr>
      </w:pPr>
      <w:bookmarkStart w:id="7" w:name="_Hlk91162262"/>
      <w:bookmarkEnd w:id="6"/>
      <w:r w:rsidRPr="006213D7">
        <w:rPr>
          <w:rFonts w:cstheme="minorHAnsi"/>
        </w:rPr>
        <w:t>Serwis gwarancyjny będzie świadczony w miejscu zainstalowania oferowanego sprzętu lub w autoryzowanym serwisie producenta i potwierdzone oświadczeniem autoryzowanego serwisu producenta.</w:t>
      </w:r>
    </w:p>
    <w:bookmarkEnd w:id="7"/>
    <w:p w14:paraId="7DE7F88B" w14:textId="77777777" w:rsidR="003F2F80" w:rsidRPr="006213D7" w:rsidRDefault="003F2F80" w:rsidP="003568E1">
      <w:pPr>
        <w:pStyle w:val="Akapitzlist"/>
        <w:numPr>
          <w:ilvl w:val="0"/>
          <w:numId w:val="61"/>
        </w:numPr>
        <w:spacing w:line="276" w:lineRule="auto"/>
        <w:ind w:left="567" w:hanging="425"/>
        <w:jc w:val="both"/>
        <w:rPr>
          <w:rFonts w:cstheme="minorHAnsi"/>
        </w:rPr>
      </w:pPr>
      <w:r w:rsidRPr="006213D7">
        <w:rPr>
          <w:rFonts w:cstheme="minorHAnsi"/>
        </w:rPr>
        <w:t>Wykonawca maksymalnie w ciągu 5 dni roboczych od chwili zgłoszenia telefonicznego potwierdzonego za pośrednictwem poczty elektronicznej, dokona skutecznej naprawy sprzętu.</w:t>
      </w:r>
    </w:p>
    <w:p w14:paraId="4736DF70" w14:textId="77777777" w:rsidR="003F2F80" w:rsidRPr="006213D7" w:rsidRDefault="003F2F80" w:rsidP="003568E1">
      <w:pPr>
        <w:pStyle w:val="Akapitzlist"/>
        <w:numPr>
          <w:ilvl w:val="0"/>
          <w:numId w:val="61"/>
        </w:numPr>
        <w:spacing w:line="276" w:lineRule="auto"/>
        <w:ind w:left="567" w:hanging="425"/>
        <w:jc w:val="both"/>
        <w:rPr>
          <w:rFonts w:cstheme="minorHAnsi"/>
        </w:rPr>
      </w:pPr>
      <w:bookmarkStart w:id="8" w:name="_Hlk84256973"/>
      <w:r w:rsidRPr="006213D7">
        <w:rPr>
          <w:rFonts w:cstheme="minorHAnsi"/>
        </w:rPr>
        <w:t xml:space="preserve">Na okres naprawy Wykonawca zobowiązuje się zapewnić Zamawiającemu sprzęt zastępczy wraz z wymaganym do jego funkcjonowania osprzętem odpowiadające oferowanemu sprzętowi w czasie nie dłuższym niż 24 godziny od momentu zgłoszenia awarii, urządzenie zastępcze ma pracować do czasu usunięcia / naprawy awarii lub wymiany urządzenia na nowe. </w:t>
      </w:r>
    </w:p>
    <w:bookmarkEnd w:id="8"/>
    <w:p w14:paraId="1F2697BE" w14:textId="77777777" w:rsidR="003F2F80" w:rsidRPr="006213D7" w:rsidRDefault="003F2F80" w:rsidP="003568E1">
      <w:pPr>
        <w:pStyle w:val="Akapitzlist"/>
        <w:numPr>
          <w:ilvl w:val="0"/>
          <w:numId w:val="61"/>
        </w:numPr>
        <w:spacing w:line="276" w:lineRule="auto"/>
        <w:ind w:left="567" w:hanging="425"/>
        <w:jc w:val="both"/>
        <w:rPr>
          <w:rFonts w:cstheme="minorHAnsi"/>
        </w:rPr>
      </w:pPr>
      <w:r w:rsidRPr="006213D7">
        <w:rPr>
          <w:rFonts w:cstheme="minorHAnsi"/>
        </w:rPr>
        <w:t>Wszystkie naprawy w okresie obowiązywania gwarancji będą wykonywane na koszt i ryzyko Wykonawcy. W przypadku, gdy naprawa w miejscu użytkowania nie jest możliwa, Wykonawca odbierze urządzenie i po naprawie dostarczy je oraz zainstaluje i uruchomi na własny koszt i odpowiedzialność. Nośniki pamięci zostaną wymontowane z naprawianego urządzenia i pozostają własnością Zamawiającego.</w:t>
      </w:r>
    </w:p>
    <w:p w14:paraId="26981583" w14:textId="5706E765" w:rsidR="003F2F80" w:rsidRPr="006213D7" w:rsidRDefault="003F2F80" w:rsidP="003568E1">
      <w:pPr>
        <w:pStyle w:val="Akapitzlist"/>
        <w:numPr>
          <w:ilvl w:val="0"/>
          <w:numId w:val="61"/>
        </w:numPr>
        <w:spacing w:line="276" w:lineRule="auto"/>
        <w:ind w:left="567" w:hanging="425"/>
        <w:jc w:val="both"/>
        <w:rPr>
          <w:rFonts w:cstheme="minorHAnsi"/>
        </w:rPr>
      </w:pPr>
      <w:r w:rsidRPr="006213D7">
        <w:rPr>
          <w:rFonts w:cstheme="minorHAnsi"/>
        </w:rPr>
        <w:t xml:space="preserve">Jeżeli Wykonawca nie dokona naprawy lub nie wymieni elementu oferowanego sprzętu na nowy w terminie wskazanym w </w:t>
      </w:r>
      <w:r w:rsidR="00EF422F">
        <w:rPr>
          <w:rFonts w:cstheme="minorHAnsi"/>
        </w:rPr>
        <w:t xml:space="preserve">punktach powyżej, </w:t>
      </w:r>
      <w:r w:rsidRPr="006213D7">
        <w:rPr>
          <w:rFonts w:cstheme="minorHAnsi"/>
        </w:rPr>
        <w:t>to Zamawiający może naprawić lub wymienić element oferowanego sprzętu na nowy we własnym zakresie, bez utraty prawa do gwarancji, a Wykonawca będzie zobowiązany pokryć wszelkie koszty Zamawiającego związane z niewykonaniem przez Wykonawcę zobowiązań gwarancyjnych, w terminie 14 dni otrzymania wezwania od Zamawiającego do zwrotu tych kosztów.</w:t>
      </w:r>
    </w:p>
    <w:p w14:paraId="337E12FD" w14:textId="77777777" w:rsidR="003F2F80" w:rsidRPr="006213D7" w:rsidRDefault="003F2F80" w:rsidP="003568E1">
      <w:pPr>
        <w:pStyle w:val="Akapitzlist"/>
        <w:numPr>
          <w:ilvl w:val="0"/>
          <w:numId w:val="61"/>
        </w:numPr>
        <w:spacing w:line="276" w:lineRule="auto"/>
        <w:ind w:left="567" w:hanging="425"/>
        <w:jc w:val="both"/>
        <w:rPr>
          <w:rFonts w:cstheme="minorHAnsi"/>
        </w:rPr>
      </w:pPr>
      <w:r w:rsidRPr="006213D7">
        <w:rPr>
          <w:rFonts w:cstheme="minorHAnsi"/>
        </w:rPr>
        <w:t>Gwarancja nie może ograniczać praw Zamawiającego do:</w:t>
      </w:r>
    </w:p>
    <w:p w14:paraId="06AB49EF" w14:textId="77777777" w:rsidR="003F2F80" w:rsidRPr="006213D7" w:rsidRDefault="003F2F80" w:rsidP="003568E1">
      <w:pPr>
        <w:pStyle w:val="Akapitzlist"/>
        <w:numPr>
          <w:ilvl w:val="2"/>
          <w:numId w:val="62"/>
        </w:numPr>
        <w:spacing w:line="276" w:lineRule="auto"/>
        <w:ind w:left="1134" w:hanging="425"/>
        <w:jc w:val="both"/>
        <w:rPr>
          <w:rFonts w:cstheme="minorHAnsi"/>
        </w:rPr>
      </w:pPr>
      <w:r w:rsidRPr="006213D7">
        <w:rPr>
          <w:rFonts w:cstheme="minorHAnsi"/>
        </w:rPr>
        <w:t>przenoszenia dostarczonego sprzętu związanego ze zmianą miejsca użytkowania i fachowego zestawienia sprzętu w nowej lokalizacji,</w:t>
      </w:r>
    </w:p>
    <w:p w14:paraId="743FF704" w14:textId="77777777" w:rsidR="003F2F80" w:rsidRPr="006213D7" w:rsidRDefault="003F2F80" w:rsidP="003568E1">
      <w:pPr>
        <w:pStyle w:val="Akapitzlist"/>
        <w:numPr>
          <w:ilvl w:val="2"/>
          <w:numId w:val="62"/>
        </w:numPr>
        <w:spacing w:line="276" w:lineRule="auto"/>
        <w:ind w:left="1134" w:hanging="425"/>
        <w:jc w:val="both"/>
        <w:rPr>
          <w:rFonts w:cstheme="minorHAnsi"/>
        </w:rPr>
      </w:pPr>
      <w:r w:rsidRPr="006213D7">
        <w:rPr>
          <w:rFonts w:cstheme="minorHAnsi"/>
        </w:rPr>
        <w:t>instalowania i wymiany w zakupionym sprzęcie standardowych kart i urządzeń, zgodnie z zasadami sztuki, przez wykwalifikowany personel Zamawiającego,</w:t>
      </w:r>
    </w:p>
    <w:p w14:paraId="54F44033" w14:textId="77777777" w:rsidR="003F2F80" w:rsidRPr="006213D7" w:rsidRDefault="003F2F80" w:rsidP="003568E1">
      <w:pPr>
        <w:pStyle w:val="Akapitzlist"/>
        <w:numPr>
          <w:ilvl w:val="2"/>
          <w:numId w:val="62"/>
        </w:numPr>
        <w:spacing w:line="276" w:lineRule="auto"/>
        <w:ind w:left="1134" w:hanging="425"/>
        <w:jc w:val="both"/>
        <w:rPr>
          <w:rFonts w:cstheme="minorHAnsi"/>
        </w:rPr>
      </w:pPr>
      <w:r w:rsidRPr="006213D7">
        <w:rPr>
          <w:rFonts w:cstheme="minorHAnsi"/>
        </w:rPr>
        <w:t>przenoszenia dostarczonego sprzętu związanego ze zmianą siedziby,</w:t>
      </w:r>
    </w:p>
    <w:p w14:paraId="394FC629" w14:textId="77777777" w:rsidR="003F2F80" w:rsidRPr="006213D7" w:rsidRDefault="003F2F80" w:rsidP="003568E1">
      <w:pPr>
        <w:pStyle w:val="Akapitzlist"/>
        <w:numPr>
          <w:ilvl w:val="2"/>
          <w:numId w:val="62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6213D7">
        <w:rPr>
          <w:rFonts w:cstheme="minorHAnsi"/>
        </w:rPr>
        <w:t>dysponowania zakupionym sprzętem w razie sprzedaży lub innej formy przekazania sprzętu gwarancja przechodzi na nowego właściciela.</w:t>
      </w:r>
    </w:p>
    <w:p w14:paraId="4471E05F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  <w:bookmarkStart w:id="9" w:name="_Ref271143682"/>
    </w:p>
    <w:p w14:paraId="5FB96F4E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67EFF886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7C1E09D0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276B684D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5E8D0FA3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649DCCDC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14C8FC4D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7D83CA6B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43F970C5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5367FFD2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57CDF55A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134A6446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27F59E75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  <w:vanish/>
        </w:rPr>
      </w:pPr>
    </w:p>
    <w:p w14:paraId="14CCBDDB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</w:rPr>
      </w:pPr>
      <w:r w:rsidRPr="006213D7">
        <w:rPr>
          <w:rFonts w:cstheme="minorHAnsi"/>
        </w:rPr>
        <w:t>Wykonawca w ramach wsparcia technicznego i serwisowego Systemu zapewni w szczególności:</w:t>
      </w:r>
    </w:p>
    <w:p w14:paraId="0D9C3BC0" w14:textId="77777777" w:rsidR="003F2F80" w:rsidRPr="006213D7" w:rsidRDefault="003F2F80" w:rsidP="003568E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cstheme="minorHAnsi"/>
        </w:rPr>
      </w:pPr>
      <w:r w:rsidRPr="006213D7">
        <w:rPr>
          <w:rFonts w:cstheme="minorHAnsi"/>
        </w:rPr>
        <w:t>dostęp do usługi wsparcia technicznego w zakresie przewidzianym w ofercie Wykonawcy,</w:t>
      </w:r>
    </w:p>
    <w:p w14:paraId="3DACE946" w14:textId="77777777" w:rsidR="003F2F80" w:rsidRPr="006213D7" w:rsidRDefault="003F2F80" w:rsidP="003568E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cstheme="minorHAnsi"/>
        </w:rPr>
      </w:pPr>
      <w:r w:rsidRPr="006213D7">
        <w:rPr>
          <w:rFonts w:cstheme="minorHAnsi"/>
        </w:rPr>
        <w:t>możliwość wyjaśniania wątpliwości związanych z działaniem Systemu oraz zgłaszania nieprawidłowości w jego działaniu drogą telefoniczną, za pośrednictwem poczty elektronicznej lub dedykowanej strony www,</w:t>
      </w:r>
    </w:p>
    <w:p w14:paraId="2D7E08EF" w14:textId="77777777" w:rsidR="003F2F80" w:rsidRPr="006213D7" w:rsidRDefault="003F2F80" w:rsidP="003568E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cstheme="minorHAnsi"/>
        </w:rPr>
      </w:pPr>
      <w:r w:rsidRPr="006213D7">
        <w:rPr>
          <w:rFonts w:cstheme="minorHAnsi"/>
        </w:rPr>
        <w:t xml:space="preserve">w uzasadnionych przypadkach możliwość </w:t>
      </w:r>
      <w:r w:rsidRPr="006213D7">
        <w:rPr>
          <w:rFonts w:cstheme="minorHAnsi"/>
          <w:lang w:bidi="pl-PL"/>
        </w:rPr>
        <w:t>konsultacji oraz pomocy przy wyjaśnianiu wątpliwości oraz usuwaniu problemów związanych z działaniem Systemu  w siedzibie KPRM w pomieszczeniu, w którym będzie znajdował się System;</w:t>
      </w:r>
    </w:p>
    <w:p w14:paraId="57297EE2" w14:textId="77777777" w:rsidR="003F2F80" w:rsidRPr="006213D7" w:rsidRDefault="003F2F80" w:rsidP="003568E1">
      <w:pPr>
        <w:pStyle w:val="Default"/>
        <w:numPr>
          <w:ilvl w:val="0"/>
          <w:numId w:val="65"/>
        </w:numPr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213D7">
        <w:rPr>
          <w:rFonts w:asciiTheme="minorHAnsi" w:hAnsiTheme="minorHAnsi" w:cstheme="minorHAnsi"/>
          <w:color w:val="auto"/>
          <w:sz w:val="22"/>
          <w:szCs w:val="22"/>
        </w:rPr>
        <w:t xml:space="preserve">nieograniczoną ilość zgłoszeń wsparcia lub serwisu; </w:t>
      </w:r>
    </w:p>
    <w:p w14:paraId="6DF57792" w14:textId="77777777" w:rsidR="003F2F80" w:rsidRPr="006213D7" w:rsidRDefault="003F2F80" w:rsidP="003568E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cstheme="minorHAnsi"/>
        </w:rPr>
      </w:pPr>
      <w:r w:rsidRPr="006213D7">
        <w:rPr>
          <w:rFonts w:cstheme="minorHAnsi"/>
        </w:rPr>
        <w:lastRenderedPageBreak/>
        <w:t>dostęp do uaktualnień i poprawek oprogramowania udostępnianych przez producenta oraz obsługi serwisowej;</w:t>
      </w:r>
    </w:p>
    <w:p w14:paraId="7CF90336" w14:textId="77777777" w:rsidR="003F2F80" w:rsidRPr="006213D7" w:rsidRDefault="003F2F80" w:rsidP="003568E1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cstheme="minorHAnsi"/>
        </w:rPr>
      </w:pPr>
      <w:r w:rsidRPr="006213D7">
        <w:rPr>
          <w:rFonts w:cstheme="minorHAnsi"/>
        </w:rPr>
        <w:t xml:space="preserve">dokonywania okresowego przeglądu sprzętu oraz kontroli działania Systemu. </w:t>
      </w:r>
    </w:p>
    <w:p w14:paraId="77FD3376" w14:textId="77777777" w:rsidR="003F2F80" w:rsidRPr="006213D7" w:rsidRDefault="003F2F80" w:rsidP="003568E1">
      <w:pPr>
        <w:widowControl w:val="0"/>
        <w:numPr>
          <w:ilvl w:val="0"/>
          <w:numId w:val="64"/>
        </w:numPr>
        <w:spacing w:after="0" w:line="276" w:lineRule="auto"/>
        <w:ind w:left="567" w:hanging="425"/>
        <w:jc w:val="both"/>
        <w:rPr>
          <w:rFonts w:eastAsia="Calibri" w:cstheme="minorHAnsi"/>
        </w:rPr>
      </w:pPr>
      <w:r w:rsidRPr="006213D7">
        <w:rPr>
          <w:rFonts w:cstheme="minorHAnsi"/>
        </w:rPr>
        <w:t>Wykonawca wyraża zgodę na samodzielną możliwość aktualizacji oprogramowania oraz rozbudowy Systemu</w:t>
      </w:r>
      <w:r w:rsidRPr="006213D7">
        <w:rPr>
          <w:rStyle w:val="Odwoaniedokomentarza"/>
          <w:rFonts w:cstheme="minorHAnsi"/>
          <w:szCs w:val="22"/>
        </w:rPr>
        <w:t xml:space="preserve">, </w:t>
      </w:r>
      <w:r w:rsidRPr="006213D7">
        <w:rPr>
          <w:rFonts w:cstheme="minorHAnsi"/>
        </w:rPr>
        <w:t>bez utraty praw do gwarancji na pozostałe elementy.</w:t>
      </w:r>
    </w:p>
    <w:p w14:paraId="47AC3804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</w:rPr>
      </w:pPr>
      <w:r w:rsidRPr="006213D7">
        <w:rPr>
          <w:rFonts w:cstheme="minorHAnsi"/>
        </w:rPr>
        <w:t xml:space="preserve">Wsparcie techniczne będzie realizowane w dniach roboczych w godz. </w:t>
      </w:r>
      <w:r w:rsidRPr="006213D7">
        <w:rPr>
          <w:rFonts w:cstheme="minorHAnsi"/>
          <w:bCs/>
        </w:rPr>
        <w:t>09:00</w:t>
      </w:r>
      <w:r>
        <w:rPr>
          <w:rFonts w:cstheme="minorHAnsi"/>
          <w:bCs/>
        </w:rPr>
        <w:t xml:space="preserve"> </w:t>
      </w:r>
      <w:r w:rsidRPr="006213D7">
        <w:rPr>
          <w:rFonts w:cstheme="minorHAnsi"/>
          <w:bCs/>
        </w:rPr>
        <w:t>-</w:t>
      </w:r>
      <w:r>
        <w:rPr>
          <w:rFonts w:cstheme="minorHAnsi"/>
          <w:bCs/>
        </w:rPr>
        <w:t xml:space="preserve"> </w:t>
      </w:r>
      <w:r w:rsidRPr="006213D7">
        <w:rPr>
          <w:rFonts w:cstheme="minorHAnsi"/>
          <w:bCs/>
        </w:rPr>
        <w:t>17:00</w:t>
      </w:r>
      <w:r w:rsidRPr="006213D7">
        <w:rPr>
          <w:rFonts w:cstheme="minorHAnsi"/>
        </w:rPr>
        <w:t>.</w:t>
      </w:r>
    </w:p>
    <w:p w14:paraId="34EDDEED" w14:textId="77777777" w:rsidR="003F2F80" w:rsidRPr="006213D7" w:rsidRDefault="003F2F80" w:rsidP="003568E1">
      <w:pPr>
        <w:pStyle w:val="LO-normal"/>
        <w:numPr>
          <w:ilvl w:val="0"/>
          <w:numId w:val="64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3D7">
        <w:rPr>
          <w:rFonts w:asciiTheme="minorHAnsi" w:hAnsiTheme="minorHAnsi" w:cstheme="minorHAnsi"/>
          <w:sz w:val="22"/>
          <w:szCs w:val="22"/>
        </w:rPr>
        <w:t>Czas reakcji wsparcia technicznego na otrzymane zgłoszenie nie może być dłuższy niż 4 godziny.</w:t>
      </w:r>
    </w:p>
    <w:p w14:paraId="248DEC09" w14:textId="77777777" w:rsidR="003F2F80" w:rsidRPr="006213D7" w:rsidRDefault="003F2F80" w:rsidP="003568E1">
      <w:pPr>
        <w:pStyle w:val="LO-normal"/>
        <w:numPr>
          <w:ilvl w:val="0"/>
          <w:numId w:val="64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3D7">
        <w:rPr>
          <w:rFonts w:asciiTheme="minorHAnsi" w:hAnsiTheme="minorHAnsi" w:cstheme="minorHAnsi"/>
          <w:sz w:val="22"/>
          <w:szCs w:val="22"/>
        </w:rPr>
        <w:t>Wątpliwości dotyczące działania Systemu wyjaśniane będą niezwłocznie, nie dłużej niż w ciągu 24 godzin od zgłoszenia.</w:t>
      </w:r>
    </w:p>
    <w:p w14:paraId="73A4E91D" w14:textId="77777777" w:rsidR="003F2F80" w:rsidRPr="006213D7" w:rsidRDefault="003F2F80" w:rsidP="003568E1">
      <w:pPr>
        <w:pStyle w:val="LO-normal"/>
        <w:numPr>
          <w:ilvl w:val="0"/>
          <w:numId w:val="64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3D7">
        <w:rPr>
          <w:rFonts w:asciiTheme="minorHAnsi" w:hAnsiTheme="minorHAnsi" w:cstheme="minorHAnsi"/>
          <w:sz w:val="22"/>
          <w:szCs w:val="22"/>
        </w:rPr>
        <w:t xml:space="preserve"> W przypadku nieprawidłowości w działaniu Systemu, niezwiązanych z awarią oferowanego sprzętu, czas skutecznego ich usunięcia nie może być dłuższy niż 5 dni roboczych od chwili zgłoszenia.</w:t>
      </w:r>
    </w:p>
    <w:p w14:paraId="188FE131" w14:textId="77777777" w:rsidR="003F2F80" w:rsidRPr="006213D7" w:rsidRDefault="003F2F80" w:rsidP="003568E1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theme="minorHAnsi"/>
        </w:rPr>
      </w:pPr>
      <w:r w:rsidRPr="006213D7">
        <w:rPr>
          <w:rFonts w:cstheme="minorHAnsi"/>
        </w:rPr>
        <w:t>Wsparcie techniczne producenta realizowane będzie w języku polskim. W wyjątkowych sytuacjach za zgodą Zamawiającego wsparcie może być realizowane w języku angielskim.</w:t>
      </w:r>
    </w:p>
    <w:p w14:paraId="57E9179B" w14:textId="757E342D" w:rsidR="003932F7" w:rsidRPr="00EF422F" w:rsidRDefault="003F2F80" w:rsidP="003568E1">
      <w:pPr>
        <w:pStyle w:val="Tekstpodstawowywcity21"/>
        <w:numPr>
          <w:ilvl w:val="0"/>
          <w:numId w:val="64"/>
        </w:numPr>
        <w:spacing w:line="276" w:lineRule="auto"/>
        <w:ind w:left="567" w:hanging="425"/>
        <w:rPr>
          <w:rFonts w:asciiTheme="minorHAnsi" w:eastAsia="Calibri" w:hAnsiTheme="minorHAnsi" w:cstheme="minorHAnsi"/>
          <w:sz w:val="22"/>
          <w:szCs w:val="22"/>
        </w:rPr>
      </w:pPr>
      <w:r w:rsidRPr="006213D7">
        <w:rPr>
          <w:rFonts w:asciiTheme="minorHAnsi" w:hAnsiTheme="minorHAnsi" w:cstheme="minorHAnsi"/>
          <w:sz w:val="22"/>
          <w:szCs w:val="22"/>
        </w:rPr>
        <w:t xml:space="preserve">Wykonawca wyznaczy ze swojej strony koordynatora zgłoszeń gwarancyjnych, serwisowych i wsparcia technicznego oraz zapewni z nim kontakt telefoniczny oraz e-mailowy lub wskaże stronę www z wykorzystaniem, których Zamawiający będzie mógł realizować swoje uprawnienie do wsparcia technicznego i serwisowego. </w:t>
      </w:r>
      <w:bookmarkEnd w:id="9"/>
    </w:p>
    <w:p w14:paraId="483DE1CB" w14:textId="77777777" w:rsidR="003932F7" w:rsidRPr="00F5591F" w:rsidRDefault="003932F7" w:rsidP="003568E1">
      <w:pPr>
        <w:pStyle w:val="Nagwek3"/>
        <w:numPr>
          <w:ilvl w:val="0"/>
          <w:numId w:val="11"/>
        </w:numPr>
        <w:spacing w:line="276" w:lineRule="auto"/>
        <w:ind w:left="0" w:hanging="284"/>
        <w:jc w:val="both"/>
        <w:rPr>
          <w:rFonts w:cstheme="minorHAnsi"/>
          <w:szCs w:val="22"/>
        </w:rPr>
      </w:pPr>
      <w:r w:rsidRPr="00F5591F">
        <w:rPr>
          <w:rFonts w:cstheme="minorHAnsi"/>
          <w:szCs w:val="22"/>
        </w:rPr>
        <w:t>Wymagania dotyczące wdrożenia</w:t>
      </w:r>
    </w:p>
    <w:p w14:paraId="090BF6AD" w14:textId="6BF7C01B" w:rsidR="003932F7" w:rsidRPr="00F5591F" w:rsidRDefault="003932F7" w:rsidP="003568E1">
      <w:pPr>
        <w:pStyle w:val="Teksttreci0"/>
        <w:numPr>
          <w:ilvl w:val="0"/>
          <w:numId w:val="15"/>
        </w:numPr>
        <w:shd w:val="clear" w:color="auto" w:fill="auto"/>
        <w:tabs>
          <w:tab w:val="left" w:pos="-5670"/>
        </w:tabs>
        <w:spacing w:after="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5591F">
        <w:rPr>
          <w:rFonts w:asciiTheme="minorHAnsi" w:hAnsiTheme="minorHAnsi" w:cstheme="minorHAnsi"/>
          <w:sz w:val="22"/>
          <w:szCs w:val="22"/>
        </w:rPr>
        <w:t xml:space="preserve">Wykonawca zainstaluje System we wskazanej </w:t>
      </w:r>
      <w:r w:rsidR="00F01B59" w:rsidRPr="00F5591F">
        <w:rPr>
          <w:rFonts w:asciiTheme="minorHAnsi" w:hAnsiTheme="minorHAnsi" w:cstheme="minorHAnsi"/>
          <w:sz w:val="22"/>
          <w:szCs w:val="22"/>
        </w:rPr>
        <w:t xml:space="preserve">sali konferencyjnej </w:t>
      </w:r>
      <w:r w:rsidRPr="00F5591F">
        <w:rPr>
          <w:rFonts w:asciiTheme="minorHAnsi" w:hAnsiTheme="minorHAnsi" w:cstheme="minorHAnsi"/>
          <w:sz w:val="22"/>
          <w:szCs w:val="22"/>
        </w:rPr>
        <w:t>oraz Amplifikatorni.</w:t>
      </w:r>
    </w:p>
    <w:p w14:paraId="2B02FABA" w14:textId="400038A7" w:rsidR="003932F7" w:rsidRPr="00F5591F" w:rsidRDefault="003932F7" w:rsidP="003568E1">
      <w:pPr>
        <w:pStyle w:val="Teksttreci0"/>
        <w:numPr>
          <w:ilvl w:val="0"/>
          <w:numId w:val="15"/>
        </w:numPr>
        <w:shd w:val="clear" w:color="auto" w:fill="auto"/>
        <w:tabs>
          <w:tab w:val="left" w:pos="-5670"/>
        </w:tabs>
        <w:spacing w:after="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5591F">
        <w:rPr>
          <w:rFonts w:asciiTheme="minorHAnsi" w:hAnsiTheme="minorHAnsi" w:cstheme="minorHAnsi"/>
          <w:sz w:val="22"/>
          <w:szCs w:val="22"/>
        </w:rPr>
        <w:t xml:space="preserve">Instalacja obejmuje montaż </w:t>
      </w:r>
      <w:r w:rsidR="003560F9" w:rsidRPr="00F5591F">
        <w:rPr>
          <w:rFonts w:asciiTheme="minorHAnsi" w:hAnsiTheme="minorHAnsi" w:cstheme="minorHAnsi"/>
          <w:sz w:val="22"/>
          <w:szCs w:val="22"/>
        </w:rPr>
        <w:t>dostarczonych</w:t>
      </w:r>
      <w:r w:rsidRPr="00F5591F">
        <w:rPr>
          <w:rFonts w:asciiTheme="minorHAnsi" w:hAnsiTheme="minorHAnsi" w:cstheme="minorHAnsi"/>
          <w:sz w:val="22"/>
          <w:szCs w:val="22"/>
        </w:rPr>
        <w:t xml:space="preserve"> urządzeń, podłączenie do sieci elektrycznej oraz infrastruktury informatycznej Zamawiającego.</w:t>
      </w:r>
    </w:p>
    <w:p w14:paraId="2C598E09" w14:textId="77777777" w:rsidR="003932F7" w:rsidRPr="00F5591F" w:rsidRDefault="003932F7" w:rsidP="003568E1">
      <w:pPr>
        <w:pStyle w:val="Teksttreci0"/>
        <w:numPr>
          <w:ilvl w:val="0"/>
          <w:numId w:val="15"/>
        </w:numPr>
        <w:shd w:val="clear" w:color="auto" w:fill="auto"/>
        <w:tabs>
          <w:tab w:val="left" w:pos="-5670"/>
        </w:tabs>
        <w:spacing w:after="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5591F">
        <w:rPr>
          <w:rFonts w:asciiTheme="minorHAnsi" w:hAnsiTheme="minorHAnsi" w:cstheme="minorHAnsi"/>
          <w:sz w:val="22"/>
          <w:szCs w:val="22"/>
        </w:rPr>
        <w:t>Wykonanie instalacji fizycznej infrastruktury video, HDMI i innej, wymaganej do przesyłania sygnału AV po przewodach minimum klasy CAT 6A, niezbędnej do sprawnego działania Systemu.</w:t>
      </w:r>
    </w:p>
    <w:p w14:paraId="02AAA84B" w14:textId="77777777" w:rsidR="003932F7" w:rsidRPr="00F5591F" w:rsidRDefault="003932F7" w:rsidP="003568E1">
      <w:pPr>
        <w:pStyle w:val="Teksttreci0"/>
        <w:numPr>
          <w:ilvl w:val="0"/>
          <w:numId w:val="15"/>
        </w:numPr>
        <w:shd w:val="clear" w:color="auto" w:fill="auto"/>
        <w:tabs>
          <w:tab w:val="left" w:pos="-5670"/>
        </w:tabs>
        <w:spacing w:after="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5591F">
        <w:rPr>
          <w:rFonts w:asciiTheme="minorHAnsi" w:hAnsiTheme="minorHAnsi" w:cstheme="minorHAnsi"/>
          <w:sz w:val="22"/>
          <w:szCs w:val="22"/>
        </w:rPr>
        <w:t>Wykonanie instalacji fizycznej i logicznej sieci LAN wraz z konfiguracją switchy sieciowych po przewodach klasy min. CAT 7A, niezbędnej do sprawnego działania Systemu.</w:t>
      </w:r>
    </w:p>
    <w:p w14:paraId="6807017C" w14:textId="77777777" w:rsidR="003932F7" w:rsidRPr="00F5591F" w:rsidRDefault="003932F7" w:rsidP="003568E1">
      <w:pPr>
        <w:pStyle w:val="Teksttreci0"/>
        <w:numPr>
          <w:ilvl w:val="0"/>
          <w:numId w:val="15"/>
        </w:numPr>
        <w:shd w:val="clear" w:color="auto" w:fill="auto"/>
        <w:tabs>
          <w:tab w:val="left" w:pos="-5670"/>
        </w:tabs>
        <w:spacing w:after="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5591F">
        <w:rPr>
          <w:rFonts w:asciiTheme="minorHAnsi" w:hAnsiTheme="minorHAnsi" w:cstheme="minorHAnsi"/>
          <w:sz w:val="22"/>
          <w:szCs w:val="22"/>
        </w:rPr>
        <w:t xml:space="preserve">Przeprowadzenie oraz zakończenie przyłącza światłowodowego ze wskazanego przez Zamawiającego pomieszczenia D-T5 (3 piętro) do Amplifikatorni (4 piętro) – około 60m. </w:t>
      </w:r>
    </w:p>
    <w:p w14:paraId="6FD0F3BF" w14:textId="7A2AAA8F" w:rsidR="003932F7" w:rsidRPr="00F5591F" w:rsidRDefault="003932F7" w:rsidP="003568E1">
      <w:pPr>
        <w:pStyle w:val="Akapitzlist"/>
        <w:numPr>
          <w:ilvl w:val="2"/>
          <w:numId w:val="16"/>
        </w:numPr>
        <w:spacing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Patchpanele światłowodowe muszą zostać zainstalowane w szafie typu RACK znajdującej się </w:t>
      </w:r>
      <w:r w:rsidR="00884369" w:rsidRPr="00F5591F">
        <w:rPr>
          <w:rFonts w:cstheme="minorHAnsi"/>
        </w:rPr>
        <w:t>Amplifikatorni</w:t>
      </w:r>
      <w:r w:rsidRPr="00F5591F">
        <w:rPr>
          <w:rFonts w:cstheme="minorHAnsi"/>
        </w:rPr>
        <w:t xml:space="preserve">. </w:t>
      </w:r>
    </w:p>
    <w:p w14:paraId="3E23E757" w14:textId="77777777" w:rsidR="003932F7" w:rsidRPr="00F5591F" w:rsidRDefault="003932F7" w:rsidP="003568E1">
      <w:pPr>
        <w:pStyle w:val="Akapitzlist"/>
        <w:numPr>
          <w:ilvl w:val="2"/>
          <w:numId w:val="16"/>
        </w:numPr>
        <w:spacing w:before="240" w:line="276" w:lineRule="auto"/>
        <w:ind w:left="1134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Wymagania dla okablowania światłowodowego: </w:t>
      </w:r>
    </w:p>
    <w:p w14:paraId="026EBF50" w14:textId="77777777" w:rsidR="003932F7" w:rsidRPr="00F5591F" w:rsidRDefault="003932F7" w:rsidP="003568E1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425"/>
        <w:contextualSpacing w:val="0"/>
        <w:jc w:val="both"/>
        <w:rPr>
          <w:rFonts w:cstheme="minorHAnsi"/>
        </w:rPr>
      </w:pPr>
      <w:r w:rsidRPr="00F5591F">
        <w:rPr>
          <w:rFonts w:cstheme="minorHAnsi"/>
        </w:rPr>
        <w:t>Kabel uniwersalny jednomodowy OS2 12x9/125/250μm lub 24x9/125/250μm, luźna tuba, żel,</w:t>
      </w:r>
      <w:r w:rsidRPr="00F5591F">
        <w:rPr>
          <w:rFonts w:cstheme="minorHAnsi"/>
          <w:spacing w:val="-26"/>
        </w:rPr>
        <w:t xml:space="preserve"> </w:t>
      </w:r>
      <w:r w:rsidRPr="00F5591F">
        <w:rPr>
          <w:rFonts w:cstheme="minorHAnsi"/>
        </w:rPr>
        <w:t>ULSZH i kabel uniwersalny wielomodowy min OM4 12x50/125/250μm lub 24x50/125/250μm, luźna tuba, żel,</w:t>
      </w:r>
      <w:r w:rsidRPr="00F5591F">
        <w:rPr>
          <w:rFonts w:cstheme="minorHAnsi"/>
          <w:spacing w:val="-26"/>
        </w:rPr>
        <w:t xml:space="preserve"> </w:t>
      </w:r>
      <w:r w:rsidRPr="00F5591F">
        <w:rPr>
          <w:rFonts w:cstheme="minorHAnsi"/>
        </w:rPr>
        <w:t>ULSZH</w:t>
      </w:r>
    </w:p>
    <w:p w14:paraId="6DAE1735" w14:textId="77777777" w:rsidR="003932F7" w:rsidRPr="00F5591F" w:rsidRDefault="003932F7" w:rsidP="003568E1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right="211" w:hanging="425"/>
        <w:contextualSpacing w:val="0"/>
        <w:jc w:val="both"/>
        <w:rPr>
          <w:rFonts w:cstheme="minorHAnsi"/>
        </w:rPr>
      </w:pPr>
      <w:r w:rsidRPr="00F5591F">
        <w:rPr>
          <w:rFonts w:cstheme="minorHAnsi"/>
        </w:rPr>
        <w:t>Panel krosowy światłowodowy z 12 złączami LC-Duplex z możliwością wprowadzenia, co najmniej 2 kabli</w:t>
      </w:r>
      <w:r w:rsidRPr="00F5591F">
        <w:rPr>
          <w:rFonts w:cstheme="minorHAnsi"/>
          <w:spacing w:val="-31"/>
        </w:rPr>
        <w:t xml:space="preserve"> </w:t>
      </w:r>
      <w:r w:rsidRPr="00F5591F">
        <w:rPr>
          <w:rFonts w:cstheme="minorHAnsi"/>
        </w:rPr>
        <w:t>światłowodowych i zakończenie dla 24 włókien (6xLC-Duplex APC OS2, 6x LC-Duplex PC min. OM4);</w:t>
      </w:r>
    </w:p>
    <w:p w14:paraId="4ABD4078" w14:textId="6B8C9E39" w:rsidR="003932F7" w:rsidRPr="00F5591F" w:rsidRDefault="003932F7" w:rsidP="003568E1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right="212" w:hanging="425"/>
        <w:contextualSpacing w:val="0"/>
        <w:jc w:val="both"/>
        <w:rPr>
          <w:rFonts w:cstheme="minorHAnsi"/>
        </w:rPr>
      </w:pPr>
      <w:r w:rsidRPr="00F5591F">
        <w:rPr>
          <w:rFonts w:cstheme="minorHAnsi"/>
        </w:rPr>
        <w:t xml:space="preserve">W punktach dystrybucyjnych– kable światłowodowe należy terminować na panelach 1U </w:t>
      </w:r>
      <w:r w:rsidR="009364FB" w:rsidRPr="00F5591F">
        <w:rPr>
          <w:rFonts w:cstheme="minorHAnsi"/>
        </w:rPr>
        <w:t>w technice</w:t>
      </w:r>
      <w:r w:rsidRPr="00F5591F">
        <w:rPr>
          <w:rFonts w:cstheme="minorHAnsi"/>
        </w:rPr>
        <w:t xml:space="preserve"> spawania.</w:t>
      </w:r>
    </w:p>
    <w:p w14:paraId="595F21DF" w14:textId="77777777" w:rsidR="003932F7" w:rsidRPr="00F5591F" w:rsidRDefault="003932F7" w:rsidP="003568E1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right="218" w:hanging="425"/>
        <w:contextualSpacing w:val="0"/>
        <w:jc w:val="both"/>
        <w:rPr>
          <w:rFonts w:cstheme="minorHAnsi"/>
        </w:rPr>
      </w:pPr>
      <w:r w:rsidRPr="00F5591F">
        <w:rPr>
          <w:rFonts w:cstheme="minorHAnsi"/>
        </w:rPr>
        <w:t>Panel/kaseta powinien posiadać duże, wymienialne pola opisowe pozwalające na etykietowanie połączeń, każdy port musi być ponadto trwale</w:t>
      </w:r>
      <w:r w:rsidRPr="00F5591F">
        <w:rPr>
          <w:rFonts w:cstheme="minorHAnsi"/>
          <w:spacing w:val="-19"/>
        </w:rPr>
        <w:t xml:space="preserve"> </w:t>
      </w:r>
      <w:r w:rsidRPr="00F5591F">
        <w:rPr>
          <w:rFonts w:cstheme="minorHAnsi"/>
        </w:rPr>
        <w:t>ponumerowany;</w:t>
      </w:r>
    </w:p>
    <w:p w14:paraId="31A33F87" w14:textId="77777777" w:rsidR="003932F7" w:rsidRPr="00F5591F" w:rsidRDefault="003932F7" w:rsidP="003568E1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right="208" w:hanging="425"/>
        <w:contextualSpacing w:val="0"/>
        <w:jc w:val="both"/>
        <w:rPr>
          <w:rFonts w:cstheme="minorHAnsi"/>
        </w:rPr>
      </w:pPr>
      <w:r w:rsidRPr="00F5591F">
        <w:rPr>
          <w:rFonts w:cstheme="minorHAnsi"/>
        </w:rPr>
        <w:t xml:space="preserve">Należy stosować moduły/kasety 24-włóknowe, całkowicie wyposażone przez producenta w zakończenia  6x LC/APC SM (duplex) i 6x LC/PC MM (duplex), </w:t>
      </w:r>
      <w:proofErr w:type="spellStart"/>
      <w:r w:rsidRPr="00F5591F">
        <w:rPr>
          <w:rFonts w:cstheme="minorHAnsi"/>
        </w:rPr>
        <w:lastRenderedPageBreak/>
        <w:t>pigtaile</w:t>
      </w:r>
      <w:proofErr w:type="spellEnd"/>
      <w:r w:rsidRPr="00F5591F">
        <w:rPr>
          <w:rFonts w:cstheme="minorHAnsi"/>
        </w:rPr>
        <w:t xml:space="preserve"> oraz osłonki.</w:t>
      </w:r>
    </w:p>
    <w:p w14:paraId="5EC8FDE0" w14:textId="064B9644" w:rsidR="003932F7" w:rsidRPr="00F5591F" w:rsidRDefault="003932F7" w:rsidP="003568E1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right="208" w:hanging="425"/>
        <w:contextualSpacing w:val="0"/>
        <w:jc w:val="both"/>
        <w:rPr>
          <w:rFonts w:cstheme="minorHAnsi"/>
        </w:rPr>
      </w:pPr>
      <w:r w:rsidRPr="00F5591F">
        <w:rPr>
          <w:rFonts w:cstheme="minorHAnsi"/>
        </w:rPr>
        <w:t xml:space="preserve">Kable światłowodowe powinny zawierać stosowną ilość zapasu w celu umożliwienia migracji do innego pomieszczenia technicznego w przyszłości – minimum </w:t>
      </w:r>
      <w:r w:rsidR="003560F9" w:rsidRPr="00F5591F">
        <w:rPr>
          <w:rFonts w:cstheme="minorHAnsi"/>
        </w:rPr>
        <w:t>60m</w:t>
      </w:r>
      <w:r w:rsidRPr="00F5591F">
        <w:rPr>
          <w:rFonts w:cstheme="minorHAnsi"/>
        </w:rPr>
        <w:t>.</w:t>
      </w:r>
    </w:p>
    <w:p w14:paraId="5FC0606D" w14:textId="77777777" w:rsidR="003932F7" w:rsidRPr="00F5591F" w:rsidRDefault="003932F7" w:rsidP="003568E1">
      <w:pPr>
        <w:pStyle w:val="Akapitzlist"/>
        <w:numPr>
          <w:ilvl w:val="1"/>
          <w:numId w:val="12"/>
        </w:numPr>
        <w:spacing w:line="276" w:lineRule="auto"/>
        <w:ind w:left="1701" w:hanging="425"/>
        <w:jc w:val="both"/>
        <w:rPr>
          <w:rFonts w:cstheme="minorHAnsi"/>
        </w:rPr>
      </w:pPr>
      <w:r w:rsidRPr="00F5591F">
        <w:rPr>
          <w:rFonts w:cstheme="minorHAnsi"/>
        </w:rPr>
        <w:t>Minimalne wymagania dla kabla światłowodowego OS2:</w:t>
      </w: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920"/>
        <w:gridCol w:w="1262"/>
        <w:gridCol w:w="1439"/>
        <w:gridCol w:w="1444"/>
        <w:gridCol w:w="1229"/>
        <w:gridCol w:w="1054"/>
      </w:tblGrid>
      <w:tr w:rsidR="003932F7" w:rsidRPr="00F5591F" w14:paraId="0DA5E9BB" w14:textId="77777777" w:rsidTr="00C0154E">
        <w:trPr>
          <w:trHeight w:val="175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72401E92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Opis:</w:t>
            </w:r>
          </w:p>
        </w:tc>
        <w:tc>
          <w:tcPr>
            <w:tcW w:w="7871" w:type="dxa"/>
            <w:gridSpan w:val="6"/>
          </w:tcPr>
          <w:p w14:paraId="20E1B33D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Światłowód jednodomowy z włóknami 9/125µm; Kategoria OS2</w:t>
            </w:r>
          </w:p>
        </w:tc>
      </w:tr>
      <w:tr w:rsidR="003932F7" w:rsidRPr="00F5591F" w14:paraId="65A008B3" w14:textId="77777777" w:rsidTr="00C0154E">
        <w:trPr>
          <w:trHeight w:val="1257"/>
          <w:jc w:val="center"/>
        </w:trPr>
        <w:tc>
          <w:tcPr>
            <w:tcW w:w="923" w:type="dxa"/>
            <w:shd w:val="clear" w:color="auto" w:fill="auto"/>
          </w:tcPr>
          <w:p w14:paraId="310451BF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C0E9AD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D14ACB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Zgodność z normami:</w:t>
            </w:r>
          </w:p>
        </w:tc>
        <w:tc>
          <w:tcPr>
            <w:tcW w:w="7871" w:type="dxa"/>
            <w:gridSpan w:val="6"/>
          </w:tcPr>
          <w:p w14:paraId="442F2962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IEC 332-1 i 332-3 (palność)</w:t>
            </w:r>
          </w:p>
          <w:p w14:paraId="6053740F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IEC 811-1-3 (odporność na wilgoć)</w:t>
            </w:r>
          </w:p>
          <w:p w14:paraId="7C984D05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NES 713 (toksyczność),</w:t>
            </w:r>
          </w:p>
          <w:p w14:paraId="79CFB665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IEC 754-1 (odporność na kwaśne gazy),</w:t>
            </w:r>
          </w:p>
          <w:p w14:paraId="30952B04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IEC 1034 część 2 (gęstość zadymienia)</w:t>
            </w:r>
          </w:p>
        </w:tc>
      </w:tr>
      <w:tr w:rsidR="003932F7" w:rsidRPr="00F5591F" w14:paraId="5241151C" w14:textId="77777777" w:rsidTr="00C0154E">
        <w:trPr>
          <w:trHeight w:val="522"/>
          <w:jc w:val="center"/>
        </w:trPr>
        <w:tc>
          <w:tcPr>
            <w:tcW w:w="923" w:type="dxa"/>
            <w:shd w:val="clear" w:color="auto" w:fill="auto"/>
            <w:vAlign w:val="center"/>
          </w:tcPr>
          <w:p w14:paraId="477AA979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Konstrukcja:</w:t>
            </w:r>
          </w:p>
        </w:tc>
        <w:tc>
          <w:tcPr>
            <w:tcW w:w="7871" w:type="dxa"/>
            <w:gridSpan w:val="6"/>
          </w:tcPr>
          <w:p w14:paraId="47C456C1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włókno 9/125µm w buforze 250 µm w luźnej tubie </w:t>
            </w:r>
          </w:p>
        </w:tc>
      </w:tr>
      <w:tr w:rsidR="003932F7" w:rsidRPr="00F5591F" w14:paraId="7C500BAF" w14:textId="77777777" w:rsidTr="00C0154E">
        <w:trPr>
          <w:trHeight w:val="688"/>
          <w:jc w:val="center"/>
        </w:trPr>
        <w:tc>
          <w:tcPr>
            <w:tcW w:w="923" w:type="dxa"/>
            <w:vMerge w:val="restart"/>
            <w:shd w:val="clear" w:color="auto" w:fill="auto"/>
            <w:vAlign w:val="center"/>
          </w:tcPr>
          <w:p w14:paraId="25D3BBB3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Właściwości mechaniczne: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D4846A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Liczba włókien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E8ADCC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Średnica zewnętrzna (mm)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6605C67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Ciężar</w:t>
            </w:r>
          </w:p>
          <w:p w14:paraId="29C5A779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(nom. kg/km)</w:t>
            </w:r>
          </w:p>
        </w:tc>
        <w:tc>
          <w:tcPr>
            <w:tcW w:w="1616" w:type="dxa"/>
          </w:tcPr>
          <w:p w14:paraId="1EB68E72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Naprężenia podczas instalacji (N)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C837BD0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Odporność na zgniecenia (N/10cm)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B31B095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promień zgięcia podczas instalacji (mm)</w:t>
            </w:r>
          </w:p>
        </w:tc>
      </w:tr>
      <w:tr w:rsidR="003932F7" w:rsidRPr="00F5591F" w14:paraId="668D5708" w14:textId="77777777" w:rsidTr="00C0154E">
        <w:trPr>
          <w:trHeight w:val="297"/>
          <w:jc w:val="center"/>
        </w:trPr>
        <w:tc>
          <w:tcPr>
            <w:tcW w:w="923" w:type="dxa"/>
            <w:vMerge/>
            <w:shd w:val="clear" w:color="auto" w:fill="auto"/>
          </w:tcPr>
          <w:p w14:paraId="25DD2453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FC73F6C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9D8DFB7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00B1BE9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16" w:type="dxa"/>
          </w:tcPr>
          <w:p w14:paraId="253AAED6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751FE84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F9DDF52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230</w:t>
            </w:r>
          </w:p>
        </w:tc>
      </w:tr>
      <w:tr w:rsidR="003932F7" w:rsidRPr="00F5591F" w14:paraId="37DC7600" w14:textId="77777777" w:rsidTr="00C0154E">
        <w:trPr>
          <w:trHeight w:val="538"/>
          <w:jc w:val="center"/>
        </w:trPr>
        <w:tc>
          <w:tcPr>
            <w:tcW w:w="923" w:type="dxa"/>
            <w:vMerge w:val="restart"/>
            <w:shd w:val="clear" w:color="auto" w:fill="auto"/>
            <w:vAlign w:val="center"/>
          </w:tcPr>
          <w:p w14:paraId="5750ACB0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Parametry optyczne włókna FO: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4CFDD386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Tłumienie       1310nm (</w:t>
            </w:r>
            <w:proofErr w:type="spellStart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dB</w:t>
            </w:r>
            <w:proofErr w:type="spellEnd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/km)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0A8919F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Tłumienie 1380-1386nm (</w:t>
            </w:r>
            <w:proofErr w:type="spellStart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dB</w:t>
            </w:r>
            <w:proofErr w:type="spellEnd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/km)</w:t>
            </w:r>
          </w:p>
        </w:tc>
        <w:tc>
          <w:tcPr>
            <w:tcW w:w="1616" w:type="dxa"/>
          </w:tcPr>
          <w:p w14:paraId="1DE767B7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Tłumienie</w:t>
            </w:r>
          </w:p>
          <w:p w14:paraId="5182A0FC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1550nm</w:t>
            </w:r>
          </w:p>
          <w:p w14:paraId="1B66C4A8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dB</w:t>
            </w:r>
            <w:proofErr w:type="spellEnd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/km)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50932417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Długość fali odcięcia (</w:t>
            </w:r>
            <w:proofErr w:type="spellStart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nm</w:t>
            </w:r>
            <w:proofErr w:type="spellEnd"/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3932F7" w:rsidRPr="00F5591F" w14:paraId="575AC3D6" w14:textId="77777777" w:rsidTr="00C0154E">
        <w:trPr>
          <w:trHeight w:val="189"/>
          <w:jc w:val="center"/>
        </w:trPr>
        <w:tc>
          <w:tcPr>
            <w:tcW w:w="923" w:type="dxa"/>
            <w:vMerge/>
            <w:shd w:val="clear" w:color="auto" w:fill="auto"/>
          </w:tcPr>
          <w:p w14:paraId="1FA7AA34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7E395C50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0,34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9975794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0,34</w:t>
            </w:r>
          </w:p>
        </w:tc>
        <w:tc>
          <w:tcPr>
            <w:tcW w:w="1616" w:type="dxa"/>
          </w:tcPr>
          <w:p w14:paraId="3E07C5F9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0,22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4B42A903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&lt;1260</w:t>
            </w:r>
          </w:p>
        </w:tc>
      </w:tr>
      <w:tr w:rsidR="003932F7" w:rsidRPr="00F5591F" w14:paraId="65452D67" w14:textId="77777777" w:rsidTr="00C0154E">
        <w:trPr>
          <w:trHeight w:val="189"/>
          <w:jc w:val="center"/>
        </w:trPr>
        <w:tc>
          <w:tcPr>
            <w:tcW w:w="923" w:type="dxa"/>
            <w:shd w:val="clear" w:color="auto" w:fill="auto"/>
          </w:tcPr>
          <w:p w14:paraId="5017CA39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Parametry optyczne kabla: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3BB5D29C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95D85B6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616" w:type="dxa"/>
          </w:tcPr>
          <w:p w14:paraId="23DF6532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4C39ECFB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932F7" w:rsidRPr="00F5591F" w14:paraId="3EFA6B83" w14:textId="77777777" w:rsidTr="00C0154E">
        <w:trPr>
          <w:trHeight w:val="348"/>
          <w:jc w:val="center"/>
        </w:trPr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BA88D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Temperatura pracy (°C):</w:t>
            </w:r>
          </w:p>
        </w:tc>
        <w:tc>
          <w:tcPr>
            <w:tcW w:w="7871" w:type="dxa"/>
            <w:gridSpan w:val="6"/>
            <w:tcBorders>
              <w:bottom w:val="single" w:sz="4" w:space="0" w:color="auto"/>
            </w:tcBorders>
          </w:tcPr>
          <w:p w14:paraId="50AE04C9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-40° do +60°</w:t>
            </w:r>
          </w:p>
        </w:tc>
      </w:tr>
      <w:tr w:rsidR="003932F7" w:rsidRPr="00F5591F" w14:paraId="04139840" w14:textId="77777777" w:rsidTr="00C0154E">
        <w:trPr>
          <w:trHeight w:val="367"/>
          <w:jc w:val="center"/>
        </w:trPr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B47EC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Osłona zewnętrzna:</w:t>
            </w:r>
          </w:p>
        </w:tc>
        <w:tc>
          <w:tcPr>
            <w:tcW w:w="7871" w:type="dxa"/>
            <w:gridSpan w:val="6"/>
            <w:tcBorders>
              <w:bottom w:val="single" w:sz="4" w:space="0" w:color="auto"/>
            </w:tcBorders>
          </w:tcPr>
          <w:p w14:paraId="6E02FF93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F559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ULSZH</w:t>
            </w:r>
          </w:p>
        </w:tc>
      </w:tr>
      <w:tr w:rsidR="003932F7" w:rsidRPr="00F5591F" w14:paraId="5E1DBAE1" w14:textId="77777777" w:rsidTr="00C0154E">
        <w:trPr>
          <w:trHeight w:val="367"/>
          <w:jc w:val="center"/>
        </w:trPr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48DD0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1581A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59736FC" w14:textId="77777777" w:rsidR="003932F7" w:rsidRPr="00F5591F" w:rsidRDefault="003932F7" w:rsidP="003568E1">
      <w:pPr>
        <w:pStyle w:val="Akapitzlist"/>
        <w:numPr>
          <w:ilvl w:val="1"/>
          <w:numId w:val="12"/>
        </w:numPr>
        <w:spacing w:line="276" w:lineRule="auto"/>
        <w:ind w:left="1701" w:hanging="425"/>
        <w:jc w:val="both"/>
        <w:rPr>
          <w:rFonts w:cstheme="minorHAnsi"/>
        </w:rPr>
      </w:pPr>
      <w:r w:rsidRPr="00F5591F">
        <w:rPr>
          <w:rFonts w:cstheme="minorHAnsi"/>
        </w:rPr>
        <w:t>Minimalne wymagania dla kabla światłowodowego, co najmniej OS24: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432"/>
      </w:tblGrid>
      <w:tr w:rsidR="003932F7" w:rsidRPr="00F5591F" w14:paraId="0F1DB203" w14:textId="77777777" w:rsidTr="00C0154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34F2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5591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Opis: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1C1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5591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Światłowód wielomodowy z włóknami 50/125µm; Kategoria włókien min. OM4</w:t>
            </w:r>
          </w:p>
        </w:tc>
      </w:tr>
      <w:tr w:rsidR="003932F7" w:rsidRPr="00F5591F" w14:paraId="14CED309" w14:textId="77777777" w:rsidTr="00C0154E">
        <w:trPr>
          <w:trHeight w:val="2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CB2D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5591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Zgodność z normami: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25A8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5591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IEC 60332 część 1 i 3 (palność)</w:t>
            </w:r>
          </w:p>
          <w:p w14:paraId="14A69399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5591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IEC 60334 część 1 i 2 (emisja dymu)</w:t>
            </w:r>
          </w:p>
          <w:p w14:paraId="55791372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5591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IEC 6075 część 1 i 2 (emisja gazów trujących)</w:t>
            </w:r>
          </w:p>
          <w:p w14:paraId="20EBE577" w14:textId="77777777" w:rsidR="003932F7" w:rsidRPr="00F5591F" w:rsidRDefault="003932F7" w:rsidP="00651520">
            <w:pPr>
              <w:pStyle w:val="LANSTERTABELA"/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F5591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NES 713 (toksyczność)</w:t>
            </w:r>
          </w:p>
        </w:tc>
      </w:tr>
    </w:tbl>
    <w:p w14:paraId="597CC56F" w14:textId="1D07CA91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Dostawa, instalacja i konfiguracja przełączników sieciowych w pomieszczeniu amplifikatorni</w:t>
      </w:r>
      <w:r w:rsidR="00F204AA" w:rsidRPr="00F5591F">
        <w:rPr>
          <w:rFonts w:cstheme="minorHAnsi"/>
        </w:rPr>
        <w:t>.</w:t>
      </w:r>
    </w:p>
    <w:p w14:paraId="1CF71BB4" w14:textId="346F917D" w:rsidR="006457E7" w:rsidRPr="00F5591F" w:rsidRDefault="006457E7" w:rsidP="003568E1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Instalacja urządzeń: pulpitów konferencyjnych, mikrofonów, transmiterów sygnału HDMI, USB, jednostki centralnej Systemu dyskusyjnego, we wskazanej </w:t>
      </w:r>
      <w:r w:rsidR="00B07B4B" w:rsidRPr="00F5591F">
        <w:rPr>
          <w:rFonts w:cstheme="minorHAnsi"/>
        </w:rPr>
        <w:t xml:space="preserve">sali konferencyjnej </w:t>
      </w:r>
      <w:r w:rsidRPr="00F5591F">
        <w:rPr>
          <w:rFonts w:cstheme="minorHAnsi"/>
        </w:rPr>
        <w:t>oraz Amplifikatorni,</w:t>
      </w:r>
    </w:p>
    <w:p w14:paraId="4EEE8E99" w14:textId="77777777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lastRenderedPageBreak/>
        <w:t>Instalacja oraz podłączenie okablowania pod stołem konferencyjnym (w rynienkach o szerokości 12 cm).</w:t>
      </w:r>
    </w:p>
    <w:p w14:paraId="30E164FD" w14:textId="77777777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Montaż urządzeń wizyjnych: kamer wraz z Systemem naprowadzania, monitora LCD oraz projektorów, wraz z poprowadzeniem okablowania do Amplifikatorni.</w:t>
      </w:r>
    </w:p>
    <w:p w14:paraId="51EC1CD8" w14:textId="77777777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Konfiguracja i uruchomienie jednostki centralnej Systemu dyskusyjnego, pulpitów dyskusyjnych,</w:t>
      </w:r>
    </w:p>
    <w:p w14:paraId="6A1B69A0" w14:textId="77777777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Instalacja oprogramowania do rejestracji video, oprogramowania do głosowania, oprogramowania Systemu dyskusyjnego na dostarczonych Urządzeniach.</w:t>
      </w:r>
    </w:p>
    <w:p w14:paraId="38B01331" w14:textId="77777777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Instalacja oprogramowania do wyświetlania na dostarczonych Urządzeniach.</w:t>
      </w:r>
    </w:p>
    <w:p w14:paraId="55DD0023" w14:textId="77777777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>Konfiguracja 3 szt. terminali wideokonferencyjnych Zamawiającego (</w:t>
      </w:r>
      <w:proofErr w:type="spellStart"/>
      <w:r w:rsidRPr="00F5591F">
        <w:rPr>
          <w:rFonts w:cstheme="minorHAnsi"/>
        </w:rPr>
        <w:t>Polycom</w:t>
      </w:r>
      <w:proofErr w:type="spellEnd"/>
      <w:r w:rsidRPr="00F5591F">
        <w:rPr>
          <w:rFonts w:cstheme="minorHAnsi"/>
        </w:rPr>
        <w:t>, Cisco), które będą pracować w Systemie.</w:t>
      </w:r>
    </w:p>
    <w:p w14:paraId="1A5B278B" w14:textId="57217375" w:rsidR="006457E7" w:rsidRPr="00F5591F" w:rsidRDefault="006457E7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Konfiguracja i uruchomienie systemu windy sufitowej do projektorów (Ravel W-450) we wskazanej </w:t>
      </w:r>
      <w:r w:rsidR="009453DD" w:rsidRPr="00F5591F">
        <w:rPr>
          <w:rFonts w:cstheme="minorHAnsi"/>
        </w:rPr>
        <w:t>sali konferencyjnej</w:t>
      </w:r>
      <w:r w:rsidRPr="00F5591F">
        <w:rPr>
          <w:rFonts w:cstheme="minorHAnsi"/>
        </w:rPr>
        <w:t>.</w:t>
      </w:r>
    </w:p>
    <w:p w14:paraId="3608B765" w14:textId="635ABE4A" w:rsidR="006457E7" w:rsidRPr="00F5591F" w:rsidRDefault="006457E7" w:rsidP="003568E1">
      <w:pPr>
        <w:pStyle w:val="Akapitzlist"/>
        <w:numPr>
          <w:ilvl w:val="0"/>
          <w:numId w:val="15"/>
        </w:numPr>
        <w:ind w:left="567" w:hanging="425"/>
        <w:rPr>
          <w:rFonts w:cstheme="minorHAnsi"/>
        </w:rPr>
      </w:pPr>
      <w:r w:rsidRPr="00F5591F">
        <w:rPr>
          <w:rFonts w:cstheme="minorHAnsi"/>
        </w:rPr>
        <w:t>Konfiguracja i uruchomienie dwóch elektrycznych ekranów projekcyjnych (</w:t>
      </w:r>
      <w:proofErr w:type="spellStart"/>
      <w:r w:rsidRPr="00F5591F">
        <w:rPr>
          <w:rFonts w:cstheme="minorHAnsi"/>
        </w:rPr>
        <w:t>Adeo</w:t>
      </w:r>
      <w:proofErr w:type="spellEnd"/>
      <w:r w:rsidRPr="00F5591F">
        <w:rPr>
          <w:rFonts w:cstheme="minorHAnsi"/>
        </w:rPr>
        <w:t xml:space="preserve"> </w:t>
      </w:r>
      <w:proofErr w:type="spellStart"/>
      <w:r w:rsidRPr="00F5591F">
        <w:rPr>
          <w:rFonts w:cstheme="minorHAnsi"/>
        </w:rPr>
        <w:t>Elegance</w:t>
      </w:r>
      <w:proofErr w:type="spellEnd"/>
      <w:r w:rsidRPr="00F5591F">
        <w:rPr>
          <w:rFonts w:cstheme="minorHAnsi"/>
        </w:rPr>
        <w:t xml:space="preserve">) we wskazanej </w:t>
      </w:r>
      <w:r w:rsidR="009453DD" w:rsidRPr="00F5591F">
        <w:rPr>
          <w:rFonts w:cstheme="minorHAnsi"/>
        </w:rPr>
        <w:t>sali konferencyjnej</w:t>
      </w:r>
      <w:r w:rsidRPr="00F5591F">
        <w:rPr>
          <w:rFonts w:cstheme="minorHAnsi"/>
        </w:rPr>
        <w:t>.</w:t>
      </w:r>
    </w:p>
    <w:p w14:paraId="1B6139E9" w14:textId="77777777" w:rsidR="00F204AA" w:rsidRPr="00F5591F" w:rsidRDefault="005B0B9E" w:rsidP="003568E1">
      <w:pPr>
        <w:pStyle w:val="Akapitzlist"/>
        <w:numPr>
          <w:ilvl w:val="0"/>
          <w:numId w:val="15"/>
        </w:numPr>
        <w:spacing w:before="240" w:line="276" w:lineRule="auto"/>
        <w:ind w:left="567" w:hanging="425"/>
        <w:jc w:val="both"/>
        <w:rPr>
          <w:rFonts w:cstheme="minorHAnsi"/>
        </w:rPr>
      </w:pPr>
      <w:r w:rsidRPr="00F5591F">
        <w:rPr>
          <w:rFonts w:cstheme="minorHAnsi"/>
        </w:rPr>
        <w:t xml:space="preserve">Przeprowadzenie testów </w:t>
      </w:r>
      <w:r w:rsidR="006457E7" w:rsidRPr="00F5591F">
        <w:rPr>
          <w:rFonts w:cstheme="minorHAnsi"/>
        </w:rPr>
        <w:t>Systemu, sprawdzenie poprawności działania w postaci przeprowadzenia trzech próbnych konferencji z przetestowaniem wszystkich opisanych funkcjonalności użytkowych,</w:t>
      </w:r>
    </w:p>
    <w:p w14:paraId="7F11E41D" w14:textId="4A0C9DA7" w:rsidR="003932F7" w:rsidRPr="00EF422F" w:rsidRDefault="006457E7" w:rsidP="003568E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eastAsia="Calibri" w:cstheme="minorHAnsi"/>
          <w:lang w:val="x-none"/>
        </w:rPr>
      </w:pPr>
      <w:r w:rsidRPr="00F5591F">
        <w:rPr>
          <w:rFonts w:cstheme="minorHAnsi"/>
        </w:rPr>
        <w:t xml:space="preserve">Przeprowadzenie instruktażu stanowiskowego z obsługi w siedzibie Zamawiającego dla </w:t>
      </w:r>
      <w:r w:rsidR="001131FF" w:rsidRPr="00F5591F">
        <w:rPr>
          <w:rFonts w:cstheme="minorHAnsi"/>
        </w:rPr>
        <w:t xml:space="preserve">co najmniej 36 </w:t>
      </w:r>
      <w:r w:rsidRPr="00F5591F">
        <w:rPr>
          <w:rFonts w:cstheme="minorHAnsi"/>
        </w:rPr>
        <w:t xml:space="preserve">użytkowników oraz </w:t>
      </w:r>
      <w:r w:rsidR="001131FF" w:rsidRPr="00F5591F">
        <w:rPr>
          <w:rFonts w:cstheme="minorHAnsi"/>
        </w:rPr>
        <w:t xml:space="preserve">3 administratorów </w:t>
      </w:r>
      <w:r w:rsidRPr="00F5591F">
        <w:rPr>
          <w:rFonts w:cstheme="minorHAnsi"/>
        </w:rPr>
        <w:t>Systemu (technika/operatora)</w:t>
      </w:r>
      <w:r w:rsidR="00EF422F">
        <w:rPr>
          <w:rFonts w:cstheme="minorHAnsi"/>
        </w:rPr>
        <w:t>,</w:t>
      </w:r>
      <w:r w:rsidR="00EF422F" w:rsidRPr="007210A9">
        <w:rPr>
          <w:rFonts w:cstheme="minorHAnsi"/>
        </w:rPr>
        <w:t xml:space="preserve"> w ciągu 14 dni po </w:t>
      </w:r>
      <w:r w:rsidR="00EF422F" w:rsidRPr="007210A9">
        <w:rPr>
          <w:rFonts w:eastAsia="Calibri" w:cstheme="minorHAnsi"/>
        </w:rPr>
        <w:t>podpisaniu protokołu odbioru końcowego Przedmiotu Umowy, w grupach nie większych niż 10 osób.</w:t>
      </w:r>
    </w:p>
    <w:p w14:paraId="0AF19208" w14:textId="2BF251BB" w:rsidR="00DE5843" w:rsidRPr="00F5591F" w:rsidRDefault="00F95D2C" w:rsidP="003568E1">
      <w:pPr>
        <w:pStyle w:val="Nagwek3"/>
        <w:numPr>
          <w:ilvl w:val="0"/>
          <w:numId w:val="11"/>
        </w:numPr>
        <w:ind w:left="0" w:hanging="426"/>
        <w:rPr>
          <w:rFonts w:cstheme="minorHAnsi"/>
          <w:szCs w:val="22"/>
        </w:rPr>
      </w:pPr>
      <w:r w:rsidRPr="00F5591F">
        <w:rPr>
          <w:rFonts w:cstheme="minorHAnsi"/>
          <w:szCs w:val="22"/>
        </w:rPr>
        <w:t>Wykaz elementów Systemu</w:t>
      </w:r>
    </w:p>
    <w:p w14:paraId="63212E14" w14:textId="081B4B6F" w:rsidR="00DE5843" w:rsidRPr="00F5591F" w:rsidRDefault="00DE5843" w:rsidP="00E2267A">
      <w:pPr>
        <w:spacing w:line="276" w:lineRule="auto"/>
        <w:jc w:val="both"/>
        <w:rPr>
          <w:rFonts w:cstheme="minorHAnsi"/>
        </w:rPr>
      </w:pPr>
      <w:r w:rsidRPr="00F5591F">
        <w:rPr>
          <w:rFonts w:cstheme="minorHAnsi"/>
        </w:rPr>
        <w:t>Dopuszcza się zaoferowanie systemu równoważnego. Przez system równoważny rozumie się system spełniający wszelkie parametry techniczne i wydajnościowe przedstawione w Szczegółowym Opisie Przedmiotu Zamówienia.</w:t>
      </w:r>
      <w:r w:rsidR="00E2267A" w:rsidRPr="00F5591F">
        <w:rPr>
          <w:rFonts w:cstheme="minorHAnsi"/>
        </w:rPr>
        <w:t xml:space="preserve"> </w:t>
      </w:r>
      <w:r w:rsidR="00E2267A" w:rsidRPr="00F5591F">
        <w:rPr>
          <w:rFonts w:cstheme="minorHAnsi"/>
          <w:bCs/>
        </w:rPr>
        <w:t>Wszystkie parametry techniczne są przedstawione w formie wymagań minimalnych.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797"/>
        <w:gridCol w:w="141"/>
        <w:gridCol w:w="1276"/>
      </w:tblGrid>
      <w:tr w:rsidR="00792BA5" w:rsidRPr="00F5591F" w14:paraId="274C155C" w14:textId="77777777" w:rsidTr="005319A9">
        <w:trPr>
          <w:trHeight w:val="454"/>
        </w:trPr>
        <w:tc>
          <w:tcPr>
            <w:tcW w:w="7797" w:type="dxa"/>
            <w:vAlign w:val="center"/>
          </w:tcPr>
          <w:p w14:paraId="485BEEE1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 xml:space="preserve">Pulpit przewodniczącego i </w:t>
            </w:r>
            <w:r w:rsidRPr="00F5591F">
              <w:rPr>
                <w:rFonts w:cstheme="minorHAnsi"/>
                <w:b/>
                <w:bCs/>
              </w:rPr>
              <w:t>uczestnika</w:t>
            </w:r>
          </w:p>
        </w:tc>
        <w:tc>
          <w:tcPr>
            <w:tcW w:w="1417" w:type="dxa"/>
            <w:gridSpan w:val="2"/>
            <w:vAlign w:val="center"/>
          </w:tcPr>
          <w:p w14:paraId="09E813CB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36 szt.</w:t>
            </w:r>
          </w:p>
        </w:tc>
      </w:tr>
      <w:tr w:rsidR="00C45BCF" w:rsidRPr="00F5591F" w14:paraId="041639F6" w14:textId="77777777" w:rsidTr="005319A9">
        <w:tc>
          <w:tcPr>
            <w:tcW w:w="9214" w:type="dxa"/>
            <w:gridSpan w:val="3"/>
            <w:vAlign w:val="center"/>
          </w:tcPr>
          <w:p w14:paraId="512A03DC" w14:textId="68B422D4" w:rsidR="00781EFF" w:rsidRPr="00F5591F" w:rsidRDefault="00E1593C" w:rsidP="005319A9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Multimedialna jednostka konferencyjna </w:t>
            </w:r>
            <w:proofErr w:type="spellStart"/>
            <w:r w:rsidR="008031B6" w:rsidRPr="00F5591F">
              <w:rPr>
                <w:rFonts w:cstheme="minorHAnsi"/>
                <w:b/>
                <w:bCs/>
              </w:rPr>
              <w:t>Televic</w:t>
            </w:r>
            <w:proofErr w:type="spellEnd"/>
            <w:r w:rsidR="008031B6" w:rsidRPr="00F559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</w:rPr>
              <w:t>UniCOS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T/MM10</w:t>
            </w:r>
            <w:r w:rsidR="00223F50" w:rsidRPr="00F5591F">
              <w:rPr>
                <w:rFonts w:cstheme="minorHAnsi"/>
                <w:b/>
                <w:bCs/>
              </w:rPr>
              <w:t xml:space="preserve"> wraz z rozgałęziaczem sygnału </w:t>
            </w:r>
            <w:proofErr w:type="spellStart"/>
            <w:r w:rsidR="00223F50" w:rsidRPr="00F5591F">
              <w:rPr>
                <w:rFonts w:cstheme="minorHAnsi"/>
                <w:b/>
                <w:bCs/>
              </w:rPr>
              <w:t>Plixus</w:t>
            </w:r>
            <w:proofErr w:type="spellEnd"/>
            <w:r w:rsidR="00223F50" w:rsidRPr="00F5591F">
              <w:rPr>
                <w:rFonts w:cstheme="minorHAnsi"/>
                <w:b/>
                <w:bCs/>
              </w:rPr>
              <w:t xml:space="preserve"> NEXT </w:t>
            </w:r>
            <w:r w:rsidR="00781EFF" w:rsidRPr="00F5591F">
              <w:rPr>
                <w:rFonts w:cstheme="minorHAnsi"/>
                <w:b/>
                <w:bCs/>
              </w:rPr>
              <w:t xml:space="preserve">lub </w:t>
            </w:r>
            <w:r w:rsidR="00223F50" w:rsidRPr="00F5591F">
              <w:rPr>
                <w:rFonts w:cstheme="minorHAnsi"/>
                <w:b/>
                <w:bCs/>
              </w:rPr>
              <w:t>rozwiązanie</w:t>
            </w:r>
            <w:r w:rsidRPr="00F5591F">
              <w:rPr>
                <w:rFonts w:cstheme="minorHAnsi"/>
                <w:b/>
                <w:bCs/>
              </w:rPr>
              <w:t xml:space="preserve"> </w:t>
            </w:r>
            <w:r w:rsidR="00781EFF" w:rsidRPr="00F5591F">
              <w:rPr>
                <w:rFonts w:cstheme="minorHAnsi"/>
                <w:b/>
                <w:bCs/>
              </w:rPr>
              <w:t>równoważn</w:t>
            </w:r>
            <w:r w:rsidRPr="00F5591F">
              <w:rPr>
                <w:rFonts w:cstheme="minorHAnsi"/>
                <w:b/>
                <w:bCs/>
              </w:rPr>
              <w:t>e.</w:t>
            </w:r>
          </w:p>
          <w:p w14:paraId="53E2EA7C" w14:textId="77777777" w:rsidR="00781EFF" w:rsidRPr="00F5591F" w:rsidRDefault="00781EFF" w:rsidP="005319A9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04EB62C3" w14:textId="4B1B913D" w:rsidR="00C45BCF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Pulpit dyskusyjny ze zintegrowanym ekranem dotykowym w rozmiarze 10–12” (tabletowy)</w:t>
            </w:r>
          </w:p>
          <w:p w14:paraId="5538900E" w14:textId="77777777" w:rsidR="00C45BCF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Regulacja nachylenia ekranu w zakresie co najmniej 90-135 stopni,</w:t>
            </w:r>
          </w:p>
          <w:p w14:paraId="75FB5248" w14:textId="77777777" w:rsidR="00C45BCF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Ekran dotykowy, pojemnościowy o minimalnej rozdzielczości 1280x800 i jasności nie mniejszej niż 500 cd/m²,</w:t>
            </w:r>
          </w:p>
          <w:p w14:paraId="45909542" w14:textId="0C9EED3E" w:rsidR="00C45BCF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Pulpit dyskusyjny wyposażony w kamerę HD o opóźnieniu nie </w:t>
            </w:r>
            <w:r w:rsidR="00057FD4" w:rsidRPr="00F5591F">
              <w:rPr>
                <w:rFonts w:cstheme="minorHAnsi"/>
              </w:rPr>
              <w:t>większym</w:t>
            </w:r>
            <w:r w:rsidRPr="00F5591F">
              <w:rPr>
                <w:rFonts w:cstheme="minorHAnsi"/>
              </w:rPr>
              <w:t xml:space="preserve"> niż 1 klatka wideo), </w:t>
            </w:r>
          </w:p>
          <w:p w14:paraId="56BADD9E" w14:textId="77777777" w:rsidR="00C45BCF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Udostępnianie strumienia wideo jako jednego z co najmniej 6 strumieni wideo sieci konferencyjnej w tym samym czasie,</w:t>
            </w:r>
          </w:p>
          <w:p w14:paraId="59D4CBAA" w14:textId="480012CE" w:rsidR="00C45BCF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Zasilanie i podłączenie do Systemu centralnego za pomocą jednego kabla Ethernet minimum CAT </w:t>
            </w:r>
            <w:r w:rsidR="001F7A91" w:rsidRPr="00F5591F">
              <w:rPr>
                <w:rFonts w:cstheme="minorHAnsi"/>
              </w:rPr>
              <w:t>6A</w:t>
            </w:r>
            <w:r w:rsidRPr="00F5591F">
              <w:rPr>
                <w:rFonts w:cstheme="minorHAnsi"/>
              </w:rPr>
              <w:t xml:space="preserve"> (RJ45),</w:t>
            </w:r>
          </w:p>
          <w:p w14:paraId="6EFB33A5" w14:textId="77777777" w:rsidR="00706A54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skonfigurowania każdego pulpitu dyskusyjnego jako pulpit uczestnika lub przewodniczącego,</w:t>
            </w:r>
          </w:p>
          <w:p w14:paraId="6D918E8A" w14:textId="52AA6BED" w:rsidR="00C45BCF" w:rsidRPr="00F5591F" w:rsidRDefault="00C45BCF" w:rsidP="003568E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lastRenderedPageBreak/>
              <w:t>Zasilanie POE przez kabel sieciowy.</w:t>
            </w:r>
          </w:p>
        </w:tc>
      </w:tr>
      <w:tr w:rsidR="00792BA5" w:rsidRPr="00F5591F" w14:paraId="4781FC08" w14:textId="77777777" w:rsidTr="005319A9">
        <w:trPr>
          <w:trHeight w:val="454"/>
        </w:trPr>
        <w:tc>
          <w:tcPr>
            <w:tcW w:w="7797" w:type="dxa"/>
            <w:vAlign w:val="center"/>
          </w:tcPr>
          <w:p w14:paraId="63BA4AF0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lastRenderedPageBreak/>
              <w:t>Mikrofon</w:t>
            </w:r>
          </w:p>
        </w:tc>
        <w:tc>
          <w:tcPr>
            <w:tcW w:w="1417" w:type="dxa"/>
            <w:gridSpan w:val="2"/>
            <w:vAlign w:val="center"/>
          </w:tcPr>
          <w:p w14:paraId="7CD9B858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36 szt.</w:t>
            </w:r>
          </w:p>
        </w:tc>
      </w:tr>
      <w:tr w:rsidR="00C45BCF" w:rsidRPr="00F5591F" w14:paraId="2FE7A9EC" w14:textId="77777777" w:rsidTr="005319A9">
        <w:tc>
          <w:tcPr>
            <w:tcW w:w="9214" w:type="dxa"/>
            <w:gridSpan w:val="3"/>
            <w:vAlign w:val="center"/>
          </w:tcPr>
          <w:p w14:paraId="1A4676D8" w14:textId="4A51C5C0" w:rsidR="00781EFF" w:rsidRPr="00F5591F" w:rsidRDefault="00E74849" w:rsidP="005319A9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Mikrofon </w:t>
            </w:r>
            <w:proofErr w:type="spellStart"/>
            <w:r w:rsidR="008031B6" w:rsidRPr="00F5591F">
              <w:rPr>
                <w:rFonts w:cstheme="minorHAnsi"/>
                <w:b/>
                <w:bCs/>
              </w:rPr>
              <w:t>Televic</w:t>
            </w:r>
            <w:proofErr w:type="spellEnd"/>
            <w:r w:rsidR="008031B6" w:rsidRPr="00F5591F">
              <w:rPr>
                <w:rFonts w:cstheme="minorHAnsi"/>
                <w:b/>
                <w:bCs/>
              </w:rPr>
              <w:t xml:space="preserve"> D-</w:t>
            </w:r>
            <w:proofErr w:type="spellStart"/>
            <w:r w:rsidR="008031B6" w:rsidRPr="00F5591F">
              <w:rPr>
                <w:rFonts w:cstheme="minorHAnsi"/>
                <w:b/>
                <w:bCs/>
              </w:rPr>
              <w:t>Mic</w:t>
            </w:r>
            <w:proofErr w:type="spellEnd"/>
            <w:r w:rsidR="008031B6" w:rsidRPr="00F5591F">
              <w:rPr>
                <w:rFonts w:cstheme="minorHAnsi"/>
                <w:b/>
                <w:bCs/>
              </w:rPr>
              <w:t xml:space="preserve"> 40SL </w:t>
            </w:r>
            <w:r w:rsidRPr="00F5591F">
              <w:rPr>
                <w:rFonts w:cstheme="minorHAnsi"/>
                <w:b/>
                <w:bCs/>
              </w:rPr>
              <w:t>do multimedialnej jednostki konferencyjnej lub urządzenie równoważne.</w:t>
            </w:r>
          </w:p>
          <w:p w14:paraId="1C49FBA3" w14:textId="77777777" w:rsidR="00781EFF" w:rsidRPr="00F5591F" w:rsidRDefault="00781EFF" w:rsidP="005319A9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656BE119" w14:textId="297ECED5" w:rsidR="00C45BCF" w:rsidRPr="00F5591F" w:rsidRDefault="00C45BCF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Typ: gęsia szyja, </w:t>
            </w:r>
          </w:p>
          <w:p w14:paraId="76A7711E" w14:textId="6EC3C52C" w:rsidR="00C45BCF" w:rsidRPr="00F5591F" w:rsidRDefault="00C45BCF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Długość szyjki: 50-70cm,</w:t>
            </w:r>
          </w:p>
          <w:p w14:paraId="67702E0E" w14:textId="1FB62AF7" w:rsidR="00855E40" w:rsidRPr="00F5591F" w:rsidRDefault="00855E40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Szyjka montowana </w:t>
            </w:r>
            <w:r w:rsidR="001C6B8A" w:rsidRPr="00F5591F">
              <w:rPr>
                <w:rFonts w:cstheme="minorHAnsi"/>
              </w:rPr>
              <w:t xml:space="preserve">bezpośrednio </w:t>
            </w:r>
            <w:r w:rsidRPr="00F5591F">
              <w:rPr>
                <w:rFonts w:cstheme="minorHAnsi"/>
              </w:rPr>
              <w:t>do pulpitu dyskusyjnego (</w:t>
            </w:r>
            <w:r w:rsidR="001C6B8A" w:rsidRPr="00F5591F">
              <w:rPr>
                <w:rFonts w:cstheme="minorHAnsi"/>
              </w:rPr>
              <w:t xml:space="preserve">mikrofon </w:t>
            </w:r>
            <w:r w:rsidRPr="00F5591F">
              <w:rPr>
                <w:rFonts w:cstheme="minorHAnsi"/>
              </w:rPr>
              <w:t>nie może być odrębnym urządzeniem),</w:t>
            </w:r>
          </w:p>
          <w:p w14:paraId="10AB8177" w14:textId="77777777" w:rsidR="00C45BCF" w:rsidRPr="00F5591F" w:rsidRDefault="00C45BCF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Wkładka o charakterystyce kardioidalnej,</w:t>
            </w:r>
          </w:p>
          <w:p w14:paraId="1E92658F" w14:textId="77777777" w:rsidR="00C45BCF" w:rsidRPr="00F5591F" w:rsidRDefault="00C45BCF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Podłączony do urządzenia konferencyjnego (pulpit dyskusyjny) na stałe,</w:t>
            </w:r>
          </w:p>
          <w:p w14:paraId="58D43BD0" w14:textId="77777777" w:rsidR="00C45BCF" w:rsidRPr="00F5591F" w:rsidRDefault="00C45BCF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Jednokierunkowa reakcja,</w:t>
            </w:r>
          </w:p>
          <w:p w14:paraId="63BA89CB" w14:textId="20C89919" w:rsidR="000D6753" w:rsidRPr="00F5591F" w:rsidRDefault="00855E40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Mikrofon ma posiadać p</w:t>
            </w:r>
            <w:r w:rsidR="00C45BCF" w:rsidRPr="00F5591F">
              <w:rPr>
                <w:rFonts w:cstheme="minorHAnsi"/>
              </w:rPr>
              <w:t>ierścień świetlny</w:t>
            </w:r>
            <w:r w:rsidRPr="00F5591F">
              <w:rPr>
                <w:rFonts w:cstheme="minorHAnsi"/>
              </w:rPr>
              <w:t>:</w:t>
            </w:r>
            <w:r w:rsidR="00C45BCF" w:rsidRPr="00F5591F">
              <w:rPr>
                <w:rFonts w:cstheme="minorHAnsi"/>
              </w:rPr>
              <w:t xml:space="preserve"> ciemny</w:t>
            </w:r>
            <w:r w:rsidRPr="00F5591F">
              <w:rPr>
                <w:rFonts w:cstheme="minorHAnsi"/>
              </w:rPr>
              <w:t>,</w:t>
            </w:r>
            <w:r w:rsidR="00C45BCF" w:rsidRPr="00F5591F">
              <w:rPr>
                <w:rFonts w:cstheme="minorHAnsi"/>
              </w:rPr>
              <w:t xml:space="preserve"> gdy mikrofon jest wyłączony</w:t>
            </w:r>
            <w:r w:rsidRPr="00F5591F">
              <w:rPr>
                <w:rFonts w:cstheme="minorHAnsi"/>
              </w:rPr>
              <w:t xml:space="preserve">, podświetlony </w:t>
            </w:r>
            <w:r w:rsidR="00C45BCF" w:rsidRPr="00F5591F">
              <w:rPr>
                <w:rFonts w:cstheme="minorHAnsi"/>
              </w:rPr>
              <w:t>na dwa różniące się od siebie znacznie kolory w trybach „aktywności” i „prośby”,</w:t>
            </w:r>
          </w:p>
          <w:p w14:paraId="51D6938F" w14:textId="179CBC48" w:rsidR="000D6753" w:rsidRPr="00F5591F" w:rsidRDefault="000D6753" w:rsidP="003568E1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System musi spełniać wszystkie funkcjonalności opisane w </w:t>
            </w:r>
            <w:proofErr w:type="spellStart"/>
            <w:r w:rsidRPr="00F5591F">
              <w:rPr>
                <w:rFonts w:cstheme="minorHAnsi"/>
              </w:rPr>
              <w:t>cz.II</w:t>
            </w:r>
            <w:proofErr w:type="spellEnd"/>
            <w:r w:rsidRPr="00F5591F">
              <w:rPr>
                <w:rFonts w:cstheme="minorHAnsi"/>
              </w:rPr>
              <w:t xml:space="preserve"> OPZ pkt.1 „Podsystem Dyskusyjny: Urządzenia”.</w:t>
            </w:r>
          </w:p>
        </w:tc>
      </w:tr>
      <w:tr w:rsidR="004A531D" w:rsidRPr="00F5591F" w14:paraId="77C8B440" w14:textId="77777777" w:rsidTr="005319A9">
        <w:trPr>
          <w:trHeight w:val="454"/>
        </w:trPr>
        <w:tc>
          <w:tcPr>
            <w:tcW w:w="9214" w:type="dxa"/>
            <w:gridSpan w:val="3"/>
            <w:vAlign w:val="center"/>
          </w:tcPr>
          <w:p w14:paraId="5DF76ACA" w14:textId="27257D91" w:rsidR="004A531D" w:rsidRPr="00F5591F" w:rsidRDefault="004A531D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Oprogramowanie podsystemu dyskusyjnego</w:t>
            </w:r>
          </w:p>
        </w:tc>
      </w:tr>
      <w:tr w:rsidR="00886EF6" w:rsidRPr="00F5591F" w14:paraId="63DF9D80" w14:textId="77777777" w:rsidTr="005319A9">
        <w:trPr>
          <w:trHeight w:val="454"/>
        </w:trPr>
        <w:tc>
          <w:tcPr>
            <w:tcW w:w="9214" w:type="dxa"/>
            <w:gridSpan w:val="3"/>
            <w:vAlign w:val="center"/>
          </w:tcPr>
          <w:p w14:paraId="080E15C3" w14:textId="345229C1" w:rsidR="000F129E" w:rsidRPr="00F5591F" w:rsidRDefault="000F129E" w:rsidP="000F129E">
            <w:pPr>
              <w:spacing w:before="240" w:line="276" w:lineRule="auto"/>
              <w:rPr>
                <w:rFonts w:cstheme="minorHAnsi"/>
                <w:b/>
                <w:bCs/>
                <w:lang w:val="en-US"/>
              </w:rPr>
            </w:pPr>
            <w:r w:rsidRPr="00F5591F">
              <w:rPr>
                <w:rFonts w:cstheme="minorHAnsi"/>
                <w:b/>
                <w:bCs/>
                <w:lang w:val="en-US"/>
              </w:rPr>
              <w:t xml:space="preserve">Oprogramowanie </w:t>
            </w:r>
            <w:proofErr w:type="spellStart"/>
            <w:r w:rsidRPr="00F5591F">
              <w:rPr>
                <w:rFonts w:cstheme="minorHAnsi"/>
                <w:b/>
                <w:bCs/>
                <w:lang w:val="en-US"/>
              </w:rPr>
              <w:t>Televic</w:t>
            </w:r>
            <w:proofErr w:type="spellEnd"/>
            <w:r w:rsidRPr="00F5591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  <w:lang w:val="en-US"/>
              </w:rPr>
              <w:t>CoCon</w:t>
            </w:r>
            <w:proofErr w:type="spellEnd"/>
            <w:r w:rsidRPr="00F5591F">
              <w:rPr>
                <w:rFonts w:cstheme="minorHAnsi"/>
                <w:b/>
                <w:bCs/>
                <w:lang w:val="en-US"/>
              </w:rPr>
              <w:t xml:space="preserve"> Discussion, </w:t>
            </w:r>
            <w:proofErr w:type="spellStart"/>
            <w:r w:rsidRPr="00F5591F">
              <w:rPr>
                <w:rFonts w:cstheme="minorHAnsi"/>
                <w:b/>
                <w:bCs/>
                <w:lang w:val="en-US"/>
              </w:rPr>
              <w:t>CoCon</w:t>
            </w:r>
            <w:proofErr w:type="spellEnd"/>
            <w:r w:rsidRPr="00F5591F">
              <w:rPr>
                <w:rFonts w:cstheme="minorHAnsi"/>
                <w:b/>
                <w:bCs/>
                <w:lang w:val="en-US"/>
              </w:rPr>
              <w:t xml:space="preserve"> Documentation, </w:t>
            </w:r>
            <w:proofErr w:type="spellStart"/>
            <w:r w:rsidRPr="00F5591F">
              <w:rPr>
                <w:rFonts w:cstheme="minorHAnsi"/>
                <w:b/>
                <w:bCs/>
                <w:lang w:val="en-US"/>
              </w:rPr>
              <w:t>CoCon</w:t>
            </w:r>
            <w:proofErr w:type="spellEnd"/>
            <w:r w:rsidRPr="00F5591F">
              <w:rPr>
                <w:rFonts w:cstheme="minorHAnsi"/>
                <w:b/>
                <w:bCs/>
                <w:lang w:val="en-US"/>
              </w:rPr>
              <w:t xml:space="preserve"> Messaging/ Services, </w:t>
            </w:r>
            <w:proofErr w:type="spellStart"/>
            <w:r w:rsidRPr="00F5591F">
              <w:rPr>
                <w:rFonts w:cstheme="minorHAnsi"/>
                <w:b/>
                <w:bCs/>
                <w:lang w:val="en-US"/>
              </w:rPr>
              <w:t>CoCon</w:t>
            </w:r>
            <w:proofErr w:type="spellEnd"/>
            <w:r w:rsidRPr="00F5591F">
              <w:rPr>
                <w:rFonts w:cstheme="minorHAnsi"/>
                <w:b/>
                <w:bCs/>
                <w:lang w:val="en-US"/>
              </w:rPr>
              <w:t xml:space="preserve"> Audio Routing oraz </w:t>
            </w:r>
            <w:proofErr w:type="spellStart"/>
            <w:r w:rsidRPr="00F5591F">
              <w:rPr>
                <w:rFonts w:cstheme="minorHAnsi"/>
                <w:b/>
                <w:bCs/>
                <w:lang w:val="en-US"/>
              </w:rPr>
              <w:t>CoCon</w:t>
            </w:r>
            <w:proofErr w:type="spellEnd"/>
            <w:r w:rsidRPr="00F5591F">
              <w:rPr>
                <w:rFonts w:cstheme="minorHAnsi"/>
                <w:b/>
                <w:bCs/>
                <w:lang w:val="en-US"/>
              </w:rPr>
              <w:t xml:space="preserve"> Video Routing lub oprogamowania równoważne.</w:t>
            </w:r>
          </w:p>
          <w:p w14:paraId="1F65800E" w14:textId="77777777" w:rsidR="000F129E" w:rsidRPr="00F5591F" w:rsidRDefault="000F129E" w:rsidP="000F129E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0A666C72" w14:textId="119E5BE2" w:rsidR="000F55D6" w:rsidRPr="00F5591F" w:rsidRDefault="005B2E77" w:rsidP="003568E1">
            <w:pPr>
              <w:pStyle w:val="Akapitzlist"/>
              <w:numPr>
                <w:ilvl w:val="6"/>
                <w:numId w:val="17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Oprogramowanie</w:t>
            </w:r>
            <w:r w:rsidR="004A531D" w:rsidRPr="00F5591F">
              <w:rPr>
                <w:rFonts w:cstheme="minorHAnsi"/>
              </w:rPr>
              <w:t xml:space="preserve"> musi obejmować wszystkie dostarczane </w:t>
            </w:r>
            <w:r w:rsidR="000D6753" w:rsidRPr="00F5591F">
              <w:rPr>
                <w:rFonts w:cstheme="minorHAnsi"/>
              </w:rPr>
              <w:t>Pulpity dyskusyjne,</w:t>
            </w:r>
          </w:p>
          <w:p w14:paraId="28624A63" w14:textId="1F595C6F" w:rsidR="000F55D6" w:rsidRPr="00F5591F" w:rsidRDefault="000F55D6" w:rsidP="003568E1">
            <w:pPr>
              <w:pStyle w:val="Akapitzlist"/>
              <w:numPr>
                <w:ilvl w:val="6"/>
                <w:numId w:val="17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Oprogramowanie musi umożliwić integrację wszystkich podsystemów,  </w:t>
            </w:r>
          </w:p>
          <w:p w14:paraId="6B096E76" w14:textId="57AE71B1" w:rsidR="000D6753" w:rsidRPr="00F5591F" w:rsidRDefault="005B2E77" w:rsidP="003568E1">
            <w:pPr>
              <w:pStyle w:val="Akapitzlist"/>
              <w:numPr>
                <w:ilvl w:val="6"/>
                <w:numId w:val="17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Oprogramowanie</w:t>
            </w:r>
            <w:r w:rsidR="000D6753" w:rsidRPr="00F5591F">
              <w:rPr>
                <w:rFonts w:cstheme="minorHAnsi"/>
              </w:rPr>
              <w:t xml:space="preserve"> musi spełniać wszystkie funkcjonalności opisane w </w:t>
            </w:r>
            <w:proofErr w:type="spellStart"/>
            <w:r w:rsidR="000D6753" w:rsidRPr="00F5591F">
              <w:rPr>
                <w:rFonts w:cstheme="minorHAnsi"/>
              </w:rPr>
              <w:t>cz.II</w:t>
            </w:r>
            <w:proofErr w:type="spellEnd"/>
            <w:r w:rsidR="000D6753" w:rsidRPr="00F5591F">
              <w:rPr>
                <w:rFonts w:cstheme="minorHAnsi"/>
              </w:rPr>
              <w:t xml:space="preserve"> OPZ pkt.1 „Podsystem Dyskusyjny: Oprogramowanie”.</w:t>
            </w:r>
          </w:p>
        </w:tc>
      </w:tr>
      <w:tr w:rsidR="00792BA5" w:rsidRPr="00F5591F" w14:paraId="36D014CD" w14:textId="77777777" w:rsidTr="005319A9">
        <w:trPr>
          <w:cantSplit/>
          <w:trHeight w:val="454"/>
        </w:trPr>
        <w:tc>
          <w:tcPr>
            <w:tcW w:w="7797" w:type="dxa"/>
            <w:vAlign w:val="center"/>
          </w:tcPr>
          <w:p w14:paraId="656E8C76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Jednostka centralna Systemu</w:t>
            </w:r>
          </w:p>
        </w:tc>
        <w:tc>
          <w:tcPr>
            <w:tcW w:w="1417" w:type="dxa"/>
            <w:gridSpan w:val="2"/>
            <w:vAlign w:val="center"/>
          </w:tcPr>
          <w:p w14:paraId="5D0F80E1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1 szt.</w:t>
            </w:r>
          </w:p>
        </w:tc>
      </w:tr>
      <w:tr w:rsidR="00C45BCF" w:rsidRPr="00F5591F" w14:paraId="52D30615" w14:textId="77777777" w:rsidTr="005319A9">
        <w:trPr>
          <w:cantSplit/>
        </w:trPr>
        <w:tc>
          <w:tcPr>
            <w:tcW w:w="9214" w:type="dxa"/>
            <w:gridSpan w:val="3"/>
            <w:vAlign w:val="center"/>
          </w:tcPr>
          <w:p w14:paraId="6F6A4356" w14:textId="227E6879" w:rsidR="00781EFF" w:rsidRPr="00F5591F" w:rsidRDefault="000F55D6" w:rsidP="005319A9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lastRenderedPageBreak/>
              <w:t xml:space="preserve">Jednostka centralna </w:t>
            </w:r>
            <w:proofErr w:type="spellStart"/>
            <w:r w:rsidRPr="00F5591F">
              <w:rPr>
                <w:rFonts w:cstheme="minorHAnsi"/>
                <w:b/>
                <w:bCs/>
              </w:rPr>
              <w:t>Televic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</w:rPr>
              <w:t>Plixus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MME</w:t>
            </w:r>
            <w:r w:rsidR="00AF33A5" w:rsidRPr="00F5591F">
              <w:rPr>
                <w:rFonts w:cstheme="minorHAnsi"/>
                <w:b/>
                <w:bCs/>
              </w:rPr>
              <w:t xml:space="preserve"> lub urządzenie równoważne.</w:t>
            </w:r>
          </w:p>
          <w:p w14:paraId="1F002614" w14:textId="33E3D2C5" w:rsidR="00781EFF" w:rsidRPr="00F5591F" w:rsidRDefault="00781EFF" w:rsidP="005319A9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5D3E6A8B" w14:textId="2604BE2A" w:rsidR="00C45BCF" w:rsidRPr="00F5591F" w:rsidRDefault="00C45BCF" w:rsidP="003568E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Przetwarzanie i przesyłanie dźwięku oraz zasilanie urządzeń konferencyjnych,</w:t>
            </w:r>
          </w:p>
          <w:p w14:paraId="3E8A4504" w14:textId="77777777" w:rsidR="00C45BCF" w:rsidRPr="00F5591F" w:rsidRDefault="00C45BCF" w:rsidP="003568E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Procesor z indywidualnymi przesunięciami czułości mikrofonu, eliminacją szumów i ustawieniami ogranicznika kompresji,</w:t>
            </w:r>
          </w:p>
          <w:p w14:paraId="757A595F" w14:textId="77777777" w:rsidR="00C45BCF" w:rsidRPr="00F5591F" w:rsidRDefault="00C45BCF" w:rsidP="003568E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Cyfrową transmisja dźwięku i sterowanie pulpitami dyskusyjnymi,</w:t>
            </w:r>
          </w:p>
          <w:p w14:paraId="2683B2EE" w14:textId="77777777" w:rsidR="00781EFF" w:rsidRPr="00F5591F" w:rsidRDefault="00C45BCF" w:rsidP="003568E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Zapewnienie co najmniej 6 otwartych mikrofonów konferencyjnych jednocześnie.</w:t>
            </w:r>
          </w:p>
          <w:p w14:paraId="7F8A4F8A" w14:textId="0CDD72A4" w:rsidR="00781EFF" w:rsidRPr="00F5591F" w:rsidRDefault="00781EFF" w:rsidP="003568E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Wejścia/wyjścia audio/wideo:</w:t>
            </w:r>
          </w:p>
          <w:p w14:paraId="781A6A06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1 x symetryczne wejście audio XLR,</w:t>
            </w:r>
          </w:p>
          <w:p w14:paraId="286262FD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min. 2 x niesymetryczne wejścia audio </w:t>
            </w:r>
            <w:proofErr w:type="spellStart"/>
            <w:r w:rsidRPr="00F5591F">
              <w:rPr>
                <w:rFonts w:cstheme="minorHAnsi"/>
              </w:rPr>
              <w:t>cinch</w:t>
            </w:r>
            <w:proofErr w:type="spellEnd"/>
            <w:r w:rsidRPr="00F5591F">
              <w:rPr>
                <w:rFonts w:cstheme="minorHAnsi"/>
              </w:rPr>
              <w:t xml:space="preserve">, </w:t>
            </w:r>
          </w:p>
          <w:p w14:paraId="617C52A8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1 x wejście wideo HD-SDI,</w:t>
            </w:r>
          </w:p>
          <w:p w14:paraId="797BF38F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1 x symetryczne wyjście audio XLR,</w:t>
            </w:r>
          </w:p>
          <w:p w14:paraId="233BB0CF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min. 2 x niesymetryczne wyjścia audio </w:t>
            </w:r>
            <w:proofErr w:type="spellStart"/>
            <w:r w:rsidRPr="00F5591F">
              <w:rPr>
                <w:rFonts w:cstheme="minorHAnsi"/>
              </w:rPr>
              <w:t>cinch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43FAB26A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1 x wyjście słuchawkowe,</w:t>
            </w:r>
          </w:p>
          <w:p w14:paraId="039B75B6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1 x wyjście wideo HD-SDI,</w:t>
            </w:r>
          </w:p>
          <w:p w14:paraId="7DFF7B7D" w14:textId="77777777" w:rsidR="00781EFF" w:rsidRPr="00F5591F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  <w:b/>
              </w:rPr>
            </w:pPr>
            <w:r w:rsidRPr="00F5591F">
              <w:rPr>
                <w:rFonts w:cstheme="minorHAnsi"/>
              </w:rPr>
              <w:t>min. 1 x wyjście HDMI,</w:t>
            </w:r>
          </w:p>
          <w:p w14:paraId="18AA2826" w14:textId="3A2D801C" w:rsidR="00781EFF" w:rsidRPr="00983B70" w:rsidRDefault="00781EFF" w:rsidP="003568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168"/>
              <w:rPr>
                <w:rFonts w:cstheme="minorHAnsi"/>
                <w:b/>
              </w:rPr>
            </w:pPr>
            <w:r w:rsidRPr="00F5591F">
              <w:rPr>
                <w:rFonts w:cstheme="minorHAnsi"/>
              </w:rPr>
              <w:t>min. 1 x gniazdo 3,5 mm z przodu urządzenia.</w:t>
            </w:r>
          </w:p>
        </w:tc>
      </w:tr>
      <w:tr w:rsidR="00983B70" w:rsidRPr="00F5591F" w14:paraId="5E8D0861" w14:textId="77777777" w:rsidTr="005319A9">
        <w:trPr>
          <w:cantSplit/>
        </w:trPr>
        <w:tc>
          <w:tcPr>
            <w:tcW w:w="9214" w:type="dxa"/>
            <w:gridSpan w:val="3"/>
            <w:vAlign w:val="center"/>
          </w:tcPr>
          <w:p w14:paraId="63874DFF" w14:textId="77777777" w:rsidR="00983B70" w:rsidRPr="00F5591F" w:rsidRDefault="00983B70" w:rsidP="003568E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Porty sieciowe:</w:t>
            </w:r>
          </w:p>
          <w:p w14:paraId="58C82AE4" w14:textId="77777777" w:rsidR="00983B70" w:rsidRPr="00F5591F" w:rsidRDefault="00983B70" w:rsidP="003568E1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4 x porty sieci konferencyjnej GB LAN,</w:t>
            </w:r>
          </w:p>
          <w:p w14:paraId="1AE22116" w14:textId="77777777" w:rsidR="00C00F23" w:rsidRDefault="00983B70" w:rsidP="003568E1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1 x port konfiguracyjny GB LAN,</w:t>
            </w:r>
          </w:p>
          <w:p w14:paraId="3B62F63B" w14:textId="244FB3A7" w:rsidR="00983B70" w:rsidRPr="00C00F23" w:rsidRDefault="00983B70" w:rsidP="003568E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598"/>
              <w:rPr>
                <w:rFonts w:cstheme="minorHAnsi"/>
              </w:rPr>
            </w:pPr>
            <w:r w:rsidRPr="00C00F23">
              <w:rPr>
                <w:rFonts w:cstheme="minorHAnsi"/>
              </w:rPr>
              <w:t>min. 2 x niezasilane porty sieci konferencyjnej.</w:t>
            </w:r>
          </w:p>
        </w:tc>
      </w:tr>
      <w:tr w:rsidR="00792BA5" w:rsidRPr="00F5591F" w14:paraId="16DD5C47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47DB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Network extender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86E2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1 szt.</w:t>
            </w:r>
          </w:p>
        </w:tc>
      </w:tr>
      <w:tr w:rsidR="00C45BCF" w:rsidRPr="00F5591F" w14:paraId="10F56E14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9AA4" w14:textId="67F528DD" w:rsidR="00AF33A5" w:rsidRPr="00F5591F" w:rsidRDefault="00D6456A" w:rsidP="005319A9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Wzmacniacz sygnału </w:t>
            </w:r>
            <w:proofErr w:type="spellStart"/>
            <w:r w:rsidRPr="00F5591F">
              <w:rPr>
                <w:rFonts w:cstheme="minorHAnsi"/>
                <w:b/>
                <w:bCs/>
              </w:rPr>
              <w:t>Gefen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GTB-UHD600-HBT </w:t>
            </w:r>
            <w:r w:rsidR="00AF33A5" w:rsidRPr="00F5591F">
              <w:rPr>
                <w:rFonts w:cstheme="minorHAnsi"/>
                <w:b/>
                <w:bCs/>
              </w:rPr>
              <w:t>lub urządzenie równoważne.</w:t>
            </w:r>
          </w:p>
          <w:p w14:paraId="6BEA2605" w14:textId="77777777" w:rsidR="00AF33A5" w:rsidRPr="00F5591F" w:rsidRDefault="00AF33A5" w:rsidP="005319A9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5463E4B2" w14:textId="45DE33EA" w:rsidR="00C45BCF" w:rsidRPr="00F5591F" w:rsidRDefault="00C45BCF" w:rsidP="003568E1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Technologia </w:t>
            </w:r>
            <w:proofErr w:type="spellStart"/>
            <w:r w:rsidRPr="00F5591F">
              <w:rPr>
                <w:rFonts w:cstheme="minorHAnsi"/>
              </w:rPr>
              <w:t>HDBaseT</w:t>
            </w:r>
            <w:proofErr w:type="spellEnd"/>
            <w:r w:rsidRPr="00F5591F">
              <w:rPr>
                <w:rFonts w:cstheme="minorHAnsi"/>
              </w:rPr>
              <w:t xml:space="preserve"> ™ do przedłużenia HDMI do 50 metrów przy 1080p i 30 metrów przy 4K, przy użyciu jednego kabla </w:t>
            </w:r>
            <w:r w:rsidR="00721620" w:rsidRPr="00F5591F">
              <w:rPr>
                <w:rFonts w:cstheme="minorHAnsi"/>
              </w:rPr>
              <w:t>co najmniej CAT</w:t>
            </w:r>
            <w:r w:rsidR="001F7A91" w:rsidRPr="00F5591F">
              <w:rPr>
                <w:rFonts w:cstheme="minorHAnsi"/>
              </w:rPr>
              <w:t xml:space="preserve"> </w:t>
            </w:r>
            <w:r w:rsidR="00721620" w:rsidRPr="00F5591F">
              <w:rPr>
                <w:rFonts w:cstheme="minorHAnsi"/>
              </w:rPr>
              <w:t>6A,</w:t>
            </w:r>
          </w:p>
          <w:p w14:paraId="1749763B" w14:textId="77777777" w:rsidR="00C45BCF" w:rsidRPr="00F5591F" w:rsidRDefault="00C45BCF" w:rsidP="003568E1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Obsługa rozdzielczości 4K Ultra HD (3840 x 2160 @ 60 </w:t>
            </w:r>
            <w:proofErr w:type="spellStart"/>
            <w:r w:rsidRPr="00F5591F">
              <w:rPr>
                <w:rFonts w:cstheme="minorHAnsi"/>
              </w:rPr>
              <w:t>Hz</w:t>
            </w:r>
            <w:proofErr w:type="spellEnd"/>
            <w:r w:rsidRPr="00F5591F">
              <w:rPr>
                <w:rFonts w:cstheme="minorHAnsi"/>
              </w:rPr>
              <w:t xml:space="preserve"> 4: 2: 0) z 7,1 kanałami bezstratnego cyfrowego dźwięku HBR (High Bit </w:t>
            </w:r>
            <w:proofErr w:type="spellStart"/>
            <w:r w:rsidRPr="00F5591F">
              <w:rPr>
                <w:rFonts w:cstheme="minorHAnsi"/>
              </w:rPr>
              <w:t>Rate</w:t>
            </w:r>
            <w:proofErr w:type="spellEnd"/>
            <w:r w:rsidRPr="00F5591F">
              <w:rPr>
                <w:rFonts w:cstheme="minorHAnsi"/>
              </w:rPr>
              <w:t>),</w:t>
            </w:r>
          </w:p>
          <w:p w14:paraId="784968AE" w14:textId="77777777" w:rsidR="00C45BCF" w:rsidRPr="00F5591F" w:rsidRDefault="00C45BCF" w:rsidP="003568E1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Dwukierunkowe rozszerzenie podczerwieni między nadajnikiem a odbiornikiem i możliwość wysyłania poleceń na wyświetlacz lub inne urządzenie umieszczone w obrębie Systemu, w pobliżu odbiornika,</w:t>
            </w:r>
          </w:p>
          <w:p w14:paraId="3341E4B5" w14:textId="704D1356" w:rsidR="00C45BCF" w:rsidRPr="00F5591F" w:rsidRDefault="00C45BCF" w:rsidP="003568E1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Obudowa niskoprofilowa, </w:t>
            </w:r>
          </w:p>
          <w:p w14:paraId="01EFB339" w14:textId="77777777" w:rsidR="00C45BCF" w:rsidRPr="00F5591F" w:rsidRDefault="00C45BCF" w:rsidP="003568E1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Minimalne obsługiwane funkcje HDMI:</w:t>
            </w:r>
          </w:p>
          <w:p w14:paraId="63BB3F69" w14:textId="77777777" w:rsidR="00C45BCF" w:rsidRPr="00F5591F" w:rsidRDefault="00C45BCF" w:rsidP="003568E1">
            <w:pPr>
              <w:pStyle w:val="Akapitzlist"/>
              <w:numPr>
                <w:ilvl w:val="1"/>
                <w:numId w:val="3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>HDMI 2.0,</w:t>
            </w:r>
          </w:p>
          <w:p w14:paraId="217C97B5" w14:textId="77777777" w:rsidR="00C45BCF" w:rsidRPr="00F5591F" w:rsidRDefault="00C45BCF" w:rsidP="003568E1">
            <w:pPr>
              <w:pStyle w:val="Akapitzlist"/>
              <w:numPr>
                <w:ilvl w:val="1"/>
                <w:numId w:val="3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>HDCP 2.2 i 1.4,</w:t>
            </w:r>
          </w:p>
          <w:p w14:paraId="43D4CF33" w14:textId="77777777" w:rsidR="00C45BCF" w:rsidRPr="00F5591F" w:rsidRDefault="00C45BCF" w:rsidP="003568E1">
            <w:pPr>
              <w:pStyle w:val="Akapitzlist"/>
              <w:numPr>
                <w:ilvl w:val="1"/>
                <w:numId w:val="3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>Głęboki kolor,</w:t>
            </w:r>
          </w:p>
          <w:p w14:paraId="561DA633" w14:textId="77777777" w:rsidR="00C45BCF" w:rsidRPr="00F5591F" w:rsidRDefault="00C45BCF" w:rsidP="003568E1">
            <w:pPr>
              <w:pStyle w:val="Akapitzlist"/>
              <w:numPr>
                <w:ilvl w:val="1"/>
                <w:numId w:val="3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Przepustowość LPCM 7.1, Dolby </w:t>
            </w:r>
            <w:proofErr w:type="spellStart"/>
            <w:r w:rsidRPr="00F5591F">
              <w:rPr>
                <w:rFonts w:cstheme="minorHAnsi"/>
              </w:rPr>
              <w:t>Atmos</w:t>
            </w:r>
            <w:proofErr w:type="spellEnd"/>
            <w:r w:rsidRPr="00F5591F">
              <w:rPr>
                <w:rFonts w:cstheme="minorHAnsi"/>
              </w:rPr>
              <w:t xml:space="preserve">®, Dolby® </w:t>
            </w:r>
            <w:proofErr w:type="spellStart"/>
            <w:r w:rsidRPr="00F5591F">
              <w:rPr>
                <w:rFonts w:cstheme="minorHAnsi"/>
              </w:rPr>
              <w:t>TrueHD</w:t>
            </w:r>
            <w:proofErr w:type="spellEnd"/>
            <w:r w:rsidRPr="00F5591F">
              <w:rPr>
                <w:rFonts w:cstheme="minorHAnsi"/>
              </w:rPr>
              <w:t>, DTS: X ™ i DTS-HD Master Audio ™,</w:t>
            </w:r>
          </w:p>
          <w:p w14:paraId="4A7DE817" w14:textId="77777777" w:rsidR="00C45BCF" w:rsidRPr="00F5591F" w:rsidRDefault="00C45BCF" w:rsidP="003568E1">
            <w:pPr>
              <w:pStyle w:val="Akapitzlist"/>
              <w:numPr>
                <w:ilvl w:val="1"/>
                <w:numId w:val="3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>Przekazywanie 3DTV,</w:t>
            </w:r>
          </w:p>
          <w:p w14:paraId="1F97E36A" w14:textId="77777777" w:rsidR="00C45BCF" w:rsidRPr="00F5591F" w:rsidRDefault="00C45BCF" w:rsidP="003568E1">
            <w:pPr>
              <w:pStyle w:val="Akapitzlist"/>
              <w:numPr>
                <w:ilvl w:val="1"/>
                <w:numId w:val="3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>Przekaz CEC,</w:t>
            </w:r>
          </w:p>
          <w:p w14:paraId="6A63C7D0" w14:textId="2D793FF8" w:rsidR="00C45BCF" w:rsidRPr="00F5591F" w:rsidRDefault="00C45BCF" w:rsidP="003568E1">
            <w:pPr>
              <w:pStyle w:val="Akapitzlist"/>
              <w:numPr>
                <w:ilvl w:val="1"/>
                <w:numId w:val="3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Przelot Lip </w:t>
            </w:r>
            <w:proofErr w:type="spellStart"/>
            <w:r w:rsidRPr="00F5591F">
              <w:rPr>
                <w:rFonts w:cstheme="minorHAnsi"/>
              </w:rPr>
              <w:t>Sync</w:t>
            </w:r>
            <w:proofErr w:type="spellEnd"/>
            <w:r w:rsidRPr="00F5591F">
              <w:rPr>
                <w:rFonts w:cstheme="minorHAnsi"/>
              </w:rPr>
              <w:t>.</w:t>
            </w:r>
          </w:p>
        </w:tc>
      </w:tr>
      <w:tr w:rsidR="00792BA5" w:rsidRPr="00F5591F" w14:paraId="04B955E9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DE1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lastRenderedPageBreak/>
              <w:t>Projektor laserowy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8572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2 szt.</w:t>
            </w:r>
          </w:p>
        </w:tc>
      </w:tr>
      <w:tr w:rsidR="00C45BCF" w:rsidRPr="00F5591F" w14:paraId="4C53EAB8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3F32" w14:textId="21709CAE" w:rsidR="009066A8" w:rsidRPr="00F5591F" w:rsidRDefault="009066A8" w:rsidP="009066A8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Projektor </w:t>
            </w:r>
            <w:r w:rsidR="00EA6217" w:rsidRPr="00F5591F">
              <w:rPr>
                <w:rFonts w:cstheme="minorHAnsi"/>
                <w:b/>
                <w:bCs/>
              </w:rPr>
              <w:t xml:space="preserve">NEC PA804UL z obiektywem NP41ZL </w:t>
            </w:r>
            <w:r w:rsidRPr="00F5591F">
              <w:rPr>
                <w:rFonts w:cstheme="minorHAnsi"/>
                <w:b/>
                <w:bCs/>
              </w:rPr>
              <w:t>lub urządzenie równoważne.</w:t>
            </w:r>
          </w:p>
          <w:p w14:paraId="567C0053" w14:textId="77777777" w:rsidR="009066A8" w:rsidRPr="00F5591F" w:rsidRDefault="009066A8" w:rsidP="009066A8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0618F6A0" w14:textId="09EC0EE1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Dioda laserowa z maksymalnie 2 grupy ryzyka,</w:t>
            </w:r>
          </w:p>
          <w:p w14:paraId="06BA1D10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Rozdzielczość natywna: co najmniej 1920 x 1200 </w:t>
            </w:r>
            <w:proofErr w:type="spellStart"/>
            <w:r w:rsidRPr="00F5591F">
              <w:rPr>
                <w:rFonts w:cstheme="minorHAnsi"/>
              </w:rPr>
              <w:t>px</w:t>
            </w:r>
            <w:proofErr w:type="spellEnd"/>
            <w:r w:rsidRPr="00F5591F">
              <w:rPr>
                <w:rFonts w:cstheme="minorHAnsi"/>
              </w:rPr>
              <w:t xml:space="preserve">, </w:t>
            </w:r>
          </w:p>
          <w:p w14:paraId="2CF9A67C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Maksymalna obsługiwana rozdzielczość: co najmniej 4096 x 2160 </w:t>
            </w:r>
            <w:proofErr w:type="spellStart"/>
            <w:r w:rsidRPr="00F5591F">
              <w:rPr>
                <w:rFonts w:cstheme="minorHAnsi"/>
              </w:rPr>
              <w:t>px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0074BB51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Jasność minimum 7 000 ANSI lumenów,</w:t>
            </w:r>
          </w:p>
          <w:p w14:paraId="1942C4DB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Elektryczny zoom i </w:t>
            </w:r>
            <w:proofErr w:type="spellStart"/>
            <w:r w:rsidRPr="00F5591F">
              <w:rPr>
                <w:rFonts w:cstheme="minorHAnsi"/>
              </w:rPr>
              <w:t>focus</w:t>
            </w:r>
            <w:proofErr w:type="spellEnd"/>
            <w:r w:rsidRPr="00F5591F">
              <w:rPr>
                <w:rFonts w:cstheme="minorHAnsi"/>
              </w:rPr>
              <w:t xml:space="preserve"> oraz elektryczne przesuwanie obiektywu minimum: pionowo +10% / -50% i poziomo +/- 20%,</w:t>
            </w:r>
          </w:p>
          <w:p w14:paraId="3186C267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Korekcja zniekształceń trapezowych pionowo i poziomo co najmniej w zakresie +/-40° (automatyczna),</w:t>
            </w:r>
          </w:p>
          <w:p w14:paraId="19DCBB48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Wejścia wideo minimum: 1x Display Port (HDCP) (RGB, YCbCr444), 2x HDMI (HDCP 2.2) (RGB, YCbCr444), 1x </w:t>
            </w:r>
            <w:proofErr w:type="spellStart"/>
            <w:r w:rsidRPr="00F5591F">
              <w:rPr>
                <w:rFonts w:cstheme="minorHAnsi"/>
              </w:rPr>
              <w:t>HDBaseT</w:t>
            </w:r>
            <w:proofErr w:type="spellEnd"/>
            <w:r w:rsidRPr="00F5591F">
              <w:rPr>
                <w:rFonts w:cstheme="minorHAnsi"/>
              </w:rPr>
              <w:t xml:space="preserve"> (HDCP 2.2) (RGB, YCbCr444),</w:t>
            </w:r>
          </w:p>
          <w:p w14:paraId="44096A6C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Wyjście wideo minimum 1x </w:t>
            </w:r>
            <w:proofErr w:type="spellStart"/>
            <w:r w:rsidRPr="00F5591F">
              <w:rPr>
                <w:rFonts w:cstheme="minorHAnsi"/>
              </w:rPr>
              <w:t>HDBaseT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38448857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Złącze 3-pinowe do synchronizacji 3D,</w:t>
            </w:r>
          </w:p>
          <w:p w14:paraId="382F3E55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Chłodzenie pasywne,</w:t>
            </w:r>
          </w:p>
          <w:p w14:paraId="07771CB9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Poziom szumu max. 28dB,</w:t>
            </w:r>
          </w:p>
          <w:p w14:paraId="7F959083" w14:textId="647428A6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Wymiary max. </w:t>
            </w:r>
            <w:r w:rsidR="00DE2ADB" w:rsidRPr="00F5591F">
              <w:rPr>
                <w:rFonts w:cstheme="minorHAnsi"/>
              </w:rPr>
              <w:t>599 x 490 x 208 mm</w:t>
            </w:r>
            <w:r w:rsidRPr="00F5591F">
              <w:rPr>
                <w:rFonts w:cstheme="minorHAnsi"/>
              </w:rPr>
              <w:t>,</w:t>
            </w:r>
          </w:p>
          <w:p w14:paraId="27D5F158" w14:textId="5B37CF30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Waga max. </w:t>
            </w:r>
            <w:r w:rsidR="006C6707" w:rsidRPr="00F5591F">
              <w:rPr>
                <w:rFonts w:cstheme="minorHAnsi"/>
              </w:rPr>
              <w:t>25</w:t>
            </w:r>
            <w:r w:rsidRPr="00F5591F">
              <w:rPr>
                <w:rFonts w:cstheme="minorHAnsi"/>
              </w:rPr>
              <w:t xml:space="preserve"> kg,</w:t>
            </w:r>
          </w:p>
          <w:p w14:paraId="55988B45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Funkcja </w:t>
            </w:r>
            <w:proofErr w:type="spellStart"/>
            <w:r w:rsidRPr="00F5591F">
              <w:rPr>
                <w:rFonts w:cstheme="minorHAnsi"/>
              </w:rPr>
              <w:t>PiP</w:t>
            </w:r>
            <w:proofErr w:type="spellEnd"/>
            <w:r w:rsidRPr="00F5591F">
              <w:rPr>
                <w:rFonts w:cstheme="minorHAnsi"/>
              </w:rPr>
              <w:t xml:space="preserve"> (obraz w obrazie oraz obraz obok obrazu),</w:t>
            </w:r>
          </w:p>
          <w:p w14:paraId="5823A8C9" w14:textId="5E78F908" w:rsidR="00C45BCF" w:rsidRPr="00F5591F" w:rsidRDefault="001F7A91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k</w:t>
            </w:r>
            <w:r w:rsidR="00C45BCF" w:rsidRPr="00F5591F">
              <w:rPr>
                <w:rFonts w:cstheme="minorHAnsi"/>
              </w:rPr>
              <w:t xml:space="preserve">onstrukcja </w:t>
            </w:r>
            <w:proofErr w:type="spellStart"/>
            <w:r w:rsidR="00C45BCF" w:rsidRPr="00F5591F">
              <w:rPr>
                <w:rFonts w:cstheme="minorHAnsi"/>
              </w:rPr>
              <w:t>bezfiltrowa</w:t>
            </w:r>
            <w:proofErr w:type="spellEnd"/>
            <w:r w:rsidR="00C45BCF" w:rsidRPr="00F5591F">
              <w:rPr>
                <w:rFonts w:cstheme="minorHAnsi"/>
              </w:rPr>
              <w:t>,</w:t>
            </w:r>
          </w:p>
          <w:p w14:paraId="6B0F153D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Możliwość pracy w orientacji pionowej, </w:t>
            </w:r>
          </w:p>
          <w:p w14:paraId="3CAEA66B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Pamięć ustawień obiektywu: minimum 2 </w:t>
            </w:r>
            <w:proofErr w:type="spellStart"/>
            <w:r w:rsidRPr="00F5591F">
              <w:rPr>
                <w:rFonts w:cstheme="minorHAnsi"/>
              </w:rPr>
              <w:t>presety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13332806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Zdalne sterowanie projektorem za pomocą oprogramowania producenta,</w:t>
            </w:r>
          </w:p>
          <w:p w14:paraId="2C9316CB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Wsparcie dla funkcji łączenia krawędzi i funkcji </w:t>
            </w:r>
            <w:proofErr w:type="spellStart"/>
            <w:r w:rsidRPr="00F5591F">
              <w:rPr>
                <w:rFonts w:cstheme="minorHAnsi"/>
              </w:rPr>
              <w:t>stacking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348D981A" w14:textId="77777777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Zgodność ze standardem szerokiego zakresu dynamiki tonalnej,</w:t>
            </w:r>
          </w:p>
          <w:p w14:paraId="73D4F8A6" w14:textId="3EE3645A" w:rsidR="00C45BCF" w:rsidRPr="00F5591F" w:rsidRDefault="00C45BCF" w:rsidP="003568E1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Regulacja poziomu kolorów RGBCMY, dostosowywanie barwy i nasycenia.</w:t>
            </w:r>
          </w:p>
        </w:tc>
      </w:tr>
      <w:tr w:rsidR="00792BA5" w:rsidRPr="00F5591F" w14:paraId="68896AB8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7CC5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Monitor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68EE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</w:rPr>
            </w:pPr>
            <w:r w:rsidRPr="00F5591F">
              <w:rPr>
                <w:rFonts w:cstheme="minorHAnsi"/>
                <w:b/>
                <w:bCs/>
              </w:rPr>
              <w:t>1 szt.</w:t>
            </w:r>
          </w:p>
        </w:tc>
      </w:tr>
      <w:tr w:rsidR="00C45BCF" w:rsidRPr="00F5591F" w14:paraId="752537B1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1741" w14:textId="57985BBB" w:rsidR="00E0173B" w:rsidRPr="00F5591F" w:rsidRDefault="00697490" w:rsidP="00E0173B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Monitor </w:t>
            </w:r>
            <w:proofErr w:type="spellStart"/>
            <w:r w:rsidRPr="00F5591F">
              <w:rPr>
                <w:rFonts w:cstheme="minorHAnsi"/>
                <w:b/>
                <w:bCs/>
              </w:rPr>
              <w:t>Nec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</w:rPr>
              <w:t>MultiSync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V754Q</w:t>
            </w:r>
            <w:r w:rsidR="00E0173B" w:rsidRPr="00F5591F">
              <w:rPr>
                <w:rFonts w:cstheme="minorHAnsi"/>
                <w:b/>
                <w:bCs/>
              </w:rPr>
              <w:t xml:space="preserve"> lub urządzenie równoważne.</w:t>
            </w:r>
          </w:p>
          <w:p w14:paraId="4E5327F7" w14:textId="159B5450" w:rsidR="00E0173B" w:rsidRPr="00F5591F" w:rsidRDefault="00E0173B" w:rsidP="00E0173B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2D9926DB" w14:textId="6C7E8F7A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Przekątna: 75”, </w:t>
            </w:r>
          </w:p>
          <w:p w14:paraId="677459A0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Typ panelu: VA z podświetleniem LED, </w:t>
            </w:r>
          </w:p>
          <w:p w14:paraId="759F468F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Rozdzielczość: minimum 3840x2160, </w:t>
            </w:r>
          </w:p>
          <w:p w14:paraId="7A62CA51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Jasność: minimum 600 cd/m², </w:t>
            </w:r>
          </w:p>
          <w:p w14:paraId="3AF874B2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Kontrast: minimum 5000:1, </w:t>
            </w:r>
          </w:p>
          <w:p w14:paraId="68A1A076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Kąty widzenia: minimum 178 stopni, </w:t>
            </w:r>
          </w:p>
          <w:p w14:paraId="1B95B9DE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Czas reakcji: maksymalnie 8ms, </w:t>
            </w:r>
          </w:p>
          <w:p w14:paraId="5A083BCF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Głośniki wbudowane: minimum 2x10W, </w:t>
            </w:r>
          </w:p>
          <w:p w14:paraId="08EB5CF4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Minimum 4x HDMI, </w:t>
            </w:r>
          </w:p>
          <w:p w14:paraId="4859AD92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Minimum 1x RS-232C, </w:t>
            </w:r>
          </w:p>
          <w:p w14:paraId="336484F8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Minimum 1x Ethernet, </w:t>
            </w:r>
          </w:p>
          <w:p w14:paraId="324DEA26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lastRenderedPageBreak/>
              <w:t>Obsługa HDCP 2.3, </w:t>
            </w:r>
          </w:p>
          <w:p w14:paraId="721C754A" w14:textId="77777777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Automatyczne wybudzanie przez HDMI, </w:t>
            </w:r>
          </w:p>
          <w:p w14:paraId="2A84F5CC" w14:textId="61F69D3E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Zasilanie: 220–240 V</w:t>
            </w:r>
            <w:r w:rsidR="001C5680" w:rsidRPr="00F5591F">
              <w:rPr>
                <w:rFonts w:cstheme="minorHAnsi"/>
              </w:rPr>
              <w:t>,</w:t>
            </w:r>
            <w:r w:rsidRPr="00F5591F">
              <w:rPr>
                <w:rFonts w:cstheme="minorHAnsi"/>
              </w:rPr>
              <w:t> </w:t>
            </w:r>
          </w:p>
          <w:p w14:paraId="7252CD48" w14:textId="4CFB3E98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Waga maksymalna bez podstawy: 40 kg</w:t>
            </w:r>
            <w:r w:rsidR="001C5680" w:rsidRPr="00F5591F">
              <w:rPr>
                <w:rFonts w:cstheme="minorHAnsi"/>
              </w:rPr>
              <w:t>,</w:t>
            </w:r>
          </w:p>
          <w:p w14:paraId="3E6E9BDC" w14:textId="5176D751" w:rsidR="001C5680" w:rsidRPr="00F5591F" w:rsidRDefault="001C5680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Kolor: czarny,</w:t>
            </w:r>
          </w:p>
          <w:p w14:paraId="128AE2A3" w14:textId="41E6B5C0" w:rsidR="00C45BCF" w:rsidRPr="00F5591F" w:rsidRDefault="00C45BCF" w:rsidP="003568E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402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zamontowania na stojaku lub ścianie, rozstaw śrub zgodny ze standardem VESA 30x30 cm lub 40x40cm</w:t>
            </w:r>
            <w:r w:rsidR="001C5680" w:rsidRPr="00F5591F">
              <w:rPr>
                <w:rFonts w:cstheme="minorHAnsi"/>
              </w:rPr>
              <w:t>.</w:t>
            </w:r>
          </w:p>
        </w:tc>
      </w:tr>
      <w:tr w:rsidR="00792BA5" w:rsidRPr="00F5591F" w14:paraId="5DBDE0B0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6F26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lastRenderedPageBreak/>
              <w:t>Podstawa jezdna monitora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C35E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</w:rPr>
            </w:pPr>
            <w:r w:rsidRPr="00F5591F">
              <w:rPr>
                <w:rFonts w:cstheme="minorHAnsi"/>
                <w:b/>
                <w:bCs/>
              </w:rPr>
              <w:t>1 szt.</w:t>
            </w:r>
          </w:p>
        </w:tc>
      </w:tr>
      <w:tr w:rsidR="00C45BCF" w:rsidRPr="00F5591F" w14:paraId="2DB88E68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77D7" w14:textId="46C152DD" w:rsidR="00C45BCF" w:rsidRPr="00F5591F" w:rsidRDefault="00C45BCF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Stabilna</w:t>
            </w:r>
            <w:r w:rsidR="00CD3527" w:rsidRPr="00F5591F">
              <w:rPr>
                <w:rFonts w:cstheme="minorHAnsi"/>
              </w:rPr>
              <w:t>, mobilna</w:t>
            </w:r>
            <w:r w:rsidRPr="00F5591F">
              <w:rPr>
                <w:rFonts w:cstheme="minorHAnsi"/>
              </w:rPr>
              <w:t xml:space="preserve"> podstawa,</w:t>
            </w:r>
          </w:p>
          <w:p w14:paraId="4E014946" w14:textId="19C020D6" w:rsidR="00C45BCF" w:rsidRPr="00F5591F" w:rsidRDefault="00C45BCF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Udźwig: minimum 120 kg</w:t>
            </w:r>
            <w:r w:rsidR="00114250" w:rsidRPr="00F5591F">
              <w:rPr>
                <w:rFonts w:cstheme="minorHAnsi"/>
              </w:rPr>
              <w:t>,</w:t>
            </w:r>
          </w:p>
          <w:p w14:paraId="0E46B012" w14:textId="77777777" w:rsidR="00114250" w:rsidRPr="00F5591F" w:rsidRDefault="00114250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Kompatybilna z dostarczonym monitorem,</w:t>
            </w:r>
          </w:p>
          <w:p w14:paraId="510C7B49" w14:textId="5D9D3CB6" w:rsidR="00114250" w:rsidRPr="00F5591F" w:rsidRDefault="00114250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Wysokość podstawy musi być </w:t>
            </w:r>
            <w:r w:rsidR="00CD3527" w:rsidRPr="00F5591F">
              <w:rPr>
                <w:rFonts w:cstheme="minorHAnsi"/>
              </w:rPr>
              <w:t>mniejsza</w:t>
            </w:r>
            <w:r w:rsidRPr="00F5591F">
              <w:rPr>
                <w:rFonts w:cstheme="minorHAnsi"/>
              </w:rPr>
              <w:t xml:space="preserve"> niż wysokość dostarczonego monitora,</w:t>
            </w:r>
          </w:p>
          <w:p w14:paraId="5C32548A" w14:textId="7BA5D4CE" w:rsidR="00CB10B5" w:rsidRPr="00F5591F" w:rsidRDefault="00CB10B5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Podstawa musi umożliwiać zamontowanie kamery bezpośrednio nad monitorem,</w:t>
            </w:r>
          </w:p>
          <w:p w14:paraId="1F35D66C" w14:textId="48BCD50D" w:rsidR="00114250" w:rsidRPr="00F5591F" w:rsidRDefault="00114250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Możliwość regulacji położenia monitora – </w:t>
            </w:r>
            <w:r w:rsidR="00CD3527" w:rsidRPr="00F5591F">
              <w:rPr>
                <w:rFonts w:eastAsia="Times New Roman"/>
              </w:rPr>
              <w:t>od</w:t>
            </w:r>
            <w:r w:rsidRPr="00F5591F">
              <w:rPr>
                <w:rFonts w:eastAsia="Times New Roman"/>
              </w:rPr>
              <w:t xml:space="preserve"> 2 cm nad </w:t>
            </w:r>
            <w:r w:rsidR="00CD3527" w:rsidRPr="00F5591F">
              <w:rPr>
                <w:rFonts w:eastAsia="Times New Roman"/>
              </w:rPr>
              <w:t>podłożem po którym porusza się podstawa</w:t>
            </w:r>
            <w:r w:rsidRPr="00F5591F">
              <w:rPr>
                <w:rFonts w:cstheme="minorHAnsi"/>
              </w:rPr>
              <w:t>,</w:t>
            </w:r>
          </w:p>
          <w:p w14:paraId="022B7265" w14:textId="77777777" w:rsidR="00C45BCF" w:rsidRPr="00F5591F" w:rsidRDefault="00C45BCF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Funkcja regulacji kąta nachylenia monitora,</w:t>
            </w:r>
          </w:p>
          <w:p w14:paraId="57D04530" w14:textId="77777777" w:rsidR="00C45BCF" w:rsidRPr="00F5591F" w:rsidRDefault="00C45BCF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maskowania przewodów w kolumnie stojaka,</w:t>
            </w:r>
          </w:p>
          <w:p w14:paraId="760F0BAF" w14:textId="77777777" w:rsidR="00C45BCF" w:rsidRPr="00F5591F" w:rsidRDefault="00C45BCF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Funkcja blokady kół,</w:t>
            </w:r>
          </w:p>
          <w:p w14:paraId="31DA5627" w14:textId="07EF7DCF" w:rsidR="00C45BCF" w:rsidRPr="00F5591F" w:rsidRDefault="00C45BCF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Mocowanie do profili ITEM 40x40x8</w:t>
            </w:r>
            <w:r w:rsidR="001C5680" w:rsidRPr="00F5591F">
              <w:rPr>
                <w:rFonts w:cstheme="minorHAnsi"/>
              </w:rPr>
              <w:t>,</w:t>
            </w:r>
          </w:p>
          <w:p w14:paraId="53CE55A5" w14:textId="1BA10B2C" w:rsidR="001C5680" w:rsidRPr="00F5591F" w:rsidRDefault="001C5680" w:rsidP="003568E1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94" w:hanging="421"/>
              <w:rPr>
                <w:rFonts w:cstheme="minorHAnsi"/>
              </w:rPr>
            </w:pPr>
            <w:r w:rsidRPr="00F5591F">
              <w:rPr>
                <w:rFonts w:cstheme="minorHAnsi"/>
              </w:rPr>
              <w:t>Kolor: czarny.</w:t>
            </w:r>
          </w:p>
        </w:tc>
      </w:tr>
      <w:tr w:rsidR="00792BA5" w:rsidRPr="00F5591F" w14:paraId="5ECEE8DA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021A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Kamera obrotowa do Systemu naprowadzania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5C83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</w:rPr>
            </w:pPr>
            <w:r w:rsidRPr="00F5591F">
              <w:rPr>
                <w:rFonts w:cstheme="minorHAnsi"/>
                <w:b/>
                <w:bCs/>
              </w:rPr>
              <w:t>4 szt.</w:t>
            </w:r>
          </w:p>
        </w:tc>
      </w:tr>
      <w:tr w:rsidR="00C45BCF" w:rsidRPr="00F5591F" w14:paraId="1E103D4E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E31" w14:textId="75807EF5" w:rsidR="00E0173B" w:rsidRPr="00F5591F" w:rsidRDefault="00FE438C" w:rsidP="00E0173B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Kamera obrotowa </w:t>
            </w:r>
            <w:proofErr w:type="spellStart"/>
            <w:r w:rsidRPr="00F5591F">
              <w:rPr>
                <w:rFonts w:cstheme="minorHAnsi"/>
                <w:b/>
                <w:bCs/>
              </w:rPr>
              <w:t>Laia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</w:rPr>
              <w:t>Broadcaster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30x </w:t>
            </w:r>
            <w:r w:rsidR="00E0173B" w:rsidRPr="00F5591F">
              <w:rPr>
                <w:rFonts w:cstheme="minorHAnsi"/>
                <w:b/>
                <w:bCs/>
              </w:rPr>
              <w:t>lub urządzenie równoważne.</w:t>
            </w:r>
          </w:p>
          <w:p w14:paraId="68AF882B" w14:textId="77777777" w:rsidR="00E0173B" w:rsidRPr="00F5591F" w:rsidRDefault="00E0173B" w:rsidP="00E0173B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2965F9BE" w14:textId="1ADA6B0A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Współpraca z Systemem naprowadzania kamer,</w:t>
            </w:r>
          </w:p>
          <w:p w14:paraId="482ABE92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Kamera do Systemu naprowadzania musi mieć możliwość obrotu o minimalnych wartościach +- 170 stopni w poziomie oraz od -30 do + 90 stopni w pionie,</w:t>
            </w:r>
          </w:p>
          <w:p w14:paraId="2ADDCAFF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sterowania kamerą w protokołach co najmniej VISCA, VISCA IP,</w:t>
            </w:r>
          </w:p>
          <w:p w14:paraId="19C157F4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Rozdzielność wideo: co najmniej HD 1080p/60 </w:t>
            </w:r>
            <w:proofErr w:type="spellStart"/>
            <w:r w:rsidRPr="00F5591F">
              <w:rPr>
                <w:rFonts w:cstheme="minorHAnsi"/>
              </w:rPr>
              <w:t>fps</w:t>
            </w:r>
            <w:proofErr w:type="spellEnd"/>
          </w:p>
          <w:p w14:paraId="2957F1C6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Obiektyw: zoom minimum 20x, ze zmiennym światłem,</w:t>
            </w:r>
          </w:p>
          <w:p w14:paraId="2DE3135F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Minimalna ilość światła w pomieszczeniu pozwalająca na pracę kamery: 0,5 LUX,</w:t>
            </w:r>
          </w:p>
          <w:p w14:paraId="7B6AE033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>Video bitrate minimum: 128Kbps - 8192Kbps,</w:t>
            </w:r>
          </w:p>
          <w:p w14:paraId="4E2809AD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>Audio bit rate: 96Kbps, 128Kbps, 256Kbps,</w:t>
            </w:r>
          </w:p>
          <w:p w14:paraId="71080324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 w:rsidRPr="00F5591F">
              <w:rPr>
                <w:rFonts w:cstheme="minorHAnsi"/>
                <w:lang w:val="en-US"/>
              </w:rPr>
              <w:t>Wspierane</w:t>
            </w:r>
            <w:proofErr w:type="spellEnd"/>
            <w:r w:rsidRPr="00F5591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5591F">
              <w:rPr>
                <w:rFonts w:cstheme="minorHAnsi"/>
                <w:lang w:val="en-US"/>
              </w:rPr>
              <w:t>protokoły</w:t>
            </w:r>
            <w:proofErr w:type="spellEnd"/>
            <w:r w:rsidRPr="00F5591F">
              <w:rPr>
                <w:rFonts w:cstheme="minorHAnsi"/>
                <w:lang w:val="en-US"/>
              </w:rPr>
              <w:t xml:space="preserve">: co najmniej NDI/HX, SRT, TCP/IP, HTTP, RTSP, RTMP, </w:t>
            </w:r>
            <w:proofErr w:type="spellStart"/>
            <w:r w:rsidRPr="00F5591F">
              <w:rPr>
                <w:rFonts w:cstheme="minorHAnsi"/>
                <w:lang w:val="en-US"/>
              </w:rPr>
              <w:t>Onvif</w:t>
            </w:r>
            <w:proofErr w:type="spellEnd"/>
            <w:r w:rsidRPr="00F5591F">
              <w:rPr>
                <w:rFonts w:cstheme="minorHAnsi"/>
                <w:lang w:val="en-US"/>
              </w:rPr>
              <w:t>, DHCP, Multicast,</w:t>
            </w:r>
          </w:p>
          <w:p w14:paraId="5B6D7F5A" w14:textId="72697645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Min 1 x wyjście HDMI,</w:t>
            </w:r>
            <w:r w:rsidR="001C5680" w:rsidRPr="00F5591F">
              <w:rPr>
                <w:rFonts w:cstheme="minorHAnsi"/>
              </w:rPr>
              <w:t>,</w:t>
            </w:r>
          </w:p>
          <w:p w14:paraId="12BB8287" w14:textId="77777777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Min 1x 3G-SDI, 1xCVBS, 1x mini Jack 3,5mm,</w:t>
            </w:r>
          </w:p>
          <w:p w14:paraId="3E8B3EEC" w14:textId="3197EB8C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interfejs sieciowy: RJ45</w:t>
            </w:r>
            <w:r w:rsidR="00195657" w:rsidRPr="00F5591F">
              <w:rPr>
                <w:rFonts w:cstheme="minorHAnsi"/>
              </w:rPr>
              <w:t xml:space="preserve"> (streaming audio/wideo, konfiguracji i dostęp)</w:t>
            </w:r>
            <w:r w:rsidRPr="00F5591F">
              <w:rPr>
                <w:rFonts w:cstheme="minorHAnsi"/>
              </w:rPr>
              <w:t>,</w:t>
            </w:r>
          </w:p>
          <w:p w14:paraId="7EF9C151" w14:textId="37BDEF91" w:rsidR="00C45BCF" w:rsidRPr="00F5591F" w:rsidRDefault="00C45BCF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Min 1 x USB 3.0</w:t>
            </w:r>
            <w:r w:rsidR="00195657" w:rsidRPr="00F5591F">
              <w:rPr>
                <w:rFonts w:cstheme="minorHAnsi"/>
              </w:rPr>
              <w:t xml:space="preserve"> (konfiguracja)</w:t>
            </w:r>
            <w:r w:rsidRPr="00F5591F">
              <w:rPr>
                <w:rFonts w:cstheme="minorHAnsi"/>
              </w:rPr>
              <w:t>,</w:t>
            </w:r>
          </w:p>
          <w:p w14:paraId="22AB7B6B" w14:textId="1FB27D8F" w:rsidR="00C45BCF" w:rsidRPr="00F5591F" w:rsidRDefault="00CA1DE2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Min 1 x w</w:t>
            </w:r>
            <w:r w:rsidR="00453935" w:rsidRPr="00F5591F">
              <w:rPr>
                <w:rFonts w:cstheme="minorHAnsi"/>
              </w:rPr>
              <w:t>ejście</w:t>
            </w:r>
            <w:r w:rsidR="00C45BCF" w:rsidRPr="00F5591F">
              <w:rPr>
                <w:rFonts w:cstheme="minorHAnsi"/>
              </w:rPr>
              <w:t xml:space="preserve"> 3,5mm Jack Audio,</w:t>
            </w:r>
          </w:p>
          <w:p w14:paraId="4ADA8944" w14:textId="09BA2367" w:rsidR="00114250" w:rsidRPr="00F5591F" w:rsidRDefault="00195657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Zasilanie </w:t>
            </w:r>
            <w:r w:rsidR="00C45BCF" w:rsidRPr="00F5591F">
              <w:rPr>
                <w:rFonts w:cstheme="minorHAnsi"/>
              </w:rPr>
              <w:t>POE i POC</w:t>
            </w:r>
            <w:r w:rsidRPr="00F5591F">
              <w:rPr>
                <w:rFonts w:cstheme="minorHAnsi"/>
              </w:rPr>
              <w:t xml:space="preserve"> (musi posiadać obydwie możliwości)</w:t>
            </w:r>
            <w:r w:rsidR="001C5680" w:rsidRPr="00F5591F">
              <w:rPr>
                <w:rFonts w:cstheme="minorHAnsi"/>
              </w:rPr>
              <w:t>,</w:t>
            </w:r>
          </w:p>
          <w:p w14:paraId="3DC195F2" w14:textId="70EC43EF" w:rsidR="001C5680" w:rsidRPr="00F5591F" w:rsidRDefault="001C5680" w:rsidP="003568E1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Kolor: czarny,</w:t>
            </w:r>
          </w:p>
          <w:p w14:paraId="52DDB25B" w14:textId="495C5EFF" w:rsidR="00C45BCF" w:rsidRPr="00F5591F" w:rsidRDefault="00114250" w:rsidP="003568E1">
            <w:pPr>
              <w:pStyle w:val="Akapitzlist"/>
              <w:numPr>
                <w:ilvl w:val="0"/>
                <w:numId w:val="27"/>
              </w:numPr>
              <w:contextualSpacing w:val="0"/>
              <w:rPr>
                <w:rFonts w:eastAsia="Times New Roman"/>
              </w:rPr>
            </w:pPr>
            <w:r w:rsidRPr="00F5591F">
              <w:rPr>
                <w:rFonts w:eastAsia="Times New Roman"/>
              </w:rPr>
              <w:t>Możliwość montażu do góry nogami (pod sufitem).</w:t>
            </w:r>
          </w:p>
        </w:tc>
      </w:tr>
      <w:tr w:rsidR="00792BA5" w:rsidRPr="00F5591F" w14:paraId="3C955AB8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908E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lastRenderedPageBreak/>
              <w:t>Kamera stacjonarna z uchwytem do monitora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92C5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</w:rPr>
            </w:pPr>
            <w:r w:rsidRPr="00F5591F">
              <w:rPr>
                <w:rFonts w:cstheme="minorHAnsi"/>
                <w:b/>
                <w:bCs/>
              </w:rPr>
              <w:t>1 szt.</w:t>
            </w:r>
          </w:p>
        </w:tc>
      </w:tr>
      <w:tr w:rsidR="00C45BCF" w:rsidRPr="00F5591F" w14:paraId="54D27B45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8F7B" w14:textId="47CC18BC" w:rsidR="00E0173B" w:rsidRPr="00F5591F" w:rsidRDefault="00FE438C" w:rsidP="00E0173B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Kamera stacjonarna </w:t>
            </w:r>
            <w:proofErr w:type="spellStart"/>
            <w:r w:rsidRPr="00F5591F">
              <w:rPr>
                <w:rFonts w:cstheme="minorHAnsi"/>
                <w:b/>
                <w:bCs/>
              </w:rPr>
              <w:t>Laia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</w:rPr>
              <w:t>Broadcaster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4K </w:t>
            </w:r>
            <w:proofErr w:type="spellStart"/>
            <w:r w:rsidRPr="00F5591F">
              <w:rPr>
                <w:rFonts w:cstheme="minorHAnsi"/>
                <w:b/>
                <w:bCs/>
              </w:rPr>
              <w:t>Bullet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</w:t>
            </w:r>
            <w:r w:rsidR="00E0173B" w:rsidRPr="00F5591F">
              <w:rPr>
                <w:rFonts w:cstheme="minorHAnsi"/>
                <w:b/>
                <w:bCs/>
              </w:rPr>
              <w:t>lub urządzenie równoważne.</w:t>
            </w:r>
          </w:p>
          <w:p w14:paraId="35DD1815" w14:textId="77777777" w:rsidR="00E0173B" w:rsidRPr="00F5591F" w:rsidRDefault="00E0173B" w:rsidP="00E0173B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4C53F770" w14:textId="3107C691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Współpraca z Systemem naprowadzania kamer,</w:t>
            </w:r>
          </w:p>
          <w:p w14:paraId="4C485476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sterowania kamerą w protokołach co najmniej VISCA, VISCA IP,</w:t>
            </w:r>
          </w:p>
          <w:p w14:paraId="0DDD055E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Rozdzielność wideo: co najmniej 4k/ 50 </w:t>
            </w:r>
            <w:proofErr w:type="spellStart"/>
            <w:r w:rsidRPr="00F5591F">
              <w:rPr>
                <w:rFonts w:cstheme="minorHAnsi"/>
              </w:rPr>
              <w:t>fps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73239A19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Obiektyw o jasności co najmniej f/3,5</w:t>
            </w:r>
          </w:p>
          <w:p w14:paraId="37DB9EB4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Minimalna ilość światła w pomieszczeniu pozwalająca na pracę kamery: 0,5 LUX,</w:t>
            </w:r>
          </w:p>
          <w:p w14:paraId="7F642F56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Kompresja wideo: H.265/H.254/MJEPG,</w:t>
            </w:r>
          </w:p>
          <w:p w14:paraId="4178EF2D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  <w:lang w:val="en-US"/>
              </w:rPr>
            </w:pPr>
            <w:proofErr w:type="spellStart"/>
            <w:r w:rsidRPr="00F5591F">
              <w:rPr>
                <w:rFonts w:cstheme="minorHAnsi"/>
                <w:lang w:val="en-US"/>
              </w:rPr>
              <w:t>Wideo</w:t>
            </w:r>
            <w:proofErr w:type="spellEnd"/>
            <w:r w:rsidRPr="00F5591F">
              <w:rPr>
                <w:rFonts w:cstheme="minorHAnsi"/>
                <w:lang w:val="en-US"/>
              </w:rPr>
              <w:t xml:space="preserve"> bitrate: 128Kbps-20180 Kbps,</w:t>
            </w:r>
          </w:p>
          <w:p w14:paraId="577C71C7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Wspierane protokoły: co najmniej NDI/HX, SRT,</w:t>
            </w:r>
          </w:p>
          <w:p w14:paraId="5C25D6BA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Wyjście wideo minimum: 1 x SDI, BNC,</w:t>
            </w:r>
          </w:p>
          <w:p w14:paraId="32AB8BF1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NET: RJ45,</w:t>
            </w:r>
          </w:p>
          <w:p w14:paraId="6FE2A377" w14:textId="77777777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Audio: AAC,</w:t>
            </w:r>
          </w:p>
          <w:p w14:paraId="68D7FD01" w14:textId="44ECD88C" w:rsidR="00C45BCF" w:rsidRPr="00F5591F" w:rsidRDefault="00C45BCF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Wsparcie dla POE i POC</w:t>
            </w:r>
            <w:r w:rsidR="001C5680" w:rsidRPr="00F5591F">
              <w:rPr>
                <w:rFonts w:cstheme="minorHAnsi"/>
              </w:rPr>
              <w:t>,</w:t>
            </w:r>
          </w:p>
          <w:p w14:paraId="0B65A0B2" w14:textId="6F858C96" w:rsidR="001C5680" w:rsidRPr="00F5591F" w:rsidRDefault="001C5680" w:rsidP="003568E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Kolor: czarny.</w:t>
            </w:r>
          </w:p>
        </w:tc>
      </w:tr>
      <w:tr w:rsidR="00792BA5" w:rsidRPr="00F5591F" w14:paraId="69B17F1F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DF28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System naprowadzania kamer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DA40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</w:rPr>
            </w:pPr>
            <w:r w:rsidRPr="00F5591F">
              <w:rPr>
                <w:rFonts w:cstheme="minorHAnsi"/>
                <w:b/>
                <w:bCs/>
              </w:rPr>
              <w:t>1 szt.</w:t>
            </w:r>
          </w:p>
        </w:tc>
      </w:tr>
      <w:tr w:rsidR="00C45BCF" w:rsidRPr="00F5591F" w14:paraId="7C4BC9F2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CA2D" w14:textId="05B5C31C" w:rsidR="00E0173B" w:rsidRPr="00F5591F" w:rsidRDefault="00FE438C" w:rsidP="00E0173B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 xml:space="preserve">System naprowadzania kamer z pilotem oraz monitorem dotykowym </w:t>
            </w:r>
            <w:proofErr w:type="spellStart"/>
            <w:r w:rsidRPr="00F5591F">
              <w:rPr>
                <w:rFonts w:cstheme="minorHAnsi"/>
                <w:b/>
                <w:bCs/>
              </w:rPr>
              <w:t>Multicam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CONF</w:t>
            </w:r>
            <w:r w:rsidR="00E0173B" w:rsidRPr="00F5591F">
              <w:rPr>
                <w:rFonts w:cstheme="minorHAnsi"/>
                <w:b/>
                <w:bCs/>
              </w:rPr>
              <w:t xml:space="preserve"> lub urządzenie równoważne.</w:t>
            </w:r>
          </w:p>
          <w:p w14:paraId="7571DBEA" w14:textId="77777777" w:rsidR="00E0173B" w:rsidRPr="00F5591F" w:rsidRDefault="00E0173B" w:rsidP="00E0173B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1CACE083" w14:textId="7DF1B285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System musi komunikować się z jednostką centralną Systemu konferencyjnego w celu identyfikacji aktywności mikrofonów. Każde włączenie mikrofonu konferencyjnego musi powodować aktywację presetu w kamerach.</w:t>
            </w:r>
          </w:p>
          <w:p w14:paraId="2F2DBF42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System powinien umożliwiać podłączenie źródeł co najmniej HDSDI, IP, NDI oraz analogowego i cyfrowego audio.</w:t>
            </w:r>
          </w:p>
          <w:p w14:paraId="090F0D43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Wejścia wideo: minimum 4x HDSDI plus 1x programowane HDSDI (wejście lub wyjście),</w:t>
            </w:r>
          </w:p>
          <w:p w14:paraId="217C855B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Wyjścia wideo: minimum 1x HDSDI, 1x HDMI, 1x programowane HDSDI (wejście lub wyjście),</w:t>
            </w:r>
          </w:p>
          <w:p w14:paraId="4114A882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Wejścia audio: minimum 2x liniowe mono symetryczne na jack 1/4 cala, 1x liniowe stereo symetryczne na jack 1/4cala, 1x AES/EBU,</w:t>
            </w:r>
          </w:p>
          <w:p w14:paraId="509162C2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Parametry urządzenia, wymagania minimalne: CPU Intel Xeon Quad-</w:t>
            </w:r>
            <w:proofErr w:type="spellStart"/>
            <w:r w:rsidRPr="00F5591F">
              <w:rPr>
                <w:rFonts w:cstheme="minorHAnsi"/>
              </w:rPr>
              <w:t>Core</w:t>
            </w:r>
            <w:proofErr w:type="spellEnd"/>
            <w:r w:rsidRPr="00F5591F">
              <w:rPr>
                <w:rFonts w:cstheme="minorHAnsi"/>
              </w:rPr>
              <w:t xml:space="preserve"> 3.6Ghz 2123, RAM 16GB DDR4 ECC, Dysk twardy dla Systemu 1x 128GB SSD, Dysk twardy do przechowywania materiału 1x 1TB 7200rpm, 5x USB3.0, 1x HDMI lub VGA,</w:t>
            </w:r>
          </w:p>
          <w:p w14:paraId="74869D04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Parametry urządzenia: minimum 2x MP4 H.264 (GPU) i 1x MP4 H.264 (CPU),</w:t>
            </w:r>
          </w:p>
          <w:p w14:paraId="6B429BE9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Nagrywanie: System musi posiadać nagrywarkę ISO, pozwalającą na rejestrację minimum 4 źródeł oraz 1 sumy,</w:t>
            </w:r>
          </w:p>
          <w:p w14:paraId="7564246A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Sterowanie: System musi mieć możliwość sterowania kamerami PTZ w standardzie VISCA, w tym VISCA </w:t>
            </w:r>
            <w:proofErr w:type="spellStart"/>
            <w:r w:rsidRPr="00F5591F">
              <w:rPr>
                <w:rFonts w:cstheme="minorHAnsi"/>
              </w:rPr>
              <w:t>over</w:t>
            </w:r>
            <w:proofErr w:type="spellEnd"/>
            <w:r w:rsidRPr="00F5591F">
              <w:rPr>
                <w:rFonts w:cstheme="minorHAnsi"/>
              </w:rPr>
              <w:t xml:space="preserve"> IP i wywoływaniem w nich presetów,</w:t>
            </w:r>
          </w:p>
          <w:p w14:paraId="37CD473B" w14:textId="77777777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Dodatkowe funkcje: System powinien mieć możliwość tworzenia grafik w formacie HD, tytułów, podpisów, przygotowywania kompozycji obrazu materiałów wideo, streamingu na żywo, tworzenia podcastów, odtwarzania materiałów z wbudowanego </w:t>
            </w:r>
            <w:proofErr w:type="spellStart"/>
            <w:r w:rsidRPr="00F5591F">
              <w:rPr>
                <w:rFonts w:cstheme="minorHAnsi"/>
              </w:rPr>
              <w:t>player</w:t>
            </w:r>
            <w:proofErr w:type="spellEnd"/>
            <w:r w:rsidRPr="00F5591F">
              <w:rPr>
                <w:rFonts w:cstheme="minorHAnsi"/>
              </w:rPr>
              <w:t xml:space="preserve">-a, tworzenia list </w:t>
            </w:r>
            <w:r w:rsidRPr="00F5591F">
              <w:rPr>
                <w:rFonts w:cstheme="minorHAnsi"/>
              </w:rPr>
              <w:lastRenderedPageBreak/>
              <w:t>odtwarzanych materiałów, przechwytywania obrazów z urządzeń mobilnych łącznie z kamerami w nich zainstalowanymi. Otwarte API do tworzenia aplikacji i macro definicji,</w:t>
            </w:r>
          </w:p>
          <w:p w14:paraId="5A15402C" w14:textId="53EFF66B" w:rsidR="00C45BCF" w:rsidRPr="00F5591F" w:rsidRDefault="00C45BCF" w:rsidP="003568E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Składowe Systemu: Jednostka centralna, monitor dotykowy w wielkości minimum 21”, kontroler do sterowania kamerami.</w:t>
            </w:r>
          </w:p>
        </w:tc>
      </w:tr>
      <w:tr w:rsidR="00792BA5" w:rsidRPr="00F5591F" w14:paraId="017A6E05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53AF" w14:textId="77777777" w:rsidR="00792BA5" w:rsidRPr="00F5591F" w:rsidRDefault="00792BA5" w:rsidP="005319A9">
            <w:pPr>
              <w:spacing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lastRenderedPageBreak/>
              <w:t>Uchwyt do montażu kamery do sufitu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2356" w14:textId="77777777" w:rsidR="00792BA5" w:rsidRPr="00F5591F" w:rsidRDefault="00792BA5" w:rsidP="005319A9">
            <w:pPr>
              <w:pStyle w:val="Akapitzlist"/>
              <w:spacing w:line="276" w:lineRule="auto"/>
              <w:ind w:hanging="582"/>
              <w:rPr>
                <w:rFonts w:cstheme="minorHAnsi"/>
              </w:rPr>
            </w:pPr>
            <w:r w:rsidRPr="00F5591F">
              <w:rPr>
                <w:rFonts w:cstheme="minorHAnsi"/>
                <w:b/>
                <w:bCs/>
              </w:rPr>
              <w:t>4 szt.</w:t>
            </w:r>
          </w:p>
        </w:tc>
      </w:tr>
      <w:tr w:rsidR="00C45BCF" w:rsidRPr="00F5591F" w14:paraId="33AFCD29" w14:textId="77777777" w:rsidTr="0053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223B" w14:textId="2C0E895C" w:rsidR="00C45BCF" w:rsidRPr="00F5591F" w:rsidRDefault="00C45BCF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Długość: 2,5-3m,</w:t>
            </w:r>
          </w:p>
          <w:p w14:paraId="4C53F159" w14:textId="77777777" w:rsidR="00C45BCF" w:rsidRPr="00F5591F" w:rsidRDefault="00C45BCF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Stabilny, wykonany ze sztywnego tworzywa,</w:t>
            </w:r>
          </w:p>
          <w:p w14:paraId="54CF5F2E" w14:textId="34E838E2" w:rsidR="00C45BCF" w:rsidRPr="00F5591F" w:rsidRDefault="00C45BCF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Kompatybilny z kamerą,</w:t>
            </w:r>
          </w:p>
          <w:p w14:paraId="4D1DCEAF" w14:textId="77777777" w:rsidR="00114250" w:rsidRPr="00F5591F" w:rsidRDefault="00C45BCF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przeprowadzenia kabli od kamery przez środek ramienia</w:t>
            </w:r>
            <w:r w:rsidR="00114250" w:rsidRPr="00F5591F">
              <w:rPr>
                <w:rFonts w:cstheme="minorHAnsi"/>
              </w:rPr>
              <w:t>,</w:t>
            </w:r>
          </w:p>
          <w:p w14:paraId="4C77A941" w14:textId="1A9140A5" w:rsidR="00C45BCF" w:rsidRPr="00F5591F" w:rsidRDefault="00114250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montażu na suficie Sali, w wyznaczonym przez Zamawiającego miejscu</w:t>
            </w:r>
            <w:r w:rsidR="00A17277" w:rsidRPr="00F5591F">
              <w:rPr>
                <w:rFonts w:cstheme="minorHAnsi"/>
              </w:rPr>
              <w:t>,</w:t>
            </w:r>
          </w:p>
          <w:p w14:paraId="6ED9AF4B" w14:textId="66188371" w:rsidR="00700E78" w:rsidRPr="00F5591F" w:rsidRDefault="00700E78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Uchwyt dostosowany do specyficznych warunków montażu na Sali Konferencyjnej (zgodnie z </w:t>
            </w:r>
            <w:proofErr w:type="spellStart"/>
            <w:r w:rsidRPr="00F5591F">
              <w:rPr>
                <w:rFonts w:cstheme="minorHAnsi"/>
              </w:rPr>
              <w:t>cz.III</w:t>
            </w:r>
            <w:proofErr w:type="spellEnd"/>
            <w:r w:rsidRPr="00F5591F">
              <w:rPr>
                <w:rFonts w:cstheme="minorHAnsi"/>
              </w:rPr>
              <w:t xml:space="preserve"> pkt 7-8),</w:t>
            </w:r>
          </w:p>
          <w:p w14:paraId="258A181E" w14:textId="77777777" w:rsidR="00A17277" w:rsidRPr="00F5591F" w:rsidRDefault="00A17277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Kolor: </w:t>
            </w:r>
            <w:r w:rsidR="00C200E0" w:rsidRPr="00F5591F">
              <w:rPr>
                <w:rFonts w:cstheme="minorHAnsi"/>
              </w:rPr>
              <w:t>stonowany, dopasowany do kolorów Sali</w:t>
            </w:r>
            <w:r w:rsidR="00EF1176" w:rsidRPr="00F5591F">
              <w:rPr>
                <w:rFonts w:cstheme="minorHAnsi"/>
              </w:rPr>
              <w:t>,</w:t>
            </w:r>
          </w:p>
          <w:p w14:paraId="56DB3C94" w14:textId="434117CC" w:rsidR="00EF1176" w:rsidRPr="00F5591F" w:rsidRDefault="00E71F6B" w:rsidP="003568E1">
            <w:pPr>
              <w:pStyle w:val="Akapitzlist"/>
              <w:numPr>
                <w:ilvl w:val="0"/>
                <w:numId w:val="24"/>
              </w:numPr>
              <w:tabs>
                <w:tab w:val="left" w:pos="2160"/>
              </w:tabs>
              <w:spacing w:line="276" w:lineRule="auto"/>
              <w:ind w:left="594"/>
              <w:rPr>
                <w:rFonts w:cstheme="minorHAnsi"/>
              </w:rPr>
            </w:pPr>
            <w:r w:rsidRPr="00F5591F">
              <w:rPr>
                <w:rFonts w:cstheme="minorHAnsi"/>
              </w:rPr>
              <w:t>Ze względu na opiekę konserwatora zabytków nad Salą konferencyjną, f</w:t>
            </w:r>
            <w:r w:rsidR="00EF1176" w:rsidRPr="00F5591F">
              <w:rPr>
                <w:rFonts w:cstheme="minorHAnsi"/>
              </w:rPr>
              <w:t xml:space="preserve">inalna długość, kształt i kolor uchwytów do montażu </w:t>
            </w:r>
            <w:r w:rsidRPr="00F5591F">
              <w:rPr>
                <w:rFonts w:cstheme="minorHAnsi"/>
              </w:rPr>
              <w:t xml:space="preserve">musi zostać ustalona </w:t>
            </w:r>
            <w:r w:rsidR="00EF1176" w:rsidRPr="00F5591F">
              <w:rPr>
                <w:rFonts w:cstheme="minorHAnsi"/>
              </w:rPr>
              <w:t xml:space="preserve">z Zamawiającym </w:t>
            </w:r>
            <w:r w:rsidRPr="00F5591F">
              <w:rPr>
                <w:rFonts w:cstheme="minorHAnsi"/>
              </w:rPr>
              <w:t>podczas spotkania technicznego zorganizowanego po wyborze Oferenta.</w:t>
            </w:r>
          </w:p>
        </w:tc>
      </w:tr>
      <w:tr w:rsidR="00415B95" w:rsidRPr="00F5591F" w14:paraId="7D92DC6E" w14:textId="77777777" w:rsidTr="005319A9">
        <w:trPr>
          <w:trHeight w:val="454"/>
        </w:trPr>
        <w:tc>
          <w:tcPr>
            <w:tcW w:w="7797" w:type="dxa"/>
            <w:vAlign w:val="center"/>
          </w:tcPr>
          <w:p w14:paraId="35DF3DCA" w14:textId="77777777" w:rsidR="00415B95" w:rsidRPr="00F5591F" w:rsidRDefault="00415B95" w:rsidP="005319A9">
            <w:pPr>
              <w:spacing w:line="276" w:lineRule="auto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Terminal – Kodek wideokonferencyjny</w:t>
            </w:r>
          </w:p>
        </w:tc>
        <w:tc>
          <w:tcPr>
            <w:tcW w:w="1417" w:type="dxa"/>
            <w:gridSpan w:val="2"/>
            <w:vAlign w:val="center"/>
          </w:tcPr>
          <w:p w14:paraId="50523A49" w14:textId="3F4069D6" w:rsidR="00415B95" w:rsidRPr="00F5591F" w:rsidRDefault="004319B8" w:rsidP="005319A9">
            <w:pPr>
              <w:pStyle w:val="Akapitzlist"/>
              <w:spacing w:line="276" w:lineRule="auto"/>
              <w:ind w:hanging="582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2</w:t>
            </w:r>
            <w:r w:rsidR="00415B95" w:rsidRPr="00F5591F">
              <w:rPr>
                <w:rFonts w:cstheme="minorHAnsi"/>
                <w:b/>
              </w:rPr>
              <w:t xml:space="preserve"> szt.</w:t>
            </w:r>
          </w:p>
        </w:tc>
      </w:tr>
      <w:tr w:rsidR="00C45BCF" w:rsidRPr="00F5591F" w14:paraId="3CA7ADAD" w14:textId="77777777" w:rsidTr="005319A9">
        <w:trPr>
          <w:trHeight w:val="699"/>
        </w:trPr>
        <w:tc>
          <w:tcPr>
            <w:tcW w:w="9214" w:type="dxa"/>
            <w:gridSpan w:val="3"/>
            <w:vAlign w:val="center"/>
          </w:tcPr>
          <w:p w14:paraId="2483815E" w14:textId="55D01297" w:rsidR="00E0173B" w:rsidRPr="00F5591F" w:rsidRDefault="00B01132" w:rsidP="00E0173B">
            <w:pPr>
              <w:spacing w:before="240" w:line="276" w:lineRule="auto"/>
              <w:rPr>
                <w:rFonts w:cstheme="minorHAnsi"/>
                <w:b/>
                <w:bCs/>
              </w:rPr>
            </w:pPr>
            <w:bookmarkStart w:id="10" w:name="_Hlk88739477"/>
            <w:proofErr w:type="spellStart"/>
            <w:r w:rsidRPr="00F5591F">
              <w:rPr>
                <w:rFonts w:cstheme="minorHAnsi"/>
                <w:b/>
                <w:bCs/>
              </w:rPr>
              <w:t>Polycom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</w:rPr>
              <w:t>RealPresence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591F">
              <w:rPr>
                <w:rFonts w:cstheme="minorHAnsi"/>
                <w:b/>
                <w:bCs/>
              </w:rPr>
              <w:t>Group</w:t>
            </w:r>
            <w:proofErr w:type="spellEnd"/>
            <w:r w:rsidRPr="00F5591F">
              <w:rPr>
                <w:rFonts w:cstheme="minorHAnsi"/>
                <w:b/>
                <w:bCs/>
              </w:rPr>
              <w:t xml:space="preserve"> 310 </w:t>
            </w:r>
            <w:r w:rsidR="00E0173B" w:rsidRPr="00F5591F">
              <w:rPr>
                <w:rFonts w:cstheme="minorHAnsi"/>
                <w:b/>
                <w:bCs/>
              </w:rPr>
              <w:t>lub urządzenie równoważne.</w:t>
            </w:r>
          </w:p>
          <w:p w14:paraId="6406BD67" w14:textId="77777777" w:rsidR="00E0173B" w:rsidRPr="00F5591F" w:rsidRDefault="00E0173B" w:rsidP="00E0173B">
            <w:pPr>
              <w:spacing w:before="24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Warunki równoważności:</w:t>
            </w:r>
          </w:p>
          <w:p w14:paraId="3EBA1052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Minimalne protokoły i standardy wideo:</w:t>
            </w:r>
          </w:p>
          <w:p w14:paraId="0310FA9A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171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H.261, H.263, H.264 AVC, H.264 Wysoki,</w:t>
            </w:r>
          </w:p>
          <w:p w14:paraId="3D6A8D22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171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Profil H.264 SVC, RTV,</w:t>
            </w:r>
          </w:p>
          <w:p w14:paraId="3BB52B1E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171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H.239/BFCP do udostępniania treści,</w:t>
            </w:r>
          </w:p>
          <w:p w14:paraId="3043FF9B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ind w:left="1171" w:hanging="425"/>
            </w:pPr>
            <w:r w:rsidRPr="00F5591F">
              <w:t>Maskowanie błędów wideo H.263 i H.264, </w:t>
            </w:r>
          </w:p>
          <w:p w14:paraId="3BB1B1C1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171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Rozdzielczość wideo strumienia głównego: minimum HD1080p/60 </w:t>
            </w:r>
            <w:proofErr w:type="spellStart"/>
            <w:r w:rsidRPr="00F5591F">
              <w:rPr>
                <w:rFonts w:cstheme="minorHAnsi"/>
              </w:rPr>
              <w:t>fps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2AFD07CA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171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przesyłania prezentacji z komputera podłączonego przez wejście cyfrowe HDMI lub VGA, </w:t>
            </w:r>
          </w:p>
          <w:p w14:paraId="48209F95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171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System musi umożliwiać wysyłanie z terminala sygnału audio-wideo ze źródła innego niż kamera Systemowa,</w:t>
            </w:r>
          </w:p>
          <w:p w14:paraId="2696F0BF" w14:textId="77777777" w:rsidR="00D009AF" w:rsidRPr="00F5591F" w:rsidRDefault="00D009AF" w:rsidP="003568E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171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Rozdzielczość:</w:t>
            </w:r>
          </w:p>
          <w:p w14:paraId="079E8C28" w14:textId="77777777" w:rsidR="00D009AF" w:rsidRPr="00F5591F" w:rsidRDefault="00D009AF" w:rsidP="003568E1">
            <w:pPr>
              <w:pStyle w:val="Akapitzlist"/>
              <w:numPr>
                <w:ilvl w:val="0"/>
                <w:numId w:val="50"/>
              </w:numPr>
              <w:spacing w:line="276" w:lineRule="auto"/>
              <w:ind w:left="1738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Rozdzielczość wideo </w:t>
            </w:r>
            <w:proofErr w:type="spellStart"/>
            <w:r w:rsidRPr="00F5591F">
              <w:rPr>
                <w:rFonts w:cstheme="minorHAnsi"/>
              </w:rPr>
              <w:t>stream</w:t>
            </w:r>
            <w:proofErr w:type="spellEnd"/>
            <w:r w:rsidRPr="00F5591F">
              <w:rPr>
                <w:rFonts w:cstheme="minorHAnsi"/>
              </w:rPr>
              <w:t>:</w:t>
            </w:r>
          </w:p>
          <w:p w14:paraId="687399EB" w14:textId="77777777" w:rsidR="00D009AF" w:rsidRPr="00F5591F" w:rsidRDefault="00D009AF" w:rsidP="003568E1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305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1080p, 30 kl./s od 1024 </w:t>
            </w:r>
            <w:proofErr w:type="spellStart"/>
            <w:r w:rsidRPr="00F5591F">
              <w:rPr>
                <w:rFonts w:cstheme="minorHAnsi"/>
              </w:rPr>
              <w:t>Kb</w:t>
            </w:r>
            <w:proofErr w:type="spellEnd"/>
            <w:r w:rsidRPr="00F5591F">
              <w:rPr>
                <w:rFonts w:cstheme="minorHAnsi"/>
              </w:rPr>
              <w:t>/s,</w:t>
            </w:r>
          </w:p>
          <w:p w14:paraId="35E4BFD6" w14:textId="77777777" w:rsidR="00D009AF" w:rsidRPr="00F5591F" w:rsidRDefault="00D009AF" w:rsidP="003568E1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305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720p, 30 kl./s od 512 </w:t>
            </w:r>
            <w:proofErr w:type="spellStart"/>
            <w:r w:rsidRPr="00F5591F">
              <w:rPr>
                <w:rFonts w:cstheme="minorHAnsi"/>
              </w:rPr>
              <w:t>Kb</w:t>
            </w:r>
            <w:proofErr w:type="spellEnd"/>
            <w:r w:rsidRPr="00F5591F">
              <w:rPr>
                <w:rFonts w:cstheme="minorHAnsi"/>
              </w:rPr>
              <w:t>/s,</w:t>
            </w:r>
          </w:p>
          <w:p w14:paraId="23A04B10" w14:textId="77777777" w:rsidR="00D009AF" w:rsidRPr="00F5591F" w:rsidRDefault="00D009AF" w:rsidP="003568E1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305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4SIF/4CIF, 30 </w:t>
            </w:r>
            <w:proofErr w:type="spellStart"/>
            <w:r w:rsidRPr="00F5591F">
              <w:rPr>
                <w:rFonts w:cstheme="minorHAnsi"/>
              </w:rPr>
              <w:t>fps</w:t>
            </w:r>
            <w:proofErr w:type="spellEnd"/>
            <w:r w:rsidRPr="00F5591F">
              <w:rPr>
                <w:rFonts w:cstheme="minorHAnsi"/>
              </w:rPr>
              <w:t xml:space="preserve"> od 128 </w:t>
            </w:r>
            <w:proofErr w:type="spellStart"/>
            <w:r w:rsidRPr="00F5591F">
              <w:rPr>
                <w:rFonts w:cstheme="minorHAnsi"/>
              </w:rPr>
              <w:t>Kb</w:t>
            </w:r>
            <w:proofErr w:type="spellEnd"/>
            <w:r w:rsidRPr="00F5591F">
              <w:rPr>
                <w:rFonts w:cstheme="minorHAnsi"/>
              </w:rPr>
              <w:t>/s,</w:t>
            </w:r>
          </w:p>
          <w:p w14:paraId="576C61E1" w14:textId="77777777" w:rsidR="00D009AF" w:rsidRPr="00F5591F" w:rsidRDefault="00D009AF" w:rsidP="003568E1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305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>SIF (352 x 240), CIF (352 x 288).</w:t>
            </w:r>
          </w:p>
          <w:p w14:paraId="73F3D000" w14:textId="77777777" w:rsidR="00D009AF" w:rsidRPr="00F5591F" w:rsidRDefault="00D009AF" w:rsidP="003568E1">
            <w:pPr>
              <w:pStyle w:val="Akapitzlist"/>
              <w:numPr>
                <w:ilvl w:val="0"/>
                <w:numId w:val="50"/>
              </w:numPr>
              <w:spacing w:line="276" w:lineRule="auto"/>
              <w:ind w:left="1738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Rozdzielczość wideo treści:</w:t>
            </w:r>
          </w:p>
          <w:p w14:paraId="6B7F72FA" w14:textId="77777777" w:rsidR="00D009AF" w:rsidRPr="00F5591F" w:rsidRDefault="00D009AF" w:rsidP="003568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2305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>Wejście: HD (1920x1080i), HD (1920x1080p), WSXGA+ (1680 x 1050), UXGA (1600 x 1200), SXGA (1280x1024), HD (1280x720p), XGA (1024x768).</w:t>
            </w:r>
          </w:p>
          <w:p w14:paraId="136ADF14" w14:textId="77777777" w:rsidR="00D009AF" w:rsidRPr="00F5591F" w:rsidRDefault="00D009AF" w:rsidP="003568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2305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>Wyjście: HD (1920 x 1080i), HD (1920 x 1080p), WSXGA+ (1680 x 1050), SXGA (1280x1024), (1280 x 720p), VGA (640x480).</w:t>
            </w:r>
          </w:p>
          <w:p w14:paraId="05FCB84B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Minimalne protokoły i standardy audio: </w:t>
            </w:r>
          </w:p>
          <w:p w14:paraId="4B36C74C" w14:textId="77777777" w:rsidR="00D009AF" w:rsidRPr="00F5591F" w:rsidRDefault="00D009AF" w:rsidP="003568E1">
            <w:pPr>
              <w:pStyle w:val="Akapitzlist"/>
              <w:numPr>
                <w:ilvl w:val="1"/>
                <w:numId w:val="21"/>
              </w:numPr>
              <w:spacing w:line="276" w:lineRule="auto"/>
              <w:ind w:left="1171"/>
              <w:rPr>
                <w:rFonts w:cstheme="minorHAnsi"/>
              </w:rPr>
            </w:pPr>
            <w:r w:rsidRPr="00F5591F">
              <w:rPr>
                <w:rFonts w:cstheme="minorHAnsi"/>
              </w:rPr>
              <w:lastRenderedPageBreak/>
              <w:t>G.719 (tryb muzyki na żywo),</w:t>
            </w:r>
          </w:p>
          <w:p w14:paraId="0F889557" w14:textId="77777777" w:rsidR="00D009AF" w:rsidRPr="00F5591F" w:rsidRDefault="00D009AF" w:rsidP="003568E1">
            <w:pPr>
              <w:pStyle w:val="Akapitzlist"/>
              <w:numPr>
                <w:ilvl w:val="1"/>
                <w:numId w:val="21"/>
              </w:numPr>
              <w:spacing w:line="276" w:lineRule="auto"/>
              <w:ind w:left="1171"/>
              <w:rPr>
                <w:rFonts w:cstheme="minorHAnsi"/>
              </w:rPr>
            </w:pPr>
            <w:r w:rsidRPr="00F5591F">
              <w:rPr>
                <w:rFonts w:cstheme="minorHAnsi"/>
              </w:rPr>
              <w:t>Szerokość pasma 7 kHz z G.722, G.722.1,</w:t>
            </w:r>
          </w:p>
          <w:p w14:paraId="05D5DF36" w14:textId="77777777" w:rsidR="00D009AF" w:rsidRPr="00F5591F" w:rsidRDefault="00D009AF" w:rsidP="003568E1">
            <w:pPr>
              <w:pStyle w:val="Akapitzlist"/>
              <w:numPr>
                <w:ilvl w:val="1"/>
                <w:numId w:val="21"/>
              </w:numPr>
              <w:spacing w:line="276" w:lineRule="auto"/>
              <w:ind w:left="1171"/>
              <w:rPr>
                <w:rFonts w:cstheme="minorHAnsi"/>
              </w:rPr>
            </w:pPr>
            <w:r w:rsidRPr="00F5591F">
              <w:rPr>
                <w:rFonts w:cstheme="minorHAnsi"/>
              </w:rPr>
              <w:t>Automatyczne tłumienie zakłóceń, </w:t>
            </w:r>
          </w:p>
          <w:p w14:paraId="78E0BB5C" w14:textId="77777777" w:rsidR="00D009AF" w:rsidRPr="00F5591F" w:rsidRDefault="00D009AF" w:rsidP="003568E1">
            <w:pPr>
              <w:pStyle w:val="Akapitzlist"/>
              <w:numPr>
                <w:ilvl w:val="1"/>
                <w:numId w:val="21"/>
              </w:numPr>
              <w:spacing w:line="276" w:lineRule="auto"/>
              <w:ind w:left="1171"/>
              <w:rPr>
                <w:rFonts w:cstheme="minorHAnsi"/>
              </w:rPr>
            </w:pPr>
            <w:r w:rsidRPr="00F5591F">
              <w:rPr>
                <w:rFonts w:cstheme="minorHAnsi"/>
              </w:rPr>
              <w:t>System redukcji echa, </w:t>
            </w:r>
          </w:p>
          <w:p w14:paraId="6080A0B8" w14:textId="77777777" w:rsidR="00D009AF" w:rsidRPr="00F5591F" w:rsidRDefault="00D009AF" w:rsidP="003568E1">
            <w:pPr>
              <w:pStyle w:val="Akapitzlist"/>
              <w:numPr>
                <w:ilvl w:val="1"/>
                <w:numId w:val="21"/>
              </w:numPr>
              <w:spacing w:line="276" w:lineRule="auto"/>
              <w:ind w:left="1171"/>
            </w:pPr>
            <w:r w:rsidRPr="00F5591F">
              <w:rPr>
                <w:rFonts w:cstheme="minorHAnsi"/>
              </w:rPr>
              <w:t>Maskowanie błędów transmisyjnych audio</w:t>
            </w:r>
            <w:r w:rsidRPr="00F5591F">
              <w:t>.</w:t>
            </w:r>
          </w:p>
          <w:p w14:paraId="41A2AD0D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Zdalne sterowanie kamerą terminala z odległości co najmniej 5 m:  </w:t>
            </w:r>
          </w:p>
          <w:p w14:paraId="18D5AF61" w14:textId="77777777" w:rsidR="00D009AF" w:rsidRPr="00F5591F" w:rsidRDefault="00D009AF" w:rsidP="003568E1">
            <w:pPr>
              <w:pStyle w:val="Akapitzlist"/>
              <w:numPr>
                <w:ilvl w:val="2"/>
                <w:numId w:val="2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>Zdalna regulacja ogniskowej kamery, </w:t>
            </w:r>
          </w:p>
          <w:p w14:paraId="58B5E60B" w14:textId="77777777" w:rsidR="00D009AF" w:rsidRPr="00F5591F" w:rsidRDefault="00D009AF" w:rsidP="003568E1">
            <w:pPr>
              <w:pStyle w:val="Akapitzlist"/>
              <w:numPr>
                <w:ilvl w:val="2"/>
                <w:numId w:val="22"/>
              </w:numPr>
              <w:spacing w:line="276" w:lineRule="auto"/>
              <w:ind w:left="1161"/>
              <w:rPr>
                <w:rFonts w:cstheme="minorHAnsi"/>
              </w:rPr>
            </w:pPr>
            <w:r w:rsidRPr="00F5591F">
              <w:rPr>
                <w:rFonts w:cstheme="minorHAnsi"/>
              </w:rPr>
              <w:t>Zdalne sterowanie położeniem kamery.</w:t>
            </w:r>
          </w:p>
          <w:p w14:paraId="55470A9D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Min. wejścia/wyjścia wideo: </w:t>
            </w:r>
          </w:p>
          <w:p w14:paraId="216F01FA" w14:textId="77777777" w:rsidR="00D009AF" w:rsidRPr="00F5591F" w:rsidRDefault="00D009AF" w:rsidP="003568E1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171"/>
              <w:rPr>
                <w:rFonts w:cstheme="minorHAnsi"/>
              </w:rPr>
            </w:pPr>
            <w:r w:rsidRPr="00F5591F">
              <w:rPr>
                <w:rFonts w:cstheme="minorHAnsi"/>
              </w:rPr>
              <w:t>Wejście wideo</w:t>
            </w:r>
          </w:p>
          <w:p w14:paraId="3AAB9E99" w14:textId="77777777" w:rsidR="00D009AF" w:rsidRPr="00F5591F" w:rsidRDefault="00D009AF" w:rsidP="003568E1">
            <w:pPr>
              <w:pStyle w:val="Akapitzlist"/>
              <w:numPr>
                <w:ilvl w:val="0"/>
                <w:numId w:val="53"/>
              </w:numPr>
              <w:spacing w:line="276" w:lineRule="auto"/>
              <w:ind w:left="1738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>1 x HDCI,</w:t>
            </w:r>
          </w:p>
          <w:p w14:paraId="64F0380F" w14:textId="77777777" w:rsidR="00D009AF" w:rsidRPr="00F5591F" w:rsidRDefault="00D009AF" w:rsidP="003568E1">
            <w:pPr>
              <w:pStyle w:val="Akapitzlist"/>
              <w:numPr>
                <w:ilvl w:val="0"/>
                <w:numId w:val="53"/>
              </w:numPr>
              <w:spacing w:line="276" w:lineRule="auto"/>
              <w:ind w:left="1738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>1 x HDMI 1,3,</w:t>
            </w:r>
          </w:p>
          <w:p w14:paraId="6EA3878A" w14:textId="77777777" w:rsidR="00D009AF" w:rsidRPr="00F5591F" w:rsidRDefault="00D009AF" w:rsidP="003568E1">
            <w:pPr>
              <w:pStyle w:val="Akapitzlist"/>
              <w:numPr>
                <w:ilvl w:val="0"/>
                <w:numId w:val="53"/>
              </w:numPr>
              <w:spacing w:line="276" w:lineRule="auto"/>
              <w:ind w:left="1738" w:hanging="283"/>
              <w:rPr>
                <w:rFonts w:cstheme="minorHAnsi"/>
              </w:rPr>
            </w:pPr>
            <w:r w:rsidRPr="00F5591F">
              <w:rPr>
                <w:rFonts w:cstheme="minorHAnsi"/>
              </w:rPr>
              <w:t>1 x VGA.</w:t>
            </w:r>
          </w:p>
          <w:p w14:paraId="1293AF26" w14:textId="77777777" w:rsidR="00D009AF" w:rsidRPr="00F5591F" w:rsidRDefault="00D009AF" w:rsidP="003568E1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171" w:hanging="282"/>
              <w:rPr>
                <w:rFonts w:cstheme="minorHAnsi"/>
              </w:rPr>
            </w:pPr>
            <w:r w:rsidRPr="00F5591F">
              <w:rPr>
                <w:rFonts w:cstheme="minorHAnsi"/>
              </w:rPr>
              <w:t>Wyjście wideo</w:t>
            </w:r>
          </w:p>
          <w:p w14:paraId="46B2FB94" w14:textId="77777777" w:rsidR="00D009AF" w:rsidRPr="00F5591F" w:rsidRDefault="00D009AF" w:rsidP="003568E1">
            <w:pPr>
              <w:pStyle w:val="Akapitzlist"/>
              <w:numPr>
                <w:ilvl w:val="3"/>
                <w:numId w:val="22"/>
              </w:numPr>
              <w:spacing w:line="276" w:lineRule="auto"/>
              <w:ind w:left="1738"/>
              <w:rPr>
                <w:rFonts w:cstheme="minorHAnsi"/>
              </w:rPr>
            </w:pPr>
            <w:r w:rsidRPr="00F5591F">
              <w:rPr>
                <w:rFonts w:cstheme="minorHAnsi"/>
              </w:rPr>
              <w:t>2 x HDMI 1,3,</w:t>
            </w:r>
          </w:p>
          <w:p w14:paraId="5B6A2E23" w14:textId="77777777" w:rsidR="00D009AF" w:rsidRPr="00F5591F" w:rsidRDefault="00D009AF" w:rsidP="003568E1">
            <w:pPr>
              <w:pStyle w:val="Akapitzlist"/>
              <w:numPr>
                <w:ilvl w:val="3"/>
                <w:numId w:val="22"/>
              </w:numPr>
              <w:spacing w:line="276" w:lineRule="auto"/>
              <w:ind w:left="1738"/>
              <w:rPr>
                <w:rFonts w:cstheme="minorHAnsi"/>
              </w:rPr>
            </w:pPr>
            <w:r w:rsidRPr="00F5591F">
              <w:rPr>
                <w:rFonts w:cstheme="minorHAnsi"/>
              </w:rPr>
              <w:t>Co najmniej jedno wyjście HDMI obsługujące standard, drugie wyjście włączone z opcjonalnym.</w:t>
            </w:r>
          </w:p>
          <w:p w14:paraId="1378D899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Min. wejścia i wyjścia audio:  </w:t>
            </w:r>
          </w:p>
          <w:p w14:paraId="1E1A1DEE" w14:textId="77777777" w:rsidR="00D009AF" w:rsidRPr="00F5591F" w:rsidRDefault="00D009AF" w:rsidP="003568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171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Wejście audio:</w:t>
            </w:r>
          </w:p>
          <w:p w14:paraId="6AFAFDB6" w14:textId="77777777" w:rsidR="00D009AF" w:rsidRPr="00F5591F" w:rsidRDefault="00D009AF" w:rsidP="003568E1">
            <w:pPr>
              <w:pStyle w:val="Akapitzlist"/>
              <w:numPr>
                <w:ilvl w:val="0"/>
                <w:numId w:val="55"/>
              </w:numPr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x mikrofon,</w:t>
            </w:r>
          </w:p>
          <w:p w14:paraId="39E42F8C" w14:textId="77777777" w:rsidR="00D009AF" w:rsidRPr="00F5591F" w:rsidRDefault="00D009AF" w:rsidP="00D009AF">
            <w:pPr>
              <w:pStyle w:val="Akapitzlist"/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x HDCI (kamera),</w:t>
            </w:r>
          </w:p>
          <w:p w14:paraId="0200CE3A" w14:textId="77777777" w:rsidR="00D009AF" w:rsidRPr="00F5591F" w:rsidRDefault="00D009AF" w:rsidP="003568E1">
            <w:pPr>
              <w:pStyle w:val="Akapitzlist"/>
              <w:numPr>
                <w:ilvl w:val="0"/>
                <w:numId w:val="55"/>
              </w:numPr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x HDMI,</w:t>
            </w:r>
          </w:p>
          <w:p w14:paraId="73F43BAB" w14:textId="77777777" w:rsidR="00D009AF" w:rsidRPr="00F5591F" w:rsidRDefault="00D009AF" w:rsidP="003568E1">
            <w:pPr>
              <w:pStyle w:val="Akapitzlist"/>
              <w:numPr>
                <w:ilvl w:val="0"/>
                <w:numId w:val="55"/>
              </w:numPr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wejście liniowe stereo 3,5 mm.</w:t>
            </w:r>
          </w:p>
          <w:p w14:paraId="7BA1FC97" w14:textId="77777777" w:rsidR="00D009AF" w:rsidRPr="00F5591F" w:rsidRDefault="00D009AF" w:rsidP="003568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171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Wyjście audio:</w:t>
            </w:r>
          </w:p>
          <w:p w14:paraId="10642C29" w14:textId="77777777" w:rsidR="00D009AF" w:rsidRPr="00F5591F" w:rsidRDefault="00D009AF" w:rsidP="003568E1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x HDMI,</w:t>
            </w:r>
          </w:p>
          <w:p w14:paraId="6DFEEBBF" w14:textId="77777777" w:rsidR="00D009AF" w:rsidRPr="00F5591F" w:rsidRDefault="00D009AF" w:rsidP="003568E1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wyjście stereofoniczne 3,5 mm.</w:t>
            </w:r>
          </w:p>
          <w:p w14:paraId="67A6E9D5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Min. inne interfejsy:</w:t>
            </w:r>
          </w:p>
          <w:p w14:paraId="09657C81" w14:textId="77777777" w:rsidR="00D009AF" w:rsidRPr="00F5591F" w:rsidRDefault="00D009AF" w:rsidP="003568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x wejście USB 2.0,</w:t>
            </w:r>
          </w:p>
          <w:p w14:paraId="15661877" w14:textId="77777777" w:rsidR="00D009AF" w:rsidRPr="00F5591F" w:rsidRDefault="00D009AF" w:rsidP="003568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73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1 x RS-232, 8-pinowy mini-DIN,</w:t>
            </w:r>
          </w:p>
          <w:p w14:paraId="08C5382B" w14:textId="77777777" w:rsidR="00D009AF" w:rsidRPr="00F5591F" w:rsidRDefault="00D009AF" w:rsidP="003568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738"/>
              <w:textAlignment w:val="baseline"/>
              <w:rPr>
                <w:lang w:val="en-US"/>
              </w:rPr>
            </w:pPr>
            <w:proofErr w:type="spellStart"/>
            <w:r w:rsidRPr="00F5591F">
              <w:rPr>
                <w:lang w:val="en-US"/>
              </w:rPr>
              <w:t>Interfejs</w:t>
            </w:r>
            <w:proofErr w:type="spellEnd"/>
            <w:r w:rsidRPr="00F5591F">
              <w:rPr>
                <w:lang w:val="en-US"/>
              </w:rPr>
              <w:t xml:space="preserve"> </w:t>
            </w:r>
            <w:proofErr w:type="spellStart"/>
            <w:r w:rsidRPr="00F5591F">
              <w:rPr>
                <w:lang w:val="en-US"/>
              </w:rPr>
              <w:t>sieciowy</w:t>
            </w:r>
            <w:proofErr w:type="spellEnd"/>
            <w:r w:rsidRPr="00F5591F">
              <w:rPr>
                <w:lang w:val="en-US"/>
              </w:rPr>
              <w:t xml:space="preserve"> – minimum RJ 45 Ethernet 10/100/1000 Mb/s. </w:t>
            </w:r>
          </w:p>
          <w:p w14:paraId="1108802C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textAlignment w:val="baseline"/>
              <w:rPr>
                <w:rFonts w:cstheme="minorHAnsi"/>
                <w:b/>
              </w:rPr>
            </w:pPr>
            <w:r w:rsidRPr="00F5591F">
              <w:rPr>
                <w:rFonts w:cstheme="minorHAnsi"/>
              </w:rPr>
              <w:t>Menu terminala w języku polskim lub angielskim, </w:t>
            </w:r>
          </w:p>
          <w:p w14:paraId="0E29D474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604" w:hanging="425"/>
              <w:textAlignment w:val="baseline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Sieć:</w:t>
            </w:r>
          </w:p>
          <w:p w14:paraId="75C83004" w14:textId="77777777" w:rsidR="00D009AF" w:rsidRPr="00F5591F" w:rsidRDefault="00D009AF" w:rsidP="003568E1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Obsługa IPv4 i IPv6,</w:t>
            </w:r>
          </w:p>
          <w:p w14:paraId="1BE70D68" w14:textId="77777777" w:rsidR="00D009AF" w:rsidRPr="00F5591F" w:rsidRDefault="00D009AF" w:rsidP="003568E1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1 x 10/100/1G Ethernet,</w:t>
            </w:r>
          </w:p>
          <w:p w14:paraId="09F9FD51" w14:textId="77777777" w:rsidR="00D009AF" w:rsidRPr="00F5591F" w:rsidRDefault="00D009AF" w:rsidP="003568E1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 xml:space="preserve">H.323 i/lub SIP do 3 </w:t>
            </w:r>
            <w:proofErr w:type="spellStart"/>
            <w:r w:rsidRPr="00F5591F">
              <w:rPr>
                <w:rFonts w:cstheme="minorHAnsi"/>
                <w:bCs/>
              </w:rPr>
              <w:t>Mb</w:t>
            </w:r>
            <w:proofErr w:type="spellEnd"/>
            <w:r w:rsidRPr="00F5591F">
              <w:rPr>
                <w:rFonts w:cstheme="minorHAnsi"/>
                <w:bCs/>
              </w:rPr>
              <w:t>/s,</w:t>
            </w:r>
          </w:p>
          <w:p w14:paraId="5677B82F" w14:textId="77777777" w:rsidR="00D009AF" w:rsidRPr="00F5591F" w:rsidRDefault="00D009AF" w:rsidP="003568E1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proofErr w:type="spellStart"/>
            <w:r w:rsidRPr="00F5591F">
              <w:rPr>
                <w:rFonts w:cstheme="minorHAnsi"/>
                <w:bCs/>
              </w:rPr>
              <w:t>Rekonfigurowalny</w:t>
            </w:r>
            <w:proofErr w:type="spellEnd"/>
            <w:r w:rsidRPr="00F5591F">
              <w:rPr>
                <w:rFonts w:cstheme="minorHAnsi"/>
                <w:bCs/>
              </w:rPr>
              <w:t xml:space="preserve"> rozmiar MTU,</w:t>
            </w:r>
          </w:p>
          <w:p w14:paraId="49E1BFE9" w14:textId="77777777" w:rsidR="00D009AF" w:rsidRPr="00F5591F" w:rsidRDefault="00D009AF" w:rsidP="003568E1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RS232 z obsługą API,</w:t>
            </w:r>
          </w:p>
          <w:p w14:paraId="748C2981" w14:textId="77777777" w:rsidR="00D009AF" w:rsidRPr="00F5591F" w:rsidRDefault="00D009AF" w:rsidP="003568E1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 xml:space="preserve">Obsługa serwera </w:t>
            </w:r>
            <w:proofErr w:type="spellStart"/>
            <w:r w:rsidRPr="00F5591F">
              <w:rPr>
                <w:rFonts w:cstheme="minorHAnsi"/>
                <w:bCs/>
              </w:rPr>
              <w:t>proxy</w:t>
            </w:r>
            <w:proofErr w:type="spellEnd"/>
            <w:r w:rsidRPr="00F5591F">
              <w:rPr>
                <w:rFonts w:cstheme="minorHAnsi"/>
                <w:bCs/>
              </w:rPr>
              <w:t xml:space="preserve"> sieci Web — Basic, Digest i NTLM,</w:t>
            </w:r>
          </w:p>
          <w:p w14:paraId="40212E3A" w14:textId="77777777" w:rsidR="00D009AF" w:rsidRPr="00F5591F" w:rsidRDefault="00D009AF" w:rsidP="003568E1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Prosty protokół rejestracji certyfikatu (SCEP).</w:t>
            </w:r>
          </w:p>
          <w:p w14:paraId="53F7445B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604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Bezpieczeństwo</w:t>
            </w:r>
          </w:p>
          <w:p w14:paraId="5006365E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Szyfrowanie H.323, SIP,</w:t>
            </w:r>
          </w:p>
          <w:p w14:paraId="19608FCA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AES-128, AES-256,</w:t>
            </w:r>
          </w:p>
          <w:p w14:paraId="2878F17B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Uwierzytelniony dostęp do menu administratora,</w:t>
            </w:r>
          </w:p>
          <w:p w14:paraId="42D4BEE5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Interfejs sieciowy i telnet API</w:t>
            </w:r>
          </w:p>
          <w:p w14:paraId="76AC2E68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Obsługa H.235.6</w:t>
            </w:r>
          </w:p>
          <w:p w14:paraId="467D361B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lastRenderedPageBreak/>
              <w:t>Kryptografia zgodna z FIPS 140-2</w:t>
            </w:r>
          </w:p>
          <w:p w14:paraId="4C917A0E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34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 xml:space="preserve">Zarządzanie PKI/certyfikatami: </w:t>
            </w:r>
          </w:p>
          <w:p w14:paraId="04045989" w14:textId="77777777" w:rsidR="00D009AF" w:rsidRPr="00F5591F" w:rsidRDefault="00D009AF" w:rsidP="003568E1">
            <w:pPr>
              <w:pStyle w:val="Akapitzlist"/>
              <w:numPr>
                <w:ilvl w:val="0"/>
                <w:numId w:val="60"/>
              </w:numPr>
              <w:spacing w:line="276" w:lineRule="auto"/>
              <w:ind w:left="1738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 xml:space="preserve">SSL 3.0, TLS 1.0, 1.1, 1.2, </w:t>
            </w:r>
          </w:p>
          <w:p w14:paraId="35EB8635" w14:textId="77777777" w:rsidR="00D009AF" w:rsidRPr="00F5591F" w:rsidRDefault="00D009AF" w:rsidP="003568E1">
            <w:pPr>
              <w:pStyle w:val="Akapitzlist"/>
              <w:numPr>
                <w:ilvl w:val="0"/>
                <w:numId w:val="60"/>
              </w:numPr>
              <w:spacing w:line="276" w:lineRule="auto"/>
              <w:ind w:left="1738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 xml:space="preserve">obsługa certyfikatów </w:t>
            </w:r>
            <w:proofErr w:type="spellStart"/>
            <w:r w:rsidRPr="00F5591F">
              <w:rPr>
                <w:rFonts w:cstheme="minorHAnsi"/>
                <w:bCs/>
              </w:rPr>
              <w:t>Self-signe</w:t>
            </w:r>
            <w:proofErr w:type="spellEnd"/>
            <w:r w:rsidRPr="00F5591F">
              <w:rPr>
                <w:rFonts w:cstheme="minorHAnsi"/>
                <w:bCs/>
              </w:rPr>
              <w:t>” i CA-</w:t>
            </w:r>
            <w:proofErr w:type="spellStart"/>
            <w:r w:rsidRPr="00F5591F">
              <w:rPr>
                <w:rFonts w:cstheme="minorHAnsi"/>
                <w:bCs/>
              </w:rPr>
              <w:t>signed</w:t>
            </w:r>
            <w:proofErr w:type="spellEnd"/>
            <w:r w:rsidRPr="00F5591F">
              <w:rPr>
                <w:rFonts w:cstheme="minorHAnsi"/>
                <w:bCs/>
              </w:rPr>
              <w:t>,</w:t>
            </w:r>
          </w:p>
          <w:p w14:paraId="278863E4" w14:textId="77777777" w:rsidR="00D009AF" w:rsidRPr="00F5591F" w:rsidRDefault="00D009AF" w:rsidP="003568E1">
            <w:pPr>
              <w:pStyle w:val="Akapitzlist"/>
              <w:numPr>
                <w:ilvl w:val="0"/>
                <w:numId w:val="60"/>
              </w:numPr>
              <w:spacing w:line="276" w:lineRule="auto"/>
              <w:ind w:left="1738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sprawdzanie odwołania certyfikatów CRL i OCSP.</w:t>
            </w:r>
          </w:p>
          <w:p w14:paraId="366CE3FE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System wykrywania włamań do sieci,</w:t>
            </w:r>
          </w:p>
          <w:p w14:paraId="0A7349AA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Polityka haseł do konta lokalnego,</w:t>
            </w:r>
          </w:p>
          <w:p w14:paraId="03DDAFB1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 xml:space="preserve">Web UI/SNMP </w:t>
            </w:r>
            <w:proofErr w:type="spellStart"/>
            <w:r w:rsidRPr="00F5591F">
              <w:rPr>
                <w:rFonts w:cstheme="minorHAnsi"/>
                <w:bCs/>
              </w:rPr>
              <w:t>Whitelists</w:t>
            </w:r>
            <w:proofErr w:type="spellEnd"/>
            <w:r w:rsidRPr="00F5591F">
              <w:rPr>
                <w:rFonts w:cstheme="minorHAnsi"/>
                <w:bCs/>
              </w:rPr>
              <w:t>,</w:t>
            </w:r>
          </w:p>
          <w:p w14:paraId="6AA9BDDD" w14:textId="77777777" w:rsidR="00D009AF" w:rsidRPr="00F5591F" w:rsidRDefault="00D009AF" w:rsidP="003568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171"/>
              <w:textAlignment w:val="baseline"/>
              <w:rPr>
                <w:rFonts w:cstheme="minorHAnsi"/>
                <w:bCs/>
              </w:rPr>
            </w:pPr>
            <w:r w:rsidRPr="00F5591F">
              <w:rPr>
                <w:rFonts w:cstheme="minorHAnsi"/>
                <w:bCs/>
              </w:rPr>
              <w:t>Interfejsy bezpieczeństwa SSH.</w:t>
            </w:r>
          </w:p>
          <w:p w14:paraId="0CE5B9B4" w14:textId="77777777" w:rsidR="00D009A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textAlignment w:val="baseline"/>
              <w:rPr>
                <w:rFonts w:cstheme="minorHAnsi"/>
                <w:b/>
              </w:rPr>
            </w:pPr>
            <w:r w:rsidRPr="00F5591F">
              <w:rPr>
                <w:rFonts w:cstheme="minorHAnsi"/>
              </w:rPr>
              <w:t>Pilot zdalnego sterowania albo inne rozwiązanie umożliwiające lokalne sterowanie wszystkimi funkcjami terminala.</w:t>
            </w:r>
          </w:p>
          <w:p w14:paraId="3902D4BA" w14:textId="27E6FD3D" w:rsidR="00C45BCF" w:rsidRPr="00F5591F" w:rsidRDefault="00D009AF" w:rsidP="003568E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4" w:hanging="425"/>
              <w:textAlignment w:val="baseline"/>
              <w:rPr>
                <w:rFonts w:cstheme="minorHAnsi"/>
                <w:b/>
              </w:rPr>
            </w:pPr>
            <w:r w:rsidRPr="00F5591F">
              <w:t>Możliwość integracji z Systemem Wideokonferencyjnym Policji, tj. możliwość automatycznego pobierania konfiguracji z serwera </w:t>
            </w:r>
            <w:proofErr w:type="spellStart"/>
            <w:r w:rsidRPr="00F5591F">
              <w:t>Poly</w:t>
            </w:r>
            <w:proofErr w:type="spellEnd"/>
            <w:r w:rsidRPr="00F5591F">
              <w:t> Resource Manager. </w:t>
            </w:r>
          </w:p>
        </w:tc>
      </w:tr>
      <w:bookmarkEnd w:id="10"/>
      <w:tr w:rsidR="00431FF5" w:rsidRPr="00F5591F" w14:paraId="36F01A9D" w14:textId="77777777" w:rsidTr="005319A9">
        <w:trPr>
          <w:trHeight w:val="454"/>
        </w:trPr>
        <w:tc>
          <w:tcPr>
            <w:tcW w:w="7797" w:type="dxa"/>
            <w:vAlign w:val="center"/>
          </w:tcPr>
          <w:p w14:paraId="6A9BAF1D" w14:textId="77777777" w:rsidR="00431FF5" w:rsidRPr="00F5591F" w:rsidRDefault="00431FF5" w:rsidP="005319A9">
            <w:pPr>
              <w:pStyle w:val="Nagwek4"/>
              <w:spacing w:before="0" w:after="0" w:line="276" w:lineRule="auto"/>
              <w:ind w:left="142"/>
              <w:outlineLvl w:val="3"/>
              <w:rPr>
                <w:rFonts w:cstheme="minorHAnsi"/>
              </w:rPr>
            </w:pPr>
            <w:r w:rsidRPr="00F5591F">
              <w:rPr>
                <w:rFonts w:cstheme="minorHAnsi"/>
              </w:rPr>
              <w:lastRenderedPageBreak/>
              <w:t>Zasilacz awaryjny typu UPS</w:t>
            </w:r>
          </w:p>
        </w:tc>
        <w:tc>
          <w:tcPr>
            <w:tcW w:w="1417" w:type="dxa"/>
            <w:gridSpan w:val="2"/>
            <w:vAlign w:val="center"/>
          </w:tcPr>
          <w:p w14:paraId="7199DE3F" w14:textId="77777777" w:rsidR="00431FF5" w:rsidRPr="00F5591F" w:rsidRDefault="00431FF5" w:rsidP="005319A9">
            <w:pPr>
              <w:pStyle w:val="Akapitzlist"/>
              <w:spacing w:line="276" w:lineRule="auto"/>
              <w:ind w:hanging="582"/>
              <w:rPr>
                <w:rFonts w:cstheme="minorHAnsi"/>
                <w:b/>
              </w:rPr>
            </w:pPr>
            <w:r w:rsidRPr="00F5591F">
              <w:rPr>
                <w:rFonts w:cstheme="minorHAnsi"/>
                <w:b/>
              </w:rPr>
              <w:t>1 szt.</w:t>
            </w:r>
          </w:p>
        </w:tc>
      </w:tr>
      <w:tr w:rsidR="00C45BCF" w:rsidRPr="00F5591F" w14:paraId="4D39038A" w14:textId="77777777" w:rsidTr="005319A9">
        <w:trPr>
          <w:trHeight w:val="425"/>
        </w:trPr>
        <w:tc>
          <w:tcPr>
            <w:tcW w:w="9214" w:type="dxa"/>
            <w:gridSpan w:val="3"/>
            <w:vAlign w:val="center"/>
          </w:tcPr>
          <w:p w14:paraId="46E9982B" w14:textId="3792C1A5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Moc </w:t>
            </w:r>
            <w:r w:rsidR="00294F68" w:rsidRPr="00F5591F">
              <w:rPr>
                <w:rFonts w:cstheme="minorHAnsi"/>
              </w:rPr>
              <w:t>pozwalająca na utrzymanie ciągłości pracy całego dostarczonego Systemu</w:t>
            </w:r>
            <w:r w:rsidR="0000601B" w:rsidRPr="00F5591F">
              <w:rPr>
                <w:rFonts w:cstheme="minorHAnsi"/>
              </w:rPr>
              <w:t>:</w:t>
            </w:r>
          </w:p>
          <w:p w14:paraId="0A7F7D8B" w14:textId="23B4122F" w:rsidR="00C45BCF" w:rsidRPr="00F5591F" w:rsidRDefault="00C45BCF" w:rsidP="003568E1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16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dla obciążenia 100%: minimum 10</w:t>
            </w:r>
            <w:r w:rsidR="00093F65" w:rsidRPr="00F5591F">
              <w:rPr>
                <w:rFonts w:cstheme="minorHAnsi"/>
              </w:rPr>
              <w:t xml:space="preserve"> </w:t>
            </w:r>
            <w:r w:rsidRPr="00F5591F">
              <w:rPr>
                <w:rFonts w:cstheme="minorHAnsi"/>
              </w:rPr>
              <w:t>min,</w:t>
            </w:r>
          </w:p>
          <w:p w14:paraId="580001C1" w14:textId="51BFB16C" w:rsidR="00C45BCF" w:rsidRPr="00F5591F" w:rsidRDefault="00C45BCF" w:rsidP="003568E1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168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dla obciążenia 50%: minimum </w:t>
            </w:r>
            <w:r w:rsidR="0000601B" w:rsidRPr="00F5591F">
              <w:rPr>
                <w:rFonts w:cstheme="minorHAnsi"/>
              </w:rPr>
              <w:t>20</w:t>
            </w:r>
            <w:r w:rsidRPr="00F5591F">
              <w:rPr>
                <w:rFonts w:cstheme="minorHAnsi"/>
              </w:rPr>
              <w:t xml:space="preserve"> minut</w:t>
            </w:r>
            <w:r w:rsidR="0000601B" w:rsidRPr="00F5591F">
              <w:rPr>
                <w:rFonts w:cstheme="minorHAnsi"/>
              </w:rPr>
              <w:t>.</w:t>
            </w:r>
          </w:p>
          <w:p w14:paraId="1350352A" w14:textId="77777777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>Liczba gniazd IEC C13: minimum 8,</w:t>
            </w:r>
          </w:p>
          <w:p w14:paraId="07143CE4" w14:textId="6FF2873B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textAlignment w:val="baseline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Wielkość: maksymalnie </w:t>
            </w:r>
            <w:r w:rsidR="0000601B" w:rsidRPr="00F5591F">
              <w:rPr>
                <w:rFonts w:cstheme="minorHAnsi"/>
              </w:rPr>
              <w:t>60 x 50 x 50 cm</w:t>
            </w:r>
            <w:r w:rsidRPr="00F5591F">
              <w:rPr>
                <w:rFonts w:cstheme="minorHAnsi"/>
              </w:rPr>
              <w:t>,</w:t>
            </w:r>
          </w:p>
          <w:p w14:paraId="2E70A5E2" w14:textId="77777777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Automatyczna regulacja napięcia (AVR) z funkcją korekcji niskich i wysokich napięć,</w:t>
            </w:r>
          </w:p>
          <w:p w14:paraId="3298ABA4" w14:textId="77777777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Bezpiecznik automatyczny,</w:t>
            </w:r>
          </w:p>
          <w:p w14:paraId="25FD7292" w14:textId="77777777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Zabezpieczenia: co najmniej Przepięciowe i Przeciążeniowe,</w:t>
            </w:r>
          </w:p>
          <w:p w14:paraId="0721032A" w14:textId="77777777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Alarmy dźwiękowe,</w:t>
            </w:r>
          </w:p>
          <w:p w14:paraId="1883179C" w14:textId="77777777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zimnego startu,</w:t>
            </w:r>
          </w:p>
          <w:p w14:paraId="2C2F8BA5" w14:textId="43D69BCA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  <w:b/>
              </w:rPr>
            </w:pPr>
            <w:r w:rsidRPr="00F5591F">
              <w:rPr>
                <w:rFonts w:cstheme="minorHAnsi"/>
              </w:rPr>
              <w:t>Wskaźnik statusu LED,</w:t>
            </w:r>
          </w:p>
          <w:p w14:paraId="1B23787D" w14:textId="5C39F622" w:rsidR="00093F65" w:rsidRPr="00F5591F" w:rsidRDefault="00093F65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  <w:b/>
              </w:rPr>
            </w:pPr>
            <w:r w:rsidRPr="00F5591F">
              <w:rPr>
                <w:rFonts w:cstheme="minorHAnsi"/>
                <w:bCs/>
              </w:rPr>
              <w:t>Możliwość monitorowania za pośrednictwem LAN,</w:t>
            </w:r>
          </w:p>
          <w:p w14:paraId="671C8C23" w14:textId="38944BDF" w:rsidR="00C45BCF" w:rsidRPr="00F5591F" w:rsidRDefault="00C45BCF" w:rsidP="003568E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600" w:hanging="425"/>
              <w:rPr>
                <w:rFonts w:cstheme="minorHAnsi"/>
                <w:b/>
              </w:rPr>
            </w:pPr>
            <w:r w:rsidRPr="00F5591F">
              <w:rPr>
                <w:rFonts w:cstheme="minorHAnsi"/>
              </w:rPr>
              <w:t>Gwarancja min. 24 miesiące.</w:t>
            </w:r>
          </w:p>
        </w:tc>
      </w:tr>
      <w:tr w:rsidR="00E45047" w:rsidRPr="00F5591F" w14:paraId="20C437A4" w14:textId="77777777" w:rsidTr="005319A9">
        <w:trPr>
          <w:trHeight w:val="454"/>
        </w:trPr>
        <w:tc>
          <w:tcPr>
            <w:tcW w:w="7938" w:type="dxa"/>
            <w:gridSpan w:val="2"/>
            <w:vAlign w:val="center"/>
          </w:tcPr>
          <w:p w14:paraId="7D75C6C7" w14:textId="5952E8DB" w:rsidR="00E45047" w:rsidRPr="00F5591F" w:rsidRDefault="00F204AA" w:rsidP="005319A9">
            <w:pPr>
              <w:spacing w:line="276" w:lineRule="auto"/>
              <w:textAlignment w:val="baseline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Przełącznik sieciowy</w:t>
            </w:r>
          </w:p>
        </w:tc>
        <w:tc>
          <w:tcPr>
            <w:tcW w:w="1276" w:type="dxa"/>
            <w:vAlign w:val="center"/>
          </w:tcPr>
          <w:p w14:paraId="71B3FB7F" w14:textId="65D912CE" w:rsidR="00E45047" w:rsidRPr="00F5591F" w:rsidRDefault="0045570B" w:rsidP="005319A9">
            <w:pPr>
              <w:spacing w:line="276" w:lineRule="auto"/>
              <w:textAlignment w:val="baseline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2</w:t>
            </w:r>
            <w:r w:rsidR="00F204AA" w:rsidRPr="00F5591F">
              <w:rPr>
                <w:rFonts w:cstheme="minorHAnsi"/>
                <w:b/>
                <w:bCs/>
              </w:rPr>
              <w:t xml:space="preserve"> szt.</w:t>
            </w:r>
          </w:p>
        </w:tc>
      </w:tr>
      <w:tr w:rsidR="00E45047" w:rsidRPr="006A112F" w14:paraId="716AF300" w14:textId="77777777" w:rsidTr="004E2352">
        <w:trPr>
          <w:trHeight w:val="1134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34ED8D89" w14:textId="77777777" w:rsidR="00F204AA" w:rsidRPr="00F5591F" w:rsidRDefault="00F204AA" w:rsidP="005319A9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Przełączniki Aruba 6000 24G 4SFP Switch lub równoważny przełącznik trzeciej warstwy. Dostarczony przełącznik powinien być skonfigurowany i gotowy do pracy.</w:t>
            </w:r>
          </w:p>
          <w:p w14:paraId="185B9F55" w14:textId="77777777" w:rsidR="00F204AA" w:rsidRPr="00F5591F" w:rsidRDefault="00F204AA" w:rsidP="005319A9">
            <w:pPr>
              <w:spacing w:before="240" w:line="276" w:lineRule="auto"/>
              <w:rPr>
                <w:rFonts w:cstheme="minorHAnsi"/>
                <w:b/>
                <w:bCs/>
              </w:rPr>
            </w:pPr>
            <w:r w:rsidRPr="00F5591F">
              <w:rPr>
                <w:rFonts w:cstheme="minorHAnsi"/>
                <w:b/>
                <w:bCs/>
              </w:rPr>
              <w:t>Warunki równoważności:</w:t>
            </w:r>
          </w:p>
          <w:p w14:paraId="0DFC3C33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Przełącznik Gigabit Ethernet wyposażony w 24 porty 10/100/1000BaseT </w:t>
            </w:r>
            <w:proofErr w:type="spellStart"/>
            <w:r w:rsidRPr="00F5591F">
              <w:rPr>
                <w:rFonts w:cstheme="minorHAnsi"/>
              </w:rPr>
              <w:t>PoE</w:t>
            </w:r>
            <w:proofErr w:type="spellEnd"/>
            <w:r w:rsidRPr="00F5591F">
              <w:rPr>
                <w:rFonts w:cstheme="minorHAnsi"/>
              </w:rPr>
              <w:t xml:space="preserve">+ (IEEE 802.3at) oraz 4 dodatkowe porty </w:t>
            </w:r>
            <w:proofErr w:type="spellStart"/>
            <w:r w:rsidRPr="00F5591F">
              <w:rPr>
                <w:rFonts w:cstheme="minorHAnsi"/>
              </w:rPr>
              <w:t>uplink</w:t>
            </w:r>
            <w:proofErr w:type="spellEnd"/>
            <w:r w:rsidRPr="00F5591F">
              <w:rPr>
                <w:rFonts w:cstheme="minorHAnsi"/>
              </w:rPr>
              <w:t xml:space="preserve"> 10 Gigabit Ethernet SFP ze wsparciem IEEE 802.1AE </w:t>
            </w:r>
            <w:proofErr w:type="spellStart"/>
            <w:r w:rsidRPr="00F5591F">
              <w:rPr>
                <w:rFonts w:cstheme="minorHAnsi"/>
              </w:rPr>
              <w:t>MACsec</w:t>
            </w:r>
            <w:proofErr w:type="spellEnd"/>
            <w:r w:rsidRPr="00F5591F">
              <w:rPr>
                <w:rFonts w:cstheme="minorHAnsi"/>
              </w:rPr>
              <w:t>.</w:t>
            </w:r>
          </w:p>
          <w:p w14:paraId="209E2C79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Porty </w:t>
            </w:r>
            <w:proofErr w:type="spellStart"/>
            <w:r w:rsidRPr="00F5591F">
              <w:rPr>
                <w:rFonts w:cstheme="minorHAnsi"/>
              </w:rPr>
              <w:t>uplink</w:t>
            </w:r>
            <w:proofErr w:type="spellEnd"/>
            <w:r w:rsidRPr="00F5591F">
              <w:rPr>
                <w:rFonts w:cstheme="minorHAnsi"/>
              </w:rPr>
              <w:t xml:space="preserve"> muszą umożliwiać obsadzenie modułami Gigabit Ethernet SFP (co najmniej 1000Base-T, 1000Base-SX, oraz SFP+ (co najmniej 10GBASE-SR,  10GBASE-LRM, 10GBASE-LR, SFP+ Active Optical Cables zależnie od potrzeb Zamawiającego</w:t>
            </w:r>
          </w:p>
          <w:p w14:paraId="6F1CDD6B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Architektura:</w:t>
            </w:r>
          </w:p>
          <w:p w14:paraId="41674C4E" w14:textId="77777777" w:rsidR="00F204AA" w:rsidRPr="00F5591F" w:rsidRDefault="00F204AA" w:rsidP="003568E1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Zainstalowany zasilacz musi zapewniać min. 360W dla </w:t>
            </w:r>
            <w:proofErr w:type="spellStart"/>
            <w:r w:rsidRPr="00F5591F">
              <w:rPr>
                <w:rFonts w:cstheme="minorHAnsi"/>
              </w:rPr>
              <w:t>PoE</w:t>
            </w:r>
            <w:proofErr w:type="spellEnd"/>
          </w:p>
          <w:p w14:paraId="32E71EAF" w14:textId="77777777" w:rsidR="00F204AA" w:rsidRPr="00F5591F" w:rsidRDefault="00F204AA" w:rsidP="003568E1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Urządzenie musi wspierać Energy-</w:t>
            </w:r>
            <w:proofErr w:type="spellStart"/>
            <w:r w:rsidRPr="00F5591F">
              <w:rPr>
                <w:rFonts w:cstheme="minorHAnsi"/>
              </w:rPr>
              <w:t>Efficient</w:t>
            </w:r>
            <w:proofErr w:type="spellEnd"/>
            <w:r w:rsidRPr="00F5591F">
              <w:rPr>
                <w:rFonts w:cstheme="minorHAnsi"/>
              </w:rPr>
              <w:t xml:space="preserve"> Ethernet (EEE) zgodnie z IEEE 802.3az</w:t>
            </w:r>
          </w:p>
          <w:p w14:paraId="6790EAF3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Oczekiwana wydajność:</w:t>
            </w:r>
          </w:p>
          <w:p w14:paraId="3D926224" w14:textId="77777777" w:rsidR="00F204AA" w:rsidRPr="00F5591F" w:rsidRDefault="00F204AA" w:rsidP="003568E1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Minimum 4 GB pamięci DRAM i 16 GB pamięci </w:t>
            </w:r>
            <w:proofErr w:type="spellStart"/>
            <w:r w:rsidRPr="00F5591F">
              <w:rPr>
                <w:rFonts w:cstheme="minorHAnsi"/>
              </w:rPr>
              <w:t>flash</w:t>
            </w:r>
            <w:proofErr w:type="spellEnd"/>
          </w:p>
          <w:p w14:paraId="33CBCE34" w14:textId="77777777" w:rsidR="00F204AA" w:rsidRPr="00F5591F" w:rsidRDefault="00F204AA" w:rsidP="003568E1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Obsługa minimum: </w:t>
            </w:r>
          </w:p>
          <w:p w14:paraId="2CB2738A" w14:textId="77777777" w:rsidR="00F204AA" w:rsidRPr="00F5591F" w:rsidRDefault="00F204AA" w:rsidP="003568E1">
            <w:pPr>
              <w:pStyle w:val="Akapitzlist"/>
              <w:numPr>
                <w:ilvl w:val="1"/>
                <w:numId w:val="39"/>
              </w:numPr>
              <w:spacing w:after="200" w:line="276" w:lineRule="auto"/>
              <w:ind w:left="1735"/>
              <w:rPr>
                <w:rFonts w:cstheme="minorHAnsi"/>
              </w:rPr>
            </w:pPr>
            <w:r w:rsidRPr="00F5591F">
              <w:rPr>
                <w:rFonts w:cstheme="minorHAnsi"/>
              </w:rPr>
              <w:lastRenderedPageBreak/>
              <w:t>4 000 sieci VLAN</w:t>
            </w:r>
          </w:p>
          <w:p w14:paraId="55073605" w14:textId="77777777" w:rsidR="00F204AA" w:rsidRPr="00F5591F" w:rsidRDefault="00F204AA" w:rsidP="003568E1">
            <w:pPr>
              <w:pStyle w:val="Akapitzlist"/>
              <w:numPr>
                <w:ilvl w:val="1"/>
                <w:numId w:val="39"/>
              </w:numPr>
              <w:spacing w:after="200" w:line="276" w:lineRule="auto"/>
              <w:ind w:left="1735"/>
              <w:rPr>
                <w:rFonts w:cstheme="minorHAnsi"/>
              </w:rPr>
            </w:pPr>
            <w:r w:rsidRPr="00F5591F">
              <w:rPr>
                <w:rFonts w:cstheme="minorHAnsi"/>
              </w:rPr>
              <w:t>8 000 adresów MAC</w:t>
            </w:r>
          </w:p>
          <w:p w14:paraId="10B04333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Funkcjonalności warstwy 2:</w:t>
            </w:r>
          </w:p>
          <w:p w14:paraId="550EA5C9" w14:textId="1A9765B0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STP — IEEE 802.1D,</w:t>
            </w:r>
          </w:p>
          <w:p w14:paraId="2DFAFAF2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>Rapid Spanning Tree Protocol (RSTP)-IEEE 802.1w,</w:t>
            </w:r>
          </w:p>
          <w:p w14:paraId="1079D11C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MSTP - IEEE 802.1s,</w:t>
            </w:r>
          </w:p>
          <w:p w14:paraId="2C57E5AE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 xml:space="preserve">Rapid Per-VLAN Spanning Tree (RPVST+) minimum 128 </w:t>
            </w:r>
            <w:proofErr w:type="spellStart"/>
            <w:r w:rsidRPr="00F5591F">
              <w:rPr>
                <w:rFonts w:cstheme="minorHAnsi"/>
                <w:lang w:val="en-US"/>
              </w:rPr>
              <w:t>instancji</w:t>
            </w:r>
            <w:proofErr w:type="spellEnd"/>
            <w:r w:rsidRPr="00F5591F">
              <w:rPr>
                <w:rFonts w:cstheme="minorHAnsi"/>
                <w:lang w:val="en-US"/>
              </w:rPr>
              <w:t>,</w:t>
            </w:r>
          </w:p>
          <w:p w14:paraId="43131B21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 xml:space="preserve">VLAN — IEEE 802.1Q VLAN </w:t>
            </w:r>
            <w:proofErr w:type="spellStart"/>
            <w:r w:rsidRPr="00F5591F">
              <w:rPr>
                <w:rFonts w:cstheme="minorHAnsi"/>
                <w:lang w:val="en-US"/>
              </w:rPr>
              <w:t>trunking</w:t>
            </w:r>
            <w:proofErr w:type="spellEnd"/>
            <w:r w:rsidRPr="00F5591F">
              <w:rPr>
                <w:rFonts w:cstheme="minorHAnsi"/>
                <w:lang w:val="en-US"/>
              </w:rPr>
              <w:t>,</w:t>
            </w:r>
          </w:p>
          <w:p w14:paraId="4F048F70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MAC </w:t>
            </w:r>
            <w:proofErr w:type="spellStart"/>
            <w:r w:rsidRPr="00F5591F">
              <w:rPr>
                <w:rFonts w:cstheme="minorHAnsi"/>
              </w:rPr>
              <w:t>address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lookup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7CFF9C57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filtracja adresów MAC,</w:t>
            </w:r>
          </w:p>
          <w:p w14:paraId="751DC1F1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>Link Aggregation and Link Aggregation Control Protocol (LACP) - IEEE 802.3ad,</w:t>
            </w:r>
          </w:p>
          <w:p w14:paraId="11A64300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agregowania LACP minimum 8 grup po 4 porty ,</w:t>
            </w:r>
          </w:p>
          <w:p w14:paraId="326501A3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Wykrywanie uszkodzeń trasy z wykorzystaniem DLDP lub </w:t>
            </w:r>
            <w:proofErr w:type="spellStart"/>
            <w:r w:rsidRPr="00F5591F">
              <w:rPr>
                <w:rFonts w:cstheme="minorHAnsi"/>
              </w:rPr>
              <w:t>Uni-Directional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LinkDetection</w:t>
            </w:r>
            <w:proofErr w:type="spellEnd"/>
            <w:r w:rsidRPr="00F5591F">
              <w:rPr>
                <w:rFonts w:cstheme="minorHAnsi"/>
              </w:rPr>
              <w:t xml:space="preserve"> (UDLD),</w:t>
            </w:r>
          </w:p>
          <w:p w14:paraId="67FC8B40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Obsługa ramek typu Jumbo,</w:t>
            </w:r>
          </w:p>
          <w:p w14:paraId="5E770990" w14:textId="77777777" w:rsidR="00F204AA" w:rsidRPr="00F5591F" w:rsidRDefault="00F204AA" w:rsidP="003568E1">
            <w:pPr>
              <w:pStyle w:val="Akapitzlist"/>
              <w:numPr>
                <w:ilvl w:val="6"/>
                <w:numId w:val="40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Wsparcie dla mechanizmów GVRP lub MVRP lub równoważnych.</w:t>
            </w:r>
          </w:p>
          <w:p w14:paraId="17B6C80F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Funkcjonalności warstwy 3 (IPv4):</w:t>
            </w:r>
          </w:p>
          <w:p w14:paraId="5ACEE142" w14:textId="3C3D2F8D" w:rsidR="002073EE" w:rsidRPr="00F5591F" w:rsidRDefault="0050397D" w:rsidP="003568E1">
            <w:pPr>
              <w:pStyle w:val="Akapitzlist"/>
              <w:numPr>
                <w:ilvl w:val="1"/>
                <w:numId w:val="41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Routing statyczny,</w:t>
            </w:r>
          </w:p>
          <w:p w14:paraId="726168FD" w14:textId="7E92A4F2" w:rsidR="00F204AA" w:rsidRPr="00F5591F" w:rsidRDefault="00F204AA" w:rsidP="003568E1">
            <w:pPr>
              <w:pStyle w:val="Akapitzlist"/>
              <w:numPr>
                <w:ilvl w:val="1"/>
                <w:numId w:val="41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Polityki routingu: </w:t>
            </w:r>
            <w:proofErr w:type="spellStart"/>
            <w:r w:rsidRPr="00F5591F">
              <w:rPr>
                <w:rFonts w:cstheme="minorHAnsi"/>
              </w:rPr>
              <w:t>route-maps</w:t>
            </w:r>
            <w:proofErr w:type="spellEnd"/>
            <w:r w:rsidRPr="00F5591F">
              <w:rPr>
                <w:rFonts w:cstheme="minorHAnsi"/>
              </w:rPr>
              <w:t xml:space="preserve"> i policy routing,</w:t>
            </w:r>
          </w:p>
          <w:p w14:paraId="1E059BF0" w14:textId="77777777" w:rsidR="00F204AA" w:rsidRPr="00F5591F" w:rsidRDefault="00F204AA" w:rsidP="003568E1">
            <w:pPr>
              <w:pStyle w:val="Akapitzlist"/>
              <w:numPr>
                <w:ilvl w:val="1"/>
                <w:numId w:val="41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proofErr w:type="spellStart"/>
            <w:r w:rsidRPr="00F5591F">
              <w:rPr>
                <w:rFonts w:cstheme="minorHAnsi"/>
                <w:lang w:val="en-US"/>
              </w:rPr>
              <w:t>Protokoły</w:t>
            </w:r>
            <w:proofErr w:type="spellEnd"/>
            <w:r w:rsidRPr="00F5591F">
              <w:rPr>
                <w:rFonts w:cstheme="minorHAnsi"/>
                <w:lang w:val="en-US"/>
              </w:rPr>
              <w:t xml:space="preserve"> routing: RIP, OSPF, BGP,</w:t>
            </w:r>
          </w:p>
          <w:p w14:paraId="583BFA90" w14:textId="77777777" w:rsidR="00F204AA" w:rsidRPr="00F5591F" w:rsidRDefault="00F204AA" w:rsidP="003568E1">
            <w:pPr>
              <w:pStyle w:val="Akapitzlist"/>
              <w:numPr>
                <w:ilvl w:val="1"/>
                <w:numId w:val="41"/>
              </w:numPr>
              <w:spacing w:after="200" w:line="276" w:lineRule="auto"/>
              <w:ind w:left="1168"/>
              <w:rPr>
                <w:rFonts w:cstheme="minorHAnsi"/>
              </w:rPr>
            </w:pPr>
            <w:proofErr w:type="spellStart"/>
            <w:r w:rsidRPr="00F5591F">
              <w:rPr>
                <w:rFonts w:cstheme="minorHAnsi"/>
              </w:rPr>
              <w:t>Bidirectional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Forwarding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Detection</w:t>
            </w:r>
            <w:proofErr w:type="spellEnd"/>
            <w:r w:rsidRPr="00F5591F">
              <w:rPr>
                <w:rFonts w:cstheme="minorHAnsi"/>
              </w:rPr>
              <w:t xml:space="preserve"> (BFD),</w:t>
            </w:r>
          </w:p>
          <w:p w14:paraId="10083EE2" w14:textId="77777777" w:rsidR="00F204AA" w:rsidRPr="00F5591F" w:rsidRDefault="00F204AA" w:rsidP="003568E1">
            <w:pPr>
              <w:pStyle w:val="Akapitzlist"/>
              <w:numPr>
                <w:ilvl w:val="1"/>
                <w:numId w:val="41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RADIUS, TACACS+,</w:t>
            </w:r>
          </w:p>
          <w:p w14:paraId="27610C0A" w14:textId="77777777" w:rsidR="00F204AA" w:rsidRPr="00F5591F" w:rsidRDefault="00F204AA" w:rsidP="003568E1">
            <w:pPr>
              <w:pStyle w:val="Akapitzlist"/>
              <w:numPr>
                <w:ilvl w:val="1"/>
                <w:numId w:val="41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SSH v1, v2.</w:t>
            </w:r>
          </w:p>
          <w:p w14:paraId="5117AE5A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Funkcje Multicast:</w:t>
            </w:r>
          </w:p>
          <w:p w14:paraId="1488A0EB" w14:textId="77777777" w:rsidR="00F204AA" w:rsidRPr="00F5591F" w:rsidRDefault="00F204AA" w:rsidP="003568E1">
            <w:pPr>
              <w:pStyle w:val="Akapitzlist"/>
              <w:numPr>
                <w:ilvl w:val="0"/>
                <w:numId w:val="42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IGMP </w:t>
            </w:r>
            <w:proofErr w:type="spellStart"/>
            <w:r w:rsidRPr="00F5591F">
              <w:rPr>
                <w:rFonts w:cstheme="minorHAnsi"/>
              </w:rPr>
              <w:t>multicast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snooping</w:t>
            </w:r>
            <w:proofErr w:type="spellEnd"/>
          </w:p>
          <w:p w14:paraId="58921243" w14:textId="77777777" w:rsidR="00F204AA" w:rsidRPr="00F5591F" w:rsidRDefault="00F204AA" w:rsidP="003568E1">
            <w:pPr>
              <w:pStyle w:val="Akapitzlist"/>
              <w:numPr>
                <w:ilvl w:val="0"/>
                <w:numId w:val="42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MLD </w:t>
            </w:r>
            <w:proofErr w:type="spellStart"/>
            <w:r w:rsidRPr="00F5591F">
              <w:rPr>
                <w:rFonts w:cstheme="minorHAnsi"/>
              </w:rPr>
              <w:t>snooping</w:t>
            </w:r>
            <w:proofErr w:type="spellEnd"/>
          </w:p>
          <w:p w14:paraId="76D38BB3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Funkcjonalności warstwy 3 (IPv6):</w:t>
            </w:r>
          </w:p>
          <w:p w14:paraId="2CA3396E" w14:textId="77777777" w:rsidR="00F204AA" w:rsidRPr="00F5591F" w:rsidRDefault="00F204AA" w:rsidP="003568E1">
            <w:pPr>
              <w:pStyle w:val="Akapitzlist"/>
              <w:numPr>
                <w:ilvl w:val="0"/>
                <w:numId w:val="43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Routing statyczny.</w:t>
            </w:r>
          </w:p>
          <w:p w14:paraId="0CDEFDEA" w14:textId="77777777" w:rsidR="00F204AA" w:rsidRPr="00F5591F" w:rsidRDefault="00F204AA" w:rsidP="003568E1">
            <w:pPr>
              <w:pStyle w:val="Akapitzlist"/>
              <w:numPr>
                <w:ilvl w:val="0"/>
                <w:numId w:val="43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 Protokoły routing: </w:t>
            </w:r>
            <w:proofErr w:type="spellStart"/>
            <w:r w:rsidRPr="00F5591F">
              <w:rPr>
                <w:rFonts w:cstheme="minorHAnsi"/>
              </w:rPr>
              <w:t>RIPng</w:t>
            </w:r>
            <w:proofErr w:type="spellEnd"/>
            <w:r w:rsidRPr="00F5591F">
              <w:rPr>
                <w:rFonts w:cstheme="minorHAnsi"/>
              </w:rPr>
              <w:t>, OSPFv3</w:t>
            </w:r>
          </w:p>
          <w:p w14:paraId="61BFC263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1"/>
              <w:rPr>
                <w:rFonts w:cstheme="minorHAnsi"/>
              </w:rPr>
            </w:pPr>
            <w:r w:rsidRPr="00F5591F">
              <w:rPr>
                <w:rFonts w:cstheme="minorHAnsi"/>
              </w:rPr>
              <w:t>Bezpieczeństwo:</w:t>
            </w:r>
          </w:p>
          <w:p w14:paraId="14913BA4" w14:textId="77777777" w:rsidR="00F204AA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proofErr w:type="spellStart"/>
            <w:r w:rsidRPr="00F5591F">
              <w:rPr>
                <w:rFonts w:cstheme="minorHAnsi"/>
                <w:lang w:val="en-US"/>
              </w:rPr>
              <w:t>Ochrona</w:t>
            </w:r>
            <w:proofErr w:type="spellEnd"/>
            <w:r w:rsidRPr="00F5591F">
              <w:rPr>
                <w:rFonts w:cstheme="minorHAnsi"/>
                <w:lang w:val="en-US"/>
              </w:rPr>
              <w:t xml:space="preserve"> Bridge protocol data unit (BPDU) </w:t>
            </w:r>
          </w:p>
          <w:p w14:paraId="22A9B6BB" w14:textId="77777777" w:rsidR="00F204AA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 xml:space="preserve">Dynamic ARP inspection lub Dynamic ARP protection </w:t>
            </w:r>
          </w:p>
          <w:p w14:paraId="63D3E798" w14:textId="77777777" w:rsidR="00F204AA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DHCP </w:t>
            </w:r>
            <w:proofErr w:type="spellStart"/>
            <w:r w:rsidRPr="00F5591F">
              <w:rPr>
                <w:rFonts w:cstheme="minorHAnsi"/>
              </w:rPr>
              <w:t>Protection</w:t>
            </w:r>
            <w:proofErr w:type="spellEnd"/>
            <w:r w:rsidRPr="00F5591F">
              <w:rPr>
                <w:rFonts w:cstheme="minorHAnsi"/>
              </w:rPr>
              <w:t xml:space="preserve">, </w:t>
            </w:r>
          </w:p>
          <w:p w14:paraId="18CED287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Access </w:t>
            </w:r>
            <w:proofErr w:type="spellStart"/>
            <w:r w:rsidRPr="00F5591F">
              <w:rPr>
                <w:rFonts w:cstheme="minorHAnsi"/>
              </w:rPr>
              <w:t>control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lists</w:t>
            </w:r>
            <w:proofErr w:type="spellEnd"/>
            <w:r w:rsidRPr="00F5591F">
              <w:rPr>
                <w:rFonts w:cstheme="minorHAnsi"/>
              </w:rPr>
              <w:t xml:space="preserve"> (</w:t>
            </w:r>
            <w:proofErr w:type="spellStart"/>
            <w:r w:rsidRPr="00F5591F">
              <w:rPr>
                <w:rFonts w:cstheme="minorHAnsi"/>
              </w:rPr>
              <w:t>ACLs</w:t>
            </w:r>
            <w:proofErr w:type="spellEnd"/>
            <w:r w:rsidRPr="00F5591F">
              <w:rPr>
                <w:rFonts w:cstheme="minorHAnsi"/>
              </w:rPr>
              <w:t>) bazujące na polach:</w:t>
            </w:r>
          </w:p>
          <w:p w14:paraId="08DFE906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 xml:space="preserve">source/destination IP address/subnet, </w:t>
            </w:r>
          </w:p>
          <w:p w14:paraId="6FDBA159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>source/destination TCP/UDP port number,</w:t>
            </w:r>
          </w:p>
          <w:p w14:paraId="747BAC52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ACL pracujące w trybach per-VLAN i per-port,</w:t>
            </w:r>
          </w:p>
          <w:p w14:paraId="2037E238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Port-</w:t>
            </w:r>
            <w:proofErr w:type="spellStart"/>
            <w:r w:rsidRPr="00F5591F">
              <w:rPr>
                <w:rFonts w:cstheme="minorHAnsi"/>
              </w:rPr>
              <w:t>Based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Authentication</w:t>
            </w:r>
            <w:proofErr w:type="spellEnd"/>
            <w:r w:rsidRPr="00F5591F">
              <w:rPr>
                <w:rFonts w:cstheme="minorHAnsi"/>
              </w:rPr>
              <w:t xml:space="preserve"> – 802.1x, możliwość jednoczesnej autentykacji dwoma  sposobami np. 802.1x oraz MAC, lub 802.1x oraz WWW, obsługa do 8 </w:t>
            </w:r>
            <w:proofErr w:type="spellStart"/>
            <w:r w:rsidRPr="00F5591F">
              <w:rPr>
                <w:rFonts w:cstheme="minorHAnsi"/>
              </w:rPr>
              <w:t>autentykowanych</w:t>
            </w:r>
            <w:proofErr w:type="spellEnd"/>
            <w:r w:rsidRPr="00F5591F">
              <w:rPr>
                <w:rFonts w:cstheme="minorHAnsi"/>
              </w:rPr>
              <w:t xml:space="preserve"> stacji na porcie,</w:t>
            </w:r>
          </w:p>
          <w:p w14:paraId="2843CF7A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proofErr w:type="spellStart"/>
            <w:r w:rsidRPr="00F5591F">
              <w:rPr>
                <w:rFonts w:cstheme="minorHAnsi"/>
              </w:rPr>
              <w:t>Dynamic</w:t>
            </w:r>
            <w:proofErr w:type="spellEnd"/>
            <w:r w:rsidRPr="00F5591F">
              <w:rPr>
                <w:rFonts w:cstheme="minorHAnsi"/>
              </w:rPr>
              <w:t xml:space="preserve"> IP Lockdown,</w:t>
            </w:r>
          </w:p>
          <w:p w14:paraId="6C419112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Secure FTP,</w:t>
            </w:r>
          </w:p>
          <w:p w14:paraId="187E3D12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  <w:lang w:val="es-ES"/>
              </w:rPr>
              <w:t>Switch CPU Protection,</w:t>
            </w:r>
          </w:p>
          <w:p w14:paraId="53FCAE1E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  <w:lang w:val="es-ES"/>
              </w:rPr>
              <w:t>ICMP,</w:t>
            </w:r>
          </w:p>
          <w:p w14:paraId="491BC49A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  <w:lang w:val="es-ES"/>
              </w:rPr>
              <w:t>STP Root Guard,</w:t>
            </w:r>
          </w:p>
          <w:p w14:paraId="0F07DFAE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  <w:lang w:val="es-ES"/>
              </w:rPr>
              <w:lastRenderedPageBreak/>
              <w:t>Port Security,</w:t>
            </w:r>
          </w:p>
          <w:p w14:paraId="035BCF1A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  <w:lang w:val="es-ES"/>
              </w:rPr>
              <w:t>Source-port filtering,</w:t>
            </w:r>
          </w:p>
          <w:p w14:paraId="084E047C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  <w:lang w:val="es-ES"/>
              </w:rPr>
              <w:t>IEEE 802.1AE MACsec,</w:t>
            </w:r>
          </w:p>
          <w:p w14:paraId="1F665DAB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proofErr w:type="spellStart"/>
            <w:r w:rsidRPr="00F5591F">
              <w:rPr>
                <w:rFonts w:cstheme="minorHAnsi"/>
              </w:rPr>
              <w:t>Private</w:t>
            </w:r>
            <w:proofErr w:type="spellEnd"/>
            <w:r w:rsidRPr="00F5591F">
              <w:rPr>
                <w:rFonts w:cstheme="minorHAnsi"/>
              </w:rPr>
              <w:t xml:space="preserve"> VLAN,</w:t>
            </w:r>
          </w:p>
          <w:p w14:paraId="7BBFEB1B" w14:textId="77777777" w:rsidR="001E64A0" w:rsidRPr="00F5591F" w:rsidRDefault="00F204AA" w:rsidP="003568E1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1168"/>
              <w:rPr>
                <w:rFonts w:cstheme="minorHAnsi"/>
              </w:rPr>
            </w:pPr>
            <w:proofErr w:type="spellStart"/>
            <w:r w:rsidRPr="00F5591F">
              <w:rPr>
                <w:rFonts w:cstheme="minorHAnsi"/>
              </w:rPr>
              <w:t>Privilege-level</w:t>
            </w:r>
            <w:proofErr w:type="spellEnd"/>
            <w:r w:rsidRPr="00F5591F">
              <w:rPr>
                <w:rFonts w:cstheme="minorHAnsi"/>
              </w:rPr>
              <w:t>.</w:t>
            </w:r>
          </w:p>
          <w:p w14:paraId="1631C210" w14:textId="072B2D0A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1"/>
              <w:rPr>
                <w:rFonts w:cstheme="minorHAnsi"/>
              </w:rPr>
            </w:pPr>
            <w:proofErr w:type="spellStart"/>
            <w:r w:rsidRPr="00F5591F">
              <w:rPr>
                <w:rFonts w:cstheme="minorHAnsi"/>
              </w:rPr>
              <w:t>QoS</w:t>
            </w:r>
            <w:proofErr w:type="spellEnd"/>
            <w:r w:rsidRPr="00F5591F">
              <w:rPr>
                <w:rFonts w:cstheme="minorHAnsi"/>
              </w:rPr>
              <w:t>:</w:t>
            </w:r>
          </w:p>
          <w:p w14:paraId="0DEEA726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proofErr w:type="spellStart"/>
            <w:r w:rsidRPr="00F5591F">
              <w:rPr>
                <w:rFonts w:cstheme="minorHAnsi"/>
              </w:rPr>
              <w:t>QoS</w:t>
            </w:r>
            <w:proofErr w:type="spellEnd"/>
            <w:r w:rsidRPr="00F5591F">
              <w:rPr>
                <w:rFonts w:cstheme="minorHAnsi"/>
              </w:rPr>
              <w:t>: klasyfikacja, kolejkowani, ograniczanie pasma (</w:t>
            </w:r>
            <w:proofErr w:type="spellStart"/>
            <w:r w:rsidRPr="00F5591F">
              <w:rPr>
                <w:rFonts w:cstheme="minorHAnsi"/>
              </w:rPr>
              <w:t>rate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limiting</w:t>
            </w:r>
            <w:proofErr w:type="spellEnd"/>
            <w:r w:rsidRPr="00F5591F">
              <w:rPr>
                <w:rFonts w:cstheme="minorHAnsi"/>
              </w:rPr>
              <w:t>), polityki i kształtowanie ruchu,</w:t>
            </w:r>
          </w:p>
          <w:p w14:paraId="178F0D49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Minimum 8 kolejek sprzętowych per port,</w:t>
            </w:r>
          </w:p>
          <w:p w14:paraId="65FD7100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proofErr w:type="spellStart"/>
            <w:r w:rsidRPr="00F5591F">
              <w:rPr>
                <w:rFonts w:cstheme="minorHAnsi"/>
              </w:rPr>
              <w:t>Prioryteryzacja</w:t>
            </w:r>
            <w:proofErr w:type="spellEnd"/>
            <w:r w:rsidRPr="00F5591F">
              <w:rPr>
                <w:rFonts w:cstheme="minorHAnsi"/>
              </w:rPr>
              <w:t xml:space="preserve"> zgodna z 802.1p,</w:t>
            </w:r>
          </w:p>
          <w:p w14:paraId="46E4F1C7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Klasyfikacja ruchu do klas różnej jakości obsługi (</w:t>
            </w:r>
            <w:proofErr w:type="spellStart"/>
            <w:r w:rsidRPr="00F5591F">
              <w:rPr>
                <w:rFonts w:cstheme="minorHAnsi"/>
              </w:rPr>
              <w:t>QoS</w:t>
            </w:r>
            <w:proofErr w:type="spellEnd"/>
            <w:r w:rsidRPr="00F5591F">
              <w:rPr>
                <w:rFonts w:cstheme="minorHAnsi"/>
              </w:rPr>
              <w:t>) poprzez wykorzystanie następujących,</w:t>
            </w:r>
          </w:p>
          <w:p w14:paraId="581C44E5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parametrów: źródłowy/docelowy adres MAC, źródłowy/docelowy adres IP, źródłowy/docelowy port TCP,</w:t>
            </w:r>
          </w:p>
          <w:p w14:paraId="4F8BEAB8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>Broadcast Control,</w:t>
            </w:r>
          </w:p>
          <w:p w14:paraId="45B87367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ICMP </w:t>
            </w:r>
            <w:proofErr w:type="spellStart"/>
            <w:r w:rsidRPr="00F5591F">
              <w:rPr>
                <w:rFonts w:cstheme="minorHAnsi"/>
              </w:rPr>
              <w:t>rate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Limiting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50301919" w14:textId="77777777" w:rsidR="00F204AA" w:rsidRPr="00F5591F" w:rsidRDefault="00F204AA" w:rsidP="003568E1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Algorytmy: </w:t>
            </w:r>
            <w:proofErr w:type="spellStart"/>
            <w:r w:rsidRPr="00F5591F">
              <w:rPr>
                <w:rFonts w:cstheme="minorHAnsi"/>
              </w:rPr>
              <w:t>Priority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Queing</w:t>
            </w:r>
            <w:proofErr w:type="spellEnd"/>
            <w:r w:rsidRPr="00F5591F">
              <w:rPr>
                <w:rFonts w:cstheme="minorHAnsi"/>
              </w:rPr>
              <w:t xml:space="preserve"> (PQ), </w:t>
            </w:r>
            <w:proofErr w:type="spellStart"/>
            <w:r w:rsidRPr="00F5591F">
              <w:rPr>
                <w:rFonts w:cstheme="minorHAnsi"/>
              </w:rPr>
              <w:t>Strict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priority.queuing</w:t>
            </w:r>
            <w:proofErr w:type="spellEnd"/>
            <w:r w:rsidRPr="00F5591F">
              <w:rPr>
                <w:rFonts w:cstheme="minorHAnsi"/>
              </w:rPr>
              <w:t xml:space="preserve"> (SPQ) , </w:t>
            </w:r>
            <w:proofErr w:type="spellStart"/>
            <w:r w:rsidRPr="00F5591F">
              <w:rPr>
                <w:rFonts w:cstheme="minorHAnsi"/>
              </w:rPr>
              <w:t>smoothed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deficit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weighted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roundrobin</w:t>
            </w:r>
            <w:proofErr w:type="spellEnd"/>
            <w:r w:rsidRPr="00F5591F">
              <w:rPr>
                <w:rFonts w:cstheme="minorHAnsi"/>
              </w:rPr>
              <w:t xml:space="preserve"> (SDWRR), </w:t>
            </w:r>
            <w:proofErr w:type="spellStart"/>
            <w:r w:rsidRPr="00F5591F">
              <w:rPr>
                <w:rFonts w:cstheme="minorHAnsi"/>
              </w:rPr>
              <w:t>weighted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random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early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detection</w:t>
            </w:r>
            <w:proofErr w:type="spellEnd"/>
            <w:r w:rsidRPr="00F5591F">
              <w:rPr>
                <w:rFonts w:cstheme="minorHAnsi"/>
              </w:rPr>
              <w:t xml:space="preserve">.(WRED), </w:t>
            </w:r>
            <w:proofErr w:type="spellStart"/>
            <w:r w:rsidRPr="00F5591F">
              <w:rPr>
                <w:rFonts w:cstheme="minorHAnsi"/>
              </w:rPr>
              <w:t>weighted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tail</w:t>
            </w:r>
            <w:proofErr w:type="spellEnd"/>
            <w:r w:rsidRPr="00F5591F">
              <w:rPr>
                <w:rFonts w:cstheme="minorHAnsi"/>
              </w:rPr>
              <w:t xml:space="preserve"> drop, </w:t>
            </w:r>
            <w:proofErr w:type="spellStart"/>
            <w:r w:rsidRPr="00F5591F">
              <w:rPr>
                <w:rFonts w:cstheme="minorHAnsi"/>
              </w:rPr>
              <w:t>Weighted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round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robin</w:t>
            </w:r>
            <w:proofErr w:type="spellEnd"/>
            <w:r w:rsidRPr="00F5591F">
              <w:rPr>
                <w:rFonts w:cstheme="minorHAnsi"/>
              </w:rPr>
              <w:t xml:space="preserve">.(WRR), </w:t>
            </w:r>
            <w:proofErr w:type="spellStart"/>
            <w:r w:rsidRPr="00F5591F">
              <w:rPr>
                <w:rFonts w:cstheme="minorHAnsi"/>
              </w:rPr>
              <w:t>Rate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limiting</w:t>
            </w:r>
            <w:proofErr w:type="spellEnd"/>
            <w:r w:rsidRPr="00F5591F">
              <w:rPr>
                <w:rFonts w:cstheme="minorHAnsi"/>
              </w:rPr>
              <w:t xml:space="preserve"> – przełącznik musi wspierać przynajmniej 2 z wymienionych algorytmów.</w:t>
            </w:r>
          </w:p>
          <w:p w14:paraId="603FB663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604"/>
              <w:rPr>
                <w:rFonts w:cstheme="minorHAnsi"/>
              </w:rPr>
            </w:pPr>
            <w:r w:rsidRPr="00F5591F">
              <w:rPr>
                <w:rFonts w:cstheme="minorHAnsi"/>
              </w:rPr>
              <w:t>Zarządzanie:</w:t>
            </w:r>
          </w:p>
          <w:p w14:paraId="0744D9CC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Zarządzanie za pomocą: linii komend CLI, http, telnet, SSH, out-of-band management IP,</w:t>
            </w:r>
          </w:p>
          <w:p w14:paraId="776414D0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Obsługa protokołów SNMPv2c, SNMPv3, RADIUS, TACACS+,</w:t>
            </w:r>
          </w:p>
          <w:p w14:paraId="557F681F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Możliwość eksportu i edycji pliku konfiguracyjnego w zewnętrznym edytorze tekstowym,</w:t>
            </w:r>
          </w:p>
          <w:p w14:paraId="13CA5125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Możliwość przechowywania co najmniej 2 wersji pliku konfiguracyjnego w pamięci </w:t>
            </w:r>
            <w:proofErr w:type="spellStart"/>
            <w:r w:rsidRPr="00F5591F">
              <w:rPr>
                <w:rFonts w:cstheme="minorHAnsi"/>
              </w:rPr>
              <w:t>flash</w:t>
            </w:r>
            <w:proofErr w:type="spellEnd"/>
            <w:r w:rsidRPr="00F5591F">
              <w:rPr>
                <w:rFonts w:cstheme="minorHAnsi"/>
              </w:rPr>
              <w:t>,</w:t>
            </w:r>
          </w:p>
          <w:p w14:paraId="5397B0C9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Możliwość przechowywania co najmniej 2 wersji oprogramowania systemowego w pamięci </w:t>
            </w:r>
            <w:proofErr w:type="spellStart"/>
            <w:r w:rsidRPr="00F5591F">
              <w:rPr>
                <w:rFonts w:cstheme="minorHAnsi"/>
              </w:rPr>
              <w:t>flash</w:t>
            </w:r>
            <w:proofErr w:type="spellEnd"/>
          </w:p>
          <w:p w14:paraId="7D65FFA2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  <w:lang w:val="en-US"/>
              </w:rPr>
            </w:pPr>
            <w:r w:rsidRPr="00F5591F">
              <w:rPr>
                <w:rFonts w:cstheme="minorHAnsi"/>
                <w:lang w:val="en-US"/>
              </w:rPr>
              <w:t>Obsługa IEEE 802.1AB Link Layer Discovery Protocol (LLDP) i LLDP Media Endpoint Discovery (LLDPMED)</w:t>
            </w:r>
          </w:p>
          <w:p w14:paraId="4D0CEA47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Wsparcie dla RMON 4 grupy </w:t>
            </w:r>
            <w:proofErr w:type="spellStart"/>
            <w:r w:rsidRPr="00F5591F">
              <w:rPr>
                <w:rFonts w:cstheme="minorHAnsi"/>
              </w:rPr>
              <w:t>statistics</w:t>
            </w:r>
            <w:proofErr w:type="spellEnd"/>
            <w:r w:rsidRPr="00F5591F">
              <w:rPr>
                <w:rFonts w:cstheme="minorHAnsi"/>
              </w:rPr>
              <w:t xml:space="preserve">, </w:t>
            </w:r>
            <w:proofErr w:type="spellStart"/>
            <w:r w:rsidRPr="00F5591F">
              <w:rPr>
                <w:rFonts w:cstheme="minorHAnsi"/>
              </w:rPr>
              <w:t>history</w:t>
            </w:r>
            <w:proofErr w:type="spellEnd"/>
            <w:r w:rsidRPr="00F5591F">
              <w:rPr>
                <w:rFonts w:cstheme="minorHAnsi"/>
              </w:rPr>
              <w:t xml:space="preserve">, alarm, </w:t>
            </w:r>
            <w:proofErr w:type="spellStart"/>
            <w:r w:rsidRPr="00F5591F">
              <w:rPr>
                <w:rFonts w:cstheme="minorHAnsi"/>
              </w:rPr>
              <w:t>events</w:t>
            </w:r>
            <w:proofErr w:type="spellEnd"/>
            <w:r w:rsidRPr="00F5591F">
              <w:rPr>
                <w:rFonts w:cstheme="minorHAnsi"/>
              </w:rPr>
              <w:t>.</w:t>
            </w:r>
          </w:p>
          <w:p w14:paraId="03848C86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Wsparcie dla </w:t>
            </w:r>
            <w:proofErr w:type="spellStart"/>
            <w:r w:rsidRPr="00F5591F">
              <w:rPr>
                <w:rFonts w:cstheme="minorHAnsi"/>
              </w:rPr>
              <w:t>sFLOW</w:t>
            </w:r>
            <w:proofErr w:type="spellEnd"/>
            <w:r w:rsidRPr="00F5591F">
              <w:rPr>
                <w:rFonts w:cstheme="minorHAnsi"/>
              </w:rPr>
              <w:t xml:space="preserve"> lub równoważne.</w:t>
            </w:r>
          </w:p>
          <w:p w14:paraId="0F0FA548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Wsparcie dla lokalnego i zdalnego mirroringu ruchu.</w:t>
            </w:r>
          </w:p>
          <w:p w14:paraId="66448243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Zdalny port mirroring realizowany poprzez tunel UDP (możliwość śledzenia całego portu, w oparciu o </w:t>
            </w:r>
            <w:proofErr w:type="spellStart"/>
            <w:r w:rsidRPr="00F5591F">
              <w:rPr>
                <w:rFonts w:cstheme="minorHAnsi"/>
              </w:rPr>
              <w:t>vlan</w:t>
            </w:r>
            <w:proofErr w:type="spellEnd"/>
            <w:r w:rsidRPr="00F5591F">
              <w:rPr>
                <w:rFonts w:cstheme="minorHAnsi"/>
              </w:rPr>
              <w:t xml:space="preserve"> bądź ACL).</w:t>
            </w:r>
          </w:p>
          <w:p w14:paraId="6D462CA3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Wbudowany DHCP serwer.</w:t>
            </w:r>
          </w:p>
          <w:p w14:paraId="382B636C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Wsparcie dla funkcji User </w:t>
            </w:r>
            <w:proofErr w:type="spellStart"/>
            <w:r w:rsidRPr="00F5591F">
              <w:rPr>
                <w:rFonts w:cstheme="minorHAnsi"/>
              </w:rPr>
              <w:t>Datagram</w:t>
            </w:r>
            <w:proofErr w:type="spellEnd"/>
            <w:r w:rsidRPr="00F5591F">
              <w:rPr>
                <w:rFonts w:cstheme="minorHAnsi"/>
              </w:rPr>
              <w:t xml:space="preserve"> </w:t>
            </w:r>
            <w:proofErr w:type="spellStart"/>
            <w:r w:rsidRPr="00F5591F">
              <w:rPr>
                <w:rFonts w:cstheme="minorHAnsi"/>
              </w:rPr>
              <w:t>Protocol</w:t>
            </w:r>
            <w:proofErr w:type="spellEnd"/>
            <w:r w:rsidRPr="00F5591F">
              <w:rPr>
                <w:rFonts w:cstheme="minorHAnsi"/>
              </w:rPr>
              <w:t xml:space="preserve"> (UDP) </w:t>
            </w:r>
            <w:proofErr w:type="spellStart"/>
            <w:r w:rsidRPr="00F5591F">
              <w:rPr>
                <w:rFonts w:cstheme="minorHAnsi"/>
              </w:rPr>
              <w:t>helper</w:t>
            </w:r>
            <w:proofErr w:type="spellEnd"/>
          </w:p>
          <w:p w14:paraId="739209F6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Obsługa protokołu NTP.</w:t>
            </w:r>
          </w:p>
          <w:p w14:paraId="44951981" w14:textId="77777777" w:rsidR="00F204AA" w:rsidRPr="00F5591F" w:rsidRDefault="00F204AA" w:rsidP="003568E1">
            <w:pPr>
              <w:pStyle w:val="Akapitzlist"/>
              <w:numPr>
                <w:ilvl w:val="0"/>
                <w:numId w:val="46"/>
              </w:numPr>
              <w:spacing w:after="200" w:line="276" w:lineRule="auto"/>
              <w:ind w:left="1168"/>
              <w:rPr>
                <w:rFonts w:cstheme="minorHAnsi"/>
              </w:rPr>
            </w:pPr>
            <w:r w:rsidRPr="00F5591F">
              <w:rPr>
                <w:rFonts w:cstheme="minorHAnsi"/>
              </w:rPr>
              <w:t>Obsługa funkcji Voice VLAN umożliwiającej odseparowanie ruchu danych i ruchu głosowego.</w:t>
            </w:r>
          </w:p>
          <w:p w14:paraId="27003C83" w14:textId="77777777" w:rsidR="00F204AA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60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Obudowa umożliwiająca montaż w szafie </w:t>
            </w:r>
            <w:proofErr w:type="spellStart"/>
            <w:r w:rsidRPr="00F5591F">
              <w:rPr>
                <w:rFonts w:cstheme="minorHAnsi"/>
              </w:rPr>
              <w:t>rack</w:t>
            </w:r>
            <w:proofErr w:type="spellEnd"/>
            <w:r w:rsidRPr="00F5591F">
              <w:rPr>
                <w:rFonts w:cstheme="minorHAnsi"/>
              </w:rPr>
              <w:t xml:space="preserve"> 19”. Wysokość urządzenia nie może przekraczać 1 RU.</w:t>
            </w:r>
          </w:p>
          <w:p w14:paraId="16228E61" w14:textId="77777777" w:rsidR="00E45047" w:rsidRPr="00F5591F" w:rsidRDefault="00F204AA" w:rsidP="003568E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604"/>
              <w:rPr>
                <w:rFonts w:cstheme="minorHAnsi"/>
              </w:rPr>
            </w:pPr>
            <w:r w:rsidRPr="00F5591F">
              <w:rPr>
                <w:rFonts w:cstheme="minorHAnsi"/>
              </w:rPr>
              <w:lastRenderedPageBreak/>
              <w:t>Oferowany przełącznik musi być wyposażony w zasilacz redundantny o parametrach identycznych jak zasilacz podstawowy.</w:t>
            </w:r>
          </w:p>
          <w:p w14:paraId="22C4C29E" w14:textId="2C0E3FE1" w:rsidR="000A7914" w:rsidRPr="00F5591F" w:rsidRDefault="000A7914" w:rsidP="003568E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604"/>
              <w:rPr>
                <w:rFonts w:cstheme="minorHAnsi"/>
              </w:rPr>
            </w:pPr>
            <w:r w:rsidRPr="00F5591F">
              <w:rPr>
                <w:rFonts w:cstheme="minorHAnsi"/>
              </w:rPr>
              <w:t xml:space="preserve">Oferowany przełącznik musi być kompatybilny </w:t>
            </w:r>
            <w:r w:rsidR="004E2352" w:rsidRPr="00F5591F">
              <w:rPr>
                <w:rFonts w:cstheme="minorHAnsi"/>
              </w:rPr>
              <w:t xml:space="preserve">i </w:t>
            </w:r>
            <w:proofErr w:type="spellStart"/>
            <w:r w:rsidR="004E2352" w:rsidRPr="00F5591F">
              <w:rPr>
                <w:rFonts w:cstheme="minorHAnsi"/>
              </w:rPr>
              <w:t>zarządzalny</w:t>
            </w:r>
            <w:proofErr w:type="spellEnd"/>
            <w:r w:rsidR="004E2352" w:rsidRPr="00F5591F">
              <w:rPr>
                <w:rFonts w:cstheme="minorHAnsi"/>
              </w:rPr>
              <w:t xml:space="preserve"> </w:t>
            </w:r>
            <w:r w:rsidRPr="00F5591F">
              <w:rPr>
                <w:rFonts w:cstheme="minorHAnsi"/>
              </w:rPr>
              <w:t>z posiadan</w:t>
            </w:r>
            <w:r w:rsidR="004E2352" w:rsidRPr="00F5591F">
              <w:rPr>
                <w:rFonts w:cstheme="minorHAnsi"/>
              </w:rPr>
              <w:t>ego</w:t>
            </w:r>
            <w:r w:rsidRPr="00F5591F">
              <w:rPr>
                <w:rFonts w:cstheme="minorHAnsi"/>
              </w:rPr>
              <w:t xml:space="preserve"> przez Zamawiającego system</w:t>
            </w:r>
            <w:r w:rsidR="004E2352" w:rsidRPr="00F5591F">
              <w:rPr>
                <w:rFonts w:cstheme="minorHAnsi"/>
              </w:rPr>
              <w:t xml:space="preserve">u </w:t>
            </w:r>
            <w:r w:rsidRPr="00F5591F">
              <w:rPr>
                <w:rFonts w:cstheme="minorHAnsi"/>
              </w:rPr>
              <w:t>zarządzając</w:t>
            </w:r>
            <w:r w:rsidR="004E2352" w:rsidRPr="00F5591F">
              <w:rPr>
                <w:rFonts w:cstheme="minorHAnsi"/>
              </w:rPr>
              <w:t>ego</w:t>
            </w:r>
            <w:r w:rsidRPr="00F5591F">
              <w:rPr>
                <w:rFonts w:cstheme="minorHAnsi"/>
              </w:rPr>
              <w:t xml:space="preserve"> </w:t>
            </w:r>
            <w:r w:rsidR="004E2352" w:rsidRPr="00F5591F">
              <w:rPr>
                <w:rFonts w:cstheme="minorHAnsi"/>
              </w:rPr>
              <w:t xml:space="preserve">HPE Inteligent Management Center. </w:t>
            </w:r>
          </w:p>
        </w:tc>
      </w:tr>
    </w:tbl>
    <w:p w14:paraId="72019AAC" w14:textId="357730D8" w:rsidR="00771400" w:rsidRPr="00D47CFE" w:rsidRDefault="00771400" w:rsidP="00D47CFE">
      <w:pPr>
        <w:spacing w:after="200" w:line="276" w:lineRule="auto"/>
        <w:jc w:val="both"/>
        <w:rPr>
          <w:rFonts w:cstheme="minorHAnsi"/>
        </w:rPr>
      </w:pPr>
    </w:p>
    <w:sectPr w:rsidR="00771400" w:rsidRPr="00D47C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881E" w14:textId="77777777" w:rsidR="003E38B7" w:rsidRDefault="003E38B7" w:rsidP="000C06CD">
      <w:pPr>
        <w:spacing w:after="0" w:line="240" w:lineRule="auto"/>
      </w:pPr>
      <w:r>
        <w:separator/>
      </w:r>
    </w:p>
  </w:endnote>
  <w:endnote w:type="continuationSeparator" w:id="0">
    <w:p w14:paraId="03E08D5F" w14:textId="77777777" w:rsidR="003E38B7" w:rsidRDefault="003E38B7" w:rsidP="000C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825581"/>
      <w:docPartObj>
        <w:docPartGallery w:val="Page Numbers (Bottom of Page)"/>
        <w:docPartUnique/>
      </w:docPartObj>
    </w:sdtPr>
    <w:sdtEndPr/>
    <w:sdtContent>
      <w:p w14:paraId="4BA18E41" w14:textId="48EE34BC" w:rsidR="00122C42" w:rsidRDefault="00122C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1F">
          <w:rPr>
            <w:noProof/>
          </w:rPr>
          <w:t>1</w:t>
        </w:r>
        <w:r>
          <w:fldChar w:fldCharType="end"/>
        </w:r>
      </w:p>
    </w:sdtContent>
  </w:sdt>
  <w:p w14:paraId="4230C23C" w14:textId="77777777" w:rsidR="00122C42" w:rsidRDefault="00122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CC35" w14:textId="77777777" w:rsidR="003E38B7" w:rsidRDefault="003E38B7" w:rsidP="000C06CD">
      <w:pPr>
        <w:spacing w:after="0" w:line="240" w:lineRule="auto"/>
      </w:pPr>
      <w:r>
        <w:separator/>
      </w:r>
    </w:p>
  </w:footnote>
  <w:footnote w:type="continuationSeparator" w:id="0">
    <w:p w14:paraId="3761682F" w14:textId="77777777" w:rsidR="003E38B7" w:rsidRDefault="003E38B7" w:rsidP="000C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F85"/>
    <w:multiLevelType w:val="hybridMultilevel"/>
    <w:tmpl w:val="2170299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CFA68818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339E"/>
    <w:multiLevelType w:val="hybridMultilevel"/>
    <w:tmpl w:val="D19AAE0C"/>
    <w:lvl w:ilvl="0" w:tplc="C018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1E3"/>
    <w:multiLevelType w:val="hybridMultilevel"/>
    <w:tmpl w:val="DD6626CE"/>
    <w:lvl w:ilvl="0" w:tplc="0EE4ABF2">
      <w:start w:val="1"/>
      <w:numFmt w:val="decimal"/>
      <w:lvlText w:val="%1)"/>
      <w:lvlJc w:val="left"/>
      <w:pPr>
        <w:ind w:left="95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" w15:restartNumberingAfterBreak="0">
    <w:nsid w:val="13DA3AE4"/>
    <w:multiLevelType w:val="hybridMultilevel"/>
    <w:tmpl w:val="060C61F2"/>
    <w:lvl w:ilvl="0" w:tplc="C018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7B5"/>
    <w:multiLevelType w:val="hybridMultilevel"/>
    <w:tmpl w:val="E73205FA"/>
    <w:lvl w:ilvl="0" w:tplc="FFFFFFFF">
      <w:start w:val="1"/>
      <w:numFmt w:val="lowerLetter"/>
      <w:lvlText w:val="%1)"/>
      <w:lvlJc w:val="left"/>
      <w:pPr>
        <w:ind w:left="838" w:hanging="360"/>
      </w:pPr>
    </w:lvl>
    <w:lvl w:ilvl="1" w:tplc="04150011">
      <w:start w:val="1"/>
      <w:numFmt w:val="decimal"/>
      <w:lvlText w:val="%2)"/>
      <w:lvlJc w:val="left"/>
      <w:pPr>
        <w:ind w:left="1558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18ED719A"/>
    <w:multiLevelType w:val="hybridMultilevel"/>
    <w:tmpl w:val="1AF80690"/>
    <w:lvl w:ilvl="0" w:tplc="0D328DC4">
      <w:start w:val="1"/>
      <w:numFmt w:val="lowerLetter"/>
      <w:lvlText w:val="%1)"/>
      <w:lvlJc w:val="left"/>
      <w:pPr>
        <w:ind w:left="95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6" w15:restartNumberingAfterBreak="0">
    <w:nsid w:val="1975603E"/>
    <w:multiLevelType w:val="hybridMultilevel"/>
    <w:tmpl w:val="FC9A3F48"/>
    <w:lvl w:ilvl="0" w:tplc="7D3608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2C82D82A">
      <w:start w:val="1"/>
      <w:numFmt w:val="decimal"/>
      <w:lvlText w:val="%3)"/>
      <w:lvlJc w:val="left"/>
      <w:pPr>
        <w:ind w:left="4027" w:hanging="705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98E1E13"/>
    <w:multiLevelType w:val="hybridMultilevel"/>
    <w:tmpl w:val="E67480E8"/>
    <w:lvl w:ilvl="0" w:tplc="C018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D5D93"/>
    <w:multiLevelType w:val="hybridMultilevel"/>
    <w:tmpl w:val="2C9CA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67C76"/>
    <w:multiLevelType w:val="hybridMultilevel"/>
    <w:tmpl w:val="D550F196"/>
    <w:lvl w:ilvl="0" w:tplc="AC6884B8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60EB0"/>
    <w:multiLevelType w:val="hybridMultilevel"/>
    <w:tmpl w:val="0CEC1592"/>
    <w:lvl w:ilvl="0" w:tplc="FFFFFFFF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1" w:tplc="E6D66610">
      <w:start w:val="1"/>
      <w:numFmt w:val="decimal"/>
      <w:lvlText w:val="%2)"/>
      <w:lvlJc w:val="left"/>
      <w:pPr>
        <w:ind w:left="1056" w:hanging="360"/>
      </w:pPr>
      <w:rPr>
        <w:rFonts w:hint="default"/>
        <w:b/>
        <w:bCs/>
      </w:rPr>
    </w:lvl>
    <w:lvl w:ilvl="2" w:tplc="FFFFFFFF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271F7D7E"/>
    <w:multiLevelType w:val="hybridMultilevel"/>
    <w:tmpl w:val="C96490D4"/>
    <w:lvl w:ilvl="0" w:tplc="6AE40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243B0"/>
    <w:multiLevelType w:val="hybridMultilevel"/>
    <w:tmpl w:val="2C9CA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D7193"/>
    <w:multiLevelType w:val="hybridMultilevel"/>
    <w:tmpl w:val="BB7CFE66"/>
    <w:lvl w:ilvl="0" w:tplc="04150011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53" w:hanging="360"/>
      </w:pPr>
    </w:lvl>
    <w:lvl w:ilvl="2" w:tplc="FFFFFFFF" w:tentative="1">
      <w:start w:val="1"/>
      <w:numFmt w:val="lowerRoman"/>
      <w:lvlText w:val="%3."/>
      <w:lvlJc w:val="right"/>
      <w:pPr>
        <w:ind w:left="2473" w:hanging="180"/>
      </w:pPr>
    </w:lvl>
    <w:lvl w:ilvl="3" w:tplc="FFFFFFFF" w:tentative="1">
      <w:start w:val="1"/>
      <w:numFmt w:val="decimal"/>
      <w:lvlText w:val="%4."/>
      <w:lvlJc w:val="left"/>
      <w:pPr>
        <w:ind w:left="3193" w:hanging="360"/>
      </w:pPr>
    </w:lvl>
    <w:lvl w:ilvl="4" w:tplc="FFFFFFFF" w:tentative="1">
      <w:start w:val="1"/>
      <w:numFmt w:val="lowerLetter"/>
      <w:lvlText w:val="%5."/>
      <w:lvlJc w:val="left"/>
      <w:pPr>
        <w:ind w:left="3913" w:hanging="360"/>
      </w:pPr>
    </w:lvl>
    <w:lvl w:ilvl="5" w:tplc="FFFFFFFF" w:tentative="1">
      <w:start w:val="1"/>
      <w:numFmt w:val="lowerRoman"/>
      <w:lvlText w:val="%6."/>
      <w:lvlJc w:val="right"/>
      <w:pPr>
        <w:ind w:left="4633" w:hanging="180"/>
      </w:pPr>
    </w:lvl>
    <w:lvl w:ilvl="6" w:tplc="FFFFFFFF" w:tentative="1">
      <w:start w:val="1"/>
      <w:numFmt w:val="decimal"/>
      <w:lvlText w:val="%7."/>
      <w:lvlJc w:val="left"/>
      <w:pPr>
        <w:ind w:left="5353" w:hanging="360"/>
      </w:pPr>
    </w:lvl>
    <w:lvl w:ilvl="7" w:tplc="FFFFFFFF" w:tentative="1">
      <w:start w:val="1"/>
      <w:numFmt w:val="lowerLetter"/>
      <w:lvlText w:val="%8."/>
      <w:lvlJc w:val="left"/>
      <w:pPr>
        <w:ind w:left="6073" w:hanging="360"/>
      </w:pPr>
    </w:lvl>
    <w:lvl w:ilvl="8" w:tplc="FFFFFFFF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4" w15:restartNumberingAfterBreak="0">
    <w:nsid w:val="29F97CCA"/>
    <w:multiLevelType w:val="hybridMultilevel"/>
    <w:tmpl w:val="4D7CF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57C45"/>
    <w:multiLevelType w:val="hybridMultilevel"/>
    <w:tmpl w:val="1F242E1E"/>
    <w:lvl w:ilvl="0" w:tplc="B780368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7168C7"/>
    <w:multiLevelType w:val="hybridMultilevel"/>
    <w:tmpl w:val="BC5CAA5E"/>
    <w:lvl w:ilvl="0" w:tplc="C018E75E">
      <w:start w:val="1"/>
      <w:numFmt w:val="decimal"/>
      <w:lvlText w:val="%1."/>
      <w:lvlJc w:val="left"/>
      <w:pPr>
        <w:ind w:left="103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7" w15:restartNumberingAfterBreak="0">
    <w:nsid w:val="2EC61309"/>
    <w:multiLevelType w:val="hybridMultilevel"/>
    <w:tmpl w:val="D0586E22"/>
    <w:lvl w:ilvl="0" w:tplc="FFFFFFFF">
      <w:start w:val="1"/>
      <w:numFmt w:val="decimal"/>
      <w:lvlText w:val="%1)"/>
      <w:lvlJc w:val="left"/>
      <w:pPr>
        <w:ind w:left="402" w:hanging="284"/>
      </w:pPr>
      <w:rPr>
        <w:rFonts w:hint="default"/>
        <w:b/>
        <w:bCs/>
        <w:spacing w:val="-1"/>
        <w:w w:val="99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838" w:hanging="360"/>
      </w:pPr>
      <w:rPr>
        <w:rFonts w:hint="default"/>
        <w:b/>
        <w:bCs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755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18" w15:restartNumberingAfterBreak="0">
    <w:nsid w:val="324C53C9"/>
    <w:multiLevelType w:val="hybridMultilevel"/>
    <w:tmpl w:val="FC223FB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04150011">
      <w:start w:val="1"/>
      <w:numFmt w:val="decimal"/>
      <w:lvlText w:val="%3)"/>
      <w:lvlJc w:val="left"/>
      <w:pPr>
        <w:ind w:left="4027" w:hanging="705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344B561D"/>
    <w:multiLevelType w:val="hybridMultilevel"/>
    <w:tmpl w:val="32880840"/>
    <w:lvl w:ilvl="0" w:tplc="F6860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2F20"/>
    <w:multiLevelType w:val="hybridMultilevel"/>
    <w:tmpl w:val="0DEA04BC"/>
    <w:lvl w:ilvl="0" w:tplc="F74A94A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1" w15:restartNumberingAfterBreak="0">
    <w:nsid w:val="3A9E09FF"/>
    <w:multiLevelType w:val="hybridMultilevel"/>
    <w:tmpl w:val="70C49476"/>
    <w:lvl w:ilvl="0" w:tplc="C018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C3A06"/>
    <w:multiLevelType w:val="hybridMultilevel"/>
    <w:tmpl w:val="554A79AA"/>
    <w:lvl w:ilvl="0" w:tplc="C018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F0812"/>
    <w:multiLevelType w:val="hybridMultilevel"/>
    <w:tmpl w:val="69844360"/>
    <w:lvl w:ilvl="0" w:tplc="4A62224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E7EAAC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C6422"/>
    <w:multiLevelType w:val="hybridMultilevel"/>
    <w:tmpl w:val="2048E2DA"/>
    <w:lvl w:ilvl="0" w:tplc="7BB8A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485118">
      <w:start w:val="1"/>
      <w:numFmt w:val="decimal"/>
      <w:lvlText w:val="%3)"/>
      <w:lvlJc w:val="left"/>
      <w:pPr>
        <w:ind w:left="2340" w:hanging="360"/>
      </w:pPr>
      <w:rPr>
        <w:rFonts w:hint="default"/>
        <w:b/>
        <w:bCs w:val="0"/>
      </w:rPr>
    </w:lvl>
    <w:lvl w:ilvl="3" w:tplc="3E90A4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805"/>
    <w:multiLevelType w:val="hybridMultilevel"/>
    <w:tmpl w:val="E6667796"/>
    <w:lvl w:ilvl="0" w:tplc="FFFFFFFF">
      <w:numFmt w:val="bullet"/>
      <w:lvlText w:val="•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A35780"/>
    <w:multiLevelType w:val="hybridMultilevel"/>
    <w:tmpl w:val="F6BE9274"/>
    <w:lvl w:ilvl="0" w:tplc="E9EA756E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1E12315"/>
    <w:multiLevelType w:val="hybridMultilevel"/>
    <w:tmpl w:val="17AC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C7754"/>
    <w:multiLevelType w:val="hybridMultilevel"/>
    <w:tmpl w:val="AA309450"/>
    <w:lvl w:ilvl="0" w:tplc="4E2688F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5773050"/>
    <w:multiLevelType w:val="hybridMultilevel"/>
    <w:tmpl w:val="4BD23CD0"/>
    <w:lvl w:ilvl="0" w:tplc="6F5695E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509F9"/>
    <w:multiLevelType w:val="hybridMultilevel"/>
    <w:tmpl w:val="EA30FC5E"/>
    <w:lvl w:ilvl="0" w:tplc="24D8B4CC">
      <w:start w:val="1"/>
      <w:numFmt w:val="decimal"/>
      <w:lvlText w:val="%1)"/>
      <w:lvlJc w:val="left"/>
      <w:pPr>
        <w:ind w:left="105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1" w15:restartNumberingAfterBreak="0">
    <w:nsid w:val="464C0DC2"/>
    <w:multiLevelType w:val="hybridMultilevel"/>
    <w:tmpl w:val="12CA2084"/>
    <w:lvl w:ilvl="0" w:tplc="AAD64D78">
      <w:start w:val="1"/>
      <w:numFmt w:val="lowerLetter"/>
      <w:lvlText w:val="%1)"/>
      <w:lvlJc w:val="left"/>
      <w:pPr>
        <w:ind w:left="52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2" w15:restartNumberingAfterBreak="0">
    <w:nsid w:val="48A2347B"/>
    <w:multiLevelType w:val="hybridMultilevel"/>
    <w:tmpl w:val="274C02B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9A465F7"/>
    <w:multiLevelType w:val="hybridMultilevel"/>
    <w:tmpl w:val="ED9C1A22"/>
    <w:lvl w:ilvl="0" w:tplc="E696AC46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9A90FD4"/>
    <w:multiLevelType w:val="hybridMultilevel"/>
    <w:tmpl w:val="85CE9004"/>
    <w:lvl w:ilvl="0" w:tplc="93966A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310E4"/>
    <w:multiLevelType w:val="hybridMultilevel"/>
    <w:tmpl w:val="4D7CF2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FC7A70"/>
    <w:multiLevelType w:val="hybridMultilevel"/>
    <w:tmpl w:val="0BFE7A12"/>
    <w:lvl w:ilvl="0" w:tplc="65C81D6E">
      <w:start w:val="1"/>
      <w:numFmt w:val="decimal"/>
      <w:lvlText w:val="%1)"/>
      <w:lvlJc w:val="left"/>
      <w:pPr>
        <w:ind w:left="1352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4D9A47D5"/>
    <w:multiLevelType w:val="hybridMultilevel"/>
    <w:tmpl w:val="01A206BE"/>
    <w:lvl w:ilvl="0" w:tplc="EB3059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1F58D1"/>
    <w:multiLevelType w:val="hybridMultilevel"/>
    <w:tmpl w:val="C15C5FF6"/>
    <w:lvl w:ilvl="0" w:tplc="D354CFD6">
      <w:start w:val="1"/>
      <w:numFmt w:val="decimal"/>
      <w:lvlText w:val="%1)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16D0FD1"/>
    <w:multiLevelType w:val="hybridMultilevel"/>
    <w:tmpl w:val="6B0AC41C"/>
    <w:lvl w:ilvl="0" w:tplc="EA9E5BA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0" w15:restartNumberingAfterBreak="0">
    <w:nsid w:val="533158F5"/>
    <w:multiLevelType w:val="hybridMultilevel"/>
    <w:tmpl w:val="E35E263E"/>
    <w:lvl w:ilvl="0" w:tplc="FFFFFFFF">
      <w:start w:val="1"/>
      <w:numFmt w:val="lowerLetter"/>
      <w:lvlText w:val="%1)"/>
      <w:lvlJc w:val="left"/>
      <w:pPr>
        <w:ind w:left="838" w:hanging="360"/>
      </w:pPr>
    </w:lvl>
    <w:lvl w:ilvl="1" w:tplc="FFFFFFFF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80D29994">
      <w:start w:val="1"/>
      <w:numFmt w:val="decimal"/>
      <w:lvlText w:val="%7)"/>
      <w:lvlJc w:val="left"/>
      <w:pPr>
        <w:ind w:left="5158" w:hanging="360"/>
      </w:pPr>
      <w:rPr>
        <w:b/>
        <w:bCs/>
      </w:rPr>
    </w:lvl>
    <w:lvl w:ilvl="7" w:tplc="FFFFFFFF">
      <w:start w:val="1"/>
      <w:numFmt w:val="lowerLetter"/>
      <w:lvlText w:val="%8)"/>
      <w:lvlJc w:val="left"/>
      <w:pPr>
        <w:ind w:left="5878" w:hanging="360"/>
      </w:pPr>
      <w:rPr>
        <w:rFonts w:asciiTheme="minorHAnsi" w:eastAsiaTheme="minorHAnsi" w:hAnsiTheme="minorHAnsi" w:cstheme="minorHAnsi"/>
        <w:b/>
        <w:bCs/>
      </w:r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1" w15:restartNumberingAfterBreak="0">
    <w:nsid w:val="53E71D05"/>
    <w:multiLevelType w:val="hybridMultilevel"/>
    <w:tmpl w:val="F5460F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3A530E">
      <w:start w:val="1"/>
      <w:numFmt w:val="decimal"/>
      <w:lvlText w:val="%2)"/>
      <w:lvlJc w:val="left"/>
      <w:pPr>
        <w:ind w:left="1353" w:hanging="360"/>
      </w:pPr>
      <w:rPr>
        <w:rFonts w:hint="default"/>
        <w:b/>
        <w:bCs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9A4270"/>
    <w:multiLevelType w:val="hybridMultilevel"/>
    <w:tmpl w:val="41C6D046"/>
    <w:lvl w:ilvl="0" w:tplc="CCC0668A">
      <w:start w:val="1"/>
      <w:numFmt w:val="lowerLetter"/>
      <w:lvlText w:val="%1)"/>
      <w:lvlJc w:val="left"/>
      <w:pPr>
        <w:ind w:left="189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611" w:hanging="360"/>
      </w:pPr>
    </w:lvl>
    <w:lvl w:ilvl="2" w:tplc="0415001B" w:tentative="1">
      <w:start w:val="1"/>
      <w:numFmt w:val="lowerRoman"/>
      <w:lvlText w:val="%3."/>
      <w:lvlJc w:val="right"/>
      <w:pPr>
        <w:ind w:left="3331" w:hanging="180"/>
      </w:pPr>
    </w:lvl>
    <w:lvl w:ilvl="3" w:tplc="0415000F" w:tentative="1">
      <w:start w:val="1"/>
      <w:numFmt w:val="decimal"/>
      <w:lvlText w:val="%4."/>
      <w:lvlJc w:val="left"/>
      <w:pPr>
        <w:ind w:left="4051" w:hanging="360"/>
      </w:pPr>
    </w:lvl>
    <w:lvl w:ilvl="4" w:tplc="04150019" w:tentative="1">
      <w:start w:val="1"/>
      <w:numFmt w:val="lowerLetter"/>
      <w:lvlText w:val="%5."/>
      <w:lvlJc w:val="left"/>
      <w:pPr>
        <w:ind w:left="4771" w:hanging="360"/>
      </w:pPr>
    </w:lvl>
    <w:lvl w:ilvl="5" w:tplc="0415001B" w:tentative="1">
      <w:start w:val="1"/>
      <w:numFmt w:val="lowerRoman"/>
      <w:lvlText w:val="%6."/>
      <w:lvlJc w:val="right"/>
      <w:pPr>
        <w:ind w:left="5491" w:hanging="180"/>
      </w:pPr>
    </w:lvl>
    <w:lvl w:ilvl="6" w:tplc="0415000F" w:tentative="1">
      <w:start w:val="1"/>
      <w:numFmt w:val="decimal"/>
      <w:lvlText w:val="%7."/>
      <w:lvlJc w:val="left"/>
      <w:pPr>
        <w:ind w:left="6211" w:hanging="360"/>
      </w:pPr>
    </w:lvl>
    <w:lvl w:ilvl="7" w:tplc="04150019" w:tentative="1">
      <w:start w:val="1"/>
      <w:numFmt w:val="lowerLetter"/>
      <w:lvlText w:val="%8."/>
      <w:lvlJc w:val="left"/>
      <w:pPr>
        <w:ind w:left="6931" w:hanging="360"/>
      </w:pPr>
    </w:lvl>
    <w:lvl w:ilvl="8" w:tplc="0415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43" w15:restartNumberingAfterBreak="0">
    <w:nsid w:val="5A437E15"/>
    <w:multiLevelType w:val="hybridMultilevel"/>
    <w:tmpl w:val="8BD84302"/>
    <w:lvl w:ilvl="0" w:tplc="65C6DEC2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5C535D"/>
    <w:multiLevelType w:val="hybridMultilevel"/>
    <w:tmpl w:val="790E7866"/>
    <w:lvl w:ilvl="0" w:tplc="717C1200">
      <w:start w:val="1"/>
      <w:numFmt w:val="lowerLetter"/>
      <w:lvlText w:val="%1)"/>
      <w:lvlJc w:val="left"/>
      <w:pPr>
        <w:ind w:left="95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45" w15:restartNumberingAfterBreak="0">
    <w:nsid w:val="5C311935"/>
    <w:multiLevelType w:val="hybridMultilevel"/>
    <w:tmpl w:val="45BCACFA"/>
    <w:lvl w:ilvl="0" w:tplc="94CCF3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B7554B"/>
    <w:multiLevelType w:val="hybridMultilevel"/>
    <w:tmpl w:val="31A04342"/>
    <w:lvl w:ilvl="0" w:tplc="C0F61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1B479B"/>
    <w:multiLevelType w:val="hybridMultilevel"/>
    <w:tmpl w:val="86A84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EDAB95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F5D94"/>
    <w:multiLevelType w:val="hybridMultilevel"/>
    <w:tmpl w:val="B2248D56"/>
    <w:lvl w:ilvl="0" w:tplc="C8E8E7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F70439"/>
    <w:multiLevelType w:val="hybridMultilevel"/>
    <w:tmpl w:val="7EF06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340937"/>
    <w:multiLevelType w:val="hybridMultilevel"/>
    <w:tmpl w:val="EF3A4A2E"/>
    <w:lvl w:ilvl="0" w:tplc="46E2A2D2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033F55"/>
    <w:multiLevelType w:val="hybridMultilevel"/>
    <w:tmpl w:val="C69CF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DAC9AC6">
      <w:start w:val="1"/>
      <w:numFmt w:val="decimal"/>
      <w:lvlText w:val="%3)"/>
      <w:lvlJc w:val="left"/>
      <w:pPr>
        <w:ind w:left="2160" w:hanging="180"/>
      </w:pPr>
      <w:rPr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7007B5"/>
    <w:multiLevelType w:val="multilevel"/>
    <w:tmpl w:val="BDAC23A2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0" w:hanging="283"/>
      </w:pPr>
    </w:lvl>
    <w:lvl w:ilvl="2">
      <w:start w:val="1"/>
      <w:numFmt w:val="lowerLetter"/>
      <w:lvlText w:val="%1.%2.%3)"/>
      <w:lvlJc w:val="left"/>
      <w:pPr>
        <w:ind w:left="1275" w:hanging="285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53" w15:restartNumberingAfterBreak="0">
    <w:nsid w:val="6AAC0D86"/>
    <w:multiLevelType w:val="hybridMultilevel"/>
    <w:tmpl w:val="78C0E212"/>
    <w:lvl w:ilvl="0" w:tplc="FFFFFFFF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CB2C11"/>
    <w:multiLevelType w:val="hybridMultilevel"/>
    <w:tmpl w:val="7E366F0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4"/>
      <w:numFmt w:val="bullet"/>
      <w:lvlText w:val="-"/>
      <w:lvlJc w:val="left"/>
      <w:pPr>
        <w:ind w:left="1056" w:hanging="360"/>
      </w:pPr>
      <w:rPr>
        <w:rFonts w:ascii="Times New Roman" w:eastAsia="Arial Unicode MS" w:hAnsi="Times New Roman" w:cs="Times New Roman" w:hint="default"/>
      </w:rPr>
    </w:lvl>
    <w:lvl w:ilvl="2" w:tplc="4D56413A">
      <w:start w:val="1"/>
      <w:numFmt w:val="decimal"/>
      <w:lvlText w:val="%3)"/>
      <w:lvlJc w:val="left"/>
      <w:pPr>
        <w:ind w:left="2160" w:hanging="360"/>
      </w:pPr>
      <w:rPr>
        <w:rFonts w:hint="default"/>
        <w:b/>
        <w:bCs/>
      </w:rPr>
    </w:lvl>
    <w:lvl w:ilvl="3" w:tplc="1C6E053A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bCs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704E6"/>
    <w:multiLevelType w:val="hybridMultilevel"/>
    <w:tmpl w:val="1960D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907F50"/>
    <w:multiLevelType w:val="hybridMultilevel"/>
    <w:tmpl w:val="5EBE0198"/>
    <w:lvl w:ilvl="0" w:tplc="90A0C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091CD6"/>
    <w:multiLevelType w:val="hybridMultilevel"/>
    <w:tmpl w:val="EFBA5EA2"/>
    <w:lvl w:ilvl="0" w:tplc="C018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700849"/>
    <w:multiLevelType w:val="hybridMultilevel"/>
    <w:tmpl w:val="91607DB2"/>
    <w:lvl w:ilvl="0" w:tplc="C018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235AFE"/>
    <w:multiLevelType w:val="hybridMultilevel"/>
    <w:tmpl w:val="D7F6B242"/>
    <w:lvl w:ilvl="0" w:tplc="0352D07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16ED2"/>
    <w:multiLevelType w:val="hybridMultilevel"/>
    <w:tmpl w:val="751A0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EA04C2"/>
    <w:multiLevelType w:val="hybridMultilevel"/>
    <w:tmpl w:val="0044A022"/>
    <w:lvl w:ilvl="0" w:tplc="E3CA486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2" w15:restartNumberingAfterBreak="0">
    <w:nsid w:val="791578ED"/>
    <w:multiLevelType w:val="hybridMultilevel"/>
    <w:tmpl w:val="BCC4519A"/>
    <w:lvl w:ilvl="0" w:tplc="04150017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DAA23C4"/>
    <w:multiLevelType w:val="hybridMultilevel"/>
    <w:tmpl w:val="8FB6A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39"/>
  </w:num>
  <w:num w:numId="5">
    <w:abstractNumId w:val="46"/>
  </w:num>
  <w:num w:numId="6">
    <w:abstractNumId w:val="20"/>
  </w:num>
  <w:num w:numId="7">
    <w:abstractNumId w:val="61"/>
  </w:num>
  <w:num w:numId="8">
    <w:abstractNumId w:val="33"/>
  </w:num>
  <w:num w:numId="9">
    <w:abstractNumId w:val="36"/>
  </w:num>
  <w:num w:numId="10">
    <w:abstractNumId w:val="38"/>
  </w:num>
  <w:num w:numId="11">
    <w:abstractNumId w:val="11"/>
  </w:num>
  <w:num w:numId="12">
    <w:abstractNumId w:val="1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43"/>
  </w:num>
  <w:num w:numId="16">
    <w:abstractNumId w:val="18"/>
  </w:num>
  <w:num w:numId="17">
    <w:abstractNumId w:val="0"/>
  </w:num>
  <w:num w:numId="18">
    <w:abstractNumId w:val="56"/>
  </w:num>
  <w:num w:numId="19">
    <w:abstractNumId w:val="45"/>
  </w:num>
  <w:num w:numId="20">
    <w:abstractNumId w:val="50"/>
  </w:num>
  <w:num w:numId="21">
    <w:abstractNumId w:val="41"/>
  </w:num>
  <w:num w:numId="22">
    <w:abstractNumId w:val="54"/>
  </w:num>
  <w:num w:numId="23">
    <w:abstractNumId w:val="26"/>
  </w:num>
  <w:num w:numId="24">
    <w:abstractNumId w:val="34"/>
  </w:num>
  <w:num w:numId="25">
    <w:abstractNumId w:val="15"/>
  </w:num>
  <w:num w:numId="26">
    <w:abstractNumId w:val="19"/>
  </w:num>
  <w:num w:numId="27">
    <w:abstractNumId w:val="57"/>
  </w:num>
  <w:num w:numId="28">
    <w:abstractNumId w:val="3"/>
  </w:num>
  <w:num w:numId="29">
    <w:abstractNumId w:val="21"/>
  </w:num>
  <w:num w:numId="30">
    <w:abstractNumId w:val="1"/>
  </w:num>
  <w:num w:numId="31">
    <w:abstractNumId w:val="22"/>
  </w:num>
  <w:num w:numId="32">
    <w:abstractNumId w:val="10"/>
  </w:num>
  <w:num w:numId="33">
    <w:abstractNumId w:val="7"/>
  </w:num>
  <w:num w:numId="34">
    <w:abstractNumId w:val="37"/>
  </w:num>
  <w:num w:numId="35">
    <w:abstractNumId w:val="16"/>
  </w:num>
  <w:num w:numId="36">
    <w:abstractNumId w:val="58"/>
  </w:num>
  <w:num w:numId="37">
    <w:abstractNumId w:val="14"/>
  </w:num>
  <w:num w:numId="38">
    <w:abstractNumId w:val="35"/>
  </w:num>
  <w:num w:numId="39">
    <w:abstractNumId w:val="47"/>
  </w:num>
  <w:num w:numId="40">
    <w:abstractNumId w:val="40"/>
  </w:num>
  <w:num w:numId="41">
    <w:abstractNumId w:val="4"/>
  </w:num>
  <w:num w:numId="42">
    <w:abstractNumId w:val="27"/>
  </w:num>
  <w:num w:numId="43">
    <w:abstractNumId w:val="8"/>
  </w:num>
  <w:num w:numId="44">
    <w:abstractNumId w:val="12"/>
  </w:num>
  <w:num w:numId="45">
    <w:abstractNumId w:val="32"/>
  </w:num>
  <w:num w:numId="46">
    <w:abstractNumId w:val="63"/>
  </w:num>
  <w:num w:numId="47">
    <w:abstractNumId w:val="13"/>
  </w:num>
  <w:num w:numId="48">
    <w:abstractNumId w:val="59"/>
  </w:num>
  <w:num w:numId="49">
    <w:abstractNumId w:val="55"/>
  </w:num>
  <w:num w:numId="50">
    <w:abstractNumId w:val="62"/>
  </w:num>
  <w:num w:numId="51">
    <w:abstractNumId w:val="25"/>
  </w:num>
  <w:num w:numId="52">
    <w:abstractNumId w:val="53"/>
  </w:num>
  <w:num w:numId="53">
    <w:abstractNumId w:val="42"/>
  </w:num>
  <w:num w:numId="54">
    <w:abstractNumId w:val="2"/>
  </w:num>
  <w:num w:numId="55">
    <w:abstractNumId w:val="5"/>
  </w:num>
  <w:num w:numId="56">
    <w:abstractNumId w:val="44"/>
  </w:num>
  <w:num w:numId="57">
    <w:abstractNumId w:val="31"/>
  </w:num>
  <w:num w:numId="58">
    <w:abstractNumId w:val="49"/>
  </w:num>
  <w:num w:numId="59">
    <w:abstractNumId w:val="60"/>
  </w:num>
  <w:num w:numId="60">
    <w:abstractNumId w:val="9"/>
  </w:num>
  <w:num w:numId="61">
    <w:abstractNumId w:val="24"/>
  </w:num>
  <w:num w:numId="62">
    <w:abstractNumId w:val="51"/>
  </w:num>
  <w:num w:numId="63">
    <w:abstractNumId w:val="52"/>
  </w:num>
  <w:num w:numId="64">
    <w:abstractNumId w:val="5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65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36"/>
    <w:rsid w:val="00002D69"/>
    <w:rsid w:val="000036F9"/>
    <w:rsid w:val="0000601B"/>
    <w:rsid w:val="00006343"/>
    <w:rsid w:val="00007958"/>
    <w:rsid w:val="0001179F"/>
    <w:rsid w:val="00011FA3"/>
    <w:rsid w:val="00015C87"/>
    <w:rsid w:val="00017FEC"/>
    <w:rsid w:val="00020374"/>
    <w:rsid w:val="000206EA"/>
    <w:rsid w:val="000207FE"/>
    <w:rsid w:val="00022A48"/>
    <w:rsid w:val="000268B2"/>
    <w:rsid w:val="00030393"/>
    <w:rsid w:val="00033269"/>
    <w:rsid w:val="00033753"/>
    <w:rsid w:val="000448F7"/>
    <w:rsid w:val="000576B0"/>
    <w:rsid w:val="00057FD4"/>
    <w:rsid w:val="00060F25"/>
    <w:rsid w:val="00063579"/>
    <w:rsid w:val="0006419A"/>
    <w:rsid w:val="0006543C"/>
    <w:rsid w:val="00076801"/>
    <w:rsid w:val="00080BF2"/>
    <w:rsid w:val="00093F65"/>
    <w:rsid w:val="00095C8C"/>
    <w:rsid w:val="000964D8"/>
    <w:rsid w:val="00096DC9"/>
    <w:rsid w:val="000A1D45"/>
    <w:rsid w:val="000A34C4"/>
    <w:rsid w:val="000A514F"/>
    <w:rsid w:val="000A7914"/>
    <w:rsid w:val="000B0E00"/>
    <w:rsid w:val="000B15B5"/>
    <w:rsid w:val="000B56C7"/>
    <w:rsid w:val="000C06CD"/>
    <w:rsid w:val="000C15D5"/>
    <w:rsid w:val="000C230A"/>
    <w:rsid w:val="000C326C"/>
    <w:rsid w:val="000C3AD9"/>
    <w:rsid w:val="000C4036"/>
    <w:rsid w:val="000C776C"/>
    <w:rsid w:val="000C7E55"/>
    <w:rsid w:val="000D0C81"/>
    <w:rsid w:val="000D1002"/>
    <w:rsid w:val="000D1328"/>
    <w:rsid w:val="000D554B"/>
    <w:rsid w:val="000D5B1D"/>
    <w:rsid w:val="000D6753"/>
    <w:rsid w:val="000D7D60"/>
    <w:rsid w:val="000E003D"/>
    <w:rsid w:val="000E3026"/>
    <w:rsid w:val="000E309E"/>
    <w:rsid w:val="000E59F6"/>
    <w:rsid w:val="000E6901"/>
    <w:rsid w:val="000F129E"/>
    <w:rsid w:val="000F55D6"/>
    <w:rsid w:val="0010466E"/>
    <w:rsid w:val="00106255"/>
    <w:rsid w:val="001117B9"/>
    <w:rsid w:val="001131FF"/>
    <w:rsid w:val="00114250"/>
    <w:rsid w:val="001143D3"/>
    <w:rsid w:val="001212F2"/>
    <w:rsid w:val="00121C1A"/>
    <w:rsid w:val="00122C42"/>
    <w:rsid w:val="00126A5C"/>
    <w:rsid w:val="001314C8"/>
    <w:rsid w:val="0014697C"/>
    <w:rsid w:val="00146F82"/>
    <w:rsid w:val="0015022E"/>
    <w:rsid w:val="001553B6"/>
    <w:rsid w:val="00155A25"/>
    <w:rsid w:val="00156B72"/>
    <w:rsid w:val="00162122"/>
    <w:rsid w:val="00163DF1"/>
    <w:rsid w:val="00176AED"/>
    <w:rsid w:val="00181B04"/>
    <w:rsid w:val="001833EF"/>
    <w:rsid w:val="001842A9"/>
    <w:rsid w:val="0018512C"/>
    <w:rsid w:val="00190345"/>
    <w:rsid w:val="00191631"/>
    <w:rsid w:val="00194F0D"/>
    <w:rsid w:val="00195657"/>
    <w:rsid w:val="00196E55"/>
    <w:rsid w:val="001B1A1C"/>
    <w:rsid w:val="001B207A"/>
    <w:rsid w:val="001B7B11"/>
    <w:rsid w:val="001C31F6"/>
    <w:rsid w:val="001C5680"/>
    <w:rsid w:val="001C5818"/>
    <w:rsid w:val="001C6B8A"/>
    <w:rsid w:val="001D1C34"/>
    <w:rsid w:val="001D44C9"/>
    <w:rsid w:val="001E45F6"/>
    <w:rsid w:val="001E4E57"/>
    <w:rsid w:val="001E64A0"/>
    <w:rsid w:val="001F7307"/>
    <w:rsid w:val="001F7A91"/>
    <w:rsid w:val="002009DD"/>
    <w:rsid w:val="00200DD3"/>
    <w:rsid w:val="00206DD3"/>
    <w:rsid w:val="002073EE"/>
    <w:rsid w:val="00210607"/>
    <w:rsid w:val="002115FD"/>
    <w:rsid w:val="00214594"/>
    <w:rsid w:val="00220BC9"/>
    <w:rsid w:val="00223F50"/>
    <w:rsid w:val="00227DEC"/>
    <w:rsid w:val="0023205A"/>
    <w:rsid w:val="002367A2"/>
    <w:rsid w:val="00236FB1"/>
    <w:rsid w:val="002375A7"/>
    <w:rsid w:val="002476C1"/>
    <w:rsid w:val="00253219"/>
    <w:rsid w:val="002547A2"/>
    <w:rsid w:val="002555BA"/>
    <w:rsid w:val="0026403A"/>
    <w:rsid w:val="0026477F"/>
    <w:rsid w:val="002665BC"/>
    <w:rsid w:val="0027704A"/>
    <w:rsid w:val="0029016C"/>
    <w:rsid w:val="00292A6D"/>
    <w:rsid w:val="00294F68"/>
    <w:rsid w:val="0029678B"/>
    <w:rsid w:val="002A3EF5"/>
    <w:rsid w:val="002A7784"/>
    <w:rsid w:val="002B718F"/>
    <w:rsid w:val="002B7654"/>
    <w:rsid w:val="002C2636"/>
    <w:rsid w:val="002D2717"/>
    <w:rsid w:val="002D38C8"/>
    <w:rsid w:val="002D6056"/>
    <w:rsid w:val="002E1C1F"/>
    <w:rsid w:val="002E225B"/>
    <w:rsid w:val="002E4871"/>
    <w:rsid w:val="002F013D"/>
    <w:rsid w:val="002F130A"/>
    <w:rsid w:val="002F7F03"/>
    <w:rsid w:val="00301F3E"/>
    <w:rsid w:val="00302CE6"/>
    <w:rsid w:val="00303443"/>
    <w:rsid w:val="00303952"/>
    <w:rsid w:val="00305EF8"/>
    <w:rsid w:val="00311D94"/>
    <w:rsid w:val="00311F86"/>
    <w:rsid w:val="00316619"/>
    <w:rsid w:val="00323C52"/>
    <w:rsid w:val="0032418F"/>
    <w:rsid w:val="00327E51"/>
    <w:rsid w:val="003304B5"/>
    <w:rsid w:val="00330581"/>
    <w:rsid w:val="00334545"/>
    <w:rsid w:val="003407B6"/>
    <w:rsid w:val="00342737"/>
    <w:rsid w:val="00342B77"/>
    <w:rsid w:val="0035438B"/>
    <w:rsid w:val="00355F15"/>
    <w:rsid w:val="003560F9"/>
    <w:rsid w:val="003568E1"/>
    <w:rsid w:val="0036013B"/>
    <w:rsid w:val="00361FB5"/>
    <w:rsid w:val="00362AC6"/>
    <w:rsid w:val="00362DF7"/>
    <w:rsid w:val="003733BE"/>
    <w:rsid w:val="00374C62"/>
    <w:rsid w:val="00375D84"/>
    <w:rsid w:val="00377A17"/>
    <w:rsid w:val="0039017A"/>
    <w:rsid w:val="003915F4"/>
    <w:rsid w:val="003932F7"/>
    <w:rsid w:val="0039548A"/>
    <w:rsid w:val="003A30DC"/>
    <w:rsid w:val="003A5FEE"/>
    <w:rsid w:val="003B1EE4"/>
    <w:rsid w:val="003B4086"/>
    <w:rsid w:val="003C0C20"/>
    <w:rsid w:val="003C6F6B"/>
    <w:rsid w:val="003E0E3B"/>
    <w:rsid w:val="003E1031"/>
    <w:rsid w:val="003E1B95"/>
    <w:rsid w:val="003E2467"/>
    <w:rsid w:val="003E2858"/>
    <w:rsid w:val="003E38B7"/>
    <w:rsid w:val="003E50A9"/>
    <w:rsid w:val="003E7B77"/>
    <w:rsid w:val="003F295B"/>
    <w:rsid w:val="003F2F80"/>
    <w:rsid w:val="003F4D74"/>
    <w:rsid w:val="003F61B3"/>
    <w:rsid w:val="003F73C7"/>
    <w:rsid w:val="00406F9F"/>
    <w:rsid w:val="00415B95"/>
    <w:rsid w:val="00416146"/>
    <w:rsid w:val="00420B88"/>
    <w:rsid w:val="00420B91"/>
    <w:rsid w:val="00421877"/>
    <w:rsid w:val="0042483B"/>
    <w:rsid w:val="00425BF0"/>
    <w:rsid w:val="00430206"/>
    <w:rsid w:val="004319B8"/>
    <w:rsid w:val="00431FF5"/>
    <w:rsid w:val="00432C99"/>
    <w:rsid w:val="004379C5"/>
    <w:rsid w:val="0044319E"/>
    <w:rsid w:val="00446224"/>
    <w:rsid w:val="00451119"/>
    <w:rsid w:val="00453935"/>
    <w:rsid w:val="0045570B"/>
    <w:rsid w:val="004649ED"/>
    <w:rsid w:val="004654AB"/>
    <w:rsid w:val="00466544"/>
    <w:rsid w:val="00471E5B"/>
    <w:rsid w:val="004765E0"/>
    <w:rsid w:val="004852A4"/>
    <w:rsid w:val="0048572D"/>
    <w:rsid w:val="004944C0"/>
    <w:rsid w:val="004A08AC"/>
    <w:rsid w:val="004A0F13"/>
    <w:rsid w:val="004A1681"/>
    <w:rsid w:val="004A33DB"/>
    <w:rsid w:val="004A531D"/>
    <w:rsid w:val="004A6E54"/>
    <w:rsid w:val="004B1100"/>
    <w:rsid w:val="004B3EFE"/>
    <w:rsid w:val="004B4F61"/>
    <w:rsid w:val="004B5489"/>
    <w:rsid w:val="004C497C"/>
    <w:rsid w:val="004C64B8"/>
    <w:rsid w:val="004C6CF1"/>
    <w:rsid w:val="004C7C06"/>
    <w:rsid w:val="004D1CE7"/>
    <w:rsid w:val="004D5089"/>
    <w:rsid w:val="004D5941"/>
    <w:rsid w:val="004E00FC"/>
    <w:rsid w:val="004E1A04"/>
    <w:rsid w:val="004E2352"/>
    <w:rsid w:val="004E379F"/>
    <w:rsid w:val="004E666A"/>
    <w:rsid w:val="004E7120"/>
    <w:rsid w:val="004F71F1"/>
    <w:rsid w:val="004F7BE3"/>
    <w:rsid w:val="0050126F"/>
    <w:rsid w:val="0050367A"/>
    <w:rsid w:val="0050397D"/>
    <w:rsid w:val="005043C5"/>
    <w:rsid w:val="005112FF"/>
    <w:rsid w:val="00520ED9"/>
    <w:rsid w:val="0052196D"/>
    <w:rsid w:val="00530603"/>
    <w:rsid w:val="005319A9"/>
    <w:rsid w:val="00537DB7"/>
    <w:rsid w:val="00543EE0"/>
    <w:rsid w:val="005445E9"/>
    <w:rsid w:val="005506B5"/>
    <w:rsid w:val="00560406"/>
    <w:rsid w:val="005714EB"/>
    <w:rsid w:val="005740A4"/>
    <w:rsid w:val="0057713F"/>
    <w:rsid w:val="005836DC"/>
    <w:rsid w:val="005844FA"/>
    <w:rsid w:val="00584528"/>
    <w:rsid w:val="005849B8"/>
    <w:rsid w:val="00590C4C"/>
    <w:rsid w:val="00595A64"/>
    <w:rsid w:val="005A196B"/>
    <w:rsid w:val="005A5BB0"/>
    <w:rsid w:val="005A6CAD"/>
    <w:rsid w:val="005B0B9E"/>
    <w:rsid w:val="005B2E77"/>
    <w:rsid w:val="005B5546"/>
    <w:rsid w:val="005B6775"/>
    <w:rsid w:val="005C6A08"/>
    <w:rsid w:val="005D0350"/>
    <w:rsid w:val="005D1A93"/>
    <w:rsid w:val="005D658F"/>
    <w:rsid w:val="005E3D62"/>
    <w:rsid w:val="005E3F9A"/>
    <w:rsid w:val="005F0134"/>
    <w:rsid w:val="005F234E"/>
    <w:rsid w:val="005F5485"/>
    <w:rsid w:val="005F5BEF"/>
    <w:rsid w:val="00602ECB"/>
    <w:rsid w:val="0060343D"/>
    <w:rsid w:val="00625AFB"/>
    <w:rsid w:val="006328CF"/>
    <w:rsid w:val="00636890"/>
    <w:rsid w:val="00642346"/>
    <w:rsid w:val="006451C4"/>
    <w:rsid w:val="006457E7"/>
    <w:rsid w:val="00651520"/>
    <w:rsid w:val="00651645"/>
    <w:rsid w:val="006518C5"/>
    <w:rsid w:val="0065628A"/>
    <w:rsid w:val="00666480"/>
    <w:rsid w:val="00671BE8"/>
    <w:rsid w:val="00676EDE"/>
    <w:rsid w:val="00681861"/>
    <w:rsid w:val="00683C78"/>
    <w:rsid w:val="006925D6"/>
    <w:rsid w:val="00696885"/>
    <w:rsid w:val="00696A64"/>
    <w:rsid w:val="00697490"/>
    <w:rsid w:val="006A112F"/>
    <w:rsid w:val="006A51E6"/>
    <w:rsid w:val="006A77F5"/>
    <w:rsid w:val="006B2DC3"/>
    <w:rsid w:val="006C1588"/>
    <w:rsid w:val="006C6062"/>
    <w:rsid w:val="006C6707"/>
    <w:rsid w:val="006D3437"/>
    <w:rsid w:val="006D71F8"/>
    <w:rsid w:val="006E3605"/>
    <w:rsid w:val="006E44BE"/>
    <w:rsid w:val="006E6395"/>
    <w:rsid w:val="006E6760"/>
    <w:rsid w:val="006F13CE"/>
    <w:rsid w:val="006F3E44"/>
    <w:rsid w:val="00700692"/>
    <w:rsid w:val="00700E78"/>
    <w:rsid w:val="0070426E"/>
    <w:rsid w:val="00704E46"/>
    <w:rsid w:val="00705AB7"/>
    <w:rsid w:val="00705BF5"/>
    <w:rsid w:val="00705F3A"/>
    <w:rsid w:val="00706A54"/>
    <w:rsid w:val="00713F32"/>
    <w:rsid w:val="00715636"/>
    <w:rsid w:val="00721620"/>
    <w:rsid w:val="00724763"/>
    <w:rsid w:val="007307B2"/>
    <w:rsid w:val="00730F8D"/>
    <w:rsid w:val="00746AEA"/>
    <w:rsid w:val="007520BD"/>
    <w:rsid w:val="00761374"/>
    <w:rsid w:val="00765544"/>
    <w:rsid w:val="00765FC6"/>
    <w:rsid w:val="00771400"/>
    <w:rsid w:val="00776000"/>
    <w:rsid w:val="00781BE5"/>
    <w:rsid w:val="00781EFF"/>
    <w:rsid w:val="00783FFD"/>
    <w:rsid w:val="0078448F"/>
    <w:rsid w:val="00790C12"/>
    <w:rsid w:val="00792BA5"/>
    <w:rsid w:val="00794D3E"/>
    <w:rsid w:val="00797693"/>
    <w:rsid w:val="007A10AF"/>
    <w:rsid w:val="007A3299"/>
    <w:rsid w:val="007A3449"/>
    <w:rsid w:val="007A588F"/>
    <w:rsid w:val="007B196F"/>
    <w:rsid w:val="007C44A5"/>
    <w:rsid w:val="007D0129"/>
    <w:rsid w:val="007D1DC2"/>
    <w:rsid w:val="007D3084"/>
    <w:rsid w:val="007D4707"/>
    <w:rsid w:val="007D6943"/>
    <w:rsid w:val="007E58AF"/>
    <w:rsid w:val="007F06AD"/>
    <w:rsid w:val="007F0F08"/>
    <w:rsid w:val="00802E79"/>
    <w:rsid w:val="008031B6"/>
    <w:rsid w:val="00803EB6"/>
    <w:rsid w:val="00805868"/>
    <w:rsid w:val="00811CB0"/>
    <w:rsid w:val="00814B5A"/>
    <w:rsid w:val="008156DA"/>
    <w:rsid w:val="0082155D"/>
    <w:rsid w:val="00826429"/>
    <w:rsid w:val="0083291B"/>
    <w:rsid w:val="00834872"/>
    <w:rsid w:val="0083537B"/>
    <w:rsid w:val="00840473"/>
    <w:rsid w:val="00850BBC"/>
    <w:rsid w:val="00855E40"/>
    <w:rsid w:val="00857DE7"/>
    <w:rsid w:val="00861F7A"/>
    <w:rsid w:val="00866F46"/>
    <w:rsid w:val="00870BAC"/>
    <w:rsid w:val="00874880"/>
    <w:rsid w:val="00884369"/>
    <w:rsid w:val="00885641"/>
    <w:rsid w:val="00885FA2"/>
    <w:rsid w:val="00886EF6"/>
    <w:rsid w:val="0089313D"/>
    <w:rsid w:val="008933AD"/>
    <w:rsid w:val="00897DD1"/>
    <w:rsid w:val="008A318C"/>
    <w:rsid w:val="008A7F40"/>
    <w:rsid w:val="008C0A2C"/>
    <w:rsid w:val="008C2256"/>
    <w:rsid w:val="008C280B"/>
    <w:rsid w:val="008C6783"/>
    <w:rsid w:val="008C7F67"/>
    <w:rsid w:val="008D3DA9"/>
    <w:rsid w:val="008E3A91"/>
    <w:rsid w:val="008E5ADE"/>
    <w:rsid w:val="008E72EF"/>
    <w:rsid w:val="008E7524"/>
    <w:rsid w:val="008F6F90"/>
    <w:rsid w:val="00902923"/>
    <w:rsid w:val="00902A2B"/>
    <w:rsid w:val="009066A8"/>
    <w:rsid w:val="00911F7A"/>
    <w:rsid w:val="00920720"/>
    <w:rsid w:val="00922751"/>
    <w:rsid w:val="0092363A"/>
    <w:rsid w:val="00923B6D"/>
    <w:rsid w:val="009364FB"/>
    <w:rsid w:val="00936BA1"/>
    <w:rsid w:val="00936DFB"/>
    <w:rsid w:val="009453DD"/>
    <w:rsid w:val="00947DC6"/>
    <w:rsid w:val="00950C70"/>
    <w:rsid w:val="00952106"/>
    <w:rsid w:val="009553BD"/>
    <w:rsid w:val="00973F7F"/>
    <w:rsid w:val="00976B5F"/>
    <w:rsid w:val="00977EE7"/>
    <w:rsid w:val="009800E9"/>
    <w:rsid w:val="00982B85"/>
    <w:rsid w:val="00983B70"/>
    <w:rsid w:val="00991365"/>
    <w:rsid w:val="0099655F"/>
    <w:rsid w:val="00996B2B"/>
    <w:rsid w:val="009A1A59"/>
    <w:rsid w:val="009A42A4"/>
    <w:rsid w:val="009B40B9"/>
    <w:rsid w:val="009B40DC"/>
    <w:rsid w:val="009B47F7"/>
    <w:rsid w:val="009B4872"/>
    <w:rsid w:val="009B5883"/>
    <w:rsid w:val="009C56C5"/>
    <w:rsid w:val="009D389C"/>
    <w:rsid w:val="009E0B9C"/>
    <w:rsid w:val="009E2007"/>
    <w:rsid w:val="009E746F"/>
    <w:rsid w:val="009E7D44"/>
    <w:rsid w:val="009F2245"/>
    <w:rsid w:val="009F281B"/>
    <w:rsid w:val="009F2A0A"/>
    <w:rsid w:val="009F666F"/>
    <w:rsid w:val="009F6A04"/>
    <w:rsid w:val="00A025C8"/>
    <w:rsid w:val="00A0291A"/>
    <w:rsid w:val="00A048AE"/>
    <w:rsid w:val="00A11594"/>
    <w:rsid w:val="00A11F29"/>
    <w:rsid w:val="00A156B9"/>
    <w:rsid w:val="00A17277"/>
    <w:rsid w:val="00A368E5"/>
    <w:rsid w:val="00A36929"/>
    <w:rsid w:val="00A42261"/>
    <w:rsid w:val="00A46F24"/>
    <w:rsid w:val="00A50F47"/>
    <w:rsid w:val="00A601CE"/>
    <w:rsid w:val="00A70BB5"/>
    <w:rsid w:val="00A72CE1"/>
    <w:rsid w:val="00A7342D"/>
    <w:rsid w:val="00A7772A"/>
    <w:rsid w:val="00A81A70"/>
    <w:rsid w:val="00A83158"/>
    <w:rsid w:val="00A912A9"/>
    <w:rsid w:val="00AA08EA"/>
    <w:rsid w:val="00AA2ABA"/>
    <w:rsid w:val="00AA2C53"/>
    <w:rsid w:val="00AA47EE"/>
    <w:rsid w:val="00AB0712"/>
    <w:rsid w:val="00AB3252"/>
    <w:rsid w:val="00AC6253"/>
    <w:rsid w:val="00AD0F1A"/>
    <w:rsid w:val="00AD22E0"/>
    <w:rsid w:val="00AD5E3E"/>
    <w:rsid w:val="00AE3359"/>
    <w:rsid w:val="00AE4801"/>
    <w:rsid w:val="00AF33A5"/>
    <w:rsid w:val="00AF5161"/>
    <w:rsid w:val="00AF5311"/>
    <w:rsid w:val="00B01132"/>
    <w:rsid w:val="00B03368"/>
    <w:rsid w:val="00B03B0F"/>
    <w:rsid w:val="00B07B4B"/>
    <w:rsid w:val="00B10036"/>
    <w:rsid w:val="00B152F4"/>
    <w:rsid w:val="00B2051F"/>
    <w:rsid w:val="00B223ED"/>
    <w:rsid w:val="00B30E8F"/>
    <w:rsid w:val="00B41FF3"/>
    <w:rsid w:val="00B45FCD"/>
    <w:rsid w:val="00B67E2F"/>
    <w:rsid w:val="00B73DE4"/>
    <w:rsid w:val="00B7771D"/>
    <w:rsid w:val="00B77F7C"/>
    <w:rsid w:val="00B8293F"/>
    <w:rsid w:val="00B85B6A"/>
    <w:rsid w:val="00B867D7"/>
    <w:rsid w:val="00B878DA"/>
    <w:rsid w:val="00B90810"/>
    <w:rsid w:val="00B9625C"/>
    <w:rsid w:val="00BA2EBC"/>
    <w:rsid w:val="00BC15E7"/>
    <w:rsid w:val="00BC17D9"/>
    <w:rsid w:val="00BC2C9A"/>
    <w:rsid w:val="00BC5D01"/>
    <w:rsid w:val="00BC7D01"/>
    <w:rsid w:val="00BD4330"/>
    <w:rsid w:val="00BE0192"/>
    <w:rsid w:val="00BE0BA7"/>
    <w:rsid w:val="00BE573A"/>
    <w:rsid w:val="00BF1634"/>
    <w:rsid w:val="00BF40D3"/>
    <w:rsid w:val="00C00F23"/>
    <w:rsid w:val="00C0154E"/>
    <w:rsid w:val="00C076B6"/>
    <w:rsid w:val="00C078A4"/>
    <w:rsid w:val="00C17D4C"/>
    <w:rsid w:val="00C200E0"/>
    <w:rsid w:val="00C20FD1"/>
    <w:rsid w:val="00C21947"/>
    <w:rsid w:val="00C27F75"/>
    <w:rsid w:val="00C3680E"/>
    <w:rsid w:val="00C4036D"/>
    <w:rsid w:val="00C45BCF"/>
    <w:rsid w:val="00C46CCB"/>
    <w:rsid w:val="00C52984"/>
    <w:rsid w:val="00C54662"/>
    <w:rsid w:val="00C5559B"/>
    <w:rsid w:val="00C566F6"/>
    <w:rsid w:val="00C640FC"/>
    <w:rsid w:val="00C67AE9"/>
    <w:rsid w:val="00C70024"/>
    <w:rsid w:val="00C7498F"/>
    <w:rsid w:val="00C7636F"/>
    <w:rsid w:val="00C7789E"/>
    <w:rsid w:val="00C80047"/>
    <w:rsid w:val="00C858E2"/>
    <w:rsid w:val="00C86171"/>
    <w:rsid w:val="00C95909"/>
    <w:rsid w:val="00CA1475"/>
    <w:rsid w:val="00CA1DE2"/>
    <w:rsid w:val="00CA6DC7"/>
    <w:rsid w:val="00CB10B5"/>
    <w:rsid w:val="00CB29BD"/>
    <w:rsid w:val="00CC1344"/>
    <w:rsid w:val="00CC1953"/>
    <w:rsid w:val="00CC3E24"/>
    <w:rsid w:val="00CC42E1"/>
    <w:rsid w:val="00CD02A1"/>
    <w:rsid w:val="00CD04F8"/>
    <w:rsid w:val="00CD2FD5"/>
    <w:rsid w:val="00CD3527"/>
    <w:rsid w:val="00CF205E"/>
    <w:rsid w:val="00CF65B5"/>
    <w:rsid w:val="00D009AF"/>
    <w:rsid w:val="00D023B0"/>
    <w:rsid w:val="00D02DC7"/>
    <w:rsid w:val="00D05475"/>
    <w:rsid w:val="00D1377B"/>
    <w:rsid w:val="00D203A1"/>
    <w:rsid w:val="00D22F10"/>
    <w:rsid w:val="00D25D81"/>
    <w:rsid w:val="00D260E2"/>
    <w:rsid w:val="00D2619A"/>
    <w:rsid w:val="00D26436"/>
    <w:rsid w:val="00D32335"/>
    <w:rsid w:val="00D3314E"/>
    <w:rsid w:val="00D342D0"/>
    <w:rsid w:val="00D34CA7"/>
    <w:rsid w:val="00D36B41"/>
    <w:rsid w:val="00D36C59"/>
    <w:rsid w:val="00D40702"/>
    <w:rsid w:val="00D47CFE"/>
    <w:rsid w:val="00D5374A"/>
    <w:rsid w:val="00D555D1"/>
    <w:rsid w:val="00D55A1F"/>
    <w:rsid w:val="00D63EB2"/>
    <w:rsid w:val="00D6456A"/>
    <w:rsid w:val="00D67778"/>
    <w:rsid w:val="00D715FE"/>
    <w:rsid w:val="00D71A8C"/>
    <w:rsid w:val="00D76B3F"/>
    <w:rsid w:val="00D910C8"/>
    <w:rsid w:val="00D91F47"/>
    <w:rsid w:val="00D93CCB"/>
    <w:rsid w:val="00D95D75"/>
    <w:rsid w:val="00DA5CA8"/>
    <w:rsid w:val="00DB0238"/>
    <w:rsid w:val="00DB02FC"/>
    <w:rsid w:val="00DC0A81"/>
    <w:rsid w:val="00DC5D02"/>
    <w:rsid w:val="00DE2ADB"/>
    <w:rsid w:val="00DE5843"/>
    <w:rsid w:val="00E0173B"/>
    <w:rsid w:val="00E04291"/>
    <w:rsid w:val="00E0469E"/>
    <w:rsid w:val="00E049B1"/>
    <w:rsid w:val="00E101BD"/>
    <w:rsid w:val="00E14266"/>
    <w:rsid w:val="00E1593C"/>
    <w:rsid w:val="00E21E3B"/>
    <w:rsid w:val="00E2267A"/>
    <w:rsid w:val="00E22CC0"/>
    <w:rsid w:val="00E25772"/>
    <w:rsid w:val="00E266C6"/>
    <w:rsid w:val="00E36D2F"/>
    <w:rsid w:val="00E45047"/>
    <w:rsid w:val="00E5007C"/>
    <w:rsid w:val="00E5367E"/>
    <w:rsid w:val="00E54CD1"/>
    <w:rsid w:val="00E5527E"/>
    <w:rsid w:val="00E55CCD"/>
    <w:rsid w:val="00E60D15"/>
    <w:rsid w:val="00E6133B"/>
    <w:rsid w:val="00E67775"/>
    <w:rsid w:val="00E71F6B"/>
    <w:rsid w:val="00E73128"/>
    <w:rsid w:val="00E74849"/>
    <w:rsid w:val="00E758DE"/>
    <w:rsid w:val="00E76533"/>
    <w:rsid w:val="00E900AB"/>
    <w:rsid w:val="00EA1540"/>
    <w:rsid w:val="00EA6217"/>
    <w:rsid w:val="00EB3B12"/>
    <w:rsid w:val="00EB4489"/>
    <w:rsid w:val="00EB4B08"/>
    <w:rsid w:val="00EB5872"/>
    <w:rsid w:val="00EB5FF8"/>
    <w:rsid w:val="00EB651A"/>
    <w:rsid w:val="00EB7D9B"/>
    <w:rsid w:val="00EC499F"/>
    <w:rsid w:val="00EC60A8"/>
    <w:rsid w:val="00EC6DB8"/>
    <w:rsid w:val="00ED4CE9"/>
    <w:rsid w:val="00EE1627"/>
    <w:rsid w:val="00EE2ADA"/>
    <w:rsid w:val="00EE3616"/>
    <w:rsid w:val="00EF1176"/>
    <w:rsid w:val="00EF1CC7"/>
    <w:rsid w:val="00EF422F"/>
    <w:rsid w:val="00EF5329"/>
    <w:rsid w:val="00EF7A69"/>
    <w:rsid w:val="00F01B59"/>
    <w:rsid w:val="00F03394"/>
    <w:rsid w:val="00F06965"/>
    <w:rsid w:val="00F1108E"/>
    <w:rsid w:val="00F14677"/>
    <w:rsid w:val="00F204AA"/>
    <w:rsid w:val="00F245D7"/>
    <w:rsid w:val="00F301D8"/>
    <w:rsid w:val="00F31118"/>
    <w:rsid w:val="00F32A84"/>
    <w:rsid w:val="00F37E93"/>
    <w:rsid w:val="00F428A9"/>
    <w:rsid w:val="00F43A96"/>
    <w:rsid w:val="00F4507D"/>
    <w:rsid w:val="00F454AE"/>
    <w:rsid w:val="00F478E1"/>
    <w:rsid w:val="00F5591F"/>
    <w:rsid w:val="00F63CF7"/>
    <w:rsid w:val="00F650C5"/>
    <w:rsid w:val="00F672F5"/>
    <w:rsid w:val="00F71B65"/>
    <w:rsid w:val="00F7786B"/>
    <w:rsid w:val="00F83098"/>
    <w:rsid w:val="00F83A3E"/>
    <w:rsid w:val="00F86C7F"/>
    <w:rsid w:val="00F87895"/>
    <w:rsid w:val="00F935AF"/>
    <w:rsid w:val="00F93863"/>
    <w:rsid w:val="00F95D2C"/>
    <w:rsid w:val="00F97E88"/>
    <w:rsid w:val="00FA02CE"/>
    <w:rsid w:val="00FA06D0"/>
    <w:rsid w:val="00FB2FF7"/>
    <w:rsid w:val="00FB5176"/>
    <w:rsid w:val="00FC16ED"/>
    <w:rsid w:val="00FC495E"/>
    <w:rsid w:val="00FD1420"/>
    <w:rsid w:val="00FD1D49"/>
    <w:rsid w:val="00FD42FF"/>
    <w:rsid w:val="00FD6C00"/>
    <w:rsid w:val="00FE06C9"/>
    <w:rsid w:val="00FE0976"/>
    <w:rsid w:val="00FE0A24"/>
    <w:rsid w:val="00FE438C"/>
    <w:rsid w:val="00FE4F09"/>
    <w:rsid w:val="00FE510B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5501"/>
  <w15:chartTrackingRefBased/>
  <w15:docId w15:val="{C7A295B8-8057-4A87-876A-D4B0DEAB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75"/>
  </w:style>
  <w:style w:type="paragraph" w:styleId="Nagwek1">
    <w:name w:val="heading 1"/>
    <w:basedOn w:val="Normalny"/>
    <w:next w:val="Normalny"/>
    <w:link w:val="Nagwek1Znak"/>
    <w:uiPriority w:val="9"/>
    <w:qFormat/>
    <w:rsid w:val="007714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400"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6AEA"/>
    <w:pPr>
      <w:keepNext/>
      <w:keepLines/>
      <w:spacing w:before="360" w:after="12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4C62"/>
    <w:pPr>
      <w:keepNext/>
      <w:keepLines/>
      <w:spacing w:before="240" w:after="6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C62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,Akapit z listą5"/>
    <w:basedOn w:val="Normalny"/>
    <w:link w:val="AkapitzlistZnak"/>
    <w:uiPriority w:val="34"/>
    <w:qFormat/>
    <w:rsid w:val="00C27F75"/>
    <w:pPr>
      <w:ind w:left="720"/>
      <w:contextualSpacing/>
    </w:pPr>
  </w:style>
  <w:style w:type="table" w:styleId="Tabela-Siatka">
    <w:name w:val="Table Grid"/>
    <w:basedOn w:val="Standardowy"/>
    <w:uiPriority w:val="39"/>
    <w:rsid w:val="00C2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3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38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38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8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8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1E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EA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1D4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1D45"/>
    <w:pPr>
      <w:widowControl w:val="0"/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714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400"/>
    <w:rPr>
      <w:rFonts w:eastAsiaTheme="majorEastAsia" w:cstheme="majorBidi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771400"/>
    <w:pPr>
      <w:spacing w:before="240" w:after="12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771400"/>
    <w:rPr>
      <w:rFonts w:eastAsiaTheme="majorEastAsia" w:cstheme="majorBidi"/>
      <w:b/>
      <w:spacing w:val="-10"/>
      <w:kern w:val="28"/>
      <w:sz w:val="24"/>
      <w:szCs w:val="5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46AEA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4C62"/>
    <w:rPr>
      <w:rFonts w:eastAsiaTheme="majorEastAsia" w:cstheme="majorBidi"/>
      <w:b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C62"/>
    <w:rPr>
      <w:rFonts w:eastAsiaTheme="majorEastAsia" w:cstheme="majorBidi"/>
      <w:b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link w:val="Akapitzlist"/>
    <w:uiPriority w:val="34"/>
    <w:qFormat/>
    <w:locked/>
    <w:rsid w:val="009E0B9C"/>
  </w:style>
  <w:style w:type="paragraph" w:styleId="Poprawka">
    <w:name w:val="Revision"/>
    <w:hidden/>
    <w:uiPriority w:val="99"/>
    <w:semiHidden/>
    <w:rsid w:val="00EB651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7E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7E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7E93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F37E93"/>
    <w:pPr>
      <w:widowControl w:val="0"/>
      <w:autoSpaceDE w:val="0"/>
      <w:autoSpaceDN w:val="0"/>
      <w:spacing w:before="1"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LANSTERTABELA">
    <w:name w:val="LANSTER_TABELA"/>
    <w:basedOn w:val="Normalny"/>
    <w:rsid w:val="009F6A04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F650C5"/>
  </w:style>
  <w:style w:type="paragraph" w:styleId="Nagwek">
    <w:name w:val="header"/>
    <w:basedOn w:val="Normalny"/>
    <w:link w:val="NagwekZnak"/>
    <w:uiPriority w:val="99"/>
    <w:unhideWhenUsed/>
    <w:rsid w:val="000C0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6CD"/>
  </w:style>
  <w:style w:type="paragraph" w:styleId="Stopka">
    <w:name w:val="footer"/>
    <w:basedOn w:val="Normalny"/>
    <w:link w:val="StopkaZnak"/>
    <w:uiPriority w:val="99"/>
    <w:unhideWhenUsed/>
    <w:rsid w:val="000C0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6CD"/>
  </w:style>
  <w:style w:type="paragraph" w:customStyle="1" w:styleId="Default">
    <w:name w:val="Default"/>
    <w:rsid w:val="003F2F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O-normal">
    <w:name w:val="LO-normal"/>
    <w:qFormat/>
    <w:rsid w:val="003F2F8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0">
    <w:name w:val="WWNum30"/>
    <w:basedOn w:val="Bezlisty"/>
    <w:rsid w:val="003F2F80"/>
    <w:pPr>
      <w:numPr>
        <w:numId w:val="63"/>
      </w:numPr>
    </w:pPr>
  </w:style>
  <w:style w:type="paragraph" w:customStyle="1" w:styleId="Tekstpodstawowywcity21">
    <w:name w:val="Tekst podstawowy wcięty 21"/>
    <w:basedOn w:val="Normalny"/>
    <w:rsid w:val="003F2F80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752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4322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6980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3918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4401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21181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1063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EF23-AFF8-4F5B-BC07-BC1CA630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21</Pages>
  <Words>6341</Words>
  <Characters>38050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Znamionkiewicz Magdalena</dc:creator>
  <cp:keywords/>
  <dc:description/>
  <cp:lastModifiedBy>Znamionkiewicz Magdalena</cp:lastModifiedBy>
  <cp:revision>19</cp:revision>
  <dcterms:created xsi:type="dcterms:W3CDTF">2021-12-06T08:11:00Z</dcterms:created>
  <dcterms:modified xsi:type="dcterms:W3CDTF">2021-12-23T14:07:00Z</dcterms:modified>
  <cp:category/>
</cp:coreProperties>
</file>