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E8" w:rsidRDefault="00A72DC2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2291080" simplePos="0" relativeHeight="125829378" behindDoc="0" locked="0" layoutInCell="1" allowOverlap="1">
            <wp:simplePos x="0" y="0"/>
            <wp:positionH relativeFrom="page">
              <wp:posOffset>3267710</wp:posOffset>
            </wp:positionH>
            <wp:positionV relativeFrom="paragraph">
              <wp:posOffset>12700</wp:posOffset>
            </wp:positionV>
            <wp:extent cx="1231265" cy="5302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3126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1920" distB="222250" distL="1522730" distR="114300" simplePos="0" relativeHeight="125829379" behindDoc="0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134620</wp:posOffset>
                </wp:positionV>
                <wp:extent cx="199644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54E8" w:rsidRDefault="00673B33">
                            <w:pPr>
                              <w:pStyle w:val="Bodytext10"/>
                              <w:spacing w:after="0"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Legnica, dnia 15 li</w:t>
                            </w:r>
                            <w:r w:rsidR="00A72DC2"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stopada 2024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8.2pt;margin-top:10.6pt;width:157.2pt;height:14.65pt;z-index:125829379;visibility:visible;mso-wrap-style:none;mso-wrap-distance-left:119.9pt;mso-wrap-distance-top:9.6pt;mso-wrap-distance-right:9pt;mso-wrap-distance-bottom:1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" filled="f" stroked="f">
                <v:textbox inset="0,0,0,0">
                  <w:txbxContent>
                    <w:p w:rsidR="005654E8" w:rsidRDefault="00673B33">
                      <w:pPr>
                        <w:pStyle w:val="Bodytext10"/>
                        <w:spacing w:after="0"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Legnica, dnia 15 li</w:t>
                      </w:r>
                      <w:r w:rsidR="00A72DC2">
                        <w:rPr>
                          <w:rStyle w:val="Bodytext1"/>
                          <w:sz w:val="20"/>
                          <w:szCs w:val="20"/>
                        </w:rPr>
                        <w:t>stopada 2024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64845" distL="123190" distR="114935" simplePos="0" relativeHeight="125829381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926465</wp:posOffset>
                </wp:positionV>
                <wp:extent cx="1700530" cy="3441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54E8" w:rsidRDefault="00A72DC2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MINISTERSTWO SPRAW WEWNĘTRZNYCH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br/>
                              <w:t>i ADMINISTRACI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br/>
                              <w:t>KANCELARIA GŁÓWNA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5" o:spid="_x0000_s1027" type="#_x0000_t202" style="position:absolute;margin-left:80.4pt;margin-top:72.95pt;width:133.9pt;height:27.1pt;z-index:125829381;visibility:visible;mso-wrap-style:square;mso-wrap-distance-left:9.7pt;mso-wrap-distance-top:0;mso-wrap-distance-right:9.05pt;mso-wrap-distance-bottom:5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" filled="f" stroked="f">
                <v:textbox inset="0,0,0,0">
                  <w:txbxContent>
                    <w:p w:rsidR="005654E8" w:rsidRDefault="00A72DC2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MINISTERSTWO SPRAW WEWNĘTRZNYCH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br/>
                        <w:t>i ADMINISTRACI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br/>
                        <w:t>KANCELARIA GŁÓWNA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5654E8" w:rsidRDefault="00A72DC2">
      <w:pPr>
        <w:pStyle w:val="Bodytext30"/>
      </w:pPr>
      <w:r>
        <w:rPr>
          <w:rStyle w:val="Bodytext3"/>
        </w:rPr>
        <w:t>URZĄD MIASTA LEGNICY PL. SŁOWIAŃSKI 8 59-220 LEGNICA</w:t>
      </w:r>
    </w:p>
    <w:p w:rsidR="00673B33" w:rsidRDefault="00A72DC2" w:rsidP="00673B33">
      <w:pPr>
        <w:pStyle w:val="Bodytext10"/>
        <w:spacing w:after="0" w:line="240" w:lineRule="auto"/>
        <w:ind w:left="4360" w:firstLine="0"/>
        <w:jc w:val="right"/>
        <w:rPr>
          <w:rStyle w:val="Bodytext1"/>
        </w:rPr>
      </w:pPr>
      <w:r>
        <w:rPr>
          <w:rStyle w:val="Bodytext1"/>
        </w:rPr>
        <w:t>Minister</w:t>
      </w:r>
      <w:r w:rsidR="00673B33">
        <w:rPr>
          <w:rStyle w:val="Bodytext1"/>
        </w:rPr>
        <w:t>stwo Cyfryzacji</w:t>
      </w:r>
    </w:p>
    <w:p w:rsidR="00673B33" w:rsidRDefault="00A72DC2" w:rsidP="00673B33">
      <w:pPr>
        <w:pStyle w:val="Bodytext10"/>
        <w:spacing w:after="0" w:line="240" w:lineRule="auto"/>
        <w:ind w:left="4360" w:firstLine="0"/>
        <w:jc w:val="right"/>
        <w:rPr>
          <w:rStyle w:val="Bodytext1"/>
        </w:rPr>
      </w:pPr>
      <w:r>
        <w:rPr>
          <w:rStyle w:val="Bodytext1"/>
        </w:rPr>
        <w:t>u</w:t>
      </w:r>
      <w:r w:rsidR="00673B33">
        <w:rPr>
          <w:rStyle w:val="Bodytext1"/>
        </w:rPr>
        <w:t>l</w:t>
      </w:r>
      <w:r>
        <w:rPr>
          <w:rStyle w:val="Bodytext1"/>
        </w:rPr>
        <w:t xml:space="preserve">. Królewska 27 </w:t>
      </w:r>
    </w:p>
    <w:p w:rsidR="005654E8" w:rsidRDefault="00A72DC2" w:rsidP="00673B33">
      <w:pPr>
        <w:pStyle w:val="Bodytext10"/>
        <w:spacing w:after="0" w:line="240" w:lineRule="auto"/>
        <w:ind w:left="4360" w:firstLine="0"/>
        <w:jc w:val="right"/>
        <w:rPr>
          <w:rStyle w:val="Bodytext1"/>
        </w:rPr>
      </w:pPr>
      <w:r>
        <w:rPr>
          <w:rStyle w:val="Bodytext1"/>
        </w:rPr>
        <w:t>0</w:t>
      </w:r>
      <w:r w:rsidR="00673B33">
        <w:rPr>
          <w:rStyle w:val="Bodytext1"/>
        </w:rPr>
        <w:t>0</w:t>
      </w:r>
      <w:r>
        <w:rPr>
          <w:rStyle w:val="Bodytext1"/>
        </w:rPr>
        <w:t>-060 Warszawa</w:t>
      </w:r>
    </w:p>
    <w:p w:rsidR="00673B33" w:rsidRDefault="00673B33" w:rsidP="00673B33">
      <w:pPr>
        <w:pStyle w:val="Bodytext10"/>
        <w:spacing w:after="0" w:line="240" w:lineRule="auto"/>
        <w:ind w:left="4360" w:firstLine="0"/>
        <w:jc w:val="right"/>
      </w:pPr>
    </w:p>
    <w:p w:rsidR="005654E8" w:rsidRDefault="00673B33">
      <w:pPr>
        <w:pStyle w:val="Bodytext10"/>
        <w:spacing w:line="259" w:lineRule="auto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396240" distB="0" distL="114300" distR="263525" simplePos="0" relativeHeight="125829383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140970</wp:posOffset>
                </wp:positionV>
                <wp:extent cx="1666875" cy="61277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54E8" w:rsidRPr="00673B33" w:rsidRDefault="00673B33">
                            <w:pPr>
                              <w:pStyle w:val="Bodytext50"/>
                              <w:rPr>
                                <w:sz w:val="22"/>
                                <w:szCs w:val="22"/>
                              </w:rPr>
                            </w:pPr>
                            <w:r w:rsidRPr="00673B33">
                              <w:rPr>
                                <w:rStyle w:val="Bodytext5"/>
                                <w:sz w:val="22"/>
                                <w:szCs w:val="22"/>
                              </w:rPr>
                              <w:t>2024 -11</w:t>
                            </w:r>
                            <w:r w:rsidR="00A72DC2" w:rsidRPr="00673B33">
                              <w:rPr>
                                <w:rStyle w:val="Bodytext5"/>
                                <w:sz w:val="22"/>
                                <w:szCs w:val="22"/>
                              </w:rPr>
                              <w:t>- 25</w:t>
                            </w:r>
                          </w:p>
                          <w:p w:rsidR="005654E8" w:rsidRPr="00673B33" w:rsidRDefault="00673B33">
                            <w:pPr>
                              <w:pStyle w:val="Bodytext40"/>
                              <w:rPr>
                                <w:rStyle w:val="Bodytext4"/>
                                <w:sz w:val="22"/>
                                <w:szCs w:val="22"/>
                              </w:rPr>
                            </w:pPr>
                            <w:r w:rsidRPr="00673B33">
                              <w:rPr>
                                <w:rStyle w:val="Bodytext4"/>
                                <w:sz w:val="22"/>
                                <w:szCs w:val="22"/>
                              </w:rPr>
                              <w:t>RKP 2</w:t>
                            </w:r>
                            <w:r w:rsidR="00A72DC2" w:rsidRPr="00673B33">
                              <w:rPr>
                                <w:rStyle w:val="Bodytext4"/>
                                <w:sz w:val="22"/>
                                <w:szCs w:val="22"/>
                              </w:rPr>
                              <w:t>2096</w:t>
                            </w:r>
                            <w:r w:rsidRPr="00673B33">
                              <w:rPr>
                                <w:rStyle w:val="Bodytext4"/>
                                <w:sz w:val="22"/>
                                <w:szCs w:val="22"/>
                              </w:rPr>
                              <w:t>3</w:t>
                            </w:r>
                            <w:r w:rsidR="00A72DC2">
                              <w:rPr>
                                <w:rStyle w:val="Bodytext4"/>
                              </w:rPr>
                              <w:t xml:space="preserve"> </w:t>
                            </w:r>
                            <w:r w:rsidRPr="00673B33">
                              <w:rPr>
                                <w:rStyle w:val="Bodytext4"/>
                                <w:sz w:val="22"/>
                                <w:szCs w:val="22"/>
                              </w:rPr>
                              <w:t>zał./kart</w:t>
                            </w:r>
                            <w:r>
                              <w:rPr>
                                <w:rStyle w:val="Bodytext4"/>
                                <w:sz w:val="22"/>
                                <w:szCs w:val="22"/>
                              </w:rPr>
                              <w:t>…/…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7" o:spid="_x0000_s1028" type="#_x0000_t202" style="position:absolute;left:0;text-align:left;margin-left:79.45pt;margin-top:11.1pt;width:131.25pt;height:48.25pt;z-index:125829383;visibility:visible;mso-wrap-style:square;mso-width-percent:0;mso-wrap-distance-left:9pt;mso-wrap-distance-top:31.2pt;mso-wrap-distance-right:20.7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" filled="f" stroked="f">
                <v:textbox inset="0,0,0,0">
                  <w:txbxContent>
                    <w:p w:rsidR="005654E8" w:rsidRPr="00673B33" w:rsidRDefault="00673B33">
                      <w:pPr>
                        <w:pStyle w:val="Bodytext50"/>
                        <w:rPr>
                          <w:sz w:val="22"/>
                          <w:szCs w:val="22"/>
                        </w:rPr>
                      </w:pPr>
                      <w:r w:rsidRPr="00673B33">
                        <w:rPr>
                          <w:rStyle w:val="Bodytext5"/>
                          <w:sz w:val="22"/>
                          <w:szCs w:val="22"/>
                        </w:rPr>
                        <w:t>2024 -11</w:t>
                      </w:r>
                      <w:r w:rsidR="00A72DC2" w:rsidRPr="00673B33">
                        <w:rPr>
                          <w:rStyle w:val="Bodytext5"/>
                          <w:sz w:val="22"/>
                          <w:szCs w:val="22"/>
                        </w:rPr>
                        <w:t>- 25</w:t>
                      </w:r>
                    </w:p>
                    <w:p w:rsidR="005654E8" w:rsidRPr="00673B33" w:rsidRDefault="00673B33">
                      <w:pPr>
                        <w:pStyle w:val="Bodytext40"/>
                        <w:rPr>
                          <w:rStyle w:val="Bodytext4"/>
                          <w:sz w:val="22"/>
                          <w:szCs w:val="22"/>
                        </w:rPr>
                      </w:pPr>
                      <w:r w:rsidRPr="00673B33">
                        <w:rPr>
                          <w:rStyle w:val="Bodytext4"/>
                          <w:sz w:val="22"/>
                          <w:szCs w:val="22"/>
                        </w:rPr>
                        <w:t>RKP 2</w:t>
                      </w:r>
                      <w:r w:rsidR="00A72DC2" w:rsidRPr="00673B33">
                        <w:rPr>
                          <w:rStyle w:val="Bodytext4"/>
                          <w:sz w:val="22"/>
                          <w:szCs w:val="22"/>
                        </w:rPr>
                        <w:t>2096</w:t>
                      </w:r>
                      <w:r w:rsidRPr="00673B33">
                        <w:rPr>
                          <w:rStyle w:val="Bodytext4"/>
                          <w:sz w:val="22"/>
                          <w:szCs w:val="22"/>
                        </w:rPr>
                        <w:t>3</w:t>
                      </w:r>
                      <w:r w:rsidR="00A72DC2">
                        <w:rPr>
                          <w:rStyle w:val="Bodytext4"/>
                        </w:rPr>
                        <w:t xml:space="preserve"> </w:t>
                      </w:r>
                      <w:r w:rsidRPr="00673B33">
                        <w:rPr>
                          <w:rStyle w:val="Bodytext4"/>
                          <w:sz w:val="22"/>
                          <w:szCs w:val="22"/>
                        </w:rPr>
                        <w:t>zał./kart</w:t>
                      </w:r>
                      <w:r>
                        <w:rPr>
                          <w:rStyle w:val="Bodytext4"/>
                          <w:sz w:val="22"/>
                          <w:szCs w:val="22"/>
                        </w:rPr>
                        <w:t>…/…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72DC2">
        <w:rPr>
          <w:rStyle w:val="Bodytext1"/>
        </w:rPr>
        <w:t>Oraz</w:t>
      </w:r>
    </w:p>
    <w:p w:rsidR="00497281" w:rsidRDefault="00A72DC2" w:rsidP="00497281">
      <w:pPr>
        <w:pStyle w:val="Bodytext10"/>
        <w:spacing w:after="0"/>
        <w:ind w:left="1259" w:firstLine="0"/>
        <w:jc w:val="right"/>
        <w:rPr>
          <w:rStyle w:val="Bodytext1"/>
        </w:rPr>
      </w:pPr>
      <w:r>
        <w:rPr>
          <w:rStyle w:val="Bodytext1"/>
        </w:rPr>
        <w:t xml:space="preserve">Ministerstwo Spraw Wewnętrznych i Administracji </w:t>
      </w:r>
    </w:p>
    <w:p w:rsidR="005654E8" w:rsidRDefault="00673B33">
      <w:pPr>
        <w:pStyle w:val="Bodytext10"/>
        <w:ind w:left="1260" w:firstLine="0"/>
        <w:jc w:val="right"/>
      </w:pPr>
      <w:r>
        <w:rPr>
          <w:rStyle w:val="Bodytext1"/>
        </w:rPr>
        <w:t>Stefana</w:t>
      </w:r>
      <w:r w:rsidR="00A72DC2">
        <w:rPr>
          <w:rStyle w:val="Bodytext1"/>
        </w:rPr>
        <w:t xml:space="preserve"> Batorego 5 02 -591 Warszawa</w:t>
      </w:r>
    </w:p>
    <w:p w:rsidR="005654E8" w:rsidRDefault="00A72DC2">
      <w:pPr>
        <w:pStyle w:val="Heading110"/>
        <w:keepNext/>
        <w:keepLines/>
        <w:spacing w:after="0" w:line="240" w:lineRule="auto"/>
        <w:jc w:val="left"/>
      </w:pPr>
      <w:bookmarkStart w:id="1" w:name="bookmark0"/>
      <w:r>
        <w:rPr>
          <w:rStyle w:val="Heading11"/>
          <w:b/>
          <w:bCs/>
        </w:rPr>
        <w:t>Wnoszący petycję:</w:t>
      </w:r>
      <w:bookmarkEnd w:id="1"/>
    </w:p>
    <w:p w:rsidR="005654E8" w:rsidRDefault="00A72DC2">
      <w:pPr>
        <w:pStyle w:val="Heading110"/>
        <w:keepNext/>
        <w:keepLines/>
        <w:spacing w:after="0" w:line="240" w:lineRule="auto"/>
        <w:ind w:left="2120"/>
        <w:jc w:val="left"/>
      </w:pPr>
      <w:r>
        <w:rPr>
          <w:rStyle w:val="Heading11"/>
          <w:b/>
          <w:bCs/>
        </w:rPr>
        <w:t>Prezydent Miasta Legnicy</w:t>
      </w:r>
    </w:p>
    <w:p w:rsidR="005654E8" w:rsidRDefault="00A72DC2">
      <w:pPr>
        <w:pStyle w:val="Bodytext10"/>
        <w:spacing w:after="0" w:line="240" w:lineRule="auto"/>
        <w:ind w:left="2120" w:firstLine="0"/>
      </w:pPr>
      <w:r>
        <w:rPr>
          <w:rStyle w:val="Bodytext1"/>
        </w:rPr>
        <w:t>Urząd Miasta Legnicy</w:t>
      </w:r>
    </w:p>
    <w:p w:rsidR="005654E8" w:rsidRDefault="00A72DC2">
      <w:pPr>
        <w:pStyle w:val="Bodytext10"/>
        <w:spacing w:after="820" w:line="240" w:lineRule="auto"/>
        <w:ind w:left="2120" w:firstLine="0"/>
      </w:pPr>
      <w:r>
        <w:rPr>
          <w:rStyle w:val="Bodytext1"/>
        </w:rPr>
        <w:t>PI. Słowiański 8, 59-220 Legnica</w:t>
      </w:r>
    </w:p>
    <w:p w:rsidR="005654E8" w:rsidRDefault="00A72DC2">
      <w:pPr>
        <w:pStyle w:val="Heading110"/>
        <w:keepNext/>
        <w:keepLines/>
        <w:tabs>
          <w:tab w:val="left" w:pos="3725"/>
        </w:tabs>
        <w:spacing w:after="0"/>
      </w:pPr>
      <w:bookmarkStart w:id="2" w:name="bookmark3"/>
      <w:r>
        <w:rPr>
          <w:rStyle w:val="Heading11"/>
          <w:b/>
          <w:bCs/>
        </w:rPr>
        <w:t>PETYCJA</w:t>
      </w:r>
      <w:bookmarkEnd w:id="2"/>
    </w:p>
    <w:p w:rsidR="005654E8" w:rsidRDefault="00A72DC2">
      <w:pPr>
        <w:pStyle w:val="Heading110"/>
        <w:keepNext/>
        <w:keepLines/>
        <w:spacing w:after="540"/>
      </w:pPr>
      <w:bookmarkStart w:id="3" w:name="bookmark5"/>
      <w:r>
        <w:rPr>
          <w:rStyle w:val="Heading11"/>
          <w:b/>
          <w:bCs/>
        </w:rPr>
        <w:t>w przedmiocie zmiany przepisów</w:t>
      </w:r>
      <w:r>
        <w:rPr>
          <w:rStyle w:val="Heading11"/>
          <w:b/>
          <w:bCs/>
        </w:rPr>
        <w:br/>
        <w:t xml:space="preserve">regulujących zasady doręczania decyzji administracyjnych - </w:t>
      </w:r>
      <w:r>
        <w:rPr>
          <w:rStyle w:val="Heading11"/>
          <w:b/>
          <w:bCs/>
          <w:lang w:val="en-US" w:eastAsia="en-US" w:bidi="en-US"/>
        </w:rPr>
        <w:t xml:space="preserve">art. </w:t>
      </w:r>
      <w:r>
        <w:rPr>
          <w:rStyle w:val="Heading11"/>
          <w:b/>
          <w:bCs/>
        </w:rPr>
        <w:t>39 k.p.a.</w:t>
      </w:r>
      <w:bookmarkEnd w:id="3"/>
    </w:p>
    <w:p w:rsidR="005654E8" w:rsidRDefault="00A72DC2">
      <w:pPr>
        <w:pStyle w:val="Bodytext10"/>
        <w:spacing w:line="259" w:lineRule="auto"/>
        <w:ind w:firstLine="720"/>
        <w:jc w:val="both"/>
      </w:pPr>
      <w:r>
        <w:rPr>
          <w:rStyle w:val="Bodytext1"/>
        </w:rPr>
        <w:t>Działając na podstawie Art. 63 Konstytucji Rzeczypospolitej Polskiej oraz Art. 2 i 4 ustawy z</w:t>
      </w:r>
      <w:r w:rsidR="00673B33">
        <w:rPr>
          <w:rStyle w:val="Bodytext1"/>
        </w:rPr>
        <w:t> </w:t>
      </w:r>
      <w:r>
        <w:rPr>
          <w:rStyle w:val="Bodytext1"/>
        </w:rPr>
        <w:t xml:space="preserve">dnia 11 lipca 2014 r. o petycjach, składam petycję o podjęcie działań legislacyjnych mających na celu nowelizację przepisów ustawy z dnia z dnia 14 czerwca 1960 r. Kodeks; Postępowania Administracyjnego (dalej k.p.a.) regulujących zasady doręczania decyzji administracyjnych - tj. przepisu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39 k.p.a.</w:t>
      </w:r>
    </w:p>
    <w:p w:rsidR="005654E8" w:rsidRDefault="00A72DC2">
      <w:pPr>
        <w:pStyle w:val="Heading110"/>
        <w:keepNext/>
        <w:keepLines/>
        <w:tabs>
          <w:tab w:val="left" w:pos="3926"/>
        </w:tabs>
        <w:spacing w:after="540" w:line="259" w:lineRule="auto"/>
      </w:pPr>
      <w:bookmarkStart w:id="4" w:name="bookmark7"/>
      <w:r>
        <w:rPr>
          <w:rStyle w:val="Heading11"/>
          <w:b/>
          <w:bCs/>
        </w:rPr>
        <w:t>Uzasadnienie</w:t>
      </w:r>
      <w:bookmarkEnd w:id="4"/>
    </w:p>
    <w:p w:rsidR="005654E8" w:rsidRDefault="00A72DC2">
      <w:pPr>
        <w:pStyle w:val="Bodytext10"/>
        <w:ind w:firstLine="720"/>
        <w:jc w:val="both"/>
      </w:pPr>
      <w:r>
        <w:rPr>
          <w:rStyle w:val="Bodytext1"/>
        </w:rPr>
        <w:t xml:space="preserve">W obecnym stanie prawnym - na gruncie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39 k.p.a. zasadą jest doręczanie pism na adres do</w:t>
      </w:r>
      <w:r w:rsidR="00673B33">
        <w:rPr>
          <w:rStyle w:val="Bodytext1"/>
        </w:rPr>
        <w:t> </w:t>
      </w:r>
      <w:r>
        <w:rPr>
          <w:rStyle w:val="Bodytext1"/>
        </w:rPr>
        <w:t>doręczeń elektronicznych. Alternatywnym sposobem doręczenia jest doręczeń : na konto w systemie teleinformatycznym organu albo w siedzibie organu. W przypadku br</w:t>
      </w:r>
      <w:r w:rsidR="00673B33">
        <w:rPr>
          <w:rStyle w:val="Bodytext1"/>
        </w:rPr>
        <w:t>a</w:t>
      </w:r>
      <w:r>
        <w:rPr>
          <w:rStyle w:val="Bodytext1"/>
        </w:rPr>
        <w:t>ku możności doręczenia pisma na</w:t>
      </w:r>
      <w:r w:rsidR="00673B33">
        <w:rPr>
          <w:rStyle w:val="Bodytext1"/>
        </w:rPr>
        <w:t> </w:t>
      </w:r>
      <w:r>
        <w:rPr>
          <w:rStyle w:val="Bodytext1"/>
        </w:rPr>
        <w:t>adres do doręczeń elektronicznych lub na konto w systemie teleinformatycznym organu albo w</w:t>
      </w:r>
      <w:r w:rsidR="00673B33">
        <w:rPr>
          <w:rStyle w:val="Bodytext1"/>
        </w:rPr>
        <w:t> </w:t>
      </w:r>
      <w:r>
        <w:rPr>
          <w:rStyle w:val="Bodytext1"/>
        </w:rPr>
        <w:t>siedz</w:t>
      </w:r>
      <w:r w:rsidR="00673B33">
        <w:rPr>
          <w:rStyle w:val="Bodytext1"/>
        </w:rPr>
        <w:t>ibie organu możliwe jest doręczen</w:t>
      </w:r>
      <w:r>
        <w:rPr>
          <w:rStyle w:val="Bodytext1"/>
        </w:rPr>
        <w:t>ie pisma za pokwitowaniem przez operatora wyznaczonego z</w:t>
      </w:r>
      <w:r w:rsidR="00673B33">
        <w:rPr>
          <w:rStyle w:val="Bodytext1"/>
        </w:rPr>
        <w:t> </w:t>
      </w:r>
      <w:r>
        <w:rPr>
          <w:rStyle w:val="Bodytext1"/>
        </w:rPr>
        <w:t xml:space="preserve">wykorzystaniem publicznej </w:t>
      </w:r>
      <w:r w:rsidR="00673B33">
        <w:rPr>
          <w:rStyle w:val="Bodytext1"/>
        </w:rPr>
        <w:t>usług</w:t>
      </w:r>
      <w:r>
        <w:rPr>
          <w:rStyle w:val="Bodytext1"/>
        </w:rPr>
        <w:t xml:space="preserve"> i hybrydowej, o której mowa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>7 ustawy' z 18 listopada 2020 r. o doręczeniach elektronicz</w:t>
      </w:r>
      <w:r w:rsidR="00673B33">
        <w:rPr>
          <w:rStyle w:val="Bodytext1"/>
        </w:rPr>
        <w:t>n</w:t>
      </w:r>
      <w:r>
        <w:rPr>
          <w:rStyle w:val="Bodytext1"/>
        </w:rPr>
        <w:t xml:space="preserve">ych. Dopiero w ostateczności organ może doręczyć pismo przesyłką rejestrowaną, o której </w:t>
      </w:r>
      <w:r>
        <w:rPr>
          <w:rStyle w:val="Bodytext1"/>
          <w:lang w:val="en-US" w:eastAsia="en-US" w:bidi="en-US"/>
        </w:rPr>
        <w:t xml:space="preserve">mow </w:t>
      </w:r>
      <w:r>
        <w:rPr>
          <w:rStyle w:val="Bodytext1"/>
        </w:rPr>
        <w:t xml:space="preserve">i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3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 xml:space="preserve">23 ustawy z 23 listopada 2012 r. - Prawo pocztowe, albo przez swoich pracowników ab przez inne upoważnione osoby lub organy. </w:t>
      </w:r>
      <w:r>
        <w:rPr>
          <w:rStyle w:val="Bodytext1"/>
          <w:b/>
          <w:bCs/>
        </w:rPr>
        <w:t>Przepisy nie zezwalają organowi na doręcz</w:t>
      </w:r>
      <w:r w:rsidR="00673B33">
        <w:rPr>
          <w:rStyle w:val="Bodytext1"/>
          <w:b/>
          <w:bCs/>
        </w:rPr>
        <w:t>a</w:t>
      </w:r>
      <w:r>
        <w:rPr>
          <w:rStyle w:val="Bodytext1"/>
          <w:b/>
          <w:bCs/>
        </w:rPr>
        <w:t xml:space="preserve">nie pism w sposób inny niż przepisami określony, nadto wymagają zachowania wskazanej kolejności wybranego trybu doręczenia - przepis </w:t>
      </w:r>
      <w:r>
        <w:rPr>
          <w:rStyle w:val="Bodytext1"/>
          <w:b/>
          <w:bCs/>
          <w:lang w:val="en-US" w:eastAsia="en-US" w:bidi="en-US"/>
        </w:rPr>
        <w:t xml:space="preserve">art. </w:t>
      </w:r>
      <w:r>
        <w:rPr>
          <w:rStyle w:val="Bodytext1"/>
          <w:b/>
          <w:bCs/>
        </w:rPr>
        <w:t>39 k.p.a. ustanawia wiążącą org</w:t>
      </w:r>
      <w:r w:rsidR="00673B33">
        <w:rPr>
          <w:rStyle w:val="Bodytext1"/>
          <w:b/>
          <w:bCs/>
        </w:rPr>
        <w:t>a</w:t>
      </w:r>
      <w:r>
        <w:rPr>
          <w:rStyle w:val="Bodytext1"/>
          <w:b/>
          <w:bCs/>
        </w:rPr>
        <w:t xml:space="preserve">n kolejność wymienionych w tym przepisie sposobów doręczania pism. </w:t>
      </w:r>
      <w:r>
        <w:rPr>
          <w:rStyle w:val="Bodytext1"/>
        </w:rPr>
        <w:t>Podmiotami do</w:t>
      </w:r>
      <w:r w:rsidR="00673B33">
        <w:rPr>
          <w:rStyle w:val="Bodytext1"/>
        </w:rPr>
        <w:t>rę</w:t>
      </w:r>
      <w:r>
        <w:rPr>
          <w:rStyle w:val="Bodytext1"/>
        </w:rPr>
        <w:t>czającymi są: organ administracji pub</w:t>
      </w:r>
      <w:r w:rsidR="00673B33">
        <w:rPr>
          <w:rStyle w:val="Bodytext1"/>
        </w:rPr>
        <w:t>li</w:t>
      </w:r>
      <w:r>
        <w:rPr>
          <w:rStyle w:val="Bodytext1"/>
        </w:rPr>
        <w:t xml:space="preserve">cznej, operator pocztowy (w rozumieniu Prawa </w:t>
      </w:r>
      <w:r w:rsidR="00673B33">
        <w:rPr>
          <w:rStyle w:val="Bodytext1"/>
        </w:rPr>
        <w:t>pocztowego</w:t>
      </w:r>
      <w:r>
        <w:rPr>
          <w:rStyle w:val="Bodytext1"/>
        </w:rPr>
        <w:t>), pracownicy organu administracji pub</w:t>
      </w:r>
      <w:r w:rsidR="000463ED">
        <w:rPr>
          <w:rStyle w:val="Bodytext1"/>
        </w:rPr>
        <w:t>li</w:t>
      </w:r>
      <w:r>
        <w:rPr>
          <w:rStyle w:val="Bodytext1"/>
        </w:rPr>
        <w:t>cznej albo inne upoważnione osoby lub organy.</w:t>
      </w:r>
      <w:r>
        <w:br w:type="page"/>
      </w:r>
    </w:p>
    <w:p w:rsidR="005654E8" w:rsidRDefault="00A72DC2">
      <w:pPr>
        <w:pStyle w:val="Bodytext10"/>
        <w:ind w:firstLine="700"/>
        <w:jc w:val="both"/>
      </w:pPr>
      <w:r>
        <w:rPr>
          <w:rStyle w:val="Bodytext1"/>
          <w:b/>
          <w:bCs/>
        </w:rPr>
        <w:lastRenderedPageBreak/>
        <w:t xml:space="preserve">Przepisy prawa - aktualnie obowiązujące - w sposób </w:t>
      </w:r>
      <w:r w:rsidR="00474C0D">
        <w:rPr>
          <w:rStyle w:val="Bodytext1"/>
          <w:b/>
          <w:bCs/>
        </w:rPr>
        <w:t>enumeratywny wskazują sposoby do</w:t>
      </w:r>
      <w:r>
        <w:rPr>
          <w:rStyle w:val="Bodytext1"/>
          <w:b/>
          <w:bCs/>
        </w:rPr>
        <w:t xml:space="preserve">ręczenia decyzji administracyjnych </w:t>
      </w:r>
      <w:r>
        <w:rPr>
          <w:rStyle w:val="Bodytext1"/>
        </w:rPr>
        <w:t xml:space="preserve">co za tym idzie - przewidują wszystkie, prawnie dopuszczam.- sposoby doręczania decyzji administracyjnych. Zasadnym byłaby, w kontekście zarówno postępu elektronizacji systemu administracji publicznej jak i postępu technologicznego, wszczęcie pac legislacyjnych zmierzających do zmiany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39 k.p.a. </w:t>
      </w:r>
      <w:r>
        <w:rPr>
          <w:rStyle w:val="Bodytext1"/>
          <w:b/>
          <w:bCs/>
        </w:rPr>
        <w:t xml:space="preserve">poprzez wprowadzenie prawnej możliwości doręczania pism z użyciem nowoczesnych środków technicznych </w:t>
      </w:r>
      <w:r w:rsidR="000463ED">
        <w:rPr>
          <w:rStyle w:val="Bodytext1"/>
          <w:b/>
          <w:bCs/>
        </w:rPr>
        <w:t>-</w:t>
      </w:r>
      <w:r>
        <w:rPr>
          <w:rStyle w:val="Bodytext1"/>
          <w:b/>
          <w:bCs/>
        </w:rPr>
        <w:t xml:space="preserve"> np. tzw. u</w:t>
      </w:r>
      <w:r w:rsidR="000463ED">
        <w:rPr>
          <w:rStyle w:val="Bodytext1"/>
          <w:b/>
          <w:bCs/>
        </w:rPr>
        <w:t>r</w:t>
      </w:r>
      <w:r>
        <w:rPr>
          <w:rStyle w:val="Bodytext1"/>
          <w:b/>
          <w:bCs/>
        </w:rPr>
        <w:t>zędomatów czyli urządzeń do samoobsługowego, całodobowego odbioru pism (np. dowodów rejestracyjnych, tablic rejestracyjnych bądź innych dokumentów).</w:t>
      </w:r>
    </w:p>
    <w:p w:rsidR="005654E8" w:rsidRDefault="00EF149E">
      <w:pPr>
        <w:pStyle w:val="Bodytext10"/>
        <w:spacing w:line="259" w:lineRule="auto"/>
        <w:ind w:firstLine="700"/>
        <w:jc w:val="both"/>
      </w:pPr>
      <w:r>
        <w:rPr>
          <w:rStyle w:val="Bodytext1"/>
        </w:rPr>
        <w:t xml:space="preserve">Proces </w:t>
      </w:r>
      <w:r w:rsidR="00A72DC2">
        <w:rPr>
          <w:rStyle w:val="Bodytext1"/>
        </w:rPr>
        <w:t>doręczania pism w tym uproszczonym trybie mógłby wyglądać następująco. Umieszczanie dokumentów - pracownik uprawniony do obsługi urządzenia uruchamia funkcję "załadowa</w:t>
      </w:r>
      <w:r w:rsidR="000463ED">
        <w:rPr>
          <w:rStyle w:val="Bodytext1"/>
        </w:rPr>
        <w:t>n</w:t>
      </w:r>
      <w:r w:rsidR="00A72DC2">
        <w:rPr>
          <w:rStyle w:val="Bodytext1"/>
        </w:rPr>
        <w:t>i</w:t>
      </w:r>
      <w:r w:rsidR="000463ED">
        <w:rPr>
          <w:rStyle w:val="Bodytext1"/>
        </w:rPr>
        <w:t>a</w:t>
      </w:r>
      <w:r w:rsidR="00A72DC2">
        <w:rPr>
          <w:rStyle w:val="Bodytext1"/>
        </w:rPr>
        <w:t xml:space="preserve">” urzędomatu, skanuje dokumenty i umieszcza je w skrytkach. Odbiór dokumentów: Klient podczas składania wniosku wybiera opcję odbioru dokumentu z urządzenia. Gdy dokument jest </w:t>
      </w:r>
      <w:r w:rsidR="000463ED">
        <w:rPr>
          <w:rStyle w:val="Bodytext1"/>
        </w:rPr>
        <w:t>gotowy</w:t>
      </w:r>
      <w:r w:rsidR="00A72DC2">
        <w:rPr>
          <w:rStyle w:val="Bodytext1"/>
        </w:rPr>
        <w:t>, zostaje włożony przez pracownika urzędu do jednej ze skrytek. Wtedy do mieszkańca na podany wcześniej numer telefonu wysyłany jest SMS z kodem PIN uprawniającym do odbioru dokument</w:t>
      </w:r>
      <w:r w:rsidR="000463ED">
        <w:rPr>
          <w:rStyle w:val="Bodytext1"/>
        </w:rPr>
        <w:t>u</w:t>
      </w:r>
      <w:r w:rsidR="00A72DC2">
        <w:rPr>
          <w:rStyle w:val="Bodytext1"/>
        </w:rPr>
        <w:t>. Opcjonalnie możliwe jest również powiadomienie mailowe. Po wprowadzeniu numeru telefonu i</w:t>
      </w:r>
      <w:r w:rsidR="000463ED">
        <w:rPr>
          <w:rStyle w:val="Bodytext1"/>
        </w:rPr>
        <w:t> </w:t>
      </w:r>
      <w:r w:rsidR="00A72DC2">
        <w:rPr>
          <w:rStyle w:val="Bodytext1"/>
        </w:rPr>
        <w:t>otrzymanego wcześniej kodu PIN następuje odbiór pisma przez klienta. Dokument powinien być odebrany z urządzenia w określonym przez urząd czasie.</w:t>
      </w:r>
    </w:p>
    <w:p w:rsidR="005654E8" w:rsidRDefault="00A72DC2">
      <w:pPr>
        <w:pStyle w:val="Bodytext10"/>
        <w:spacing w:after="0"/>
        <w:ind w:firstLine="700"/>
        <w:jc w:val="both"/>
      </w:pPr>
      <w:r>
        <w:rPr>
          <w:rStyle w:val="Bodytext1"/>
        </w:rPr>
        <w:t>Umożliwienie organom administracji publicznej korzystania z tego rozwiązania niewątpliwi</w:t>
      </w:r>
      <w:r w:rsidR="000463ED">
        <w:rPr>
          <w:rStyle w:val="Bodytext1"/>
        </w:rPr>
        <w:t>e</w:t>
      </w:r>
      <w:r>
        <w:rPr>
          <w:rStyle w:val="Bodytext1"/>
        </w:rPr>
        <w:t xml:space="preserve"> przyczyni się m.in. do usprawnienia doręczania pism jak, a fakt, że dokumenty będą dostępne do odbioru w „urzędomaci</w:t>
      </w:r>
      <w:r w:rsidR="000463ED">
        <w:rPr>
          <w:rStyle w:val="Bodytext1"/>
        </w:rPr>
        <w:t>e</w:t>
      </w:r>
      <w:r>
        <w:rPr>
          <w:rStyle w:val="Bodytext1"/>
        </w:rPr>
        <w:t>” przez całą dobę, umożliwi klientom swobodne korzystanie z usług da</w:t>
      </w:r>
      <w:r w:rsidR="000463ED">
        <w:rPr>
          <w:rStyle w:val="Bodytext1"/>
        </w:rPr>
        <w:t>n</w:t>
      </w:r>
      <w:r>
        <w:rPr>
          <w:rStyle w:val="Bodytext1"/>
        </w:rPr>
        <w:t>ego urzędu.</w:t>
      </w:r>
    </w:p>
    <w:p w:rsidR="005654E8" w:rsidRDefault="00A72DC2">
      <w:pPr>
        <w:pStyle w:val="Bodytext10"/>
        <w:spacing w:line="254" w:lineRule="auto"/>
        <w:ind w:firstLine="700"/>
        <w:jc w:val="both"/>
      </w:pPr>
      <w:r w:rsidRPr="000463ED">
        <w:rPr>
          <w:rStyle w:val="Bodytext1"/>
          <w:bCs/>
        </w:rPr>
        <w:t>A</w:t>
      </w:r>
      <w:r w:rsidR="000463ED" w:rsidRPr="000463ED">
        <w:rPr>
          <w:rStyle w:val="Bodytext1"/>
          <w:bCs/>
        </w:rPr>
        <w:t>ktua</w:t>
      </w:r>
      <w:r w:rsidRPr="000463ED">
        <w:rPr>
          <w:rStyle w:val="Bodytext1"/>
          <w:bCs/>
        </w:rPr>
        <w:t>lnie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ustawodawca nic przewiduje doręczenia pism z użyciem tzw. „urzędomatu”, a</w:t>
      </w:r>
      <w:r w:rsidR="000463ED">
        <w:rPr>
          <w:rStyle w:val="Bodytext1"/>
        </w:rPr>
        <w:t> </w:t>
      </w:r>
      <w:r>
        <w:rPr>
          <w:rStyle w:val="Bodytext1"/>
        </w:rPr>
        <w:t>oczywistym jest rzeczywiste usprawnienie prowadzenia postępowań administracyjnych w razie dopuszczenia takiej prawnej możliwości.</w:t>
      </w:r>
    </w:p>
    <w:p w:rsidR="005654E8" w:rsidRDefault="000463ED">
      <w:pPr>
        <w:pStyle w:val="Bodytext10"/>
        <w:ind w:firstLine="700"/>
        <w:jc w:val="both"/>
      </w:pPr>
      <w:r>
        <w:rPr>
          <w:rStyle w:val="Bodytext1"/>
          <w:b/>
          <w:bCs/>
        </w:rPr>
        <w:t>Pr</w:t>
      </w:r>
      <w:r w:rsidR="00A72DC2">
        <w:rPr>
          <w:rStyle w:val="Bodytext1"/>
          <w:b/>
          <w:bCs/>
        </w:rPr>
        <w:t>oponowane rozwiązanie techniczne w postaci doręczenia decyzji administ</w:t>
      </w:r>
      <w:r>
        <w:rPr>
          <w:rStyle w:val="Bodytext1"/>
          <w:b/>
          <w:bCs/>
        </w:rPr>
        <w:t>r</w:t>
      </w:r>
      <w:r w:rsidR="00A72DC2">
        <w:rPr>
          <w:rStyle w:val="Bodytext1"/>
          <w:b/>
          <w:bCs/>
        </w:rPr>
        <w:t>acyjnych za</w:t>
      </w:r>
      <w:r>
        <w:rPr>
          <w:rStyle w:val="Bodytext1"/>
          <w:b/>
          <w:bCs/>
        </w:rPr>
        <w:t> </w:t>
      </w:r>
      <w:r w:rsidR="00A72DC2">
        <w:rPr>
          <w:rStyle w:val="Bodytext1"/>
          <w:b/>
          <w:bCs/>
        </w:rPr>
        <w:t>pośrednictwem urzędomatu nie stanowi aktualnie jednej z prawnie dopuszczalnych form doręczeń pism w postępowaniach administracyjnych stąd niniejsza petycja.</w:t>
      </w:r>
    </w:p>
    <w:p w:rsidR="005654E8" w:rsidRDefault="000463ED">
      <w:pPr>
        <w:pStyle w:val="Bodytext10"/>
        <w:spacing w:after="180" w:line="259" w:lineRule="auto"/>
        <w:ind w:firstLine="700"/>
        <w:jc w:val="both"/>
      </w:pPr>
      <w:r>
        <w:rPr>
          <w:rStyle w:val="Bodytext1"/>
        </w:rPr>
        <w:t>O</w:t>
      </w:r>
      <w:r w:rsidR="00A72DC2">
        <w:rPr>
          <w:rStyle w:val="Bodytext1"/>
        </w:rPr>
        <w:t xml:space="preserve">świadczam, że wyrażam zgodę na ujawnienie na stronie internetowej podmiotu </w:t>
      </w:r>
      <w:r>
        <w:rPr>
          <w:rStyle w:val="Bodytext1"/>
        </w:rPr>
        <w:t>rozpatrującego</w:t>
      </w:r>
      <w:r w:rsidR="00A72DC2">
        <w:rPr>
          <w:rStyle w:val="Bodytext1"/>
        </w:rPr>
        <w:t xml:space="preserve"> petycję lub urzędu go obsługującego danych osobowych podmiotu wnoszącego petycję lu</w:t>
      </w:r>
      <w:r>
        <w:rPr>
          <w:rStyle w:val="Bodytext1"/>
        </w:rPr>
        <w:t>b</w:t>
      </w:r>
      <w:r w:rsidR="00A72DC2">
        <w:rPr>
          <w:rStyle w:val="Bodytext1"/>
        </w:rPr>
        <w:t xml:space="preserve"> podmiotu, o</w:t>
      </w:r>
      <w:r w:rsidR="00497281">
        <w:rPr>
          <w:rStyle w:val="Bodytext1"/>
        </w:rPr>
        <w:t> </w:t>
      </w:r>
      <w:r w:rsidR="00A72DC2">
        <w:rPr>
          <w:rStyle w:val="Bodytext1"/>
        </w:rPr>
        <w:t xml:space="preserve">którym mowa w </w:t>
      </w:r>
      <w:r w:rsidR="00A72DC2">
        <w:rPr>
          <w:rStyle w:val="Bodytext1"/>
          <w:lang w:val="en-US" w:eastAsia="en-US" w:bidi="en-US"/>
        </w:rPr>
        <w:t xml:space="preserve">art. </w:t>
      </w:r>
      <w:r w:rsidR="00A72DC2">
        <w:rPr>
          <w:rStyle w:val="Bodytext1"/>
        </w:rPr>
        <w:t>5 ust. 1 ustawy o petycjach.</w:t>
      </w:r>
    </w:p>
    <w:p w:rsidR="005654E8" w:rsidRDefault="00A72DC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74850" cy="120078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7485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54E8">
      <w:footerReference w:type="default" r:id="rId8"/>
      <w:pgSz w:w="11900" w:h="16840"/>
      <w:pgMar w:top="1361" w:right="1366" w:bottom="1867" w:left="1380" w:header="93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3AE" w:rsidRDefault="007E23AE">
      <w:r>
        <w:separator/>
      </w:r>
    </w:p>
  </w:endnote>
  <w:endnote w:type="continuationSeparator" w:id="0">
    <w:p w:rsidR="007E23AE" w:rsidRDefault="007E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E8" w:rsidRDefault="00A72D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6590030</wp:posOffset>
              </wp:positionH>
              <wp:positionV relativeFrom="page">
                <wp:posOffset>10151745</wp:posOffset>
              </wp:positionV>
              <wp:extent cx="64135" cy="10033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4E8" w:rsidRDefault="00A72DC2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6BC" w:rsidRPr="003926BC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9" type="#_x0000_t202" style="position:absolute;margin-left:518.9pt;margin-top:799.35pt;width:5.0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" filled="f" stroked="f">
              <v:textbox style="mso-fit-shape-to-text:t" inset="0,0,0,0">
                <w:txbxContent>
                  <w:p w:rsidR="005654E8" w:rsidRDefault="00A72DC2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6BC" w:rsidRPr="003926BC">
                      <w:rPr>
                        <w:rStyle w:val="Headerorfooter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3AE" w:rsidRDefault="007E23AE"/>
  </w:footnote>
  <w:footnote w:type="continuationSeparator" w:id="0">
    <w:p w:rsidR="007E23AE" w:rsidRDefault="007E23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E8"/>
    <w:rsid w:val="000463ED"/>
    <w:rsid w:val="003926BC"/>
    <w:rsid w:val="00474C0D"/>
    <w:rsid w:val="00497281"/>
    <w:rsid w:val="005654E8"/>
    <w:rsid w:val="00673B33"/>
    <w:rsid w:val="007E23AE"/>
    <w:rsid w:val="00A72DC2"/>
    <w:rsid w:val="00C74B18"/>
    <w:rsid w:val="00E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C3C9F-D1FA-4508-9341-9881E530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ny"/>
    <w:link w:val="Bodytext1"/>
    <w:pPr>
      <w:spacing w:after="260" w:line="257" w:lineRule="auto"/>
      <w:ind w:firstLine="400"/>
    </w:pPr>
    <w:rPr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line="271" w:lineRule="auto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50">
    <w:name w:val="Body text|5"/>
    <w:basedOn w:val="Normalny"/>
    <w:link w:val="Bodytext5"/>
    <w:pPr>
      <w:spacing w:after="100"/>
      <w:jc w:val="center"/>
    </w:pPr>
    <w:rPr>
      <w:rFonts w:ascii="Arial" w:eastAsia="Arial" w:hAnsi="Arial" w:cs="Arial"/>
      <w:sz w:val="28"/>
      <w:szCs w:val="28"/>
    </w:rPr>
  </w:style>
  <w:style w:type="paragraph" w:customStyle="1" w:styleId="Bodytext40">
    <w:name w:val="Body text|4"/>
    <w:basedOn w:val="Normalny"/>
    <w:link w:val="Bodytext4"/>
    <w:rPr>
      <w:sz w:val="40"/>
      <w:szCs w:val="40"/>
    </w:rPr>
  </w:style>
  <w:style w:type="paragraph" w:customStyle="1" w:styleId="Bodytext30">
    <w:name w:val="Body text|3"/>
    <w:basedOn w:val="Normalny"/>
    <w:link w:val="Bodytext3"/>
    <w:pPr>
      <w:spacing w:line="322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270" w:line="252" w:lineRule="auto"/>
      <w:jc w:val="center"/>
      <w:outlineLvl w:val="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2025-02-28T15:50:00Z</dcterms:created>
  <dcterms:modified xsi:type="dcterms:W3CDTF">2025-02-28T15:50:00Z</dcterms:modified>
</cp:coreProperties>
</file>