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D2271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051F1EC6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15EC3D9E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230485E8" w14:textId="7E15B35C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r w:rsidR="0049559A" w:rsidRPr="0049559A">
        <w:rPr>
          <w:rFonts w:ascii="Lato" w:hAnsi="Lato"/>
          <w:sz w:val="20"/>
        </w:rPr>
        <w:t>DLI-IX.7621.69.2025.JM</w:t>
      </w:r>
    </w:p>
    <w:p w14:paraId="7F91CEE6" w14:textId="0D6216E5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49559A" w:rsidRPr="0049559A">
        <w:rPr>
          <w:rFonts w:ascii="Lato" w:hAnsi="Lato"/>
          <w:sz w:val="20"/>
        </w:rPr>
        <w:t>03 grudnia 2025 r.</w:t>
      </w:r>
    </w:p>
    <w:p w14:paraId="17BB418C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05CE523B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57356804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6D5EB6EF" w14:textId="29569348" w:rsidR="00772B49" w:rsidRPr="0049559A" w:rsidRDefault="0049559A" w:rsidP="0049559A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415431BA" w14:textId="77777777" w:rsidR="00772B49" w:rsidRPr="00B06E81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5DAE3FD6" w14:textId="07620935" w:rsidR="0049559A" w:rsidRPr="0049559A" w:rsidRDefault="0049559A" w:rsidP="0049559A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49559A">
        <w:rPr>
          <w:rFonts w:ascii="Lato" w:hAnsi="Lato" w:cs="Times New Roman"/>
          <w:sz w:val="20"/>
          <w:szCs w:val="20"/>
        </w:rPr>
        <w:t>Na podstawie art. 11f ust. 3 i 7 ustawy z dnia 10 kwietnia 2003 r. o szczególnych zasadach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9559A">
        <w:rPr>
          <w:rFonts w:ascii="Lato" w:hAnsi="Lato" w:cs="Times New Roman"/>
          <w:sz w:val="20"/>
          <w:szCs w:val="20"/>
        </w:rPr>
        <w:t>przygotowania i realizacji inwestycji w zakresie dróg publicznych (tj. Dz.U. z 2024 r., poz.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9559A">
        <w:rPr>
          <w:rFonts w:ascii="Lato" w:hAnsi="Lato" w:cs="Times New Roman"/>
          <w:sz w:val="20"/>
          <w:szCs w:val="20"/>
        </w:rPr>
        <w:t>311) oraz art. 49 ustawy z dnia 14 czerwca 1960 r. — Kodeks postępowania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9559A">
        <w:rPr>
          <w:rFonts w:ascii="Lato" w:hAnsi="Lato" w:cs="Times New Roman"/>
          <w:sz w:val="20"/>
          <w:szCs w:val="20"/>
        </w:rPr>
        <w:t xml:space="preserve">administracyjnego (Dz.U. z 2024 r., poz. 572 z </w:t>
      </w:r>
      <w:proofErr w:type="spellStart"/>
      <w:r w:rsidRPr="0049559A">
        <w:rPr>
          <w:rFonts w:ascii="Lato" w:hAnsi="Lato" w:cs="Times New Roman"/>
          <w:sz w:val="20"/>
          <w:szCs w:val="20"/>
        </w:rPr>
        <w:t>późn</w:t>
      </w:r>
      <w:proofErr w:type="spellEnd"/>
      <w:r w:rsidRPr="0049559A">
        <w:rPr>
          <w:rFonts w:ascii="Lato" w:hAnsi="Lato" w:cs="Times New Roman"/>
          <w:sz w:val="20"/>
          <w:szCs w:val="20"/>
        </w:rPr>
        <w:t>. zm.), zwanej dalej: „Kpa”,</w:t>
      </w:r>
    </w:p>
    <w:p w14:paraId="00D3DD92" w14:textId="77777777" w:rsidR="0049559A" w:rsidRPr="0049559A" w:rsidRDefault="0049559A" w:rsidP="0049559A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 w:rsidRPr="0049559A"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540BEC62" w14:textId="544565B5" w:rsidR="0049559A" w:rsidRPr="0049559A" w:rsidRDefault="0049559A" w:rsidP="0049559A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49559A">
        <w:rPr>
          <w:rFonts w:ascii="Lato" w:hAnsi="Lato" w:cs="Times New Roman"/>
          <w:sz w:val="20"/>
          <w:szCs w:val="20"/>
        </w:rPr>
        <w:t>zawiadamia o wszczęciu postępowania w sprawie stwierdzenia nieważności decyzji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9559A">
        <w:rPr>
          <w:rFonts w:ascii="Lato" w:hAnsi="Lato" w:cs="Times New Roman"/>
          <w:sz w:val="20"/>
          <w:szCs w:val="20"/>
        </w:rPr>
        <w:t>Wojewody Świętokrzyskiego z dnia 28 kwietnia 2025 r., znak: SPN.III.7821.1.8.2024,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9559A">
        <w:rPr>
          <w:rFonts w:ascii="Lato" w:hAnsi="Lato" w:cs="Times New Roman"/>
          <w:sz w:val="20"/>
          <w:szCs w:val="20"/>
        </w:rPr>
        <w:t>utrzymującej w mocy decyzję Starosty Buskiego nr 2/2024 z dnia 14 czerwca 2024 r., znak: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9559A">
        <w:rPr>
          <w:rFonts w:ascii="Lato" w:hAnsi="Lato" w:cs="Times New Roman"/>
          <w:sz w:val="20"/>
          <w:szCs w:val="20"/>
        </w:rPr>
        <w:t>AB.670.4.2.2024, o zezwoleniu na realizację inwestycji drogowej dla przedsięwzięcia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9559A">
        <w:rPr>
          <w:rFonts w:ascii="Lato" w:hAnsi="Lato" w:cs="Times New Roman"/>
          <w:sz w:val="20"/>
          <w:szCs w:val="20"/>
        </w:rPr>
        <w:t>polegającego na budowie drogi rowerowej — Zadanie nr 4 Piasek Mały–Baranów</w:t>
      </w:r>
      <w:r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49559A">
        <w:rPr>
          <w:rFonts w:ascii="Lato" w:hAnsi="Lato" w:cs="Times New Roman"/>
          <w:sz w:val="20"/>
          <w:szCs w:val="20"/>
        </w:rPr>
        <w:t>Chwalikówka</w:t>
      </w:r>
      <w:proofErr w:type="spellEnd"/>
      <w:r w:rsidRPr="0049559A">
        <w:rPr>
          <w:rFonts w:ascii="Lato" w:hAnsi="Lato" w:cs="Times New Roman"/>
          <w:sz w:val="20"/>
          <w:szCs w:val="20"/>
        </w:rPr>
        <w:t>, cz. 1, w ramach inwestycji: ochrona bioróżnorodności obszarów cennych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9559A">
        <w:rPr>
          <w:rFonts w:ascii="Lato" w:hAnsi="Lato" w:cs="Times New Roman"/>
          <w:sz w:val="20"/>
          <w:szCs w:val="20"/>
        </w:rPr>
        <w:t>przyrodniczo poprzez utworzenie edukacyjnej ścieżki rowerowej łączącej gminy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9559A">
        <w:rPr>
          <w:rFonts w:ascii="Lato" w:hAnsi="Lato" w:cs="Times New Roman"/>
          <w:sz w:val="20"/>
          <w:szCs w:val="20"/>
        </w:rPr>
        <w:t>uzdrowiskowe Busko-Zdrój i Solec-Zdrój.</w:t>
      </w:r>
    </w:p>
    <w:p w14:paraId="4DCC15E3" w14:textId="2E227CB4" w:rsidR="0049559A" w:rsidRPr="0049559A" w:rsidRDefault="0049559A" w:rsidP="0049559A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49559A">
        <w:rPr>
          <w:rFonts w:ascii="Lato" w:hAnsi="Lato" w:cs="Times New Roman"/>
          <w:sz w:val="20"/>
          <w:szCs w:val="20"/>
        </w:rPr>
        <w:t>Strony, zgodnie z art. 73 Kpa, mogą przeglądać akta sprawy osobiście lub przez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9559A">
        <w:rPr>
          <w:rFonts w:ascii="Lato" w:hAnsi="Lato" w:cs="Times New Roman"/>
          <w:sz w:val="20"/>
          <w:szCs w:val="20"/>
        </w:rPr>
        <w:t>pełnomocnika w siedzibie Ministerstwa Rozwoju i Technologii przy ul. Chałubińskiego 4/6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9559A">
        <w:rPr>
          <w:rFonts w:ascii="Lato" w:hAnsi="Lato" w:cs="Times New Roman"/>
          <w:sz w:val="20"/>
          <w:szCs w:val="20"/>
        </w:rPr>
        <w:t xml:space="preserve">w Warszawie, we wtorki, czwartki i piątki, w godzinach od 10:00 do 14:30, </w:t>
      </w:r>
      <w:r w:rsidRPr="0049559A">
        <w:rPr>
          <w:rFonts w:ascii="Lato" w:hAnsi="Lato" w:cs="Times New Roman"/>
          <w:sz w:val="20"/>
          <w:szCs w:val="20"/>
          <w:u w:val="single"/>
        </w:rPr>
        <w:t>po</w:t>
      </w:r>
      <w:r w:rsidRPr="0049559A">
        <w:rPr>
          <w:rFonts w:ascii="Lato" w:hAnsi="Lato" w:cs="Times New Roman"/>
          <w:sz w:val="20"/>
          <w:szCs w:val="20"/>
          <w:u w:val="single"/>
        </w:rPr>
        <w:t xml:space="preserve"> </w:t>
      </w:r>
      <w:r w:rsidRPr="0049559A">
        <w:rPr>
          <w:rFonts w:ascii="Lato" w:hAnsi="Lato" w:cs="Times New Roman"/>
          <w:sz w:val="20"/>
          <w:szCs w:val="20"/>
          <w:u w:val="single"/>
        </w:rPr>
        <w:t>wcześniejszym umówieniu się telefonicznie pod numerem telefonu (22) 323 42 22</w:t>
      </w:r>
      <w:r w:rsidRPr="0049559A">
        <w:rPr>
          <w:rFonts w:ascii="Lato" w:hAnsi="Lato" w:cs="Times New Roman"/>
          <w:sz w:val="20"/>
          <w:szCs w:val="20"/>
        </w:rPr>
        <w:t>.</w:t>
      </w:r>
    </w:p>
    <w:p w14:paraId="4D6480C6" w14:textId="5707E72E" w:rsidR="00772B49" w:rsidRPr="00113528" w:rsidRDefault="0049559A" w:rsidP="0049559A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49559A">
        <w:rPr>
          <w:rFonts w:ascii="Lato" w:hAnsi="Lato" w:cs="Times New Roman"/>
          <w:sz w:val="20"/>
          <w:szCs w:val="20"/>
          <w:u w:val="single"/>
        </w:rPr>
        <w:t>Data publikacji obwieszczenia:</w:t>
      </w:r>
      <w:r w:rsidRPr="0049559A">
        <w:rPr>
          <w:rFonts w:ascii="Lato" w:hAnsi="Lato" w:cs="Times New Roman"/>
          <w:sz w:val="20"/>
          <w:szCs w:val="20"/>
        </w:rPr>
        <w:t xml:space="preserve"> 8 grudnia 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9559A">
        <w:rPr>
          <w:rFonts w:ascii="Lato" w:hAnsi="Lato" w:cs="Times New Roman"/>
          <w:sz w:val="20"/>
          <w:szCs w:val="20"/>
        </w:rPr>
        <w:t>2025 r.</w:t>
      </w:r>
    </w:p>
    <w:p w14:paraId="23AD1295" w14:textId="77777777" w:rsidR="00772B49" w:rsidRPr="00565D32" w:rsidRDefault="00772B49" w:rsidP="00C53987">
      <w:pPr>
        <w:spacing w:after="120" w:line="240" w:lineRule="exact"/>
        <w:rPr>
          <w:rFonts w:ascii="Lato" w:hAnsi="Lato"/>
          <w:sz w:val="20"/>
        </w:rPr>
      </w:pPr>
    </w:p>
    <w:p w14:paraId="6346B648" w14:textId="77777777" w:rsidR="0049559A" w:rsidRDefault="0049559A" w:rsidP="0049559A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2ACBE2D1" w14:textId="77777777" w:rsidR="0049559A" w:rsidRPr="00565D32" w:rsidRDefault="0049559A" w:rsidP="0049559A">
      <w:pPr>
        <w:spacing w:after="120" w:line="240" w:lineRule="exact"/>
        <w:ind w:left="4253"/>
        <w:rPr>
          <w:rFonts w:ascii="Lato" w:hAnsi="Lato"/>
          <w:sz w:val="20"/>
        </w:rPr>
      </w:pPr>
      <w:r w:rsidRPr="00693105">
        <w:rPr>
          <w:rFonts w:ascii="Lato" w:hAnsi="Lato"/>
          <w:sz w:val="20"/>
        </w:rPr>
        <w:t>Magdalena Tuzińska</w:t>
      </w:r>
    </w:p>
    <w:p w14:paraId="6AC92CA9" w14:textId="77777777" w:rsidR="0049559A" w:rsidRDefault="0049559A" w:rsidP="0049559A">
      <w:pPr>
        <w:spacing w:after="120" w:line="240" w:lineRule="exact"/>
        <w:ind w:left="4253"/>
        <w:rPr>
          <w:rFonts w:ascii="Lato" w:hAnsi="Lato"/>
          <w:sz w:val="20"/>
        </w:rPr>
      </w:pPr>
      <w:r w:rsidRPr="00693105">
        <w:rPr>
          <w:rFonts w:ascii="Lato" w:hAnsi="Lato"/>
          <w:sz w:val="20"/>
        </w:rPr>
        <w:t>naczelnik wydziału</w:t>
      </w:r>
    </w:p>
    <w:p w14:paraId="42C34D33" w14:textId="77777777" w:rsidR="0049559A" w:rsidRPr="00565D32" w:rsidRDefault="0049559A" w:rsidP="0049559A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Departament Lokalizacji Inwestycji</w:t>
      </w:r>
    </w:p>
    <w:p w14:paraId="59757677" w14:textId="77777777" w:rsidR="0049559A" w:rsidRPr="00A94F72" w:rsidRDefault="0049559A" w:rsidP="0049559A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>
        <w:rPr>
          <w:rFonts w:ascii="Lato" w:hAnsi="Lato"/>
          <w:color w:val="000000" w:themeColor="text1"/>
          <w:sz w:val="20"/>
        </w:rPr>
        <w:t xml:space="preserve">/ </w:t>
      </w:r>
      <w:r w:rsidRPr="00693105">
        <w:rPr>
          <w:rFonts w:ascii="Lato" w:hAnsi="Lato"/>
          <w:color w:val="000000" w:themeColor="text1"/>
          <w:sz w:val="20"/>
        </w:rPr>
        <w:t>kwalifikowany podpis elektroniczny /</w:t>
      </w:r>
    </w:p>
    <w:p w14:paraId="0A4EA460" w14:textId="77777777" w:rsidR="0049559A" w:rsidRPr="00A94F72" w:rsidRDefault="0049559A" w:rsidP="0049559A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6E9E02E5" w14:textId="77777777" w:rsidR="00772B49" w:rsidRPr="00565D32" w:rsidRDefault="00772B49" w:rsidP="00A94F72">
      <w:pPr>
        <w:spacing w:after="120" w:line="240" w:lineRule="exact"/>
        <w:rPr>
          <w:rFonts w:ascii="Lato" w:hAnsi="Lato"/>
          <w:sz w:val="20"/>
        </w:rPr>
      </w:pPr>
    </w:p>
    <w:p w14:paraId="39129309" w14:textId="13458CAC" w:rsidR="00772B49" w:rsidRPr="00D50422" w:rsidRDefault="00000000" w:rsidP="0049559A">
      <w:pPr>
        <w:spacing w:before="720" w:after="120" w:line="240" w:lineRule="exact"/>
        <w:rPr>
          <w:rFonts w:ascii="Lato" w:hAnsi="Lato" w:cstheme="minorHAnsi"/>
          <w:b/>
          <w:sz w:val="20"/>
          <w:szCs w:val="20"/>
        </w:rPr>
      </w:pPr>
      <w:r w:rsidRPr="00D50422">
        <w:rPr>
          <w:rFonts w:ascii="Lato" w:hAnsi="Lato" w:cstheme="minorHAnsi"/>
          <w:b/>
          <w:sz w:val="20"/>
          <w:szCs w:val="20"/>
        </w:rPr>
        <w:t>Załącznik</w:t>
      </w:r>
    </w:p>
    <w:p w14:paraId="68EEBA9E" w14:textId="3553FD84" w:rsidR="000E600A" w:rsidRDefault="0049559A" w:rsidP="00C53987">
      <w:pPr>
        <w:numPr>
          <w:ilvl w:val="0"/>
          <w:numId w:val="1"/>
        </w:numPr>
        <w:spacing w:line="240" w:lineRule="exact"/>
        <w:rPr>
          <w:rFonts w:ascii="Lato" w:hAnsi="Lato" w:cstheme="minorHAnsi"/>
          <w:sz w:val="20"/>
          <w:szCs w:val="20"/>
        </w:rPr>
      </w:pPr>
      <w:r w:rsidRPr="0049559A">
        <w:rPr>
          <w:rFonts w:ascii="Lato" w:hAnsi="Lato" w:cstheme="minorHAnsi"/>
          <w:sz w:val="20"/>
          <w:szCs w:val="20"/>
        </w:rPr>
        <w:t>Informacja o przetwarzaniu danych osobowych</w:t>
      </w:r>
    </w:p>
    <w:p w14:paraId="20C56B31" w14:textId="77777777" w:rsidR="000E600A" w:rsidRPr="00D05D9B" w:rsidRDefault="000E600A" w:rsidP="000E600A">
      <w:pPr>
        <w:spacing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br w:type="page"/>
      </w:r>
      <w:r w:rsidRPr="00D05D9B">
        <w:rPr>
          <w:rFonts w:ascii="Lato" w:hAnsi="Lato" w:cstheme="minorHAnsi"/>
          <w:b/>
          <w:bCs/>
          <w:sz w:val="20"/>
          <w:szCs w:val="20"/>
        </w:rPr>
        <w:lastRenderedPageBreak/>
        <w:t>Informacja o przetwarzaniu danych osobowych</w:t>
      </w:r>
      <w:r w:rsidRPr="00D05D9B">
        <w:rPr>
          <w:rFonts w:ascii="Lato" w:hAnsi="Lato" w:cstheme="minorHAnsi"/>
          <w:b/>
          <w:bCs/>
          <w:sz w:val="20"/>
          <w:szCs w:val="20"/>
        </w:rPr>
        <w:br/>
      </w:r>
    </w:p>
    <w:p w14:paraId="50ADFC1C" w14:textId="77777777" w:rsidR="000E600A" w:rsidRPr="00D05D9B" w:rsidRDefault="000E600A" w:rsidP="000E600A">
      <w:p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późn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. zm.), zwanego dalej „RODO”, informuję, że:</w:t>
      </w:r>
    </w:p>
    <w:p w14:paraId="3DAD98B0" w14:textId="77777777" w:rsidR="000E600A" w:rsidRPr="00D05D9B" w:rsidRDefault="000E600A" w:rsidP="000E600A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Administratorem Pani/Pana danych osobowych jest Minister </w:t>
      </w:r>
      <w:r>
        <w:rPr>
          <w:rFonts w:ascii="Lato" w:hAnsi="Lato" w:cstheme="minorHAnsi"/>
          <w:bCs/>
          <w:sz w:val="20"/>
          <w:szCs w:val="20"/>
        </w:rPr>
        <w:t>Finansów i Gospodarki, którego obsługę zapewnia Ministerstwo Rozwoju i Technologii</w:t>
      </w:r>
      <w:r w:rsidRPr="00D05D9B">
        <w:rPr>
          <w:rFonts w:ascii="Lato" w:hAnsi="Lato" w:cstheme="minorHAnsi"/>
          <w:bCs/>
          <w:sz w:val="20"/>
          <w:szCs w:val="20"/>
        </w:rPr>
        <w:t xml:space="preserve"> z siedzibą w Warszawie, Plac Trzech Krzyży 3/5, 00-507 Warszawa, e-mail: kancelaria@mrit.gov.pl, tel. +48 222 500 123, adres skrytki na 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ePUAP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: /MRPIT/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SkrytkaESP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, adres do doręczeń elektronicznych: AE:PL-68477-29007-EFSHR-25, natomiast wykonującym obowiązki administratora jest Dyrektor Departamentu Lokalizacji Inwestycji</w:t>
      </w:r>
      <w:r>
        <w:rPr>
          <w:rFonts w:ascii="Lato" w:hAnsi="Lato" w:cstheme="minorHAnsi"/>
          <w:bCs/>
          <w:sz w:val="20"/>
          <w:szCs w:val="20"/>
        </w:rPr>
        <w:t xml:space="preserve"> w </w:t>
      </w:r>
      <w:proofErr w:type="spellStart"/>
      <w:r>
        <w:rPr>
          <w:rFonts w:ascii="Lato" w:hAnsi="Lato" w:cstheme="minorHAnsi"/>
          <w:bCs/>
          <w:sz w:val="20"/>
          <w:szCs w:val="20"/>
        </w:rPr>
        <w:t>MRiT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.</w:t>
      </w:r>
    </w:p>
    <w:p w14:paraId="47C75B99" w14:textId="77777777" w:rsidR="000E600A" w:rsidRPr="00D05D9B" w:rsidRDefault="000E600A" w:rsidP="000E600A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Dane kontaktowe do Inspektora Ochrony Danych w Ministerstwie Rozwoju </w:t>
      </w:r>
      <w:r w:rsidRPr="00D05D9B">
        <w:rPr>
          <w:rFonts w:ascii="Lato" w:hAnsi="Lato" w:cstheme="minorHAnsi"/>
          <w:bCs/>
          <w:sz w:val="20"/>
          <w:szCs w:val="20"/>
        </w:rPr>
        <w:br/>
        <w:t>i Technologii: Inspektor Ochrony Danych, Ministerstwo Rozwoju i Technologii, Plac Trzech Krzyży 3/5, 00-507 Warszawa, adres e-mail: iod@mrit.gov.pl.</w:t>
      </w:r>
    </w:p>
    <w:p w14:paraId="4611D73F" w14:textId="77777777" w:rsidR="000E600A" w:rsidRPr="00D05D9B" w:rsidRDefault="000E600A" w:rsidP="000E600A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Pani/Pana dane osobowe będą przetwarzane na podst. art. 6 ust. 1 lit. c RODO, </w:t>
      </w:r>
      <w:r w:rsidRPr="00D05D9B">
        <w:rPr>
          <w:rFonts w:ascii="Lato" w:hAnsi="Lato" w:cstheme="minorHAnsi"/>
          <w:bCs/>
          <w:sz w:val="20"/>
          <w:szCs w:val="20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t.j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. Dz. U. z 2024 r. poz. 572), dalej „KPA”, oraz w związku</w:t>
      </w:r>
      <w:r>
        <w:rPr>
          <w:rFonts w:ascii="Lato" w:hAnsi="Lato" w:cstheme="minorHAnsi"/>
          <w:bCs/>
          <w:sz w:val="20"/>
          <w:szCs w:val="20"/>
        </w:rPr>
        <w:t xml:space="preserve"> </w:t>
      </w:r>
      <w:r w:rsidRPr="00D05D9B">
        <w:rPr>
          <w:rFonts w:ascii="Lato" w:hAnsi="Lato" w:cstheme="minorHAnsi"/>
          <w:bCs/>
          <w:sz w:val="20"/>
          <w:szCs w:val="20"/>
        </w:rPr>
        <w:t>z ustawą z dnia 10 kwietnia</w:t>
      </w:r>
      <w:r>
        <w:rPr>
          <w:rFonts w:ascii="Lato" w:hAnsi="Lato" w:cstheme="minorHAnsi"/>
          <w:bCs/>
          <w:sz w:val="20"/>
          <w:szCs w:val="20"/>
        </w:rPr>
        <w:t xml:space="preserve"> </w:t>
      </w:r>
      <w:r w:rsidRPr="00D05D9B">
        <w:rPr>
          <w:rFonts w:ascii="Lato" w:hAnsi="Lato" w:cstheme="minorHAnsi"/>
          <w:bCs/>
          <w:sz w:val="20"/>
          <w:szCs w:val="20"/>
        </w:rPr>
        <w:t>2003 r. o szczególnych zasadach przygotowania i realizacji inwestycji w zakresie dróg publicznych (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t.j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. Dz. U. 2024 r. poz. 311).</w:t>
      </w:r>
    </w:p>
    <w:p w14:paraId="357B5D7C" w14:textId="77777777" w:rsidR="000E600A" w:rsidRPr="00D05D9B" w:rsidRDefault="000E600A" w:rsidP="000E600A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Podanie danych osobowych jest wymogiem ustawowym.</w:t>
      </w:r>
    </w:p>
    <w:p w14:paraId="58BE3078" w14:textId="77777777" w:rsidR="000E600A" w:rsidRPr="00D05D9B" w:rsidRDefault="000E600A" w:rsidP="000E600A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3563DF1" w14:textId="77777777" w:rsidR="000E600A" w:rsidRPr="00D05D9B" w:rsidRDefault="000E600A" w:rsidP="000E600A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strony i inni uczestnicy postępowania administracyjnego w rozumieniu przepisów KPA;</w:t>
      </w:r>
    </w:p>
    <w:p w14:paraId="6E9311ED" w14:textId="77777777" w:rsidR="000E600A" w:rsidRPr="00D05D9B" w:rsidRDefault="000E600A" w:rsidP="000E600A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B23A6F6" w14:textId="77777777" w:rsidR="000E600A" w:rsidRPr="00D05D9B" w:rsidRDefault="000E600A" w:rsidP="000E600A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inne podmioty, w tym dostawcy usług informatycznych, które na podstawie stosownych umów podpisanych z Ministerstwem Rozwoju i Technologii, przetwarzają dane osobowe, dla których Administratorem jest Minister </w:t>
      </w:r>
      <w:r>
        <w:rPr>
          <w:rFonts w:ascii="Lato" w:hAnsi="Lato" w:cstheme="minorHAnsi"/>
          <w:bCs/>
          <w:sz w:val="20"/>
          <w:szCs w:val="20"/>
        </w:rPr>
        <w:t>Finansów i Gospodarki</w:t>
      </w:r>
      <w:r w:rsidRPr="00D05D9B">
        <w:rPr>
          <w:rFonts w:ascii="Lato" w:hAnsi="Lato" w:cstheme="minorHAnsi"/>
          <w:bCs/>
          <w:sz w:val="20"/>
          <w:szCs w:val="20"/>
        </w:rPr>
        <w:t>.</w:t>
      </w:r>
    </w:p>
    <w:p w14:paraId="41C8FA91" w14:textId="77777777" w:rsidR="000E600A" w:rsidRPr="00D05D9B" w:rsidRDefault="000E600A" w:rsidP="000E600A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641664A" w14:textId="77777777" w:rsidR="000E600A" w:rsidRPr="00D05D9B" w:rsidRDefault="000E600A" w:rsidP="000E600A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D05D9B">
        <w:rPr>
          <w:rFonts w:ascii="Lato" w:hAnsi="Lato" w:cstheme="minorHAnsi"/>
          <w:bCs/>
          <w:iCs/>
          <w:sz w:val="20"/>
          <w:szCs w:val="20"/>
        </w:rPr>
        <w:t>o narodowym zasobie archiwalnym i archiwach</w:t>
      </w:r>
      <w:r w:rsidRPr="00D05D9B">
        <w:rPr>
          <w:rFonts w:ascii="Lato" w:hAnsi="Lato" w:cstheme="minorHAnsi"/>
          <w:bCs/>
          <w:i/>
          <w:iCs/>
          <w:sz w:val="20"/>
          <w:szCs w:val="20"/>
        </w:rPr>
        <w:t xml:space="preserve"> </w:t>
      </w:r>
      <w:r w:rsidRPr="00D05D9B">
        <w:rPr>
          <w:rFonts w:ascii="Lato" w:hAnsi="Lato" w:cstheme="minorHAnsi"/>
          <w:bCs/>
          <w:sz w:val="20"/>
          <w:szCs w:val="20"/>
        </w:rPr>
        <w:t xml:space="preserve">(Dz. U. 2020 r. poz. 164, z 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późn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. zm.).</w:t>
      </w:r>
    </w:p>
    <w:p w14:paraId="25FE0804" w14:textId="77777777" w:rsidR="000E600A" w:rsidRPr="00D05D9B" w:rsidRDefault="000E600A" w:rsidP="000E600A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lastRenderedPageBreak/>
        <w:t>Przysługuje Pani/Panu:</w:t>
      </w:r>
    </w:p>
    <w:p w14:paraId="1D8640D8" w14:textId="77777777" w:rsidR="000E600A" w:rsidRPr="00D05D9B" w:rsidRDefault="000E600A" w:rsidP="000E600A">
      <w:pPr>
        <w:numPr>
          <w:ilvl w:val="0"/>
          <w:numId w:val="5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prawo do żądania od Administratora dostępu do treści swoich danych osobowych oraz informacji o ich przetwarzaniu;</w:t>
      </w:r>
    </w:p>
    <w:p w14:paraId="42726B92" w14:textId="77777777" w:rsidR="000E600A" w:rsidRPr="00D05D9B" w:rsidRDefault="000E600A" w:rsidP="000E600A">
      <w:pPr>
        <w:numPr>
          <w:ilvl w:val="0"/>
          <w:numId w:val="5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prawo do ich sprostowania, jeśli są błędne lub nieaktualne, a także uzupełnienia jeżeli są niekompletne;</w:t>
      </w:r>
    </w:p>
    <w:p w14:paraId="3A95965B" w14:textId="77777777" w:rsidR="000E600A" w:rsidRPr="00D05D9B" w:rsidRDefault="000E600A" w:rsidP="000E600A">
      <w:pPr>
        <w:numPr>
          <w:ilvl w:val="0"/>
          <w:numId w:val="5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7B6047E" w14:textId="77777777" w:rsidR="000E600A" w:rsidRPr="00D05D9B" w:rsidRDefault="000E600A" w:rsidP="000E600A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Pani/Pana dane osobowe nie będą przekazywane do państwa trzeciego.</w:t>
      </w:r>
    </w:p>
    <w:p w14:paraId="10089BF7" w14:textId="699B6A9D" w:rsidR="00772B49" w:rsidRPr="000E600A" w:rsidRDefault="000E600A" w:rsidP="000E600A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 Pani/Pana dane nie podlegają zautomatyzowanemu podejmowaniu decyzji, w tym również profilowaniu.</w:t>
      </w:r>
    </w:p>
    <w:sectPr w:rsidR="00772B49" w:rsidRPr="000E600A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1CA33" w14:textId="77777777" w:rsidR="00616879" w:rsidRDefault="00616879">
      <w:pPr>
        <w:spacing w:after="0" w:line="240" w:lineRule="auto"/>
      </w:pPr>
      <w:r>
        <w:separator/>
      </w:r>
    </w:p>
  </w:endnote>
  <w:endnote w:type="continuationSeparator" w:id="0">
    <w:p w14:paraId="429F44B7" w14:textId="77777777" w:rsidR="00616879" w:rsidRDefault="00616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DC47863-381D-4461-BEC8-ED14E3C57795}"/>
    <w:embedBold r:id="rId2" w:fontKey="{0D49B96E-9831-4D4F-A4B5-4D5D130214D1}"/>
    <w:embedItalic r:id="rId3" w:fontKey="{88E225CF-1143-4887-A50C-12B98288427E}"/>
    <w:embedBoldItalic r:id="rId4" w:fontKey="{7EAB0E64-0766-4AA1-8B79-4109A414E31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C24D03B6-45A1-4890-82FC-92DE040384E4}"/>
    <w:embedBold r:id="rId6" w:fontKey="{BC163A93-2494-4D0D-8B77-843553BD883E}"/>
    <w:embedItalic r:id="rId7" w:fontKey="{58B9937C-FE55-4517-9DEF-0BDF4563237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7AF7FE13-5901-4C3A-9727-58B0243A22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A28C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1D3998" wp14:editId="06373B6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D669706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3BC8391" w14:textId="77777777" w:rsidR="00772B49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6A54A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BB19B5" wp14:editId="70D61A9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59FCF38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EDD47D2" w14:textId="77777777" w:rsidR="00772B49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1FE25" w14:textId="77777777" w:rsidR="00616879" w:rsidRDefault="00616879">
      <w:pPr>
        <w:spacing w:after="0" w:line="240" w:lineRule="auto"/>
      </w:pPr>
      <w:r>
        <w:separator/>
      </w:r>
    </w:p>
  </w:footnote>
  <w:footnote w:type="continuationSeparator" w:id="0">
    <w:p w14:paraId="188469E8" w14:textId="77777777" w:rsidR="00616879" w:rsidRDefault="00616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2D6F0" w14:textId="77777777" w:rsidR="00772B49" w:rsidRDefault="00772B4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07D06" w14:textId="77777777" w:rsidR="00772B4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FEDFD2A" wp14:editId="3815F093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E654E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B037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563A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6ABA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DF0C6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91CF3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0CFA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9DA14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7BA94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F5BE0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506A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B2697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4645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0E40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F9AD4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9C87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CED5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F407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5F48CC20"/>
    <w:lvl w:ilvl="0" w:tplc="A2C8565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5425950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297990">
    <w:abstractNumId w:val="0"/>
  </w:num>
  <w:num w:numId="3" w16cid:durableId="14469971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39893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50355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E2"/>
    <w:rsid w:val="00041DAC"/>
    <w:rsid w:val="000E600A"/>
    <w:rsid w:val="002E54F5"/>
    <w:rsid w:val="0036340F"/>
    <w:rsid w:val="003D0EE2"/>
    <w:rsid w:val="004868C6"/>
    <w:rsid w:val="0049559A"/>
    <w:rsid w:val="00616879"/>
    <w:rsid w:val="00772B49"/>
    <w:rsid w:val="00C90FA2"/>
    <w:rsid w:val="00D8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68E0"/>
  <w15:docId w15:val="{BDCF398B-FF18-41AF-94F3-5E0E8DFA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718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Maciejewski Julian</cp:lastModifiedBy>
  <cp:revision>5</cp:revision>
  <cp:lastPrinted>2022-09-08T13:34:00Z</cp:lastPrinted>
  <dcterms:created xsi:type="dcterms:W3CDTF">2025-07-30T07:50:00Z</dcterms:created>
  <dcterms:modified xsi:type="dcterms:W3CDTF">2025-12-04T14:20:00Z</dcterms:modified>
</cp:coreProperties>
</file>