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6.1.0.0 -->
  <w:body>
    <w:p w:rsidR="00A936F9" w:rsidRPr="00280C7C" w:rsidP="00A936F9">
      <w:pPr>
        <w:keepNext/>
        <w:keepLines/>
        <w:spacing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5" type="#_x0000_t75" alt="Godło Polski" style="height:52pt;margin-left:50.2pt;margin-top:0;position:absolute;width:48.5pt;z-index:251658240" o:oleicon="f">
            <v:imagedata r:id="rId6" o:title=""/>
            <w10:wrap type="topAndBottom"/>
            <w10:anchorlock/>
          </v:shape>
          <o:OLEObject Type="Embed" ProgID="CorelDraw.Rysunek.8" ShapeID="_x0000_s1025" DrawAspect="Content" ObjectID="_1846928069" r:id="rId7"/>
        </w:pict>
      </w:r>
      <w:r w:rsidRPr="00E96BF7" w:rsidR="003E18D8">
        <w:rPr>
          <w:rFonts w:ascii="Arial" w:hAnsi="Arial" w:cs="Arial"/>
          <w:b/>
          <w:sz w:val="28"/>
          <w:szCs w:val="28"/>
        </w:rPr>
        <w:t>WOJEWODA OPOLSKI</w:t>
      </w:r>
    </w:p>
    <w:p w:rsidR="00A936F9" w:rsidRPr="00280C7C" w:rsidP="00A56D35">
      <w:pPr>
        <w:tabs>
          <w:tab w:val="left" w:pos="5245"/>
        </w:tabs>
        <w:spacing w:line="360" w:lineRule="auto"/>
        <w:ind w:left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Opole,</w:t>
      </w:r>
      <w:r w:rsidRPr="00280C7C">
        <w:rPr>
          <w:rFonts w:ascii="Arial" w:hAnsi="Arial" w:cs="Arial"/>
          <w:sz w:val="22"/>
          <w:szCs w:val="22"/>
        </w:rPr>
        <w:t xml:space="preserve"> </w:t>
      </w:r>
      <w:bookmarkStart w:id="0" w:name="ezdDataPodpisu"/>
      <w:r>
        <w:rPr>
          <w:rFonts w:ascii="Arial" w:hAnsi="Arial" w:cs="Arial"/>
          <w:sz w:val="22"/>
          <w:szCs w:val="22"/>
        </w:rPr>
        <w:t>31 lipca 2026</w:t>
      </w:r>
      <w:bookmarkEnd w:id="0"/>
      <w:r>
        <w:rPr>
          <w:rFonts w:ascii="Arial" w:hAnsi="Arial" w:cs="Arial"/>
          <w:sz w:val="22"/>
          <w:szCs w:val="22"/>
        </w:rPr>
        <w:t xml:space="preserve"> </w:t>
      </w:r>
      <w:r w:rsidRPr="00280C7C">
        <w:rPr>
          <w:rFonts w:ascii="Arial" w:hAnsi="Arial" w:cs="Arial"/>
          <w:sz w:val="22"/>
          <w:szCs w:val="22"/>
        </w:rPr>
        <w:t>r.</w:t>
      </w:r>
    </w:p>
    <w:p w:rsidR="00A936F9" w:rsidRPr="00186481" w:rsidP="00A56D35">
      <w:pPr>
        <w:tabs>
          <w:tab w:val="left" w:pos="5245"/>
        </w:tabs>
        <w:spacing w:after="840" w:line="360" w:lineRule="auto"/>
        <w:ind w:left="709"/>
        <w:rPr>
          <w:rFonts w:ascii="Arial" w:hAnsi="Arial" w:cs="Arial"/>
          <w:sz w:val="22"/>
          <w:szCs w:val="22"/>
        </w:rPr>
      </w:pPr>
      <w:r w:rsidRPr="00186481">
        <w:rPr>
          <w:rFonts w:ascii="Arial" w:hAnsi="Arial" w:cs="Arial"/>
          <w:sz w:val="22"/>
          <w:szCs w:val="22"/>
        </w:rPr>
        <w:tab/>
      </w:r>
      <w:bookmarkStart w:id="1" w:name="ezdSprawaZnak"/>
      <w:r w:rsidRPr="00186481">
        <w:rPr>
          <w:rFonts w:ascii="Arial" w:hAnsi="Arial" w:cs="Arial"/>
          <w:sz w:val="22"/>
          <w:szCs w:val="22"/>
        </w:rPr>
        <w:t>PN.I.431.3.4.2026</w:t>
      </w:r>
      <w:bookmarkEnd w:id="1"/>
      <w:r w:rsidRPr="00186481">
        <w:rPr>
          <w:rFonts w:ascii="Arial" w:hAnsi="Arial" w:cs="Arial"/>
          <w:sz w:val="22"/>
          <w:szCs w:val="22"/>
        </w:rPr>
        <w:t>.</w:t>
      </w:r>
      <w:bookmarkStart w:id="2" w:name="ezdAutorInicjaly"/>
      <w:r w:rsidRPr="00186481">
        <w:rPr>
          <w:rFonts w:ascii="Arial" w:hAnsi="Arial" w:cs="Arial"/>
          <w:sz w:val="22"/>
          <w:szCs w:val="22"/>
        </w:rPr>
        <w:t>DR</w:t>
      </w:r>
      <w:bookmarkEnd w:id="2"/>
    </w:p>
    <w:p w:rsidR="00CF673C" w:rsidRPr="00F9166A" w:rsidP="00CF673C">
      <w:pPr>
        <w:spacing w:before="840"/>
        <w:ind w:left="5103"/>
        <w:rPr>
          <w:rFonts w:ascii="Arial" w:eastAsia="Calibri" w:hAnsi="Arial" w:cs="Arial"/>
          <w:b/>
          <w:bCs/>
          <w:sz w:val="24"/>
          <w:szCs w:val="24"/>
        </w:rPr>
      </w:pPr>
      <w:r w:rsidRPr="00F9166A">
        <w:rPr>
          <w:rFonts w:ascii="Arial" w:eastAsia="Calibri" w:hAnsi="Arial" w:cs="Arial"/>
          <w:b/>
          <w:bCs/>
          <w:sz w:val="24"/>
          <w:szCs w:val="24"/>
        </w:rPr>
        <w:t>Pan</w:t>
      </w:r>
      <w:r>
        <w:rPr>
          <w:rFonts w:ascii="Arial" w:eastAsia="Calibri" w:hAnsi="Arial" w:cs="Arial"/>
          <w:b/>
          <w:bCs/>
          <w:sz w:val="24"/>
          <w:szCs w:val="24"/>
        </w:rPr>
        <w:t>i</w:t>
      </w:r>
    </w:p>
    <w:p w:rsidR="00CF673C" w:rsidRPr="00F9166A" w:rsidP="00CF673C">
      <w:pPr>
        <w:ind w:left="5103"/>
        <w:rPr>
          <w:rFonts w:ascii="Arial" w:eastAsia="Calibri" w:hAnsi="Arial" w:cs="Arial"/>
          <w:b/>
          <w:bCs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 xml:space="preserve">Sybilla Stelmach </w:t>
      </w:r>
    </w:p>
    <w:p w:rsidR="00CF673C" w:rsidRPr="00F9166A" w:rsidP="00CF673C">
      <w:pPr>
        <w:ind w:left="5103"/>
        <w:rPr>
          <w:rFonts w:ascii="Arial" w:eastAsia="Calibri" w:hAnsi="Arial" w:cs="Arial"/>
          <w:b/>
          <w:bCs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 xml:space="preserve">Wójt Gminy Popielów </w:t>
      </w:r>
    </w:p>
    <w:p w:rsidR="00CF673C" w:rsidP="00CF673C">
      <w:pPr>
        <w:ind w:left="5103"/>
        <w:rPr>
          <w:rFonts w:ascii="Arial" w:eastAsia="Calibri" w:hAnsi="Arial" w:cs="Arial"/>
          <w:b/>
          <w:bCs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>ul. Opolska 13</w:t>
      </w:r>
    </w:p>
    <w:p w:rsidR="00CF673C" w:rsidRPr="00F9166A" w:rsidP="00CF673C">
      <w:pPr>
        <w:ind w:left="5103"/>
        <w:rPr>
          <w:rFonts w:ascii="Arial" w:eastAsia="Calibri" w:hAnsi="Arial" w:cs="Arial"/>
          <w:b/>
          <w:bCs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>46-090 Popielów</w:t>
      </w:r>
    </w:p>
    <w:p w:rsidR="00CF673C" w:rsidRPr="00F9166A" w:rsidP="00CF673C">
      <w:pPr>
        <w:spacing w:before="720" w:after="108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SPRAWOZDANIE Z KONTROLI</w:t>
      </w:r>
    </w:p>
    <w:p w:rsidR="00CF673C" w:rsidRPr="00F9166A" w:rsidP="00CF673C">
      <w:pPr>
        <w:spacing w:after="120" w:line="360" w:lineRule="auto"/>
        <w:rPr>
          <w:rFonts w:ascii="Arial" w:hAnsi="Arial" w:cs="Arial"/>
          <w:b/>
          <w:sz w:val="24"/>
          <w:szCs w:val="24"/>
        </w:rPr>
      </w:pPr>
      <w:r w:rsidRPr="00F9166A">
        <w:rPr>
          <w:rFonts w:ascii="Arial" w:hAnsi="Arial" w:cs="Arial"/>
          <w:b/>
          <w:sz w:val="24"/>
          <w:szCs w:val="24"/>
        </w:rPr>
        <w:t>I. Dane identyfikacyjne kontroli</w:t>
      </w:r>
      <w:r>
        <w:rPr>
          <w:rFonts w:ascii="Arial" w:hAnsi="Arial" w:cs="Arial"/>
          <w:b/>
          <w:sz w:val="24"/>
          <w:szCs w:val="24"/>
        </w:rPr>
        <w:t>:</w:t>
      </w:r>
    </w:p>
    <w:p w:rsidR="00CF673C" w:rsidRPr="00F9166A" w:rsidP="00CF673C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Arial" w:hAnsi="Arial" w:cs="Arial"/>
          <w:w w:val="90"/>
          <w:sz w:val="24"/>
          <w:szCs w:val="24"/>
        </w:rPr>
      </w:pPr>
      <w:r w:rsidRPr="00F9166A">
        <w:rPr>
          <w:rFonts w:ascii="Arial" w:hAnsi="Arial" w:cs="Arial"/>
          <w:b/>
          <w:sz w:val="24"/>
          <w:szCs w:val="24"/>
        </w:rPr>
        <w:t xml:space="preserve">Nazwa i adres </w:t>
      </w:r>
      <w:r>
        <w:rPr>
          <w:rFonts w:ascii="Arial" w:hAnsi="Arial" w:cs="Arial"/>
          <w:b/>
          <w:sz w:val="24"/>
          <w:szCs w:val="24"/>
        </w:rPr>
        <w:t>jednostki</w:t>
      </w:r>
      <w:r w:rsidRPr="00F9166A">
        <w:rPr>
          <w:rFonts w:ascii="Arial" w:hAnsi="Arial" w:cs="Arial"/>
          <w:b/>
          <w:sz w:val="24"/>
          <w:szCs w:val="24"/>
        </w:rPr>
        <w:t xml:space="preserve"> kontrolowane</w:t>
      </w:r>
      <w:r>
        <w:rPr>
          <w:rFonts w:ascii="Arial" w:hAnsi="Arial" w:cs="Arial"/>
          <w:b/>
          <w:sz w:val="24"/>
          <w:szCs w:val="24"/>
        </w:rPr>
        <w:t>j</w:t>
      </w:r>
      <w:r w:rsidRPr="00F9166A">
        <w:rPr>
          <w:rFonts w:ascii="Arial" w:hAnsi="Arial" w:cs="Arial"/>
          <w:b/>
          <w:sz w:val="24"/>
          <w:szCs w:val="24"/>
        </w:rPr>
        <w:t>:</w:t>
      </w:r>
      <w:r w:rsidRPr="00F9166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Urząd Gminy w Popielowie</w:t>
      </w:r>
      <w:r>
        <w:rPr>
          <w:rStyle w:val="FootnoteReference"/>
          <w:sz w:val="24"/>
          <w:szCs w:val="24"/>
        </w:rPr>
        <w:footnoteReference w:id="2"/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br/>
        <w:t>ul. Opolska 13, 46-090 Popielów</w:t>
      </w:r>
      <w:r>
        <w:rPr>
          <w:rFonts w:ascii="Arial" w:eastAsia="Times New Roman" w:hAnsi="Arial" w:cs="Arial"/>
          <w:sz w:val="24"/>
          <w:szCs w:val="24"/>
        </w:rPr>
        <w:t>.</w:t>
      </w:r>
    </w:p>
    <w:p w:rsidR="00CF673C" w:rsidRPr="008D2AD4" w:rsidP="00CF673C">
      <w:pPr>
        <w:numPr>
          <w:ilvl w:val="0"/>
          <w:numId w:val="1"/>
        </w:numPr>
        <w:spacing w:before="120" w:after="120" w:line="360" w:lineRule="auto"/>
        <w:ind w:left="255" w:hanging="255"/>
        <w:rPr>
          <w:rFonts w:ascii="Arial" w:hAnsi="Arial" w:cs="Arial"/>
          <w:sz w:val="24"/>
          <w:szCs w:val="24"/>
        </w:rPr>
      </w:pPr>
      <w:r w:rsidRPr="00F9166A">
        <w:rPr>
          <w:rFonts w:ascii="Arial" w:hAnsi="Arial" w:cs="Arial"/>
          <w:b/>
          <w:sz w:val="24"/>
          <w:szCs w:val="24"/>
        </w:rPr>
        <w:t xml:space="preserve">Podstawa prawna podjęcia kontroli: </w:t>
      </w:r>
      <w:r w:rsidRPr="00882722">
        <w:rPr>
          <w:rFonts w:ascii="Arial" w:hAnsi="Arial" w:cs="Arial"/>
          <w:sz w:val="24"/>
          <w:szCs w:val="24"/>
        </w:rPr>
        <w:t xml:space="preserve">art. 28 ust. 1 pkt </w:t>
      </w:r>
      <w:r>
        <w:rPr>
          <w:rFonts w:ascii="Arial" w:hAnsi="Arial" w:cs="Arial"/>
          <w:sz w:val="24"/>
          <w:szCs w:val="24"/>
        </w:rPr>
        <w:t xml:space="preserve">2 </w:t>
      </w:r>
      <w:r w:rsidRPr="00882722">
        <w:rPr>
          <w:rFonts w:ascii="Arial" w:hAnsi="Arial" w:cs="Arial"/>
          <w:sz w:val="24"/>
          <w:szCs w:val="24"/>
        </w:rPr>
        <w:t>ustawy z</w:t>
      </w:r>
      <w:r>
        <w:rPr>
          <w:rFonts w:ascii="Arial" w:hAnsi="Arial" w:cs="Arial"/>
          <w:sz w:val="24"/>
          <w:szCs w:val="24"/>
        </w:rPr>
        <w:t xml:space="preserve"> </w:t>
      </w:r>
      <w:r w:rsidRPr="00882722">
        <w:rPr>
          <w:rFonts w:ascii="Arial" w:hAnsi="Arial" w:cs="Arial"/>
          <w:sz w:val="24"/>
          <w:szCs w:val="24"/>
        </w:rPr>
        <w:t>dnia 23 stycznia 2009 r. o wojewodzie i administracji rządowej w województwie</w:t>
      </w:r>
      <w:r>
        <w:rPr>
          <w:rStyle w:val="FootnoteReference"/>
          <w:sz w:val="24"/>
          <w:szCs w:val="24"/>
        </w:rPr>
        <w:footnoteReference w:id="3"/>
      </w:r>
      <w:r>
        <w:rPr>
          <w:rFonts w:ascii="Arial" w:hAnsi="Arial" w:cs="Arial"/>
          <w:sz w:val="24"/>
          <w:szCs w:val="24"/>
        </w:rPr>
        <w:t>,</w:t>
      </w:r>
      <w:r w:rsidRPr="00882722">
        <w:rPr>
          <w:rFonts w:ascii="Arial" w:hAnsi="Arial" w:cs="Arial"/>
          <w:sz w:val="24"/>
          <w:szCs w:val="24"/>
        </w:rPr>
        <w:t xml:space="preserve"> art. 6 </w:t>
      </w:r>
      <w:r>
        <w:rPr>
          <w:rFonts w:ascii="Arial" w:hAnsi="Arial" w:cs="Arial"/>
          <w:sz w:val="24"/>
          <w:szCs w:val="24"/>
        </w:rPr>
        <w:br/>
      </w:r>
      <w:r w:rsidRPr="00882722">
        <w:rPr>
          <w:rFonts w:ascii="Arial" w:hAnsi="Arial" w:cs="Arial"/>
          <w:sz w:val="24"/>
          <w:szCs w:val="24"/>
        </w:rPr>
        <w:t xml:space="preserve">ust. 4 pkt </w:t>
      </w:r>
      <w:r>
        <w:rPr>
          <w:rFonts w:ascii="Arial" w:hAnsi="Arial" w:cs="Arial"/>
          <w:sz w:val="24"/>
          <w:szCs w:val="24"/>
        </w:rPr>
        <w:t>3</w:t>
      </w:r>
      <w:r w:rsidRPr="008827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 związku z art. 2 pkt 1 ustawy</w:t>
      </w:r>
      <w:r w:rsidRPr="00882722">
        <w:rPr>
          <w:rFonts w:ascii="Arial" w:hAnsi="Arial" w:cs="Arial"/>
          <w:sz w:val="24"/>
          <w:szCs w:val="24"/>
        </w:rPr>
        <w:t xml:space="preserve"> z dnia 15 lipca 2011 r. o kontroli </w:t>
      </w:r>
      <w:r>
        <w:rPr>
          <w:rFonts w:ascii="Arial" w:hAnsi="Arial" w:cs="Arial"/>
          <w:sz w:val="24"/>
          <w:szCs w:val="24"/>
        </w:rPr>
        <w:br/>
      </w:r>
      <w:r w:rsidRPr="008D2AD4">
        <w:rPr>
          <w:rFonts w:ascii="Arial" w:hAnsi="Arial" w:cs="Arial"/>
          <w:sz w:val="24"/>
          <w:szCs w:val="24"/>
        </w:rPr>
        <w:t>w administracji rządowej</w:t>
      </w:r>
      <w:r>
        <w:rPr>
          <w:rStyle w:val="FootnoteReference"/>
          <w:rFonts w:eastAsia="Calibri"/>
          <w:color w:val="000000"/>
          <w:kern w:val="24"/>
          <w:sz w:val="24"/>
          <w:szCs w:val="24"/>
        </w:rPr>
        <w:footnoteReference w:id="4"/>
      </w:r>
      <w:r>
        <w:rPr>
          <w:rFonts w:ascii="Arial" w:eastAsia="Calibri" w:hAnsi="Arial" w:cs="Arial"/>
          <w:color w:val="000000"/>
          <w:kern w:val="24"/>
          <w:sz w:val="24"/>
          <w:szCs w:val="24"/>
        </w:rPr>
        <w:t xml:space="preserve"> oraz </w:t>
      </w:r>
      <w:r w:rsidRPr="008D2AD4">
        <w:rPr>
          <w:rFonts w:ascii="Arial" w:hAnsi="Arial" w:cs="Arial"/>
          <w:sz w:val="24"/>
        </w:rPr>
        <w:t xml:space="preserve">art. 160 § 2 ustawy z dnia 27 lipca 2001 r. Prawo </w:t>
      </w:r>
      <w:r>
        <w:rPr>
          <w:rFonts w:ascii="Arial" w:hAnsi="Arial" w:cs="Arial"/>
          <w:sz w:val="24"/>
        </w:rPr>
        <w:br/>
      </w:r>
      <w:r w:rsidRPr="008D2AD4">
        <w:rPr>
          <w:rFonts w:ascii="Arial" w:hAnsi="Arial" w:cs="Arial"/>
          <w:sz w:val="24"/>
        </w:rPr>
        <w:t>o ustroju sądów powszechnych</w:t>
      </w:r>
      <w:r>
        <w:rPr>
          <w:rStyle w:val="FootnoteReference"/>
          <w:sz w:val="24"/>
        </w:rPr>
        <w:footnoteReference w:id="5"/>
      </w:r>
      <w:r>
        <w:rPr>
          <w:rFonts w:ascii="Arial" w:hAnsi="Arial" w:cs="Arial"/>
          <w:sz w:val="24"/>
        </w:rPr>
        <w:t>.</w:t>
      </w:r>
    </w:p>
    <w:p w:rsidR="00CF673C" w:rsidP="00CF673C">
      <w:pPr>
        <w:numPr>
          <w:ilvl w:val="0"/>
          <w:numId w:val="1"/>
        </w:numPr>
        <w:spacing w:before="120" w:after="120" w:line="360" w:lineRule="auto"/>
        <w:ind w:left="284" w:hanging="284"/>
        <w:rPr>
          <w:rFonts w:ascii="Arial" w:hAnsi="Arial" w:cs="Arial"/>
          <w:b/>
          <w:sz w:val="24"/>
          <w:szCs w:val="24"/>
        </w:rPr>
      </w:pPr>
      <w:r w:rsidRPr="00F9166A">
        <w:rPr>
          <w:rFonts w:ascii="Arial" w:hAnsi="Arial" w:cs="Arial"/>
          <w:b/>
          <w:sz w:val="24"/>
          <w:szCs w:val="24"/>
        </w:rPr>
        <w:t>Zakres kontroli</w:t>
      </w:r>
      <w:r>
        <w:rPr>
          <w:rFonts w:ascii="Arial" w:hAnsi="Arial" w:cs="Arial"/>
          <w:b/>
          <w:sz w:val="24"/>
          <w:szCs w:val="24"/>
        </w:rPr>
        <w:t>:</w:t>
      </w:r>
    </w:p>
    <w:p w:rsidR="00CF673C" w:rsidRPr="003A0C9D" w:rsidP="00CF673C">
      <w:pPr>
        <w:pStyle w:val="ListParagraph"/>
        <w:numPr>
          <w:ilvl w:val="0"/>
          <w:numId w:val="2"/>
        </w:numPr>
        <w:spacing w:before="120" w:after="120" w:line="360" w:lineRule="auto"/>
        <w:rPr>
          <w:rFonts w:ascii="Arial" w:hAnsi="Arial" w:cs="Arial"/>
          <w:b/>
          <w:sz w:val="24"/>
          <w:szCs w:val="24"/>
        </w:rPr>
      </w:pPr>
      <w:r w:rsidRPr="003A0C9D">
        <w:rPr>
          <w:rFonts w:ascii="Arial" w:hAnsi="Arial" w:cs="Arial"/>
          <w:b/>
          <w:sz w:val="24"/>
          <w:szCs w:val="24"/>
        </w:rPr>
        <w:t>Przedmiot kontroli:</w:t>
      </w:r>
      <w:r w:rsidRPr="003A0C9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Prawidłowość realizacji zadania wyboru ławników na kadencję 2024-2027. </w:t>
      </w:r>
    </w:p>
    <w:p w:rsidR="00CF673C" w:rsidRPr="003A0C9D" w:rsidP="00CF673C">
      <w:pPr>
        <w:pStyle w:val="ListParagraph"/>
        <w:numPr>
          <w:ilvl w:val="0"/>
          <w:numId w:val="2"/>
        </w:numPr>
        <w:spacing w:before="120" w:after="120" w:line="360" w:lineRule="auto"/>
        <w:rPr>
          <w:rFonts w:ascii="Arial" w:hAnsi="Arial" w:cs="Arial"/>
          <w:b/>
          <w:sz w:val="24"/>
          <w:szCs w:val="24"/>
        </w:rPr>
      </w:pPr>
      <w:r w:rsidRPr="003A0C9D">
        <w:rPr>
          <w:rFonts w:ascii="Arial" w:hAnsi="Arial" w:cs="Arial"/>
          <w:b/>
          <w:sz w:val="24"/>
          <w:szCs w:val="24"/>
        </w:rPr>
        <w:t>Okres objęty kontrolą:</w:t>
      </w:r>
      <w:r w:rsidRPr="003A0C9D">
        <w:rPr>
          <w:rFonts w:ascii="Arial" w:hAnsi="Arial" w:cs="Arial"/>
          <w:sz w:val="24"/>
          <w:szCs w:val="24"/>
        </w:rPr>
        <w:t xml:space="preserve"> </w:t>
      </w:r>
      <w:r w:rsidRPr="003A0C9D">
        <w:rPr>
          <w:rFonts w:ascii="Arial" w:eastAsia="Times New Roman" w:hAnsi="Arial" w:cs="Arial"/>
          <w:bCs/>
          <w:sz w:val="24"/>
          <w:szCs w:val="24"/>
        </w:rPr>
        <w:t xml:space="preserve">od </w:t>
      </w:r>
      <w:r>
        <w:rPr>
          <w:rFonts w:ascii="Arial" w:eastAsia="Times New Roman" w:hAnsi="Arial" w:cs="Arial"/>
          <w:bCs/>
          <w:sz w:val="24"/>
          <w:szCs w:val="24"/>
        </w:rPr>
        <w:t xml:space="preserve">dnia </w:t>
      </w:r>
      <w:r w:rsidRPr="003A0C9D">
        <w:rPr>
          <w:rFonts w:ascii="Arial" w:eastAsia="Times New Roman" w:hAnsi="Arial" w:cs="Arial"/>
          <w:bCs/>
          <w:sz w:val="24"/>
          <w:szCs w:val="24"/>
        </w:rPr>
        <w:t>1 stycznia 202</w:t>
      </w:r>
      <w:r>
        <w:rPr>
          <w:rFonts w:ascii="Arial" w:eastAsia="Times New Roman" w:hAnsi="Arial" w:cs="Arial"/>
          <w:bCs/>
          <w:sz w:val="24"/>
          <w:szCs w:val="24"/>
        </w:rPr>
        <w:t>3</w:t>
      </w:r>
      <w:r w:rsidRPr="003A0C9D">
        <w:rPr>
          <w:rFonts w:ascii="Arial" w:eastAsia="Times New Roman" w:hAnsi="Arial" w:cs="Arial"/>
          <w:bCs/>
          <w:sz w:val="24"/>
          <w:szCs w:val="24"/>
        </w:rPr>
        <w:t xml:space="preserve"> r. do </w:t>
      </w:r>
      <w:r>
        <w:rPr>
          <w:rFonts w:ascii="Arial" w:eastAsia="Times New Roman" w:hAnsi="Arial" w:cs="Arial"/>
          <w:bCs/>
          <w:sz w:val="24"/>
          <w:szCs w:val="24"/>
        </w:rPr>
        <w:t xml:space="preserve">dnia </w:t>
      </w:r>
      <w:r>
        <w:rPr>
          <w:rFonts w:ascii="Arial" w:hAnsi="Arial" w:cs="Arial"/>
          <w:sz w:val="24"/>
        </w:rPr>
        <w:t xml:space="preserve">15 lipca </w:t>
      </w:r>
      <w:r w:rsidRPr="003A0C9D">
        <w:rPr>
          <w:rFonts w:ascii="Arial" w:hAnsi="Arial" w:cs="Arial"/>
          <w:sz w:val="24"/>
        </w:rPr>
        <w:t>202</w:t>
      </w:r>
      <w:r>
        <w:rPr>
          <w:rFonts w:ascii="Arial" w:hAnsi="Arial" w:cs="Arial"/>
          <w:sz w:val="24"/>
        </w:rPr>
        <w:t>6</w:t>
      </w:r>
      <w:r w:rsidRPr="003A0C9D">
        <w:rPr>
          <w:rFonts w:ascii="Arial" w:hAnsi="Arial" w:cs="Arial"/>
          <w:sz w:val="24"/>
        </w:rPr>
        <w:t xml:space="preserve"> </w:t>
      </w:r>
      <w:r w:rsidRPr="003A0C9D">
        <w:rPr>
          <w:rFonts w:ascii="Arial" w:eastAsia="Times New Roman" w:hAnsi="Arial" w:cs="Arial"/>
          <w:bCs/>
          <w:sz w:val="24"/>
          <w:szCs w:val="24"/>
        </w:rPr>
        <w:t>r.</w:t>
      </w:r>
      <w:r w:rsidRPr="003A0C9D">
        <w:rPr>
          <w:rFonts w:cs="Arial"/>
          <w:sz w:val="24"/>
        </w:rPr>
        <w:t xml:space="preserve"> </w:t>
      </w:r>
    </w:p>
    <w:p w:rsidR="00CF673C" w:rsidRPr="00F9166A" w:rsidP="00CF673C">
      <w:pPr>
        <w:numPr>
          <w:ilvl w:val="0"/>
          <w:numId w:val="1"/>
        </w:numPr>
        <w:spacing w:before="120" w:after="120" w:line="360" w:lineRule="auto"/>
        <w:ind w:left="284" w:hanging="284"/>
        <w:rPr>
          <w:rFonts w:ascii="Arial" w:hAnsi="Arial" w:cs="Arial"/>
          <w:bCs/>
          <w:sz w:val="24"/>
          <w:szCs w:val="24"/>
        </w:rPr>
      </w:pPr>
      <w:r w:rsidRPr="00F9166A">
        <w:rPr>
          <w:rFonts w:ascii="Arial" w:hAnsi="Arial" w:cs="Arial"/>
          <w:b/>
          <w:bCs/>
          <w:sz w:val="24"/>
          <w:szCs w:val="24"/>
        </w:rPr>
        <w:t>Rodzaj kontroli:</w:t>
      </w:r>
      <w:r w:rsidRPr="00F9166A">
        <w:rPr>
          <w:rFonts w:ascii="Arial" w:hAnsi="Arial" w:cs="Arial"/>
          <w:bCs/>
          <w:sz w:val="24"/>
          <w:szCs w:val="24"/>
        </w:rPr>
        <w:t xml:space="preserve"> </w:t>
      </w:r>
      <w:r w:rsidRPr="00F9166A">
        <w:rPr>
          <w:rFonts w:ascii="Arial" w:hAnsi="Arial" w:cs="Arial"/>
          <w:sz w:val="24"/>
          <w:szCs w:val="24"/>
        </w:rPr>
        <w:t>problemowa</w:t>
      </w:r>
      <w:r>
        <w:rPr>
          <w:rFonts w:ascii="Arial" w:hAnsi="Arial" w:cs="Arial"/>
          <w:sz w:val="24"/>
          <w:szCs w:val="24"/>
        </w:rPr>
        <w:t>.</w:t>
      </w:r>
    </w:p>
    <w:p w:rsidR="00CF673C" w:rsidRPr="00F9166A" w:rsidP="00CF673C">
      <w:pPr>
        <w:numPr>
          <w:ilvl w:val="0"/>
          <w:numId w:val="1"/>
        </w:numPr>
        <w:spacing w:before="120" w:after="120" w:line="360" w:lineRule="auto"/>
        <w:ind w:left="284" w:hanging="284"/>
        <w:rPr>
          <w:rFonts w:ascii="Arial" w:hAnsi="Arial" w:cs="Arial"/>
          <w:bCs/>
          <w:sz w:val="24"/>
          <w:szCs w:val="24"/>
        </w:rPr>
      </w:pPr>
      <w:r w:rsidRPr="00F9166A">
        <w:rPr>
          <w:rFonts w:ascii="Arial" w:hAnsi="Arial" w:cs="Arial"/>
          <w:b/>
          <w:bCs/>
          <w:sz w:val="24"/>
          <w:szCs w:val="24"/>
        </w:rPr>
        <w:t>Tryb kontroli:</w:t>
      </w:r>
      <w:r w:rsidRPr="00F9166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uproszczony.</w:t>
      </w:r>
    </w:p>
    <w:p w:rsidR="00CF673C" w:rsidRPr="00346771" w:rsidP="00CF673C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bCs/>
          <w:sz w:val="24"/>
          <w:szCs w:val="24"/>
        </w:rPr>
      </w:pPr>
      <w:r w:rsidRPr="00F9166A">
        <w:rPr>
          <w:rFonts w:ascii="Arial" w:hAnsi="Arial" w:cs="Arial"/>
          <w:b/>
          <w:sz w:val="24"/>
          <w:szCs w:val="24"/>
        </w:rPr>
        <w:t>Termin kontroli</w:t>
      </w:r>
      <w:r>
        <w:rPr>
          <w:rFonts w:ascii="Arial" w:hAnsi="Arial" w:cs="Arial"/>
          <w:b/>
          <w:sz w:val="24"/>
          <w:szCs w:val="24"/>
        </w:rPr>
        <w:t xml:space="preserve">: </w:t>
      </w:r>
      <w:r w:rsidRPr="00B5488B">
        <w:rPr>
          <w:rFonts w:ascii="Arial" w:hAnsi="Arial" w:cs="Arial"/>
          <w:sz w:val="24"/>
          <w:szCs w:val="24"/>
        </w:rPr>
        <w:t>15</w:t>
      </w:r>
      <w:r>
        <w:rPr>
          <w:rFonts w:ascii="Arial" w:hAnsi="Arial" w:cs="Arial"/>
          <w:sz w:val="24"/>
          <w:szCs w:val="24"/>
        </w:rPr>
        <w:t>.07.2026 r.</w:t>
      </w:r>
    </w:p>
    <w:p w:rsidR="00CF673C" w:rsidRPr="00F9166A" w:rsidP="00CF673C">
      <w:pPr>
        <w:numPr>
          <w:ilvl w:val="0"/>
          <w:numId w:val="1"/>
        </w:numPr>
        <w:spacing w:before="120" w:after="120" w:line="360" w:lineRule="auto"/>
        <w:ind w:left="255" w:hanging="255"/>
        <w:rPr>
          <w:rFonts w:ascii="Arial" w:hAnsi="Arial" w:cs="Arial"/>
          <w:b/>
          <w:bCs/>
          <w:sz w:val="24"/>
          <w:szCs w:val="24"/>
        </w:rPr>
      </w:pPr>
      <w:r w:rsidRPr="00F9166A">
        <w:rPr>
          <w:rFonts w:ascii="Arial" w:hAnsi="Arial" w:cs="Arial"/>
          <w:b/>
          <w:sz w:val="24"/>
          <w:szCs w:val="24"/>
        </w:rPr>
        <w:t>Skład zespołu kontrolnego:</w:t>
      </w:r>
    </w:p>
    <w:p w:rsidR="00CF673C" w:rsidRPr="00D65BCC" w:rsidP="00CF673C">
      <w:pPr>
        <w:pStyle w:val="ListParagraph"/>
        <w:numPr>
          <w:ilvl w:val="0"/>
          <w:numId w:val="3"/>
        </w:numPr>
        <w:spacing w:before="120" w:after="120" w:line="360" w:lineRule="auto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Danuta Rajkowska </w:t>
      </w:r>
      <w:r w:rsidRPr="00D65BCC">
        <w:rPr>
          <w:rFonts w:ascii="Arial" w:hAnsi="Arial" w:cs="Arial"/>
          <w:bCs/>
          <w:sz w:val="24"/>
          <w:szCs w:val="24"/>
        </w:rPr>
        <w:t>– Starszy Inspektor Wojewódzki w</w:t>
      </w:r>
      <w:r w:rsidRPr="00D65BCC">
        <w:rPr>
          <w:rFonts w:ascii="Arial" w:hAnsi="Arial" w:cs="Arial"/>
          <w:b/>
          <w:bCs/>
          <w:sz w:val="24"/>
          <w:szCs w:val="24"/>
        </w:rPr>
        <w:t xml:space="preserve"> </w:t>
      </w:r>
      <w:r w:rsidRPr="00D65BCC">
        <w:rPr>
          <w:rFonts w:ascii="Arial" w:hAnsi="Arial" w:cs="Arial"/>
          <w:bCs/>
          <w:sz w:val="24"/>
          <w:szCs w:val="24"/>
        </w:rPr>
        <w:t>Oddziale</w:t>
      </w:r>
      <w:r w:rsidRPr="00D65BCC">
        <w:rPr>
          <w:rFonts w:ascii="Arial" w:hAnsi="Arial" w:cs="Arial"/>
          <w:b/>
          <w:bCs/>
          <w:sz w:val="24"/>
          <w:szCs w:val="24"/>
        </w:rPr>
        <w:t xml:space="preserve"> </w:t>
      </w:r>
      <w:r w:rsidRPr="00D65BCC">
        <w:rPr>
          <w:rFonts w:ascii="Arial" w:hAnsi="Arial" w:cs="Arial"/>
          <w:bCs/>
          <w:sz w:val="24"/>
          <w:szCs w:val="24"/>
        </w:rPr>
        <w:t xml:space="preserve">Organizacji, Kontroli i Skarg </w:t>
      </w:r>
      <w:r w:rsidRPr="00D65BCC">
        <w:rPr>
          <w:rFonts w:ascii="Arial" w:hAnsi="Arial" w:cs="Arial"/>
          <w:sz w:val="24"/>
          <w:szCs w:val="24"/>
        </w:rPr>
        <w:t xml:space="preserve">Wydziału Prawnego i Nadzoru – </w:t>
      </w:r>
      <w:r>
        <w:rPr>
          <w:rFonts w:ascii="Arial" w:hAnsi="Arial" w:cs="Arial"/>
          <w:sz w:val="24"/>
          <w:szCs w:val="24"/>
        </w:rPr>
        <w:t>k</w:t>
      </w:r>
      <w:r w:rsidRPr="00D65BCC">
        <w:rPr>
          <w:rFonts w:ascii="Arial" w:hAnsi="Arial" w:cs="Arial"/>
          <w:sz w:val="24"/>
          <w:szCs w:val="24"/>
        </w:rPr>
        <w:t>ierownik zespołu kontrolnego;</w:t>
      </w:r>
    </w:p>
    <w:p w:rsidR="00CF673C" w:rsidRPr="00D65BCC" w:rsidP="00CF673C">
      <w:pPr>
        <w:pStyle w:val="ListParagraph"/>
        <w:numPr>
          <w:ilvl w:val="0"/>
          <w:numId w:val="3"/>
        </w:numPr>
        <w:spacing w:before="120" w:after="120" w:line="360" w:lineRule="auto"/>
        <w:ind w:left="568" w:hanging="284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Marzena Janiszewska </w:t>
      </w:r>
      <w:r w:rsidRPr="00D65BCC">
        <w:rPr>
          <w:rFonts w:ascii="Arial" w:hAnsi="Arial" w:cs="Arial"/>
          <w:bCs/>
          <w:sz w:val="24"/>
          <w:szCs w:val="24"/>
        </w:rPr>
        <w:t xml:space="preserve">– </w:t>
      </w:r>
      <w:r>
        <w:rPr>
          <w:rFonts w:ascii="Arial" w:hAnsi="Arial" w:cs="Arial"/>
          <w:bCs/>
          <w:sz w:val="24"/>
          <w:szCs w:val="24"/>
        </w:rPr>
        <w:t>Starszy I</w:t>
      </w:r>
      <w:r w:rsidRPr="00D65BCC">
        <w:rPr>
          <w:rFonts w:ascii="Arial" w:hAnsi="Arial" w:cs="Arial"/>
          <w:bCs/>
          <w:sz w:val="24"/>
          <w:szCs w:val="24"/>
        </w:rPr>
        <w:t>nspektor Wojewódzki w</w:t>
      </w:r>
      <w:r w:rsidRPr="00D65BCC">
        <w:rPr>
          <w:rFonts w:ascii="Arial" w:hAnsi="Arial" w:cs="Arial"/>
          <w:b/>
          <w:bCs/>
          <w:sz w:val="24"/>
          <w:szCs w:val="24"/>
        </w:rPr>
        <w:t xml:space="preserve"> </w:t>
      </w:r>
      <w:r w:rsidRPr="00D65BCC">
        <w:rPr>
          <w:rFonts w:ascii="Arial" w:hAnsi="Arial" w:cs="Arial"/>
          <w:bCs/>
          <w:sz w:val="24"/>
          <w:szCs w:val="24"/>
        </w:rPr>
        <w:t>Oddziale</w:t>
      </w:r>
      <w:r w:rsidRPr="00D65BCC">
        <w:rPr>
          <w:rFonts w:ascii="Arial" w:hAnsi="Arial" w:cs="Arial"/>
          <w:b/>
          <w:bCs/>
          <w:sz w:val="24"/>
          <w:szCs w:val="24"/>
        </w:rPr>
        <w:t xml:space="preserve"> </w:t>
      </w:r>
      <w:r w:rsidRPr="00D65BCC">
        <w:rPr>
          <w:rFonts w:ascii="Arial" w:hAnsi="Arial" w:cs="Arial"/>
          <w:bCs/>
          <w:sz w:val="24"/>
          <w:szCs w:val="24"/>
        </w:rPr>
        <w:t xml:space="preserve">Organizacji, Kontroli i Skarg </w:t>
      </w:r>
      <w:r w:rsidRPr="00D65BCC">
        <w:rPr>
          <w:rFonts w:ascii="Arial" w:hAnsi="Arial" w:cs="Arial"/>
          <w:sz w:val="24"/>
          <w:szCs w:val="24"/>
        </w:rPr>
        <w:t>Wydziału Prawnego i Nadzoru –</w:t>
      </w:r>
      <w:r w:rsidRPr="00D65BCC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c</w:t>
      </w:r>
      <w:r w:rsidRPr="00D65BCC">
        <w:rPr>
          <w:rFonts w:ascii="Arial" w:hAnsi="Arial" w:cs="Arial"/>
          <w:bCs/>
          <w:sz w:val="24"/>
          <w:szCs w:val="24"/>
        </w:rPr>
        <w:t>złonek zespołu kontrolnego</w:t>
      </w:r>
      <w:r w:rsidRPr="00D65BCC">
        <w:rPr>
          <w:rFonts w:ascii="Arial" w:hAnsi="Arial" w:cs="Arial"/>
          <w:sz w:val="24"/>
          <w:szCs w:val="24"/>
        </w:rPr>
        <w:t>.</w:t>
      </w:r>
    </w:p>
    <w:p w:rsidR="00CF673C" w:rsidP="00CF673C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Arial" w:hAnsi="Arial" w:cs="Arial"/>
          <w:bCs/>
          <w:sz w:val="24"/>
          <w:szCs w:val="24"/>
        </w:rPr>
      </w:pPr>
      <w:r w:rsidRPr="000014DB">
        <w:rPr>
          <w:rFonts w:ascii="Arial" w:hAnsi="Arial" w:cs="Arial"/>
          <w:b/>
          <w:bCs/>
          <w:sz w:val="24"/>
          <w:szCs w:val="24"/>
        </w:rPr>
        <w:t xml:space="preserve">Kierownik </w:t>
      </w:r>
      <w:r>
        <w:rPr>
          <w:rFonts w:ascii="Arial" w:hAnsi="Arial" w:cs="Arial"/>
          <w:b/>
          <w:sz w:val="24"/>
          <w:szCs w:val="24"/>
        </w:rPr>
        <w:t>jednostki</w:t>
      </w:r>
      <w:r w:rsidRPr="000014DB">
        <w:rPr>
          <w:rFonts w:ascii="Arial" w:hAnsi="Arial" w:cs="Arial"/>
          <w:b/>
          <w:sz w:val="24"/>
          <w:szCs w:val="24"/>
        </w:rPr>
        <w:t xml:space="preserve"> kontrolowane</w:t>
      </w:r>
      <w:r>
        <w:rPr>
          <w:rFonts w:ascii="Arial" w:hAnsi="Arial" w:cs="Arial"/>
          <w:b/>
          <w:sz w:val="24"/>
          <w:szCs w:val="24"/>
        </w:rPr>
        <w:t>j:</w:t>
      </w:r>
      <w:r w:rsidRPr="000014D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Pani Sybilla Stelmach pełni funkcję Wójta Gminy Popielów od dnia 23 listopada 2018 r. do nadal </w:t>
      </w:r>
      <w:bookmarkStart w:id="4" w:name="_Ref230177363"/>
      <w:r>
        <w:rPr>
          <w:rStyle w:val="FootnoteReference"/>
          <w:sz w:val="24"/>
          <w:szCs w:val="24"/>
        </w:rPr>
        <w:footnoteReference w:id="6"/>
      </w:r>
      <w:bookmarkEnd w:id="4"/>
      <w:r>
        <w:rPr>
          <w:rFonts w:ascii="Arial" w:hAnsi="Arial" w:cs="Arial"/>
          <w:bCs/>
          <w:sz w:val="24"/>
          <w:szCs w:val="24"/>
        </w:rPr>
        <w:t>.</w:t>
      </w:r>
    </w:p>
    <w:p w:rsidR="00CF673C" w:rsidRPr="00AB6E8B" w:rsidP="00CF673C">
      <w:pPr>
        <w:pStyle w:val="ListParagraph"/>
        <w:numPr>
          <w:ilvl w:val="0"/>
          <w:numId w:val="1"/>
        </w:numPr>
        <w:spacing w:before="120" w:after="120" w:line="360" w:lineRule="auto"/>
        <w:contextualSpacing w:val="0"/>
        <w:outlineLvl w:val="0"/>
        <w:rPr>
          <w:rFonts w:ascii="Arial" w:hAnsi="Arial" w:cs="Arial"/>
          <w:sz w:val="24"/>
        </w:rPr>
      </w:pPr>
      <w:r w:rsidRPr="00F267A3">
        <w:rPr>
          <w:rFonts w:ascii="Arial" w:hAnsi="Arial" w:cs="Arial"/>
          <w:color w:val="000000"/>
          <w:sz w:val="24"/>
        </w:rPr>
        <w:t>Kontrolę wpisano do książki kontroli prowadzonej w jednostce kontrolowanej, pod poz</w:t>
      </w:r>
      <w:r>
        <w:rPr>
          <w:rFonts w:ascii="Arial" w:hAnsi="Arial" w:cs="Arial"/>
          <w:color w:val="000000"/>
          <w:sz w:val="24"/>
        </w:rPr>
        <w:t>ycją</w:t>
      </w:r>
      <w:r w:rsidRPr="00F267A3">
        <w:rPr>
          <w:rFonts w:ascii="Arial" w:hAnsi="Arial" w:cs="Arial"/>
          <w:color w:val="000000"/>
          <w:sz w:val="24"/>
        </w:rPr>
        <w:t xml:space="preserve"> nr </w:t>
      </w:r>
      <w:r w:rsidRPr="00AB6E8B">
        <w:rPr>
          <w:rFonts w:ascii="Arial" w:hAnsi="Arial" w:cs="Arial"/>
          <w:sz w:val="24"/>
        </w:rPr>
        <w:t>6</w:t>
      </w:r>
      <w:r>
        <w:rPr>
          <w:rFonts w:ascii="Arial" w:hAnsi="Arial" w:cs="Arial"/>
          <w:sz w:val="24"/>
        </w:rPr>
        <w:t>.</w:t>
      </w:r>
    </w:p>
    <w:p w:rsidR="00CF673C" w:rsidRPr="00F9166A" w:rsidP="00CF673C">
      <w:pPr>
        <w:numPr>
          <w:ilvl w:val="0"/>
          <w:numId w:val="4"/>
        </w:numPr>
        <w:spacing w:before="240" w:after="240" w:line="360" w:lineRule="auto"/>
        <w:ind w:left="0" w:firstLine="0"/>
        <w:rPr>
          <w:rStyle w:val="ListLabel10"/>
          <w:rFonts w:ascii="Arial" w:hAnsi="Arial" w:cs="Arial"/>
          <w:sz w:val="24"/>
          <w:szCs w:val="24"/>
        </w:rPr>
      </w:pPr>
      <w:r w:rsidRPr="00F9166A">
        <w:rPr>
          <w:rStyle w:val="ListLabel10"/>
          <w:rFonts w:ascii="Arial" w:hAnsi="Arial" w:cs="Arial"/>
          <w:sz w:val="24"/>
          <w:szCs w:val="24"/>
        </w:rPr>
        <w:t>Ocena działalności</w:t>
      </w:r>
      <w:r>
        <w:rPr>
          <w:rStyle w:val="ListLabel10"/>
          <w:rFonts w:ascii="Arial" w:hAnsi="Arial" w:cs="Arial"/>
          <w:sz w:val="24"/>
          <w:szCs w:val="24"/>
        </w:rPr>
        <w:t xml:space="preserve"> jednostki kontrolowanej i opis ustalonego stanu faktycznego</w:t>
      </w:r>
      <w:r w:rsidRPr="00F9166A">
        <w:rPr>
          <w:rStyle w:val="ListLabel10"/>
          <w:rFonts w:ascii="Arial" w:hAnsi="Arial" w:cs="Arial"/>
          <w:sz w:val="24"/>
          <w:szCs w:val="24"/>
        </w:rPr>
        <w:t>.</w:t>
      </w:r>
    </w:p>
    <w:p w:rsidR="00CF673C" w:rsidRPr="00B5488B" w:rsidP="00CF673C">
      <w:pPr>
        <w:spacing w:before="120" w:after="120" w:line="360" w:lineRule="auto"/>
        <w:ind w:firstLine="567"/>
        <w:rPr>
          <w:rFonts w:ascii="Arial" w:hAnsi="Arial" w:cs="Arial"/>
          <w:bCs/>
          <w:sz w:val="24"/>
          <w:szCs w:val="24"/>
        </w:rPr>
      </w:pPr>
      <w:r w:rsidRPr="00B5488B">
        <w:rPr>
          <w:rFonts w:ascii="Arial" w:hAnsi="Arial" w:cs="Arial"/>
          <w:sz w:val="24"/>
        </w:rPr>
        <w:t xml:space="preserve">Prawidłowość realizacji zadania </w:t>
      </w:r>
      <w:r w:rsidRPr="00B5488B">
        <w:rPr>
          <w:rFonts w:ascii="Arial" w:eastAsia="Calibri" w:hAnsi="Arial" w:cs="Arial"/>
          <w:color w:val="000000"/>
          <w:sz w:val="24"/>
          <w:lang w:eastAsia="en-US"/>
        </w:rPr>
        <w:t xml:space="preserve">wyboru ławników na kadencję 2024-2027 </w:t>
      </w:r>
      <w:r w:rsidRPr="00B5488B">
        <w:rPr>
          <w:rFonts w:ascii="Arial" w:eastAsia="Calibri" w:hAnsi="Arial" w:cs="Arial"/>
          <w:color w:val="000000"/>
          <w:sz w:val="24"/>
          <w:lang w:eastAsia="en-US"/>
        </w:rPr>
        <w:br/>
        <w:t>do sądów powszechnych przez Urząd Gminy w Popielowie</w:t>
      </w:r>
      <w:r>
        <w:rPr>
          <w:rFonts w:ascii="Arial" w:eastAsia="Calibri" w:hAnsi="Arial" w:cs="Arial"/>
          <w:color w:val="000000"/>
          <w:sz w:val="24"/>
          <w:lang w:eastAsia="en-US"/>
        </w:rPr>
        <w:t xml:space="preserve"> </w:t>
      </w:r>
      <w:r w:rsidRPr="00B5488B">
        <w:rPr>
          <w:rFonts w:ascii="Arial" w:eastAsia="Calibri" w:hAnsi="Arial" w:cs="Arial"/>
          <w:sz w:val="24"/>
          <w:lang w:eastAsia="en-US"/>
        </w:rPr>
        <w:t xml:space="preserve">oceniono </w:t>
      </w:r>
      <w:r w:rsidRPr="00B5488B">
        <w:rPr>
          <w:rFonts w:ascii="Arial" w:eastAsia="Calibri" w:hAnsi="Arial" w:cs="Arial"/>
          <w:b/>
          <w:sz w:val="24"/>
          <w:lang w:eastAsia="en-US"/>
        </w:rPr>
        <w:t>pozytywnie</w:t>
      </w:r>
      <w:r>
        <w:rPr>
          <w:rFonts w:ascii="Arial" w:eastAsia="Calibri" w:hAnsi="Arial" w:cs="Arial"/>
          <w:sz w:val="24"/>
          <w:vertAlign w:val="superscript"/>
          <w:lang w:eastAsia="en-US"/>
        </w:rPr>
        <w:footnoteReference w:id="7"/>
      </w:r>
      <w:r w:rsidRPr="00B5488B">
        <w:rPr>
          <w:rFonts w:ascii="Arial" w:eastAsia="Calibri" w:hAnsi="Arial" w:cs="Arial"/>
          <w:sz w:val="24"/>
          <w:lang w:eastAsia="en-US"/>
        </w:rPr>
        <w:t xml:space="preserve">, opierając powyższą ocenę na przedstawionych poniżej ustaleniach, dokonanych </w:t>
      </w:r>
      <w:r w:rsidR="003F48EB">
        <w:rPr>
          <w:rFonts w:ascii="Arial" w:eastAsia="Calibri" w:hAnsi="Arial" w:cs="Arial"/>
          <w:sz w:val="24"/>
          <w:lang w:eastAsia="en-US"/>
        </w:rPr>
        <w:br/>
      </w:r>
      <w:r w:rsidRPr="00B5488B">
        <w:rPr>
          <w:rFonts w:ascii="Arial" w:eastAsia="Calibri" w:hAnsi="Arial" w:cs="Arial"/>
          <w:sz w:val="24"/>
          <w:lang w:eastAsia="en-US"/>
        </w:rPr>
        <w:t xml:space="preserve">w wyniku prowadzonych czynności kontrolnych. </w:t>
      </w:r>
    </w:p>
    <w:p w:rsidR="00CF673C" w:rsidRPr="00D24973" w:rsidP="00CF673C">
      <w:pPr>
        <w:spacing w:before="120" w:after="120" w:line="360" w:lineRule="auto"/>
        <w:rPr>
          <w:rFonts w:ascii="Arial" w:hAnsi="Arial" w:cs="Arial"/>
          <w:b/>
          <w:sz w:val="24"/>
          <w:szCs w:val="24"/>
        </w:rPr>
      </w:pPr>
      <w:r w:rsidRPr="00D24973">
        <w:rPr>
          <w:rFonts w:ascii="Arial" w:hAnsi="Arial" w:cs="Arial"/>
          <w:b/>
          <w:sz w:val="24"/>
          <w:szCs w:val="24"/>
        </w:rPr>
        <w:t>Ustalenia kontroli:</w:t>
      </w:r>
    </w:p>
    <w:p w:rsidR="00CF673C" w:rsidRPr="00B5488B" w:rsidP="00CF673C">
      <w:pPr>
        <w:spacing w:before="120" w:after="120" w:line="360" w:lineRule="auto"/>
        <w:ind w:firstLine="567"/>
        <w:outlineLvl w:val="0"/>
        <w:rPr>
          <w:rFonts w:ascii="Arial" w:hAnsi="Arial" w:cs="Arial"/>
          <w:sz w:val="24"/>
          <w:szCs w:val="24"/>
        </w:rPr>
      </w:pPr>
      <w:bookmarkStart w:id="5" w:name="_Hlk227234436"/>
      <w:r>
        <w:rPr>
          <w:rFonts w:ascii="Arial" w:hAnsi="Arial" w:cs="Arial"/>
          <w:sz w:val="24"/>
          <w:szCs w:val="24"/>
        </w:rPr>
        <w:t xml:space="preserve">Prezes </w:t>
      </w:r>
      <w:r w:rsidRPr="00B5488B">
        <w:rPr>
          <w:rFonts w:ascii="Arial" w:hAnsi="Arial" w:cs="Arial"/>
          <w:sz w:val="24"/>
          <w:szCs w:val="24"/>
        </w:rPr>
        <w:t xml:space="preserve">Sądu Okręgowego w Opolu, </w:t>
      </w:r>
      <w:r w:rsidRPr="00B5488B">
        <w:rPr>
          <w:rFonts w:ascii="Arial" w:hAnsi="Arial" w:cs="Arial"/>
          <w:color w:val="000000"/>
          <w:sz w:val="24"/>
          <w:szCs w:val="24"/>
        </w:rPr>
        <w:t xml:space="preserve">wykonując obowiązek wynikający </w:t>
      </w:r>
      <w:r w:rsidRPr="00B5488B">
        <w:rPr>
          <w:rFonts w:ascii="Arial" w:hAnsi="Arial" w:cs="Arial"/>
          <w:color w:val="000000"/>
          <w:sz w:val="24"/>
          <w:szCs w:val="24"/>
        </w:rPr>
        <w:br/>
        <w:t xml:space="preserve">z art. 161 § 2 </w:t>
      </w:r>
      <w:r w:rsidRPr="00B5488B">
        <w:rPr>
          <w:rFonts w:ascii="Arial" w:hAnsi="Arial" w:cs="Arial"/>
          <w:color w:val="000000"/>
          <w:sz w:val="24"/>
          <w:szCs w:val="24"/>
        </w:rPr>
        <w:t>pusp</w:t>
      </w:r>
      <w:r w:rsidRPr="00B5488B">
        <w:rPr>
          <w:rFonts w:ascii="Arial" w:hAnsi="Arial" w:cs="Arial"/>
          <w:color w:val="000000"/>
          <w:sz w:val="24"/>
          <w:szCs w:val="24"/>
        </w:rPr>
        <w:t>, pismem</w:t>
      </w:r>
      <w:bookmarkStart w:id="6" w:name="_Hlk229654952"/>
      <w:r w:rsidRPr="00B5488B">
        <w:rPr>
          <w:rFonts w:ascii="Arial" w:hAnsi="Arial" w:cs="Arial"/>
          <w:sz w:val="24"/>
          <w:szCs w:val="24"/>
        </w:rPr>
        <w:t xml:space="preserve"> nr: A.0134-17/23</w:t>
      </w:r>
      <w:bookmarkEnd w:id="6"/>
      <w:r w:rsidRPr="00B5488B">
        <w:rPr>
          <w:rFonts w:ascii="Arial" w:hAnsi="Arial" w:cs="Arial"/>
          <w:color w:val="000000"/>
          <w:sz w:val="24"/>
          <w:szCs w:val="24"/>
        </w:rPr>
        <w:t xml:space="preserve"> z dnia </w:t>
      </w:r>
      <w:r w:rsidRPr="00B5488B">
        <w:rPr>
          <w:rFonts w:ascii="Arial" w:hAnsi="Arial" w:cs="Arial"/>
          <w:sz w:val="24"/>
          <w:szCs w:val="24"/>
        </w:rPr>
        <w:t xml:space="preserve">25 maja 2023 r., </w:t>
      </w:r>
      <w:r w:rsidRPr="00B5488B">
        <w:rPr>
          <w:rFonts w:ascii="Arial" w:hAnsi="Arial" w:cs="Arial"/>
          <w:color w:val="000000"/>
          <w:sz w:val="24"/>
          <w:szCs w:val="24"/>
        </w:rPr>
        <w:t xml:space="preserve">podał </w:t>
      </w:r>
      <w:bookmarkStart w:id="7" w:name="_Hlk140492229"/>
      <w:r w:rsidRPr="00B5488B">
        <w:rPr>
          <w:rFonts w:ascii="Arial" w:hAnsi="Arial" w:cs="Arial"/>
          <w:color w:val="000000"/>
          <w:sz w:val="24"/>
          <w:szCs w:val="24"/>
        </w:rPr>
        <w:t xml:space="preserve">Radzie </w:t>
      </w:r>
      <w:bookmarkEnd w:id="7"/>
      <w:r w:rsidRPr="00B5488B">
        <w:rPr>
          <w:rFonts w:ascii="Arial" w:hAnsi="Arial" w:cs="Arial"/>
          <w:sz w:val="24"/>
          <w:szCs w:val="24"/>
        </w:rPr>
        <w:t xml:space="preserve">Gminy Popielów </w:t>
      </w:r>
      <w:r w:rsidRPr="00B5488B">
        <w:rPr>
          <w:rFonts w:ascii="Arial" w:hAnsi="Arial" w:cs="Arial"/>
          <w:color w:val="000000"/>
          <w:sz w:val="24"/>
          <w:szCs w:val="24"/>
        </w:rPr>
        <w:t>do wiadomości, liczbę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B5488B">
        <w:rPr>
          <w:rFonts w:ascii="Arial" w:hAnsi="Arial" w:cs="Arial"/>
          <w:color w:val="000000"/>
          <w:sz w:val="24"/>
          <w:szCs w:val="24"/>
        </w:rPr>
        <w:t>ławników na kadencję 2024-2027</w:t>
      </w:r>
      <w:r>
        <w:rPr>
          <w:rFonts w:ascii="Arial" w:hAnsi="Arial" w:cs="Arial"/>
          <w:color w:val="000000"/>
          <w:sz w:val="24"/>
          <w:szCs w:val="24"/>
        </w:rPr>
        <w:t xml:space="preserve"> wybieranych przez Radę Gminy Popielów</w:t>
      </w:r>
      <w:r w:rsidRPr="00B5488B">
        <w:rPr>
          <w:rFonts w:ascii="Arial" w:hAnsi="Arial" w:cs="Arial"/>
          <w:color w:val="000000"/>
          <w:sz w:val="24"/>
          <w:szCs w:val="24"/>
        </w:rPr>
        <w:t xml:space="preserve">, tj.1 ławnika do Sądu Rejonowego </w:t>
      </w:r>
      <w:r>
        <w:rPr>
          <w:rFonts w:ascii="Arial" w:hAnsi="Arial" w:cs="Arial"/>
          <w:color w:val="000000"/>
          <w:sz w:val="24"/>
          <w:szCs w:val="24"/>
        </w:rPr>
        <w:br/>
      </w:r>
      <w:r w:rsidRPr="00B5488B">
        <w:rPr>
          <w:rFonts w:ascii="Arial" w:hAnsi="Arial" w:cs="Arial"/>
          <w:color w:val="000000"/>
          <w:sz w:val="24"/>
          <w:szCs w:val="24"/>
        </w:rPr>
        <w:t>w Brzegu</w:t>
      </w:r>
      <w:r>
        <w:rPr>
          <w:rFonts w:ascii="Arial" w:hAnsi="Arial" w:cs="Arial"/>
          <w:sz w:val="24"/>
          <w:szCs w:val="24"/>
          <w:vertAlign w:val="superscript"/>
        </w:rPr>
        <w:footnoteReference w:id="8"/>
      </w:r>
      <w:r w:rsidRPr="00B5488B">
        <w:rPr>
          <w:rFonts w:ascii="Arial" w:hAnsi="Arial" w:cs="Arial"/>
          <w:sz w:val="24"/>
          <w:szCs w:val="24"/>
        </w:rPr>
        <w:t xml:space="preserve">. </w:t>
      </w:r>
    </w:p>
    <w:p w:rsidR="00CF673C" w:rsidP="00CF673C">
      <w:pPr>
        <w:spacing w:before="120" w:after="120" w:line="360" w:lineRule="auto"/>
        <w:ind w:firstLine="567"/>
        <w:outlineLvl w:val="0"/>
        <w:rPr>
          <w:rFonts w:ascii="Arial" w:eastAsia="Calibri" w:hAnsi="Arial" w:cs="Arial"/>
          <w:color w:val="000000"/>
          <w:sz w:val="24"/>
          <w:lang w:eastAsia="en-US"/>
        </w:rPr>
      </w:pPr>
      <w:bookmarkStart w:id="8" w:name="_Hlk235105863"/>
      <w:r>
        <w:rPr>
          <w:rFonts w:ascii="Arial" w:eastAsia="Calibri" w:hAnsi="Arial" w:cs="Arial"/>
          <w:sz w:val="24"/>
          <w:lang w:eastAsia="en-US"/>
        </w:rPr>
        <w:t>Informacja</w:t>
      </w:r>
      <w:r w:rsidRPr="00B5488B">
        <w:rPr>
          <w:rFonts w:ascii="Arial" w:eastAsia="Calibri" w:hAnsi="Arial" w:cs="Arial"/>
          <w:sz w:val="24"/>
          <w:lang w:eastAsia="en-US"/>
        </w:rPr>
        <w:t xml:space="preserve"> Rady Gminy Popielów w sprawie </w:t>
      </w:r>
      <w:r>
        <w:rPr>
          <w:rFonts w:ascii="Arial" w:eastAsia="Calibri" w:hAnsi="Arial" w:cs="Arial"/>
          <w:sz w:val="24"/>
          <w:lang w:eastAsia="en-US"/>
        </w:rPr>
        <w:t xml:space="preserve">wyboru ławnika </w:t>
      </w:r>
      <w:r w:rsidRPr="00B5488B">
        <w:rPr>
          <w:rFonts w:ascii="Arial" w:eastAsia="Calibri" w:hAnsi="Arial" w:cs="Arial"/>
          <w:sz w:val="24"/>
          <w:lang w:eastAsia="en-US"/>
        </w:rPr>
        <w:t>do Sądu</w:t>
      </w:r>
      <w:r>
        <w:rPr>
          <w:rFonts w:ascii="Arial" w:eastAsia="Calibri" w:hAnsi="Arial" w:cs="Arial"/>
          <w:sz w:val="24"/>
          <w:lang w:eastAsia="en-US"/>
        </w:rPr>
        <w:t xml:space="preserve"> </w:t>
      </w:r>
      <w:r w:rsidRPr="00B5488B">
        <w:rPr>
          <w:rFonts w:ascii="Arial" w:eastAsia="Calibri" w:hAnsi="Arial" w:cs="Arial"/>
          <w:sz w:val="24"/>
          <w:lang w:eastAsia="en-US"/>
        </w:rPr>
        <w:t>Rejonowego w Brzegu został</w:t>
      </w:r>
      <w:r>
        <w:rPr>
          <w:rFonts w:ascii="Arial" w:eastAsia="Calibri" w:hAnsi="Arial" w:cs="Arial"/>
          <w:sz w:val="24"/>
          <w:lang w:eastAsia="en-US"/>
        </w:rPr>
        <w:t>a</w:t>
      </w:r>
      <w:r w:rsidRPr="00B5488B">
        <w:rPr>
          <w:rFonts w:ascii="Arial" w:eastAsia="Calibri" w:hAnsi="Arial" w:cs="Arial"/>
          <w:sz w:val="24"/>
          <w:lang w:eastAsia="en-US"/>
        </w:rPr>
        <w:t xml:space="preserve"> umieszczon</w:t>
      </w:r>
      <w:r>
        <w:rPr>
          <w:rFonts w:ascii="Arial" w:eastAsia="Calibri" w:hAnsi="Arial" w:cs="Arial"/>
          <w:sz w:val="24"/>
          <w:lang w:eastAsia="en-US"/>
        </w:rPr>
        <w:t>a</w:t>
      </w:r>
      <w:r w:rsidRPr="00B5488B">
        <w:rPr>
          <w:rFonts w:ascii="Arial" w:eastAsia="Calibri" w:hAnsi="Arial" w:cs="Arial"/>
          <w:sz w:val="24"/>
          <w:lang w:eastAsia="en-US"/>
        </w:rPr>
        <w:t xml:space="preserve"> na tablicy ogłoszeń</w:t>
      </w:r>
      <w:r>
        <w:rPr>
          <w:rFonts w:ascii="Arial" w:eastAsia="Calibri" w:hAnsi="Arial" w:cs="Arial"/>
          <w:sz w:val="24"/>
          <w:lang w:eastAsia="en-US"/>
        </w:rPr>
        <w:t xml:space="preserve">, stronie internetowej </w:t>
      </w:r>
      <w:r w:rsidRPr="00B5488B">
        <w:rPr>
          <w:rFonts w:ascii="Arial" w:eastAsia="Calibri" w:hAnsi="Arial" w:cs="Arial"/>
          <w:sz w:val="24"/>
          <w:lang w:eastAsia="en-US"/>
        </w:rPr>
        <w:t>oraz</w:t>
      </w:r>
      <w:r>
        <w:rPr>
          <w:rFonts w:ascii="Arial" w:eastAsia="Calibri" w:hAnsi="Arial" w:cs="Arial"/>
          <w:sz w:val="24"/>
          <w:lang w:eastAsia="en-US"/>
        </w:rPr>
        <w:t xml:space="preserve"> </w:t>
      </w:r>
      <w:r w:rsidRPr="00B5488B">
        <w:rPr>
          <w:rFonts w:ascii="Arial" w:eastAsia="Calibri" w:hAnsi="Arial" w:cs="Arial"/>
          <w:sz w:val="24"/>
          <w:lang w:eastAsia="en-US"/>
        </w:rPr>
        <w:t>w Biuletynie Informacji Publicznej</w:t>
      </w:r>
      <w:r>
        <w:rPr>
          <w:rStyle w:val="FootnoteReference"/>
          <w:rFonts w:eastAsia="Calibri"/>
          <w:sz w:val="24"/>
          <w:lang w:eastAsia="en-US"/>
        </w:rPr>
        <w:footnoteReference w:id="9"/>
      </w:r>
      <w:r w:rsidRPr="00B5488B">
        <w:rPr>
          <w:rFonts w:ascii="Arial" w:eastAsia="Calibri" w:hAnsi="Arial" w:cs="Arial"/>
          <w:sz w:val="24"/>
          <w:lang w:eastAsia="en-US"/>
        </w:rPr>
        <w:t xml:space="preserve"> UG w Popielowie </w:t>
      </w:r>
      <w:r w:rsidRPr="00B5488B">
        <w:rPr>
          <w:rFonts w:ascii="Arial" w:eastAsia="Calibri" w:hAnsi="Arial" w:cs="Arial"/>
          <w:color w:val="000000"/>
          <w:sz w:val="24"/>
          <w:lang w:eastAsia="en-US"/>
        </w:rPr>
        <w:t xml:space="preserve">w dniu </w:t>
      </w:r>
      <w:r w:rsidRPr="00B5488B">
        <w:rPr>
          <w:rFonts w:ascii="Arial" w:eastAsia="Calibri" w:hAnsi="Arial" w:cs="Arial"/>
          <w:sz w:val="24"/>
          <w:lang w:eastAsia="en-US"/>
        </w:rPr>
        <w:t xml:space="preserve">1 czerwca 2023 r. </w:t>
      </w:r>
      <w:r>
        <w:rPr>
          <w:rFonts w:ascii="Arial" w:eastAsia="Calibri" w:hAnsi="Arial" w:cs="Arial"/>
          <w:color w:val="000000"/>
          <w:sz w:val="24"/>
          <w:lang w:eastAsia="en-US"/>
        </w:rPr>
        <w:t xml:space="preserve">Do informacji dołączono </w:t>
      </w:r>
      <w:r w:rsidRPr="00B5488B">
        <w:rPr>
          <w:rFonts w:ascii="Arial" w:eastAsia="Calibri" w:hAnsi="Arial" w:cs="Arial"/>
          <w:color w:val="000000"/>
          <w:sz w:val="24"/>
          <w:lang w:eastAsia="en-US"/>
        </w:rPr>
        <w:t>formular</w:t>
      </w:r>
      <w:r>
        <w:rPr>
          <w:rFonts w:ascii="Arial" w:eastAsia="Calibri" w:hAnsi="Arial" w:cs="Arial"/>
          <w:color w:val="000000"/>
          <w:sz w:val="24"/>
          <w:lang w:eastAsia="en-US"/>
        </w:rPr>
        <w:t>z</w:t>
      </w:r>
      <w:r w:rsidRPr="00B5488B">
        <w:rPr>
          <w:rFonts w:ascii="Arial" w:eastAsia="Calibri" w:hAnsi="Arial" w:cs="Arial"/>
          <w:color w:val="000000"/>
          <w:sz w:val="24"/>
          <w:lang w:eastAsia="en-US"/>
        </w:rPr>
        <w:t xml:space="preserve"> zapytania o niekaralność </w:t>
      </w:r>
      <w:r>
        <w:rPr>
          <w:rFonts w:ascii="Arial" w:eastAsia="Calibri" w:hAnsi="Arial" w:cs="Arial"/>
          <w:color w:val="000000"/>
          <w:sz w:val="24"/>
          <w:lang w:eastAsia="en-US"/>
        </w:rPr>
        <w:t xml:space="preserve">oraz </w:t>
      </w:r>
      <w:r w:rsidRPr="00B5488B">
        <w:rPr>
          <w:rFonts w:ascii="Arial" w:eastAsia="Calibri" w:hAnsi="Arial" w:cs="Arial"/>
          <w:color w:val="000000"/>
          <w:sz w:val="24"/>
          <w:lang w:eastAsia="en-US"/>
        </w:rPr>
        <w:t>wzor</w:t>
      </w:r>
      <w:r>
        <w:rPr>
          <w:rFonts w:ascii="Arial" w:eastAsia="Calibri" w:hAnsi="Arial" w:cs="Arial"/>
          <w:color w:val="000000"/>
          <w:sz w:val="24"/>
          <w:lang w:eastAsia="en-US"/>
        </w:rPr>
        <w:t>y</w:t>
      </w:r>
      <w:r w:rsidRPr="00B5488B">
        <w:rPr>
          <w:rFonts w:ascii="Arial" w:eastAsia="Calibri" w:hAnsi="Arial" w:cs="Arial"/>
          <w:color w:val="000000"/>
          <w:sz w:val="24"/>
          <w:lang w:eastAsia="en-US"/>
        </w:rPr>
        <w:t xml:space="preserve">: karty </w:t>
      </w:r>
      <w:r w:rsidRPr="00B5488B">
        <w:rPr>
          <w:rFonts w:ascii="Arial" w:eastAsia="Calibri" w:hAnsi="Arial" w:cs="Arial"/>
          <w:color w:val="000000"/>
          <w:sz w:val="24"/>
          <w:lang w:eastAsia="en-US"/>
        </w:rPr>
        <w:t>zgłoszenia kandydata na ławnika, listy osób zgłaszających kandydaturę, oświadczeń kandydata</w:t>
      </w:r>
      <w:r>
        <w:rPr>
          <w:rFonts w:ascii="Arial" w:eastAsia="Calibri" w:hAnsi="Arial" w:cs="Arial"/>
          <w:color w:val="000000"/>
          <w:sz w:val="24"/>
          <w:vertAlign w:val="superscript"/>
          <w:lang w:eastAsia="en-US"/>
        </w:rPr>
        <w:footnoteReference w:id="10"/>
      </w:r>
      <w:r w:rsidRPr="00B5488B">
        <w:rPr>
          <w:rFonts w:ascii="Arial" w:eastAsia="Calibri" w:hAnsi="Arial" w:cs="Arial"/>
          <w:color w:val="000000"/>
          <w:sz w:val="24"/>
          <w:lang w:eastAsia="en-US"/>
        </w:rPr>
        <w:t xml:space="preserve">. </w:t>
      </w:r>
    </w:p>
    <w:p w:rsidR="00CF673C" w:rsidRPr="00AD60C0" w:rsidP="00CF673C">
      <w:pPr>
        <w:spacing w:before="120" w:after="120" w:line="360" w:lineRule="auto"/>
        <w:ind w:right="-284" w:firstLine="425"/>
        <w:outlineLvl w:val="0"/>
        <w:rPr>
          <w:rFonts w:ascii="Arial" w:hAnsi="Arial" w:cs="Arial"/>
          <w:color w:val="FF0000"/>
          <w:sz w:val="24"/>
        </w:rPr>
      </w:pPr>
      <w:r>
        <w:rPr>
          <w:rFonts w:ascii="Arial" w:hAnsi="Arial" w:cs="Arial"/>
          <w:color w:val="000000"/>
          <w:sz w:val="24"/>
        </w:rPr>
        <w:t>W dniu 27 czerwca 2024 r.</w:t>
      </w:r>
      <w:r w:rsidRPr="00AD60C0">
        <w:rPr>
          <w:rFonts w:ascii="Arial" w:hAnsi="Arial" w:cs="Arial"/>
          <w:color w:val="000000"/>
          <w:sz w:val="24"/>
        </w:rPr>
        <w:t xml:space="preserve"> </w:t>
      </w:r>
      <w:r>
        <w:rPr>
          <w:rFonts w:ascii="Arial" w:hAnsi="Arial" w:cs="Arial"/>
          <w:color w:val="000000"/>
          <w:sz w:val="24"/>
        </w:rPr>
        <w:t>Rada Gminy Popielów,  podjęła uchwałę: Nr LXII/454/2023 w sprawie powołania zespołu opiniującego zgłoszonych kandydatów na ławników</w:t>
      </w:r>
      <w:r>
        <w:rPr>
          <w:rStyle w:val="FootnoteReference"/>
          <w:color w:val="000000"/>
          <w:sz w:val="24"/>
        </w:rPr>
        <w:footnoteReference w:id="11"/>
      </w:r>
      <w:r>
        <w:rPr>
          <w:rFonts w:ascii="Arial" w:hAnsi="Arial" w:cs="Arial"/>
          <w:color w:val="FF0000"/>
          <w:sz w:val="24"/>
        </w:rPr>
        <w:t xml:space="preserve"> </w:t>
      </w:r>
      <w:r w:rsidRPr="00355086">
        <w:rPr>
          <w:rFonts w:ascii="Arial" w:hAnsi="Arial" w:cs="Arial"/>
          <w:sz w:val="24"/>
        </w:rPr>
        <w:t>zgodnie z art. 16</w:t>
      </w:r>
      <w:r>
        <w:rPr>
          <w:rFonts w:ascii="Arial" w:hAnsi="Arial" w:cs="Arial"/>
          <w:sz w:val="24"/>
        </w:rPr>
        <w:t>3</w:t>
      </w:r>
      <w:r w:rsidRPr="00355086">
        <w:rPr>
          <w:rFonts w:ascii="Arial" w:hAnsi="Arial" w:cs="Arial"/>
          <w:sz w:val="24"/>
        </w:rPr>
        <w:t xml:space="preserve"> </w:t>
      </w:r>
      <w:r w:rsidRPr="00A565F2">
        <w:rPr>
          <w:rFonts w:ascii="Arial" w:hAnsi="Arial" w:cs="Arial"/>
          <w:color w:val="000000"/>
          <w:sz w:val="24"/>
        </w:rPr>
        <w:t xml:space="preserve">§ 2 </w:t>
      </w:r>
      <w:r w:rsidRPr="00A565F2">
        <w:rPr>
          <w:rFonts w:ascii="Arial" w:hAnsi="Arial" w:cs="Arial"/>
          <w:color w:val="000000"/>
          <w:sz w:val="24"/>
        </w:rPr>
        <w:t>pusp</w:t>
      </w:r>
      <w:r>
        <w:rPr>
          <w:rFonts w:ascii="Arial" w:hAnsi="Arial" w:cs="Arial"/>
          <w:color w:val="000000"/>
          <w:sz w:val="24"/>
        </w:rPr>
        <w:t xml:space="preserve"> oraz uchwałę Nr LXII/455/2023 w sprawie zasięgnięcia od Komendanta Wojewódzkiego Policji informacji o kandydatach na ławników</w:t>
      </w:r>
      <w:r w:rsidRPr="009F45EC">
        <w:rPr>
          <w:rFonts w:ascii="Arial" w:hAnsi="Arial" w:cs="Arial"/>
          <w:sz w:val="24"/>
        </w:rPr>
        <w:t xml:space="preserve"> </w:t>
      </w:r>
      <w:r w:rsidRPr="00355086">
        <w:rPr>
          <w:rFonts w:ascii="Arial" w:hAnsi="Arial" w:cs="Arial"/>
          <w:sz w:val="24"/>
        </w:rPr>
        <w:t>zgodnie z art. 16</w:t>
      </w:r>
      <w:r>
        <w:rPr>
          <w:rFonts w:ascii="Arial" w:hAnsi="Arial" w:cs="Arial"/>
          <w:sz w:val="24"/>
        </w:rPr>
        <w:t>2</w:t>
      </w:r>
      <w:r w:rsidRPr="00355086">
        <w:rPr>
          <w:rFonts w:ascii="Arial" w:hAnsi="Arial" w:cs="Arial"/>
          <w:sz w:val="24"/>
        </w:rPr>
        <w:t xml:space="preserve"> </w:t>
      </w:r>
      <w:r w:rsidRPr="00A565F2">
        <w:rPr>
          <w:rFonts w:ascii="Arial" w:hAnsi="Arial" w:cs="Arial"/>
          <w:color w:val="000000"/>
          <w:sz w:val="24"/>
        </w:rPr>
        <w:t xml:space="preserve">§ </w:t>
      </w:r>
      <w:r>
        <w:rPr>
          <w:rFonts w:ascii="Arial" w:hAnsi="Arial" w:cs="Arial"/>
          <w:color w:val="000000"/>
          <w:sz w:val="24"/>
        </w:rPr>
        <w:t>9</w:t>
      </w:r>
      <w:r w:rsidRPr="00A565F2">
        <w:rPr>
          <w:rFonts w:ascii="Arial" w:hAnsi="Arial" w:cs="Arial"/>
          <w:color w:val="000000"/>
          <w:sz w:val="24"/>
        </w:rPr>
        <w:t xml:space="preserve"> </w:t>
      </w:r>
      <w:r w:rsidRPr="00A565F2">
        <w:rPr>
          <w:rFonts w:ascii="Arial" w:hAnsi="Arial" w:cs="Arial"/>
          <w:color w:val="000000"/>
          <w:sz w:val="24"/>
        </w:rPr>
        <w:t>pusp</w:t>
      </w:r>
      <w:r>
        <w:rPr>
          <w:rFonts w:ascii="Arial" w:hAnsi="Arial" w:cs="Arial"/>
          <w:color w:val="000000"/>
          <w:sz w:val="24"/>
        </w:rPr>
        <w:t xml:space="preserve"> </w:t>
      </w:r>
      <w:r>
        <w:rPr>
          <w:rStyle w:val="FootnoteReference"/>
          <w:color w:val="000000"/>
          <w:sz w:val="24"/>
        </w:rPr>
        <w:footnoteReference w:id="12"/>
      </w:r>
      <w:r>
        <w:rPr>
          <w:rFonts w:ascii="Arial" w:hAnsi="Arial" w:cs="Arial"/>
          <w:color w:val="000000"/>
          <w:sz w:val="24"/>
        </w:rPr>
        <w:t xml:space="preserve">. </w:t>
      </w:r>
    </w:p>
    <w:p w:rsidR="00CF673C" w:rsidRPr="00D10743" w:rsidP="00CF673C">
      <w:pPr>
        <w:spacing w:before="120" w:after="120" w:line="360" w:lineRule="auto"/>
        <w:ind w:firstLine="567"/>
        <w:outlineLvl w:val="0"/>
        <w:rPr>
          <w:rFonts w:ascii="Arial" w:eastAsia="Calibri" w:hAnsi="Arial" w:cs="Arial"/>
          <w:sz w:val="24"/>
          <w:lang w:eastAsia="en-US"/>
        </w:rPr>
      </w:pPr>
      <w:r w:rsidRPr="00B5488B">
        <w:rPr>
          <w:rFonts w:ascii="Arial" w:eastAsia="Calibri" w:hAnsi="Arial" w:cs="Arial"/>
          <w:color w:val="000000"/>
          <w:sz w:val="24"/>
          <w:lang w:eastAsia="en-US"/>
        </w:rPr>
        <w:t xml:space="preserve">Rada Gminy Popielów nie przeprowadziła </w:t>
      </w:r>
      <w:r>
        <w:rPr>
          <w:rFonts w:ascii="Arial" w:eastAsia="Calibri" w:hAnsi="Arial" w:cs="Arial"/>
          <w:color w:val="000000"/>
          <w:sz w:val="24"/>
          <w:lang w:eastAsia="en-US"/>
        </w:rPr>
        <w:t xml:space="preserve">jednakże </w:t>
      </w:r>
      <w:r w:rsidRPr="00B5488B">
        <w:rPr>
          <w:rFonts w:ascii="Arial" w:eastAsia="Calibri" w:hAnsi="Arial" w:cs="Arial"/>
          <w:color w:val="000000"/>
          <w:sz w:val="24"/>
          <w:lang w:eastAsia="en-US"/>
        </w:rPr>
        <w:t xml:space="preserve">wyborów ławnika do Sądu Rejonowego w Brzegu na kadencję 2024-2027, ponieważ do UG w Popielowie nie wpłynęły zgłoszenia kandydatów na ławnika do wyżej </w:t>
      </w:r>
      <w:r w:rsidRPr="00D10743">
        <w:rPr>
          <w:rFonts w:ascii="Arial" w:eastAsia="Calibri" w:hAnsi="Arial" w:cs="Arial"/>
          <w:sz w:val="24"/>
          <w:lang w:eastAsia="en-US"/>
        </w:rPr>
        <w:t>wymienionego sądu na kadencję 2024-2027</w:t>
      </w:r>
      <w:r>
        <w:rPr>
          <w:rFonts w:ascii="Arial" w:eastAsia="Calibri" w:hAnsi="Arial" w:cs="Arial"/>
          <w:sz w:val="24"/>
          <w:vertAlign w:val="superscript"/>
          <w:lang w:eastAsia="en-US"/>
        </w:rPr>
        <w:footnoteReference w:id="13"/>
      </w:r>
      <w:r w:rsidRPr="00D10743">
        <w:rPr>
          <w:rFonts w:ascii="Arial" w:eastAsia="Calibri" w:hAnsi="Arial" w:cs="Arial"/>
          <w:sz w:val="24"/>
          <w:lang w:eastAsia="en-US"/>
        </w:rPr>
        <w:t>.</w:t>
      </w:r>
    </w:p>
    <w:p w:rsidR="00CF673C" w:rsidRPr="00624EF2" w:rsidP="00CF673C">
      <w:pPr>
        <w:spacing w:before="120" w:after="120" w:line="360" w:lineRule="auto"/>
        <w:ind w:firstLine="567"/>
        <w:outlineLvl w:val="0"/>
        <w:rPr>
          <w:rFonts w:ascii="Arial" w:eastAsia="Calibri" w:hAnsi="Arial" w:cs="Arial"/>
          <w:color w:val="000000"/>
          <w:sz w:val="24"/>
          <w:lang w:eastAsia="en-US"/>
        </w:rPr>
      </w:pPr>
      <w:r w:rsidRPr="00D10743">
        <w:rPr>
          <w:rFonts w:ascii="Arial" w:eastAsia="Calibri" w:hAnsi="Arial" w:cs="Arial"/>
          <w:sz w:val="24"/>
          <w:lang w:eastAsia="en-US"/>
        </w:rPr>
        <w:t xml:space="preserve">Niemniej, </w:t>
      </w:r>
      <w:r w:rsidRPr="00B5488B">
        <w:rPr>
          <w:rFonts w:ascii="Arial" w:eastAsia="Calibri" w:hAnsi="Arial" w:cs="Arial"/>
          <w:color w:val="000000"/>
          <w:sz w:val="24"/>
          <w:lang w:eastAsia="en-US"/>
        </w:rPr>
        <w:t>stwierdzono</w:t>
      </w:r>
      <w:r>
        <w:rPr>
          <w:rFonts w:ascii="Arial" w:eastAsia="Calibri" w:hAnsi="Arial" w:cs="Arial"/>
          <w:color w:val="000000"/>
          <w:sz w:val="24"/>
          <w:lang w:eastAsia="en-US"/>
        </w:rPr>
        <w:t xml:space="preserve">, że </w:t>
      </w:r>
      <w:r w:rsidRPr="00B5488B">
        <w:rPr>
          <w:rFonts w:ascii="Arial" w:eastAsia="Calibri" w:hAnsi="Arial" w:cs="Arial"/>
          <w:color w:val="000000"/>
          <w:sz w:val="24"/>
          <w:lang w:eastAsia="en-US"/>
        </w:rPr>
        <w:t xml:space="preserve">w aktach sprawy brak jest dokumentów potwierdzających, aby Prezes Sądu Okręgowego w Opolu był informowany </w:t>
      </w:r>
      <w:r>
        <w:rPr>
          <w:rFonts w:ascii="Arial" w:eastAsia="Calibri" w:hAnsi="Arial" w:cs="Arial"/>
          <w:color w:val="000000"/>
          <w:sz w:val="24"/>
          <w:lang w:eastAsia="en-US"/>
        </w:rPr>
        <w:br/>
      </w:r>
      <w:r w:rsidRPr="00B5488B">
        <w:rPr>
          <w:rFonts w:ascii="Arial" w:eastAsia="Calibri" w:hAnsi="Arial" w:cs="Arial"/>
          <w:color w:val="000000"/>
          <w:sz w:val="24"/>
          <w:lang w:eastAsia="en-US"/>
        </w:rPr>
        <w:t xml:space="preserve">o </w:t>
      </w:r>
      <w:r w:rsidRPr="00B5488B">
        <w:rPr>
          <w:rFonts w:ascii="Arial" w:eastAsia="Calibri" w:hAnsi="Arial" w:cs="Arial"/>
          <w:sz w:val="24"/>
          <w:lang w:eastAsia="en-US"/>
        </w:rPr>
        <w:t>niemożności przeprowadzenia wyborów</w:t>
      </w:r>
      <w:r w:rsidRPr="00B5488B">
        <w:rPr>
          <w:rFonts w:ascii="Arial" w:eastAsia="Calibri" w:hAnsi="Arial" w:cs="Arial"/>
          <w:color w:val="000000"/>
          <w:sz w:val="24"/>
          <w:lang w:eastAsia="en-US"/>
        </w:rPr>
        <w:t xml:space="preserve"> ławnika </w:t>
      </w:r>
      <w:bookmarkStart w:id="10" w:name="_Hlk135911257"/>
      <w:bookmarkEnd w:id="8"/>
      <w:r w:rsidRPr="00B5488B">
        <w:rPr>
          <w:rFonts w:ascii="Arial" w:eastAsia="Calibri" w:hAnsi="Arial" w:cs="Arial"/>
          <w:sz w:val="24"/>
          <w:lang w:eastAsia="en-US"/>
        </w:rPr>
        <w:t xml:space="preserve">do Sądu Rejonowego w Brzegu na kadencję 2024-2027 z powodu </w:t>
      </w:r>
      <w:r w:rsidRPr="00B5488B">
        <w:rPr>
          <w:rFonts w:ascii="Arial" w:eastAsia="Calibri" w:hAnsi="Arial" w:cs="Arial"/>
          <w:color w:val="000000"/>
          <w:sz w:val="24"/>
          <w:lang w:eastAsia="en-US"/>
        </w:rPr>
        <w:t>braku zgłoszeń kandydatów na ławnika.</w:t>
      </w:r>
    </w:p>
    <w:p w:rsidR="00CF673C" w:rsidRPr="00B5488B" w:rsidP="00CF673C">
      <w:pPr>
        <w:spacing w:before="120" w:after="120" w:line="360" w:lineRule="auto"/>
        <w:ind w:firstLine="567"/>
        <w:outlineLvl w:val="0"/>
        <w:rPr>
          <w:rFonts w:ascii="Arial" w:eastAsia="Calibri" w:hAnsi="Arial" w:cs="Arial"/>
          <w:sz w:val="24"/>
          <w:lang w:eastAsia="en-US"/>
        </w:rPr>
      </w:pPr>
      <w:r w:rsidRPr="00B5488B">
        <w:rPr>
          <w:rFonts w:ascii="Arial" w:eastAsia="Calibri" w:hAnsi="Arial" w:cs="Arial"/>
          <w:sz w:val="24"/>
          <w:lang w:eastAsia="en-US"/>
        </w:rPr>
        <w:t xml:space="preserve">Wójt Gminy Popielów w dniu 20 lipca 2026 r. wyjaśniła, cyt.: „W toku realizacji zadania wyboru ławnika do Sądu Rejonowego w Brzegu, zainicjowanego pismem Prezesa Sądu Okręgowego w Opolu sygnatura A-0134-17/2023, w związku </w:t>
      </w:r>
      <w:r>
        <w:rPr>
          <w:rFonts w:ascii="Arial" w:eastAsia="Calibri" w:hAnsi="Arial" w:cs="Arial"/>
          <w:sz w:val="24"/>
          <w:lang w:eastAsia="en-US"/>
        </w:rPr>
        <w:br/>
      </w:r>
      <w:r w:rsidRPr="00B5488B">
        <w:rPr>
          <w:rFonts w:ascii="Arial" w:eastAsia="Calibri" w:hAnsi="Arial" w:cs="Arial"/>
          <w:sz w:val="24"/>
          <w:lang w:eastAsia="en-US"/>
        </w:rPr>
        <w:t>z brakiem zgłoszeń kandydatów na ławników w ustawowym terminie tj. do 30 czerwca 2023 r., pracownik ds. obsługi Rady Gminy telefonicznie skonsultował zaistniałą sytuację z Sądem Okręgowym w Opolu. W wyniku konsultacji uzyskał informację, że nie jest konieczne pisemne informowanie Sądu o braku kandydatów na ławnika lub podejmowanie innych działań</w:t>
      </w:r>
      <w:r>
        <w:rPr>
          <w:rFonts w:ascii="Arial" w:eastAsia="Calibri" w:hAnsi="Arial" w:cs="Arial"/>
          <w:sz w:val="24"/>
          <w:lang w:eastAsia="en-US"/>
        </w:rPr>
        <w:t>..</w:t>
      </w:r>
      <w:r w:rsidRPr="00B5488B">
        <w:rPr>
          <w:rFonts w:ascii="Arial" w:eastAsia="Calibri" w:hAnsi="Arial" w:cs="Arial"/>
          <w:sz w:val="24"/>
          <w:lang w:eastAsia="en-US"/>
        </w:rPr>
        <w:t>”</w:t>
      </w:r>
      <w:r>
        <w:rPr>
          <w:rFonts w:ascii="Arial" w:eastAsia="Calibri" w:hAnsi="Arial" w:cs="Arial"/>
          <w:sz w:val="24"/>
          <w:vertAlign w:val="superscript"/>
          <w:lang w:eastAsia="en-US"/>
        </w:rPr>
        <w:footnoteReference w:id="14"/>
      </w:r>
      <w:r w:rsidRPr="00B5488B">
        <w:rPr>
          <w:rFonts w:ascii="Arial" w:eastAsia="Calibri" w:hAnsi="Arial" w:cs="Arial"/>
          <w:sz w:val="24"/>
          <w:lang w:eastAsia="en-US"/>
        </w:rPr>
        <w:t>.</w:t>
      </w:r>
    </w:p>
    <w:p w:rsidR="00CF673C" w:rsidRPr="00B5488B" w:rsidP="00CF673C">
      <w:pPr>
        <w:spacing w:before="120" w:after="120" w:line="360" w:lineRule="auto"/>
        <w:ind w:firstLine="567"/>
        <w:outlineLvl w:val="0"/>
        <w:rPr>
          <w:rFonts w:ascii="Arial" w:eastAsia="Calibri" w:hAnsi="Arial" w:cs="Arial"/>
          <w:sz w:val="24"/>
          <w:lang w:eastAsia="en-US"/>
        </w:rPr>
      </w:pPr>
      <w:r>
        <w:rPr>
          <w:rFonts w:ascii="Arial" w:eastAsia="Calibri" w:hAnsi="Arial" w:cs="Arial"/>
          <w:sz w:val="24"/>
          <w:lang w:eastAsia="en-US"/>
        </w:rPr>
        <w:t xml:space="preserve"> Z uwagi na fakt</w:t>
      </w:r>
      <w:r w:rsidRPr="00B5488B">
        <w:rPr>
          <w:rFonts w:ascii="Arial" w:eastAsia="Calibri" w:hAnsi="Arial" w:cs="Arial"/>
          <w:sz w:val="24"/>
          <w:lang w:eastAsia="en-US"/>
        </w:rPr>
        <w:t xml:space="preserve">, </w:t>
      </w:r>
      <w:r w:rsidRPr="008C5536">
        <w:rPr>
          <w:rFonts w:ascii="Arial" w:hAnsi="Arial" w:cs="Arial"/>
          <w:sz w:val="24"/>
        </w:rPr>
        <w:t xml:space="preserve">że art.164 </w:t>
      </w:r>
      <w:r w:rsidRPr="008C5536">
        <w:rPr>
          <w:rFonts w:ascii="Arial" w:hAnsi="Arial" w:cs="Arial"/>
          <w:color w:val="000000" w:themeColor="text1"/>
          <w:sz w:val="24"/>
        </w:rPr>
        <w:t>§</w:t>
      </w:r>
      <w:r w:rsidRPr="008C5536">
        <w:rPr>
          <w:rFonts w:ascii="Arial" w:hAnsi="Arial" w:cs="Arial"/>
          <w:sz w:val="24"/>
        </w:rPr>
        <w:t xml:space="preserve"> 1 </w:t>
      </w:r>
      <w:r w:rsidRPr="008C5536">
        <w:rPr>
          <w:rFonts w:ascii="Arial" w:hAnsi="Arial" w:cs="Arial"/>
          <w:sz w:val="24"/>
        </w:rPr>
        <w:t>pusp</w:t>
      </w:r>
      <w:r w:rsidRPr="008C5536">
        <w:rPr>
          <w:rFonts w:ascii="Arial" w:hAnsi="Arial" w:cs="Arial"/>
          <w:sz w:val="24"/>
        </w:rPr>
        <w:t xml:space="preserve"> literalnie nie wskazuje obowiązku </w:t>
      </w:r>
      <w:r w:rsidR="000A50EA">
        <w:rPr>
          <w:rFonts w:ascii="Arial" w:hAnsi="Arial" w:cs="Arial"/>
          <w:sz w:val="24"/>
        </w:rPr>
        <w:t xml:space="preserve">pisemnego </w:t>
      </w:r>
      <w:r w:rsidRPr="008C5536">
        <w:rPr>
          <w:rFonts w:ascii="Arial" w:hAnsi="Arial" w:cs="Arial"/>
          <w:sz w:val="24"/>
        </w:rPr>
        <w:t xml:space="preserve">powiadomienia Prezesa Sądu Okręgowego w Opolu o braku zgłoszeń kandydatów na ławników </w:t>
      </w:r>
      <w:bookmarkStart w:id="11" w:name="_GoBack"/>
      <w:bookmarkEnd w:id="11"/>
      <w:r w:rsidRPr="00B5488B">
        <w:rPr>
          <w:rFonts w:ascii="Arial" w:eastAsia="Calibri" w:hAnsi="Arial" w:cs="Arial"/>
          <w:sz w:val="24"/>
          <w:lang w:eastAsia="en-US"/>
        </w:rPr>
        <w:t>wyjaśnienia o ustnym załatwieniu sprawy</w:t>
      </w:r>
      <w:r>
        <w:rPr>
          <w:rFonts w:ascii="Arial" w:eastAsia="Calibri" w:hAnsi="Arial" w:cs="Arial"/>
          <w:sz w:val="24"/>
          <w:lang w:eastAsia="en-US"/>
        </w:rPr>
        <w:t>,</w:t>
      </w:r>
      <w:r w:rsidRPr="00B5488B">
        <w:rPr>
          <w:rFonts w:ascii="Arial" w:eastAsia="Calibri" w:hAnsi="Arial" w:cs="Arial"/>
          <w:sz w:val="24"/>
          <w:lang w:eastAsia="en-US"/>
        </w:rPr>
        <w:t xml:space="preserve"> zostały uwzględnione</w:t>
      </w:r>
      <w:r w:rsidR="00003049">
        <w:rPr>
          <w:rFonts w:ascii="Arial" w:eastAsia="Calibri" w:hAnsi="Arial" w:cs="Arial"/>
          <w:sz w:val="24"/>
          <w:lang w:eastAsia="en-US"/>
        </w:rPr>
        <w:t>.</w:t>
      </w:r>
      <w:r w:rsidRPr="00B5488B">
        <w:rPr>
          <w:rFonts w:ascii="Arial" w:eastAsia="Calibri" w:hAnsi="Arial" w:cs="Arial"/>
          <w:sz w:val="24"/>
          <w:lang w:eastAsia="en-US"/>
        </w:rPr>
        <w:t xml:space="preserve"> </w:t>
      </w:r>
    </w:p>
    <w:p w:rsidR="00CF673C" w:rsidRPr="00906412" w:rsidP="00CF673C">
      <w:pPr>
        <w:spacing w:before="120" w:after="120" w:line="360" w:lineRule="auto"/>
        <w:ind w:firstLine="567"/>
        <w:outlineLvl w:val="0"/>
        <w:rPr>
          <w:rFonts w:ascii="Arial" w:hAnsi="Arial" w:cs="Arial"/>
          <w:sz w:val="24"/>
          <w:szCs w:val="24"/>
        </w:rPr>
      </w:pPr>
      <w:bookmarkEnd w:id="10"/>
      <w:r>
        <w:rPr>
          <w:rFonts w:ascii="Arial" w:eastAsia="Calibri" w:hAnsi="Arial" w:cs="Arial"/>
          <w:sz w:val="24"/>
          <w:lang w:eastAsia="en-US"/>
        </w:rPr>
        <w:t xml:space="preserve">Analiza dokumentacji przedstawionej w toku kontroli wykazała, że </w:t>
      </w:r>
      <w:r w:rsidRPr="00B5488B">
        <w:rPr>
          <w:rFonts w:ascii="Arial" w:eastAsia="Calibri" w:hAnsi="Arial" w:cs="Arial"/>
          <w:sz w:val="24"/>
          <w:lang w:eastAsia="en-US"/>
        </w:rPr>
        <w:t xml:space="preserve">Rada Gminy Popielów </w:t>
      </w:r>
      <w:r>
        <w:rPr>
          <w:rFonts w:ascii="Arial" w:eastAsia="Calibri" w:hAnsi="Arial" w:cs="Arial"/>
          <w:sz w:val="24"/>
          <w:lang w:eastAsia="en-US"/>
        </w:rPr>
        <w:t xml:space="preserve">na wniosek Prezesa </w:t>
      </w:r>
      <w:r w:rsidRPr="00B5488B">
        <w:rPr>
          <w:rFonts w:ascii="Arial" w:hAnsi="Arial" w:cs="Arial"/>
          <w:sz w:val="24"/>
          <w:szCs w:val="24"/>
        </w:rPr>
        <w:t xml:space="preserve">Sądu Okręgowego w Opolu nr: A-0134-29/23 </w:t>
      </w:r>
      <w:r>
        <w:rPr>
          <w:rFonts w:ascii="Arial" w:hAnsi="Arial" w:cs="Arial"/>
          <w:sz w:val="24"/>
          <w:szCs w:val="24"/>
        </w:rPr>
        <w:t xml:space="preserve">z dnia </w:t>
      </w:r>
      <w:r>
        <w:rPr>
          <w:rFonts w:ascii="Arial" w:hAnsi="Arial" w:cs="Arial"/>
          <w:sz w:val="24"/>
          <w:szCs w:val="24"/>
        </w:rPr>
        <w:br/>
      </w:r>
      <w:r w:rsidRPr="00B5488B">
        <w:rPr>
          <w:rFonts w:ascii="Arial" w:hAnsi="Arial" w:cs="Arial"/>
          <w:sz w:val="24"/>
          <w:szCs w:val="24"/>
        </w:rPr>
        <w:t>6 grudnia 2023 r. o przeprowadzenie wyborów uzupełniających ławników do Sądu Okręgowego w Opolu</w:t>
      </w:r>
      <w:r>
        <w:rPr>
          <w:rStyle w:val="FootnoteReference"/>
          <w:sz w:val="24"/>
          <w:szCs w:val="24"/>
        </w:rPr>
        <w:footnoteReference w:id="15"/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eastAsia="Calibri" w:hAnsi="Arial" w:cs="Arial"/>
          <w:sz w:val="24"/>
          <w:lang w:eastAsia="en-US"/>
        </w:rPr>
        <w:t xml:space="preserve"> wybrała ławnika do Sądu Okręgowego w Opolu na kadencję 2024-2027, w sposób określony w art. 168 </w:t>
      </w:r>
      <w:r>
        <w:rPr>
          <w:rFonts w:ascii="Arial" w:eastAsia="Calibri" w:hAnsi="Arial" w:cs="Arial"/>
          <w:sz w:val="24"/>
          <w:lang w:eastAsia="en-US"/>
        </w:rPr>
        <w:t>pusp</w:t>
      </w:r>
      <w:r>
        <w:rPr>
          <w:rFonts w:ascii="Arial" w:eastAsia="Calibri" w:hAnsi="Arial" w:cs="Arial"/>
          <w:sz w:val="24"/>
          <w:lang w:eastAsia="en-US"/>
        </w:rPr>
        <w:t xml:space="preserve">. </w:t>
      </w:r>
    </w:p>
    <w:p w:rsidR="00CF673C" w:rsidP="00CF673C">
      <w:pPr>
        <w:spacing w:before="120" w:after="120" w:line="360" w:lineRule="auto"/>
        <w:ind w:firstLine="567"/>
        <w:outlineLvl w:val="0"/>
        <w:rPr>
          <w:rFonts w:ascii="Arial" w:eastAsia="Calibri" w:hAnsi="Arial" w:cs="Arial"/>
          <w:sz w:val="24"/>
          <w:lang w:eastAsia="en-US"/>
        </w:rPr>
      </w:pPr>
      <w:r>
        <w:rPr>
          <w:rFonts w:ascii="Arial" w:eastAsia="Calibri" w:hAnsi="Arial" w:cs="Arial"/>
          <w:sz w:val="24"/>
          <w:lang w:eastAsia="en-US"/>
        </w:rPr>
        <w:t xml:space="preserve">Informacja Rady Gminy Popielów </w:t>
      </w:r>
      <w:r w:rsidRPr="00B5488B">
        <w:rPr>
          <w:rFonts w:ascii="Arial" w:eastAsia="Calibri" w:hAnsi="Arial" w:cs="Arial"/>
          <w:sz w:val="24"/>
          <w:lang w:eastAsia="en-US"/>
        </w:rPr>
        <w:t xml:space="preserve">o wyborach uzupełniających ławników </w:t>
      </w:r>
      <w:r>
        <w:rPr>
          <w:rFonts w:ascii="Arial" w:eastAsia="Calibri" w:hAnsi="Arial" w:cs="Arial"/>
          <w:sz w:val="24"/>
          <w:lang w:eastAsia="en-US"/>
        </w:rPr>
        <w:t xml:space="preserve">do Sądu Okręgowego w Opolu </w:t>
      </w:r>
      <w:r w:rsidRPr="00B5488B">
        <w:rPr>
          <w:rFonts w:ascii="Arial" w:eastAsia="Calibri" w:hAnsi="Arial" w:cs="Arial"/>
          <w:sz w:val="24"/>
          <w:lang w:eastAsia="en-US"/>
        </w:rPr>
        <w:t>na kadencję 2024-2027</w:t>
      </w:r>
      <w:r>
        <w:rPr>
          <w:rFonts w:ascii="Arial" w:eastAsia="Calibri" w:hAnsi="Arial" w:cs="Arial"/>
          <w:sz w:val="24"/>
          <w:lang w:eastAsia="en-US"/>
        </w:rPr>
        <w:t>,</w:t>
      </w:r>
      <w:r w:rsidRPr="00B5488B">
        <w:rPr>
          <w:rFonts w:ascii="Arial" w:eastAsia="Calibri" w:hAnsi="Arial" w:cs="Arial"/>
          <w:sz w:val="24"/>
          <w:lang w:eastAsia="en-US"/>
        </w:rPr>
        <w:t xml:space="preserve"> zamie</w:t>
      </w:r>
      <w:r>
        <w:rPr>
          <w:rFonts w:ascii="Arial" w:eastAsia="Calibri" w:hAnsi="Arial" w:cs="Arial"/>
          <w:sz w:val="24"/>
          <w:lang w:eastAsia="en-US"/>
        </w:rPr>
        <w:t xml:space="preserve">szczona została w dniu 19.12.2023 r. </w:t>
      </w:r>
      <w:r w:rsidRPr="00B5488B">
        <w:rPr>
          <w:rFonts w:ascii="Arial" w:eastAsia="Calibri" w:hAnsi="Arial" w:cs="Arial"/>
          <w:sz w:val="24"/>
          <w:lang w:eastAsia="en-US"/>
        </w:rPr>
        <w:t>na tablicy ogłoszeń</w:t>
      </w:r>
      <w:r>
        <w:rPr>
          <w:rFonts w:ascii="Arial" w:eastAsia="Calibri" w:hAnsi="Arial" w:cs="Arial"/>
          <w:sz w:val="24"/>
          <w:lang w:eastAsia="en-US"/>
        </w:rPr>
        <w:t>, stronie internetowej</w:t>
      </w:r>
      <w:r w:rsidRPr="00B5488B">
        <w:rPr>
          <w:rFonts w:ascii="Arial" w:eastAsia="Calibri" w:hAnsi="Arial" w:cs="Arial"/>
          <w:sz w:val="24"/>
          <w:lang w:eastAsia="en-US"/>
        </w:rPr>
        <w:t xml:space="preserve"> </w:t>
      </w:r>
      <w:r>
        <w:rPr>
          <w:rFonts w:ascii="Arial" w:eastAsia="Calibri" w:hAnsi="Arial" w:cs="Arial"/>
          <w:sz w:val="24"/>
          <w:lang w:eastAsia="en-US"/>
        </w:rPr>
        <w:t>oraz</w:t>
      </w:r>
      <w:r w:rsidRPr="00B5488B">
        <w:rPr>
          <w:rFonts w:ascii="Arial" w:eastAsia="Calibri" w:hAnsi="Arial" w:cs="Arial"/>
          <w:sz w:val="24"/>
          <w:lang w:eastAsia="en-US"/>
        </w:rPr>
        <w:t xml:space="preserve"> w BIP UG w Popielowie</w:t>
      </w:r>
      <w:r>
        <w:rPr>
          <w:rFonts w:ascii="Arial" w:eastAsia="Calibri" w:hAnsi="Arial" w:cs="Arial"/>
          <w:sz w:val="24"/>
          <w:lang w:eastAsia="en-US"/>
        </w:rPr>
        <w:t>.</w:t>
      </w:r>
      <w:r w:rsidRPr="00B5488B">
        <w:rPr>
          <w:rFonts w:ascii="Arial" w:eastAsia="Calibri" w:hAnsi="Arial" w:cs="Arial"/>
          <w:sz w:val="24"/>
          <w:lang w:eastAsia="en-US"/>
        </w:rPr>
        <w:t xml:space="preserve"> </w:t>
      </w:r>
      <w:r>
        <w:rPr>
          <w:rFonts w:ascii="Arial" w:eastAsia="Calibri" w:hAnsi="Arial" w:cs="Arial"/>
          <w:sz w:val="24"/>
          <w:lang w:eastAsia="en-US"/>
        </w:rPr>
        <w:t xml:space="preserve">Do informacji dołączono formularz zapytania o niekaralność oraz </w:t>
      </w:r>
      <w:r w:rsidRPr="00B5488B">
        <w:rPr>
          <w:rFonts w:ascii="Arial" w:eastAsia="Calibri" w:hAnsi="Arial" w:cs="Arial"/>
          <w:sz w:val="24"/>
          <w:lang w:eastAsia="en-US"/>
        </w:rPr>
        <w:t>wzor</w:t>
      </w:r>
      <w:r>
        <w:rPr>
          <w:rFonts w:ascii="Arial" w:eastAsia="Calibri" w:hAnsi="Arial" w:cs="Arial"/>
          <w:sz w:val="24"/>
          <w:lang w:eastAsia="en-US"/>
        </w:rPr>
        <w:t>y</w:t>
      </w:r>
      <w:r w:rsidRPr="00B5488B">
        <w:rPr>
          <w:rFonts w:ascii="Arial" w:eastAsia="Calibri" w:hAnsi="Arial" w:cs="Arial"/>
          <w:sz w:val="24"/>
          <w:lang w:eastAsia="en-US"/>
        </w:rPr>
        <w:t>: karty zgłoszenia</w:t>
      </w:r>
      <w:r>
        <w:rPr>
          <w:rFonts w:ascii="Arial" w:eastAsia="Calibri" w:hAnsi="Arial" w:cs="Arial"/>
          <w:sz w:val="24"/>
          <w:lang w:eastAsia="en-US"/>
        </w:rPr>
        <w:t xml:space="preserve"> </w:t>
      </w:r>
      <w:r w:rsidRPr="00B5488B">
        <w:rPr>
          <w:rFonts w:ascii="Arial" w:eastAsia="Calibri" w:hAnsi="Arial" w:cs="Arial"/>
          <w:sz w:val="24"/>
          <w:lang w:eastAsia="en-US"/>
        </w:rPr>
        <w:t>kandydata na ławnika, listy osób zgłaszających kandydaturę, oświadczeń kandydata</w:t>
      </w:r>
      <w:r>
        <w:rPr>
          <w:rStyle w:val="FootnoteReference"/>
          <w:rFonts w:eastAsia="Calibri"/>
          <w:sz w:val="24"/>
          <w:lang w:eastAsia="en-US"/>
        </w:rPr>
        <w:footnoteReference w:id="16"/>
      </w:r>
      <w:r>
        <w:rPr>
          <w:rFonts w:ascii="Arial" w:eastAsia="Calibri" w:hAnsi="Arial" w:cs="Arial"/>
          <w:sz w:val="24"/>
          <w:lang w:eastAsia="en-US"/>
        </w:rPr>
        <w:t xml:space="preserve">. </w:t>
      </w:r>
    </w:p>
    <w:p w:rsidR="00CF673C" w:rsidP="00CF673C">
      <w:pPr>
        <w:spacing w:before="120" w:after="120" w:line="360" w:lineRule="auto"/>
        <w:ind w:firstLine="567"/>
        <w:outlineLvl w:val="0"/>
        <w:rPr>
          <w:rFonts w:ascii="Arial" w:eastAsia="Calibri" w:hAnsi="Arial" w:cs="Arial"/>
          <w:sz w:val="24"/>
          <w:lang w:eastAsia="en-US"/>
        </w:rPr>
      </w:pPr>
      <w:r>
        <w:rPr>
          <w:rFonts w:ascii="Arial" w:eastAsia="Calibri" w:hAnsi="Arial" w:cs="Arial"/>
          <w:sz w:val="24"/>
          <w:lang w:eastAsia="en-US"/>
        </w:rPr>
        <w:t>W odpowiedzi na o</w:t>
      </w:r>
      <w:r w:rsidRPr="00B5488B">
        <w:rPr>
          <w:rFonts w:ascii="Arial" w:eastAsia="Calibri" w:hAnsi="Arial" w:cs="Arial"/>
          <w:sz w:val="24"/>
          <w:lang w:eastAsia="en-US"/>
        </w:rPr>
        <w:t>głoszenie</w:t>
      </w:r>
      <w:r>
        <w:rPr>
          <w:rFonts w:ascii="Arial" w:eastAsia="Calibri" w:hAnsi="Arial" w:cs="Arial"/>
          <w:sz w:val="24"/>
          <w:lang w:eastAsia="en-US"/>
        </w:rPr>
        <w:t xml:space="preserve"> do UG </w:t>
      </w:r>
      <w:r w:rsidRPr="00B5488B">
        <w:rPr>
          <w:rFonts w:ascii="Arial" w:eastAsia="Calibri" w:hAnsi="Arial" w:cs="Arial"/>
          <w:sz w:val="24"/>
          <w:lang w:eastAsia="en-US"/>
        </w:rPr>
        <w:t>w Popielowie wpłynęło jedno zgłoszenie kandydata na ławnika do Sądu Okręgowego w Opolu na kadencję 2024-2027</w:t>
      </w:r>
      <w:r>
        <w:rPr>
          <w:rFonts w:ascii="Arial" w:eastAsia="Calibri" w:hAnsi="Arial" w:cs="Arial"/>
          <w:sz w:val="24"/>
          <w:vertAlign w:val="superscript"/>
          <w:lang w:eastAsia="en-US"/>
        </w:rPr>
        <w:footnoteReference w:id="17"/>
      </w:r>
      <w:r w:rsidRPr="00B5488B">
        <w:rPr>
          <w:rFonts w:ascii="Arial" w:eastAsia="Calibri" w:hAnsi="Arial" w:cs="Arial"/>
          <w:sz w:val="24"/>
          <w:lang w:eastAsia="en-US"/>
        </w:rPr>
        <w:t>.</w:t>
      </w:r>
      <w:bookmarkStart w:id="13" w:name="_Hlk235782462"/>
      <w:r>
        <w:rPr>
          <w:rFonts w:ascii="Arial" w:eastAsia="Calibri" w:hAnsi="Arial" w:cs="Arial"/>
          <w:sz w:val="24"/>
          <w:lang w:eastAsia="en-US"/>
        </w:rPr>
        <w:t xml:space="preserve"> </w:t>
      </w:r>
    </w:p>
    <w:p w:rsidR="00CF673C" w:rsidP="00CF673C">
      <w:pPr>
        <w:spacing w:before="120" w:after="120" w:line="360" w:lineRule="auto"/>
        <w:ind w:firstLine="567"/>
        <w:outlineLvl w:val="0"/>
        <w:rPr>
          <w:rFonts w:ascii="Arial" w:eastAsia="Calibri" w:hAnsi="Arial" w:cs="Arial"/>
          <w:sz w:val="24"/>
          <w:lang w:eastAsia="en-US"/>
        </w:rPr>
      </w:pPr>
      <w:r>
        <w:rPr>
          <w:rFonts w:ascii="Arial" w:eastAsia="Calibri" w:hAnsi="Arial" w:cs="Arial"/>
          <w:sz w:val="24"/>
          <w:lang w:eastAsia="en-US"/>
        </w:rPr>
        <w:t xml:space="preserve">Wobec powyższego, wypełniając dyspozycję wynikającą z </w:t>
      </w:r>
      <w:r w:rsidRPr="00F06BED">
        <w:rPr>
          <w:rFonts w:ascii="Arial" w:eastAsia="Calibri" w:hAnsi="Arial" w:cs="Arial"/>
          <w:sz w:val="24"/>
          <w:lang w:eastAsia="en-US"/>
        </w:rPr>
        <w:t xml:space="preserve">art. 163 § 2 </w:t>
      </w:r>
      <w:r w:rsidRPr="00F06BED">
        <w:rPr>
          <w:rFonts w:ascii="Arial" w:eastAsia="Calibri" w:hAnsi="Arial" w:cs="Arial"/>
          <w:sz w:val="24"/>
          <w:lang w:eastAsia="en-US"/>
        </w:rPr>
        <w:t>pusp</w:t>
      </w:r>
      <w:r>
        <w:rPr>
          <w:rFonts w:ascii="Arial" w:eastAsia="Calibri" w:hAnsi="Arial" w:cs="Arial"/>
          <w:sz w:val="24"/>
          <w:lang w:eastAsia="en-US"/>
        </w:rPr>
        <w:t xml:space="preserve">, </w:t>
      </w:r>
      <w:r w:rsidRPr="00F06BED">
        <w:rPr>
          <w:rFonts w:ascii="Calibri" w:eastAsia="Calibri" w:hAnsi="Calibri" w:cs="Arial"/>
          <w:sz w:val="24"/>
          <w:lang w:eastAsia="en-US"/>
        </w:rPr>
        <w:t xml:space="preserve"> </w:t>
      </w:r>
      <w:r w:rsidRPr="00B5488B">
        <w:rPr>
          <w:rFonts w:ascii="Arial" w:eastAsia="Calibri" w:hAnsi="Arial" w:cs="Arial"/>
          <w:sz w:val="24"/>
          <w:lang w:eastAsia="en-US"/>
        </w:rPr>
        <w:t xml:space="preserve">Rada Gminy Popielów w dniu 1 lutego 2024 r. podjęła uchwałę: Nr LXIX/522/2024 </w:t>
      </w:r>
      <w:r>
        <w:rPr>
          <w:rFonts w:ascii="Arial" w:eastAsia="Calibri" w:hAnsi="Arial" w:cs="Arial"/>
          <w:sz w:val="24"/>
          <w:lang w:eastAsia="en-US"/>
        </w:rPr>
        <w:br/>
      </w:r>
      <w:r w:rsidRPr="00B5488B">
        <w:rPr>
          <w:rFonts w:ascii="Arial" w:eastAsia="Calibri" w:hAnsi="Arial" w:cs="Arial"/>
          <w:sz w:val="24"/>
          <w:lang w:eastAsia="en-US"/>
        </w:rPr>
        <w:t>w sprawie powołania zespołu opiniującego zgłoszonych kandydatów na ławników</w:t>
      </w:r>
      <w:bookmarkEnd w:id="13"/>
      <w:r w:rsidRPr="00B5488B">
        <w:rPr>
          <w:rFonts w:ascii="Arial" w:eastAsia="Calibri" w:hAnsi="Arial" w:cs="Arial"/>
          <w:sz w:val="24"/>
          <w:lang w:eastAsia="en-US"/>
        </w:rPr>
        <w:t xml:space="preserve"> </w:t>
      </w:r>
      <w:r>
        <w:rPr>
          <w:rFonts w:ascii="Arial" w:eastAsia="Calibri" w:hAnsi="Arial" w:cs="Arial"/>
          <w:sz w:val="24"/>
          <w:lang w:eastAsia="en-US"/>
        </w:rPr>
        <w:br/>
        <w:t xml:space="preserve">w </w:t>
      </w:r>
      <w:r w:rsidRPr="00B5488B">
        <w:rPr>
          <w:rFonts w:ascii="Arial" w:eastAsia="Calibri" w:hAnsi="Arial" w:cs="Arial"/>
          <w:sz w:val="24"/>
          <w:lang w:eastAsia="en-US"/>
        </w:rPr>
        <w:t>wyborach uzupełniających ławników do Sądu Okręgowego w Opolu na kadencję 2024-2027</w:t>
      </w:r>
      <w:r>
        <w:rPr>
          <w:rFonts w:ascii="Calibri" w:eastAsia="Calibri" w:hAnsi="Calibri" w:cs="Arial"/>
          <w:sz w:val="24"/>
          <w:vertAlign w:val="superscript"/>
          <w:lang w:eastAsia="en-US"/>
        </w:rPr>
        <w:footnoteReference w:id="18"/>
      </w:r>
      <w:r>
        <w:rPr>
          <w:rFonts w:ascii="Arial" w:eastAsia="Calibri" w:hAnsi="Arial" w:cs="Arial"/>
          <w:sz w:val="24"/>
          <w:lang w:eastAsia="en-US"/>
        </w:rPr>
        <w:t>.</w:t>
      </w:r>
      <w:r w:rsidRPr="00906412">
        <w:rPr>
          <w:rFonts w:ascii="Arial" w:eastAsia="Calibri" w:hAnsi="Arial" w:cs="Arial"/>
          <w:sz w:val="24"/>
          <w:lang w:eastAsia="en-US"/>
        </w:rPr>
        <w:t xml:space="preserve"> </w:t>
      </w:r>
      <w:r>
        <w:rPr>
          <w:rFonts w:ascii="Arial" w:eastAsia="Calibri" w:hAnsi="Arial" w:cs="Arial"/>
          <w:sz w:val="24"/>
          <w:lang w:eastAsia="en-US"/>
        </w:rPr>
        <w:t xml:space="preserve">Zespół powołany przez Radę Gminy Popielów </w:t>
      </w:r>
      <w:r w:rsidRPr="00B5488B">
        <w:rPr>
          <w:rFonts w:ascii="Arial" w:eastAsia="Calibri" w:hAnsi="Arial" w:cs="Arial"/>
          <w:sz w:val="24"/>
          <w:lang w:eastAsia="en-US"/>
        </w:rPr>
        <w:t xml:space="preserve">dokonał </w:t>
      </w:r>
      <w:r>
        <w:rPr>
          <w:rFonts w:ascii="Arial" w:eastAsia="Calibri" w:hAnsi="Arial" w:cs="Arial"/>
          <w:sz w:val="24"/>
          <w:lang w:eastAsia="en-US"/>
        </w:rPr>
        <w:t xml:space="preserve">w dniach 12.02.2024 oraz 21.03.2024 r. weryfikacji zgłoszenia kandydata i ocenił, że zostało one dokonane prawidłowo, a kandydat na ławnika spełniał wymogi, określone </w:t>
      </w:r>
      <w:r>
        <w:rPr>
          <w:rFonts w:ascii="Arial" w:eastAsia="Calibri" w:hAnsi="Arial" w:cs="Arial"/>
          <w:sz w:val="24"/>
          <w:lang w:eastAsia="en-US"/>
        </w:rPr>
        <w:br/>
        <w:t xml:space="preserve">w </w:t>
      </w:r>
      <w:r>
        <w:rPr>
          <w:rFonts w:ascii="Arial" w:eastAsia="Calibri" w:hAnsi="Arial" w:cs="Arial"/>
          <w:sz w:val="24"/>
          <w:lang w:eastAsia="en-US"/>
        </w:rPr>
        <w:t>pusp</w:t>
      </w:r>
      <w:r>
        <w:rPr>
          <w:rStyle w:val="FootnoteReference"/>
          <w:rFonts w:eastAsia="Calibri"/>
          <w:sz w:val="24"/>
          <w:lang w:eastAsia="en-US"/>
        </w:rPr>
        <w:footnoteReference w:id="19"/>
      </w:r>
      <w:r>
        <w:rPr>
          <w:rFonts w:ascii="Arial" w:eastAsia="Calibri" w:hAnsi="Arial" w:cs="Arial"/>
          <w:sz w:val="24"/>
          <w:lang w:eastAsia="en-US"/>
        </w:rPr>
        <w:t xml:space="preserve">. Rada Gminy Popielów zasięgnęła również informacji o kandydacie na ławnika od Komendanta Wojewódzkiego Policji w Opolu, zgodnie z wymogami określonymi w art. 162 </w:t>
      </w:r>
      <w:r w:rsidRPr="00B5488B">
        <w:rPr>
          <w:rFonts w:ascii="Arial" w:eastAsia="Calibri" w:hAnsi="Arial" w:cs="Arial"/>
          <w:sz w:val="24"/>
          <w:lang w:eastAsia="en-US"/>
        </w:rPr>
        <w:t>§ 9</w:t>
      </w:r>
      <w:r>
        <w:rPr>
          <w:rFonts w:ascii="Arial" w:eastAsia="Calibri" w:hAnsi="Arial" w:cs="Arial"/>
          <w:sz w:val="24"/>
          <w:lang w:eastAsia="en-US"/>
        </w:rPr>
        <w:t xml:space="preserve"> </w:t>
      </w:r>
      <w:r>
        <w:rPr>
          <w:rFonts w:ascii="Arial" w:eastAsia="Calibri" w:hAnsi="Arial" w:cs="Arial"/>
          <w:sz w:val="24"/>
          <w:lang w:eastAsia="en-US"/>
        </w:rPr>
        <w:t>pusp</w:t>
      </w:r>
      <w:r>
        <w:rPr>
          <w:rStyle w:val="FootnoteReference"/>
          <w:rFonts w:eastAsia="Calibri"/>
          <w:sz w:val="24"/>
          <w:lang w:eastAsia="en-US"/>
        </w:rPr>
        <w:footnoteReference w:id="20"/>
      </w:r>
      <w:r>
        <w:rPr>
          <w:rFonts w:ascii="Arial" w:eastAsia="Calibri" w:hAnsi="Arial" w:cs="Arial"/>
          <w:sz w:val="24"/>
          <w:lang w:eastAsia="en-US"/>
        </w:rPr>
        <w:t>.</w:t>
      </w:r>
    </w:p>
    <w:p w:rsidR="00CF673C" w:rsidRPr="00B5488B" w:rsidP="00CF673C">
      <w:pPr>
        <w:spacing w:before="120" w:after="120" w:line="360" w:lineRule="auto"/>
        <w:ind w:firstLine="567"/>
        <w:outlineLvl w:val="0"/>
        <w:rPr>
          <w:rFonts w:ascii="Arial" w:eastAsia="Calibri" w:hAnsi="Arial" w:cs="Arial"/>
          <w:sz w:val="24"/>
          <w:lang w:eastAsia="en-US"/>
        </w:rPr>
      </w:pPr>
      <w:r w:rsidRPr="00B5488B">
        <w:rPr>
          <w:rFonts w:ascii="Arial" w:eastAsia="Calibri" w:hAnsi="Arial" w:cs="Arial"/>
          <w:sz w:val="24"/>
          <w:lang w:eastAsia="en-US"/>
        </w:rPr>
        <w:t xml:space="preserve">Rada Gminy Popielów </w:t>
      </w:r>
      <w:r>
        <w:rPr>
          <w:rFonts w:ascii="Arial" w:eastAsia="Calibri" w:hAnsi="Arial" w:cs="Arial"/>
          <w:sz w:val="24"/>
          <w:lang w:eastAsia="en-US"/>
        </w:rPr>
        <w:t>po</w:t>
      </w:r>
      <w:r w:rsidRPr="00D57FA4">
        <w:rPr>
          <w:rFonts w:ascii="Arial" w:eastAsia="Calibri" w:hAnsi="Arial" w:cs="Arial"/>
          <w:sz w:val="24"/>
          <w:lang w:eastAsia="en-US"/>
        </w:rPr>
        <w:t xml:space="preserve"> </w:t>
      </w:r>
      <w:r>
        <w:rPr>
          <w:rFonts w:ascii="Arial" w:eastAsia="Calibri" w:hAnsi="Arial" w:cs="Arial"/>
          <w:sz w:val="24"/>
          <w:lang w:eastAsia="en-US"/>
        </w:rPr>
        <w:t>dokonaniu wyboru ławnika w głosowaniu tajnym</w:t>
      </w:r>
      <w:r>
        <w:rPr>
          <w:rStyle w:val="FootnoteReference"/>
          <w:rFonts w:eastAsia="Calibri"/>
          <w:sz w:val="24"/>
          <w:lang w:eastAsia="en-US"/>
        </w:rPr>
        <w:footnoteReference w:id="21"/>
      </w:r>
      <w:r>
        <w:rPr>
          <w:rFonts w:ascii="Arial" w:eastAsia="Calibri" w:hAnsi="Arial" w:cs="Arial"/>
          <w:sz w:val="24"/>
          <w:lang w:eastAsia="en-US"/>
        </w:rPr>
        <w:t>, tj. w sposób określony w art.160</w:t>
      </w:r>
      <w:r w:rsidRPr="00B5488B">
        <w:rPr>
          <w:rFonts w:ascii="Arial" w:eastAsia="Calibri" w:hAnsi="Arial" w:cs="Arial"/>
          <w:sz w:val="24"/>
          <w:lang w:eastAsia="en-US"/>
        </w:rPr>
        <w:t xml:space="preserve"> §</w:t>
      </w:r>
      <w:r>
        <w:rPr>
          <w:rFonts w:ascii="Arial" w:eastAsia="Calibri" w:hAnsi="Arial" w:cs="Arial"/>
          <w:sz w:val="24"/>
          <w:lang w:eastAsia="en-US"/>
        </w:rPr>
        <w:t xml:space="preserve">1 </w:t>
      </w:r>
      <w:r>
        <w:rPr>
          <w:rFonts w:ascii="Arial" w:eastAsia="Calibri" w:hAnsi="Arial" w:cs="Arial"/>
          <w:sz w:val="24"/>
          <w:lang w:eastAsia="en-US"/>
        </w:rPr>
        <w:t>pusp</w:t>
      </w:r>
      <w:r>
        <w:rPr>
          <w:rFonts w:ascii="Arial" w:eastAsia="Calibri" w:hAnsi="Arial" w:cs="Arial"/>
          <w:sz w:val="24"/>
          <w:lang w:eastAsia="en-US"/>
        </w:rPr>
        <w:t xml:space="preserve">, </w:t>
      </w:r>
      <w:r w:rsidRPr="00B5488B">
        <w:rPr>
          <w:rFonts w:ascii="Arial" w:eastAsia="Calibri" w:hAnsi="Arial" w:cs="Arial"/>
          <w:sz w:val="24"/>
          <w:lang w:eastAsia="en-US"/>
        </w:rPr>
        <w:t>podjęła uchwałę Nr LXXI/533/2024 z dnia 25 marca 2024 r. w sprawie wyboru ławnika w wyborach uzupełniających na ławników do Sądu Okręgowego w Opolu na kadencję 2024-2027</w:t>
      </w:r>
      <w:r>
        <w:rPr>
          <w:rFonts w:ascii="Arial" w:eastAsia="Calibri" w:hAnsi="Arial" w:cs="Arial"/>
          <w:sz w:val="24"/>
          <w:vertAlign w:val="superscript"/>
          <w:lang w:eastAsia="en-US"/>
        </w:rPr>
        <w:footnoteReference w:id="22"/>
      </w:r>
      <w:r>
        <w:rPr>
          <w:rFonts w:ascii="Arial" w:eastAsia="Calibri" w:hAnsi="Arial" w:cs="Arial"/>
          <w:sz w:val="24"/>
          <w:lang w:eastAsia="en-US"/>
        </w:rPr>
        <w:t>.</w:t>
      </w:r>
    </w:p>
    <w:p w:rsidR="00CF673C" w:rsidRPr="00B5488B" w:rsidP="00CF673C">
      <w:pPr>
        <w:spacing w:before="120" w:after="120" w:line="360" w:lineRule="auto"/>
        <w:ind w:firstLine="567"/>
        <w:outlineLvl w:val="0"/>
        <w:rPr>
          <w:rFonts w:ascii="Arial" w:eastAsia="Calibri" w:hAnsi="Arial" w:cs="Arial"/>
          <w:sz w:val="24"/>
          <w:lang w:eastAsia="en-US"/>
        </w:rPr>
      </w:pPr>
      <w:r w:rsidRPr="00B5488B">
        <w:rPr>
          <w:rFonts w:ascii="Arial" w:eastAsia="Calibri" w:hAnsi="Arial" w:cs="Arial"/>
          <w:sz w:val="24"/>
          <w:lang w:eastAsia="en-US"/>
        </w:rPr>
        <w:t xml:space="preserve">Na podstawie art. 164 § 1 </w:t>
      </w:r>
      <w:r w:rsidRPr="00B5488B">
        <w:rPr>
          <w:rFonts w:ascii="Arial" w:eastAsia="Calibri" w:hAnsi="Arial" w:cs="Arial"/>
          <w:sz w:val="24"/>
          <w:lang w:eastAsia="en-US"/>
        </w:rPr>
        <w:t>pusp</w:t>
      </w:r>
      <w:r w:rsidRPr="00B5488B">
        <w:rPr>
          <w:rFonts w:ascii="Arial" w:eastAsia="Calibri" w:hAnsi="Arial" w:cs="Arial"/>
          <w:sz w:val="24"/>
          <w:lang w:eastAsia="en-US"/>
        </w:rPr>
        <w:t xml:space="preserve"> oraz § 4 rozporządzenia MS, Przewodnicząc</w:t>
      </w:r>
      <w:r>
        <w:rPr>
          <w:rFonts w:ascii="Arial" w:eastAsia="Calibri" w:hAnsi="Arial" w:cs="Arial"/>
          <w:sz w:val="24"/>
          <w:lang w:eastAsia="en-US"/>
        </w:rPr>
        <w:t>a</w:t>
      </w:r>
      <w:r w:rsidRPr="00B5488B">
        <w:rPr>
          <w:rFonts w:ascii="Arial" w:eastAsia="Calibri" w:hAnsi="Arial" w:cs="Arial"/>
          <w:sz w:val="24"/>
          <w:lang w:eastAsia="en-US"/>
        </w:rPr>
        <w:t xml:space="preserve"> Rady Gminy Popielów pismem z dnia 29</w:t>
      </w:r>
      <w:r>
        <w:rPr>
          <w:rFonts w:ascii="Arial" w:eastAsia="Calibri" w:hAnsi="Arial" w:cs="Arial"/>
          <w:sz w:val="24"/>
          <w:lang w:eastAsia="en-US"/>
        </w:rPr>
        <w:t>.03.</w:t>
      </w:r>
      <w:r w:rsidRPr="00B5488B">
        <w:rPr>
          <w:rFonts w:ascii="Arial" w:eastAsia="Calibri" w:hAnsi="Arial" w:cs="Arial"/>
          <w:sz w:val="24"/>
          <w:lang w:eastAsia="en-US"/>
        </w:rPr>
        <w:t>2024 r. nr: OR.533.2.2023.SS poinformował</w:t>
      </w:r>
      <w:r>
        <w:rPr>
          <w:rFonts w:ascii="Arial" w:eastAsia="Calibri" w:hAnsi="Arial" w:cs="Arial"/>
          <w:sz w:val="24"/>
          <w:lang w:eastAsia="en-US"/>
        </w:rPr>
        <w:t>a</w:t>
      </w:r>
      <w:r w:rsidRPr="00B5488B">
        <w:rPr>
          <w:rFonts w:ascii="Arial" w:eastAsia="Calibri" w:hAnsi="Arial" w:cs="Arial"/>
          <w:sz w:val="24"/>
          <w:lang w:eastAsia="en-US"/>
        </w:rPr>
        <w:t xml:space="preserve"> Prezesa Sądu Okręgowego w Opolu o wyborze 1 ławnika do Sądu Okręgowego w Opolu na kadencję 2024-2027, przekazując w załączeniu, kartę zgłoszenia z dokumentami, o których mowa w art. 162 § 2-4 </w:t>
      </w:r>
      <w:r w:rsidRPr="00B5488B">
        <w:rPr>
          <w:rFonts w:ascii="Arial" w:eastAsia="Calibri" w:hAnsi="Arial" w:cs="Arial"/>
          <w:sz w:val="24"/>
          <w:lang w:eastAsia="en-US"/>
        </w:rPr>
        <w:t>pusp</w:t>
      </w:r>
      <w:r w:rsidRPr="00B5488B">
        <w:rPr>
          <w:rFonts w:ascii="Arial" w:eastAsia="Calibri" w:hAnsi="Arial" w:cs="Arial"/>
          <w:sz w:val="24"/>
          <w:lang w:eastAsia="en-US"/>
        </w:rPr>
        <w:t>, oraz uchwałę Nr LXXI/533/2024 Rady Gminy Popielów z dnia 25 marca 2024 r. w sprawie wyboru ławni</w:t>
      </w:r>
      <w:r>
        <w:rPr>
          <w:rFonts w:ascii="Arial" w:eastAsia="Calibri" w:hAnsi="Arial" w:cs="Arial"/>
          <w:sz w:val="24"/>
          <w:lang w:eastAsia="en-US"/>
        </w:rPr>
        <w:t>ka</w:t>
      </w:r>
      <w:r w:rsidRPr="00B5488B">
        <w:rPr>
          <w:rFonts w:ascii="Arial" w:eastAsia="Calibri" w:hAnsi="Arial" w:cs="Arial"/>
          <w:sz w:val="24"/>
          <w:lang w:eastAsia="en-US"/>
        </w:rPr>
        <w:t xml:space="preserve"> na kadencję 2024-2027 r.</w:t>
      </w:r>
      <w:r>
        <w:rPr>
          <w:rFonts w:ascii="Arial" w:eastAsia="Calibri" w:hAnsi="Arial" w:cs="Arial"/>
          <w:sz w:val="24"/>
          <w:vertAlign w:val="superscript"/>
          <w:lang w:eastAsia="en-US"/>
        </w:rPr>
        <w:footnoteReference w:id="23"/>
      </w:r>
      <w:r>
        <w:rPr>
          <w:rFonts w:ascii="Arial" w:eastAsia="Calibri" w:hAnsi="Arial" w:cs="Arial"/>
          <w:sz w:val="24"/>
          <w:lang w:eastAsia="en-US"/>
        </w:rPr>
        <w:t xml:space="preserve">. Z powodu braku  w aktach sprawy uwierzytelnionych kopii dokumentów, przekazanych do Prezesa Sądu Okręgowego </w:t>
      </w:r>
      <w:r>
        <w:rPr>
          <w:rFonts w:ascii="Arial" w:eastAsia="Calibri" w:hAnsi="Arial" w:cs="Arial"/>
          <w:sz w:val="24"/>
          <w:lang w:eastAsia="en-US"/>
        </w:rPr>
        <w:br/>
        <w:t>w Opolu ww. pismem</w:t>
      </w:r>
      <w:r>
        <w:rPr>
          <w:rFonts w:ascii="Arial" w:hAnsi="Arial" w:cs="Arial"/>
          <w:sz w:val="24"/>
          <w:szCs w:val="24"/>
        </w:rPr>
        <w:t>, nie podlegały one weryfikacji w trakcie kontroli.</w:t>
      </w:r>
    </w:p>
    <w:p w:rsidR="00CF673C" w:rsidRPr="00B5488B" w:rsidP="00CF673C">
      <w:pPr>
        <w:spacing w:before="120" w:line="360" w:lineRule="auto"/>
        <w:ind w:firstLine="567"/>
        <w:outlineLvl w:val="0"/>
        <w:rPr>
          <w:rFonts w:ascii="Arial" w:eastAsia="Calibri" w:hAnsi="Arial" w:cs="Arial"/>
          <w:sz w:val="24"/>
          <w:lang w:eastAsia="en-US"/>
        </w:rPr>
      </w:pPr>
      <w:r w:rsidRPr="00B5488B">
        <w:rPr>
          <w:rFonts w:ascii="Arial" w:eastAsia="Calibri" w:hAnsi="Arial" w:cs="Arial"/>
          <w:sz w:val="24"/>
          <w:lang w:eastAsia="en-US"/>
        </w:rPr>
        <w:t>Wobec powyższego w zakresie przeprowadzenia wyborów uzupełniających ławnika  do Sądu Okręgowego w Opolu na kadencję 2024-2027 nie stwierdzono nieprawidłowości.</w:t>
      </w:r>
    </w:p>
    <w:p w:rsidR="00CF673C" w:rsidRPr="00F9166A" w:rsidP="00CF673C">
      <w:pPr>
        <w:numPr>
          <w:ilvl w:val="0"/>
          <w:numId w:val="4"/>
        </w:numPr>
        <w:spacing w:before="240" w:after="240" w:line="360" w:lineRule="auto"/>
        <w:ind w:left="0" w:firstLine="0"/>
        <w:rPr>
          <w:rFonts w:ascii="Arial" w:hAnsi="Arial" w:cs="Arial"/>
          <w:b/>
          <w:sz w:val="24"/>
          <w:szCs w:val="24"/>
        </w:rPr>
      </w:pPr>
      <w:bookmarkEnd w:id="5"/>
      <w:r w:rsidRPr="00F9166A">
        <w:rPr>
          <w:rFonts w:ascii="Arial" w:hAnsi="Arial" w:cs="Arial"/>
          <w:b/>
          <w:bCs/>
          <w:sz w:val="24"/>
          <w:szCs w:val="24"/>
        </w:rPr>
        <w:t>Zakres, przyczyny i skutki stwierdzonych nieprawidłowości oraz osoby odpowiedzialne za nieprawidłowości</w:t>
      </w:r>
      <w:r>
        <w:rPr>
          <w:rFonts w:ascii="Arial" w:hAnsi="Arial" w:cs="Arial"/>
          <w:b/>
          <w:bCs/>
          <w:sz w:val="24"/>
          <w:szCs w:val="24"/>
        </w:rPr>
        <w:t>.</w:t>
      </w:r>
    </w:p>
    <w:p w:rsidR="00CF673C" w:rsidP="00CF673C">
      <w:pPr>
        <w:spacing w:before="120" w:line="360" w:lineRule="auto"/>
        <w:rPr>
          <w:rFonts w:ascii="Arial" w:hAnsi="Arial" w:cs="Arial"/>
          <w:sz w:val="24"/>
          <w:szCs w:val="24"/>
        </w:rPr>
      </w:pPr>
      <w:r w:rsidRPr="00B5488B">
        <w:rPr>
          <w:rFonts w:ascii="Arial" w:hAnsi="Arial" w:cs="Arial"/>
          <w:sz w:val="24"/>
          <w:szCs w:val="24"/>
        </w:rPr>
        <w:t xml:space="preserve">W wyniku kontroli </w:t>
      </w:r>
      <w:r w:rsidR="000A50EA">
        <w:rPr>
          <w:rFonts w:ascii="Arial" w:hAnsi="Arial" w:cs="Arial"/>
          <w:sz w:val="24"/>
          <w:szCs w:val="24"/>
        </w:rPr>
        <w:t xml:space="preserve">nie </w:t>
      </w:r>
      <w:r w:rsidRPr="00B5488B">
        <w:rPr>
          <w:rFonts w:ascii="Arial" w:hAnsi="Arial" w:cs="Arial"/>
          <w:sz w:val="24"/>
          <w:szCs w:val="24"/>
        </w:rPr>
        <w:t>stwierdzono nieprawidłowoś</w:t>
      </w:r>
      <w:r w:rsidR="000A50EA">
        <w:rPr>
          <w:rFonts w:ascii="Arial" w:hAnsi="Arial" w:cs="Arial"/>
          <w:sz w:val="24"/>
          <w:szCs w:val="24"/>
        </w:rPr>
        <w:t xml:space="preserve">ci. </w:t>
      </w:r>
      <w:r w:rsidRPr="00B5488B">
        <w:rPr>
          <w:rFonts w:ascii="Arial" w:hAnsi="Arial" w:cs="Arial"/>
          <w:sz w:val="24"/>
          <w:szCs w:val="24"/>
        </w:rPr>
        <w:t xml:space="preserve"> </w:t>
      </w:r>
    </w:p>
    <w:p w:rsidR="00CF673C" w:rsidP="00CF673C">
      <w:pPr>
        <w:numPr>
          <w:ilvl w:val="0"/>
          <w:numId w:val="5"/>
        </w:numPr>
        <w:spacing w:before="120" w:after="120" w:line="360" w:lineRule="auto"/>
        <w:ind w:left="0" w:firstLine="0"/>
        <w:rPr>
          <w:rFonts w:ascii="Arial" w:hAnsi="Arial" w:eastAsiaTheme="minorHAnsi" w:cs="Arial"/>
          <w:b/>
          <w:sz w:val="24"/>
          <w:szCs w:val="24"/>
          <w:lang w:eastAsia="en-US"/>
        </w:rPr>
      </w:pPr>
      <w:r w:rsidRPr="006315FC">
        <w:rPr>
          <w:rFonts w:ascii="Arial" w:hAnsi="Arial" w:eastAsiaTheme="minorHAnsi" w:cs="Arial"/>
          <w:b/>
          <w:sz w:val="24"/>
          <w:szCs w:val="24"/>
          <w:lang w:eastAsia="en-US"/>
        </w:rPr>
        <w:t xml:space="preserve">Zalecenia lub wnioski dotyczące usunięcia </w:t>
      </w:r>
      <w:r>
        <w:rPr>
          <w:rFonts w:ascii="Arial" w:hAnsi="Arial" w:eastAsiaTheme="minorHAnsi" w:cs="Arial"/>
          <w:b/>
          <w:sz w:val="24"/>
          <w:szCs w:val="24"/>
          <w:lang w:eastAsia="en-US"/>
        </w:rPr>
        <w:t>nieprawidłowości</w:t>
      </w:r>
      <w:r w:rsidRPr="002F6742">
        <w:rPr>
          <w:rFonts w:ascii="Arial" w:hAnsi="Arial" w:eastAsiaTheme="minorHAnsi" w:cs="Arial"/>
          <w:b/>
          <w:sz w:val="24"/>
          <w:szCs w:val="24"/>
          <w:lang w:eastAsia="en-US"/>
        </w:rPr>
        <w:t xml:space="preserve"> lub usprawnienia </w:t>
      </w:r>
      <w:r w:rsidRPr="006315FC">
        <w:rPr>
          <w:rFonts w:ascii="Arial" w:hAnsi="Arial" w:eastAsiaTheme="minorHAnsi" w:cs="Arial"/>
          <w:b/>
          <w:sz w:val="24"/>
          <w:szCs w:val="24"/>
          <w:lang w:eastAsia="en-US"/>
        </w:rPr>
        <w:t>funkcjonowania</w:t>
      </w:r>
      <w:r>
        <w:rPr>
          <w:rFonts w:ascii="Arial" w:hAnsi="Arial" w:eastAsiaTheme="minorHAnsi" w:cs="Arial"/>
          <w:b/>
          <w:sz w:val="24"/>
          <w:szCs w:val="24"/>
          <w:lang w:eastAsia="en-US"/>
        </w:rPr>
        <w:t xml:space="preserve"> jednostki</w:t>
      </w:r>
      <w:r w:rsidRPr="006315FC">
        <w:rPr>
          <w:rFonts w:ascii="Arial" w:hAnsi="Arial" w:eastAsiaTheme="minorHAnsi" w:cs="Arial"/>
          <w:b/>
          <w:sz w:val="24"/>
          <w:szCs w:val="24"/>
          <w:lang w:eastAsia="en-US"/>
        </w:rPr>
        <w:t xml:space="preserve"> kontrolowane</w:t>
      </w:r>
      <w:r>
        <w:rPr>
          <w:rFonts w:ascii="Arial" w:hAnsi="Arial" w:eastAsiaTheme="minorHAnsi" w:cs="Arial"/>
          <w:b/>
          <w:sz w:val="24"/>
          <w:szCs w:val="24"/>
          <w:lang w:eastAsia="en-US"/>
        </w:rPr>
        <w:t>j.</w:t>
      </w:r>
    </w:p>
    <w:p w:rsidR="000A50EA" w:rsidRPr="000A50EA" w:rsidP="000A50EA">
      <w:pPr>
        <w:spacing w:before="120" w:after="120" w:line="360" w:lineRule="auto"/>
        <w:rPr>
          <w:rFonts w:ascii="Arial" w:hAnsi="Arial" w:eastAsiaTheme="minorHAnsi" w:cs="Arial"/>
          <w:sz w:val="24"/>
          <w:szCs w:val="24"/>
          <w:lang w:eastAsia="en-US"/>
        </w:rPr>
      </w:pPr>
      <w:r w:rsidRPr="000A50EA">
        <w:rPr>
          <w:rFonts w:ascii="Arial" w:hAnsi="Arial" w:eastAsiaTheme="minorHAnsi" w:cs="Arial"/>
          <w:sz w:val="24"/>
          <w:szCs w:val="24"/>
          <w:lang w:eastAsia="en-US"/>
        </w:rPr>
        <w:t>W związku z ustaleniami kontroli, odstąpiono od formułowania zaleceń/wniosków.</w:t>
      </w:r>
    </w:p>
    <w:p w:rsidR="00CF673C" w:rsidRPr="00412C7A" w:rsidP="00CF673C">
      <w:pPr>
        <w:numPr>
          <w:ilvl w:val="0"/>
          <w:numId w:val="5"/>
        </w:numPr>
        <w:spacing w:line="360" w:lineRule="auto"/>
        <w:ind w:left="0" w:firstLine="0"/>
        <w:rPr>
          <w:rFonts w:ascii="Arial" w:hAnsi="Arial" w:cs="Arial"/>
          <w:b/>
          <w:color w:val="FF0000"/>
        </w:rPr>
      </w:pPr>
      <w:r w:rsidRPr="00412C7A">
        <w:rPr>
          <w:rFonts w:ascii="Arial" w:hAnsi="Arial" w:eastAsiaTheme="minorHAnsi" w:cs="Arial"/>
          <w:b/>
          <w:sz w:val="24"/>
          <w:szCs w:val="24"/>
          <w:lang w:eastAsia="en-US"/>
        </w:rPr>
        <w:t xml:space="preserve">Zgodnie z </w:t>
      </w:r>
      <w:r w:rsidRPr="00412C7A">
        <w:rPr>
          <w:rFonts w:ascii="Arial" w:hAnsi="Arial" w:eastAsiaTheme="minorHAnsi" w:cs="Arial"/>
          <w:b/>
          <w:bCs/>
          <w:sz w:val="24"/>
          <w:szCs w:val="24"/>
          <w:lang w:eastAsia="en-US"/>
        </w:rPr>
        <w:t xml:space="preserve">art. </w:t>
      </w:r>
      <w:r w:rsidRPr="00412C7A">
        <w:rPr>
          <w:rFonts w:ascii="Arial" w:hAnsi="Arial" w:cs="Arial"/>
          <w:b/>
          <w:bCs/>
          <w:color w:val="000000"/>
          <w:spacing w:val="-2"/>
          <w:sz w:val="24"/>
        </w:rPr>
        <w:t xml:space="preserve">52 ust. 5 </w:t>
      </w:r>
      <w:r w:rsidRPr="00412C7A">
        <w:rPr>
          <w:rFonts w:ascii="Arial" w:hAnsi="Arial" w:cs="Arial"/>
          <w:b/>
          <w:iCs/>
          <w:color w:val="000000"/>
          <w:spacing w:val="-2"/>
          <w:sz w:val="24"/>
        </w:rPr>
        <w:t xml:space="preserve">ustawy </w:t>
      </w:r>
      <w:r w:rsidRPr="00412C7A">
        <w:rPr>
          <w:rFonts w:ascii="Arial" w:hAnsi="Arial" w:cs="Arial"/>
          <w:b/>
          <w:color w:val="000000"/>
          <w:spacing w:val="-2"/>
          <w:sz w:val="24"/>
        </w:rPr>
        <w:t>o kontroli w administracji rządowej,</w:t>
      </w:r>
      <w:r w:rsidRPr="00412C7A">
        <w:rPr>
          <w:rFonts w:ascii="Arial" w:hAnsi="Arial" w:cs="Arial"/>
          <w:b/>
        </w:rPr>
        <w:t xml:space="preserve"> </w:t>
      </w:r>
      <w:r w:rsidRPr="00412C7A">
        <w:rPr>
          <w:rFonts w:ascii="Arial" w:hAnsi="Arial" w:cs="Arial"/>
          <w:b/>
          <w:color w:val="000000"/>
          <w:spacing w:val="-2"/>
          <w:sz w:val="24"/>
        </w:rPr>
        <w:t>kierownik jednostki kontrolowanej w terminie 3 dni roboczych od dnia otrzymania sprawozdania ma prawo przedstawić do niego stanowisko. Przedstawienie stanowiska nie wstrzymuje realizacji ustaleń kontroli.</w:t>
      </w:r>
    </w:p>
    <w:p w:rsidR="00A74D53" w:rsidRPr="00E249A1" w:rsidP="006570BE">
      <w:pPr>
        <w:keepNext/>
        <w:keepLines/>
        <w:tabs>
          <w:tab w:val="left" w:pos="-3686"/>
          <w:tab w:val="center" w:pos="6237"/>
        </w:tabs>
        <w:spacing w:before="480" w:after="480"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color w:val="FF0000"/>
          <w:sz w:val="22"/>
          <w:szCs w:val="22"/>
        </w:rPr>
        <w:tab/>
      </w:r>
      <w:r w:rsidRPr="00E249A1">
        <w:rPr>
          <w:rFonts w:ascii="Arial" w:hAnsi="Arial" w:cs="Arial"/>
          <w:b/>
          <w:color w:val="FF0000"/>
          <w:sz w:val="22"/>
          <w:szCs w:val="22"/>
        </w:rPr>
        <w:t>Z up. Wojewody Opolskiego</w:t>
      </w:r>
    </w:p>
    <w:p w:rsidR="00A74D53" w:rsidRPr="00E249A1" w:rsidP="006570BE">
      <w:pPr>
        <w:keepNext/>
        <w:keepLines/>
        <w:tabs>
          <w:tab w:val="left" w:pos="-3686"/>
          <w:tab w:val="center" w:pos="6237"/>
        </w:tabs>
        <w:spacing w:line="360" w:lineRule="auto"/>
        <w:rPr>
          <w:rFonts w:ascii="Arial" w:hAnsi="Arial" w:cs="Arial"/>
          <w:b/>
          <w:color w:val="FF0000"/>
          <w:sz w:val="22"/>
          <w:szCs w:val="22"/>
        </w:rPr>
      </w:pPr>
      <w:r>
        <w:rPr>
          <w:rFonts w:ascii="Arial" w:hAnsi="Arial" w:cs="Arial"/>
          <w:b/>
          <w:color w:val="FF0000"/>
          <w:sz w:val="22"/>
          <w:szCs w:val="22"/>
        </w:rPr>
        <w:tab/>
      </w:r>
      <w:bookmarkStart w:id="15" w:name="ezdPracownikNazwa"/>
      <w:r w:rsidRPr="00E249A1">
        <w:rPr>
          <w:rFonts w:ascii="Arial" w:hAnsi="Arial" w:cs="Arial"/>
          <w:b/>
          <w:color w:val="FF0000"/>
          <w:sz w:val="22"/>
          <w:szCs w:val="22"/>
        </w:rPr>
        <w:t>Joanna Sachanbińska</w:t>
      </w:r>
      <w:bookmarkEnd w:id="15"/>
    </w:p>
    <w:p w:rsidR="00A74D53" w:rsidRPr="00E249A1" w:rsidP="006570BE">
      <w:pPr>
        <w:keepNext/>
        <w:keepLines/>
        <w:tabs>
          <w:tab w:val="left" w:pos="-3686"/>
          <w:tab w:val="center" w:pos="6237"/>
        </w:tabs>
        <w:spacing w:line="360" w:lineRule="auto"/>
        <w:rPr>
          <w:rFonts w:ascii="Arial" w:hAnsi="Arial" w:cs="Arial"/>
          <w:b/>
          <w:color w:val="FF0000"/>
          <w:sz w:val="22"/>
          <w:szCs w:val="22"/>
        </w:rPr>
      </w:pPr>
      <w:r>
        <w:rPr>
          <w:rFonts w:ascii="Arial" w:hAnsi="Arial" w:cs="Arial"/>
          <w:b/>
          <w:color w:val="FF0000"/>
          <w:sz w:val="22"/>
          <w:szCs w:val="22"/>
        </w:rPr>
        <w:tab/>
      </w:r>
      <w:bookmarkStart w:id="16" w:name="ezdPracownikStanowisko"/>
      <w:r w:rsidRPr="00E249A1">
        <w:rPr>
          <w:rFonts w:ascii="Arial" w:hAnsi="Arial" w:cs="Arial"/>
          <w:b/>
          <w:color w:val="FF0000"/>
          <w:sz w:val="22"/>
          <w:szCs w:val="22"/>
        </w:rPr>
        <w:t>Dyrektor</w:t>
      </w:r>
      <w:bookmarkEnd w:id="16"/>
    </w:p>
    <w:p w:rsidR="00A74D53" w:rsidRPr="00E249A1" w:rsidP="006570BE">
      <w:pPr>
        <w:keepNext/>
        <w:keepLines/>
        <w:tabs>
          <w:tab w:val="left" w:pos="-3686"/>
          <w:tab w:val="center" w:pos="6237"/>
        </w:tabs>
        <w:spacing w:after="480" w:line="360" w:lineRule="auto"/>
        <w:rPr>
          <w:rFonts w:ascii="Arial" w:hAnsi="Arial" w:cs="Arial"/>
          <w:b/>
          <w:color w:val="FF0000"/>
          <w:sz w:val="22"/>
          <w:szCs w:val="22"/>
        </w:rPr>
      </w:pPr>
      <w:r>
        <w:rPr>
          <w:rFonts w:ascii="Arial" w:hAnsi="Arial" w:cs="Arial"/>
          <w:b/>
          <w:color w:val="FF0000"/>
          <w:sz w:val="22"/>
          <w:szCs w:val="22"/>
        </w:rPr>
        <w:tab/>
      </w:r>
      <w:bookmarkStart w:id="17" w:name="ezdPracownikWydzialNazwa"/>
      <w:r w:rsidRPr="00E249A1">
        <w:rPr>
          <w:rFonts w:ascii="Arial" w:hAnsi="Arial" w:cs="Arial"/>
          <w:b/>
          <w:color w:val="FF0000"/>
          <w:sz w:val="22"/>
          <w:szCs w:val="22"/>
        </w:rPr>
        <w:t>Wydział Prawny i Nadzoru</w:t>
      </w:r>
      <w:bookmarkEnd w:id="17"/>
    </w:p>
    <w:p w:rsidR="00721918" w:rsidRPr="007B4D7D" w:rsidP="00721918">
      <w:pPr>
        <w:pStyle w:val="ListParagraph"/>
        <w:tabs>
          <w:tab w:val="left" w:pos="4536"/>
          <w:tab w:val="left" w:pos="5103"/>
          <w:tab w:val="left" w:pos="6521"/>
          <w:tab w:val="right" w:pos="9072"/>
        </w:tabs>
        <w:spacing w:before="480" w:after="0" w:line="240" w:lineRule="auto"/>
        <w:ind w:left="0"/>
        <w:contextualSpacing w:val="0"/>
        <w:rPr>
          <w:rFonts w:ascii="Arial" w:eastAsia="Arial" w:hAnsi="Arial" w:cs="Arial"/>
          <w:i/>
        </w:rPr>
      </w:pPr>
      <w:r>
        <w:rPr>
          <w:rFonts w:ascii="Arial" w:eastAsia="Arial" w:hAnsi="Arial" w:cs="Arial"/>
          <w:i/>
        </w:rPr>
        <w:t xml:space="preserve">Sprawozdanie z kontroli </w:t>
      </w:r>
      <w:r w:rsidRPr="007B4D7D" w:rsidR="003E18D8">
        <w:rPr>
          <w:rFonts w:ascii="Arial" w:eastAsia="Arial" w:hAnsi="Arial" w:cs="Arial"/>
          <w:i/>
        </w:rPr>
        <w:t xml:space="preserve">zostało wydane w postaci elektronicznej i podpisane kwalifikowanym podpisem elektronicznym. </w:t>
      </w:r>
    </w:p>
    <w:p w:rsidR="00721918" w:rsidP="00C65DE0">
      <w:pPr>
        <w:tabs>
          <w:tab w:val="left" w:pos="3969"/>
          <w:tab w:val="left" w:pos="5670"/>
        </w:tabs>
        <w:rPr>
          <w:rFonts w:ascii="Arial" w:hAnsi="Arial" w:cs="Arial"/>
          <w:sz w:val="22"/>
          <w:szCs w:val="22"/>
        </w:rPr>
      </w:pPr>
    </w:p>
    <w:p w:rsidR="00C65DE0" w:rsidP="00C65DE0">
      <w:pPr>
        <w:tabs>
          <w:tab w:val="left" w:pos="3969"/>
          <w:tab w:val="left" w:pos="5670"/>
        </w:tabs>
        <w:rPr>
          <w:rFonts w:ascii="Arial" w:hAnsi="Arial" w:cs="Arial"/>
          <w:sz w:val="22"/>
          <w:szCs w:val="22"/>
        </w:rPr>
      </w:pPr>
    </w:p>
    <w:sectPr w:rsidSect="00A81B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709" w:right="1418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648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5782" w:rsidRPr="00CA6486" w:rsidP="00F55782">
    <w:pPr>
      <w:pStyle w:val="Footer"/>
      <w:jc w:val="right"/>
      <w:rPr>
        <w:rFonts w:ascii="Arial" w:hAnsi="Arial" w:cs="Arial"/>
      </w:rPr>
    </w:pPr>
    <w:r w:rsidRPr="00CA6486">
      <w:rPr>
        <w:rFonts w:ascii="Arial" w:hAnsi="Arial" w:cs="Arial"/>
      </w:rPr>
      <w:t xml:space="preserve">Strona </w:t>
    </w:r>
    <w:r w:rsidRPr="00CA6486">
      <w:rPr>
        <w:rFonts w:ascii="Arial" w:hAnsi="Arial" w:cs="Arial"/>
      </w:rPr>
      <w:fldChar w:fldCharType="begin"/>
    </w:r>
    <w:r w:rsidRPr="00CA6486">
      <w:rPr>
        <w:rFonts w:ascii="Arial" w:hAnsi="Arial" w:cs="Arial"/>
      </w:rPr>
      <w:instrText>PAGE  \* Arabic  \* MERGEFORMAT</w:instrText>
    </w:r>
    <w:r w:rsidRPr="00CA6486">
      <w:rPr>
        <w:rFonts w:ascii="Arial" w:hAnsi="Arial" w:cs="Arial"/>
      </w:rPr>
      <w:fldChar w:fldCharType="separate"/>
    </w:r>
    <w:r w:rsidRPr="00CA6486">
      <w:rPr>
        <w:rFonts w:ascii="Arial" w:hAnsi="Arial" w:cs="Arial"/>
      </w:rPr>
      <w:t>2</w:t>
    </w:r>
    <w:r w:rsidRPr="00CA6486">
      <w:rPr>
        <w:rFonts w:ascii="Arial" w:hAnsi="Arial" w:cs="Arial"/>
      </w:rPr>
      <w:fldChar w:fldCharType="end"/>
    </w:r>
    <w:r w:rsidRPr="00CA6486">
      <w:rPr>
        <w:rFonts w:ascii="Arial" w:hAnsi="Arial" w:cs="Arial"/>
      </w:rPr>
      <w:t xml:space="preserve"> z </w:t>
    </w:r>
    <w:r w:rsidRPr="00CA6486">
      <w:rPr>
        <w:rFonts w:ascii="Arial" w:hAnsi="Arial" w:cs="Arial"/>
      </w:rPr>
      <w:fldChar w:fldCharType="begin"/>
    </w:r>
    <w:r w:rsidRPr="00CA6486">
      <w:rPr>
        <w:rFonts w:ascii="Arial" w:hAnsi="Arial" w:cs="Arial"/>
      </w:rPr>
      <w:instrText>NUMPAGES \ * arabskie \ * MERGEFORMAT</w:instrText>
    </w:r>
    <w:r w:rsidRPr="00CA6486">
      <w:rPr>
        <w:rFonts w:ascii="Arial" w:hAnsi="Arial" w:cs="Arial"/>
      </w:rPr>
      <w:fldChar w:fldCharType="separate"/>
    </w:r>
    <w:r w:rsidRPr="00CA6486">
      <w:rPr>
        <w:rFonts w:ascii="Arial" w:hAnsi="Arial" w:cs="Arial"/>
      </w:rPr>
      <w:t>2</w:t>
    </w:r>
    <w:r w:rsidRPr="00CA6486">
      <w:rPr>
        <w:rFonts w:ascii="Arial" w:hAnsi="Arial" w:cs="Arial"/>
      </w:rPr>
      <w:fldChar w:fldCharType="end"/>
    </w:r>
  </w:p>
  <w:p w:rsidR="00A56D35" w:rsidRPr="00F5578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64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A40897">
      <w:r>
        <w:separator/>
      </w:r>
    </w:p>
  </w:footnote>
  <w:footnote w:type="continuationSeparator" w:id="1">
    <w:p w:rsidR="00A40897">
      <w:r>
        <w:continuationSeparator/>
      </w:r>
    </w:p>
  </w:footnote>
  <w:footnote w:id="2">
    <w:p w:rsidR="00CF673C" w:rsidP="00CF673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8D2AD4">
        <w:rPr>
          <w:rFonts w:ascii="Arial" w:hAnsi="Arial" w:cs="Arial"/>
        </w:rPr>
        <w:t>Dalej: UG w Popielowie.</w:t>
      </w:r>
    </w:p>
  </w:footnote>
  <w:footnote w:id="3">
    <w:p w:rsidR="00CF673C" w:rsidRPr="008D2AD4" w:rsidP="00CF673C">
      <w:pPr>
        <w:pStyle w:val="FootnoteText"/>
        <w:rPr>
          <w:rFonts w:ascii="Arial" w:hAnsi="Arial" w:cs="Arial"/>
        </w:rPr>
      </w:pPr>
      <w:r w:rsidRPr="008D2AD4">
        <w:rPr>
          <w:rStyle w:val="FootnoteReference"/>
        </w:rPr>
        <w:footnoteRef/>
      </w:r>
      <w:r w:rsidRPr="008D2AD4">
        <w:rPr>
          <w:rFonts w:ascii="Arial" w:hAnsi="Arial" w:cs="Arial"/>
        </w:rPr>
        <w:t xml:space="preserve"> Tj. Dz.U. z 2025 r. poz. 428.</w:t>
      </w:r>
    </w:p>
  </w:footnote>
  <w:footnote w:id="4">
    <w:p w:rsidR="00CF673C" w:rsidP="00CF673C">
      <w:pPr>
        <w:pStyle w:val="FootnoteText"/>
      </w:pPr>
      <w:r w:rsidRPr="008D2AD4">
        <w:rPr>
          <w:rStyle w:val="FootnoteReference"/>
        </w:rPr>
        <w:footnoteRef/>
      </w:r>
      <w:r w:rsidRPr="008D2AD4">
        <w:rPr>
          <w:rFonts w:ascii="Arial" w:hAnsi="Arial" w:cs="Arial"/>
        </w:rPr>
        <w:t xml:space="preserve"> Tj. Dz.U. z 2026 r. poz.</w:t>
      </w:r>
      <w:r>
        <w:rPr>
          <w:rFonts w:ascii="Arial" w:hAnsi="Arial" w:cs="Arial"/>
        </w:rPr>
        <w:t xml:space="preserve"> </w:t>
      </w:r>
      <w:r w:rsidRPr="008D2AD4">
        <w:rPr>
          <w:rFonts w:ascii="Arial" w:hAnsi="Arial" w:cs="Arial"/>
        </w:rPr>
        <w:t>158</w:t>
      </w:r>
      <w:r>
        <w:rPr>
          <w:rFonts w:ascii="Arial" w:hAnsi="Arial" w:cs="Arial"/>
        </w:rPr>
        <w:t>.</w:t>
      </w:r>
    </w:p>
  </w:footnote>
  <w:footnote w:id="5">
    <w:p w:rsidR="00CF673C" w:rsidRPr="008D2AD4" w:rsidP="00CF673C">
      <w:pPr>
        <w:pStyle w:val="FootnoteText"/>
        <w:rPr>
          <w:rFonts w:ascii="Arial" w:hAnsi="Arial"/>
        </w:rPr>
      </w:pPr>
      <w:r>
        <w:rPr>
          <w:rStyle w:val="FootnoteReference"/>
        </w:rPr>
        <w:footnoteRef/>
      </w:r>
      <w:r>
        <w:t xml:space="preserve"> </w:t>
      </w:r>
      <w:bookmarkStart w:id="3" w:name="_Hlk97195485"/>
      <w:r w:rsidRPr="008D2AD4">
        <w:rPr>
          <w:rFonts w:ascii="Arial" w:hAnsi="Arial"/>
        </w:rPr>
        <w:t xml:space="preserve">Tj. Dz. U. z 2024 r. poz. </w:t>
      </w:r>
      <w:bookmarkEnd w:id="3"/>
      <w:r w:rsidRPr="008D2AD4">
        <w:rPr>
          <w:rFonts w:ascii="Arial" w:hAnsi="Arial"/>
        </w:rPr>
        <w:t>334 ze zm.,</w:t>
      </w:r>
      <w:r w:rsidRPr="008D2AD4">
        <w:rPr>
          <w:rFonts w:ascii="Arial" w:hAnsi="Arial" w:cs="Arial"/>
        </w:rPr>
        <w:t xml:space="preserve"> dalej: </w:t>
      </w:r>
      <w:r w:rsidRPr="008D2AD4">
        <w:rPr>
          <w:rFonts w:ascii="Arial" w:hAnsi="Arial" w:cs="Arial"/>
        </w:rPr>
        <w:t>pusp</w:t>
      </w:r>
      <w:r w:rsidRPr="008D2AD4">
        <w:rPr>
          <w:rFonts w:ascii="Arial" w:hAnsi="Arial" w:cs="Arial"/>
        </w:rPr>
        <w:t>.</w:t>
      </w:r>
    </w:p>
    <w:p w:rsidR="00CF673C" w:rsidP="00CF673C">
      <w:pPr>
        <w:pStyle w:val="FootnoteText"/>
      </w:pPr>
    </w:p>
  </w:footnote>
  <w:footnote w:id="6">
    <w:p w:rsidR="00CF673C" w:rsidRPr="00041461" w:rsidP="00CF673C">
      <w:pPr>
        <w:pStyle w:val="FootnoteText"/>
        <w:rPr>
          <w:rFonts w:ascii="Arial" w:hAnsi="Arial" w:cs="Arial"/>
        </w:rPr>
      </w:pPr>
      <w:r w:rsidRPr="00041461">
        <w:rPr>
          <w:rStyle w:val="FootnoteReference"/>
        </w:rPr>
        <w:footnoteRef/>
      </w:r>
      <w:r w:rsidRPr="00041461">
        <w:rPr>
          <w:rFonts w:ascii="Arial" w:hAnsi="Arial" w:cs="Arial"/>
        </w:rPr>
        <w:t xml:space="preserve"> Akta kontroli </w:t>
      </w:r>
      <w:r w:rsidR="003F48EB">
        <w:rPr>
          <w:rFonts w:ascii="Arial" w:hAnsi="Arial" w:cs="Arial"/>
        </w:rPr>
        <w:t xml:space="preserve">- </w:t>
      </w:r>
      <w:r w:rsidRPr="00041461">
        <w:rPr>
          <w:rFonts w:ascii="Arial" w:hAnsi="Arial" w:cs="Arial"/>
        </w:rPr>
        <w:t>zał. nr 1</w:t>
      </w:r>
      <w:r w:rsidR="003F48EB">
        <w:rPr>
          <w:rFonts w:ascii="Arial" w:hAnsi="Arial" w:cs="Arial"/>
        </w:rPr>
        <w:t xml:space="preserve"> - </w:t>
      </w:r>
      <w:r w:rsidRPr="00041461">
        <w:rPr>
          <w:rFonts w:ascii="Arial" w:hAnsi="Arial" w:cs="Arial"/>
        </w:rPr>
        <w:t xml:space="preserve">zaświadczenie o wyborze Wójta Gminy Popielów w 2018 r., zał. nr 2 </w:t>
      </w:r>
      <w:r w:rsidR="003F48EB">
        <w:rPr>
          <w:rFonts w:ascii="Arial" w:hAnsi="Arial" w:cs="Arial"/>
        </w:rPr>
        <w:t>-</w:t>
      </w:r>
      <w:r w:rsidRPr="00041461">
        <w:rPr>
          <w:rFonts w:ascii="Arial" w:hAnsi="Arial" w:cs="Arial"/>
        </w:rPr>
        <w:t xml:space="preserve"> zaświadczenie o wyborze Wójta Gminy Popielów w 2024 r., zał. nr 3 - akt ślubowania Wójta Gminy Popielów z 2018 r., zał. nr 4 - akt ślubowania Wójta Gminy Popielów z 2024 r.</w:t>
      </w:r>
    </w:p>
  </w:footnote>
  <w:footnote w:id="7">
    <w:p w:rsidR="00CF673C" w:rsidRPr="00041461" w:rsidP="00CF673C">
      <w:pPr>
        <w:pStyle w:val="FootnoteText"/>
        <w:rPr>
          <w:rFonts w:ascii="Arial" w:hAnsi="Arial" w:cs="Arial"/>
          <w:szCs w:val="18"/>
        </w:rPr>
      </w:pPr>
      <w:r w:rsidRPr="00041461">
        <w:rPr>
          <w:rStyle w:val="FootnoteReference"/>
        </w:rPr>
        <w:footnoteRef/>
      </w:r>
      <w:r w:rsidRPr="00041461">
        <w:rPr>
          <w:rFonts w:ascii="Arial" w:hAnsi="Arial" w:cs="Arial"/>
        </w:rPr>
        <w:t xml:space="preserve"> </w:t>
      </w:r>
      <w:r w:rsidRPr="00041461">
        <w:rPr>
          <w:rFonts w:ascii="Arial" w:hAnsi="Arial" w:cs="Arial"/>
          <w:szCs w:val="18"/>
        </w:rPr>
        <w:t xml:space="preserve">Służby kontrolne Wojewody Opolskiego stosują czterostopniową skalę ocen: pozytywna, pozytywna </w:t>
      </w:r>
      <w:r w:rsidRPr="00041461">
        <w:rPr>
          <w:rFonts w:ascii="Arial" w:hAnsi="Arial" w:cs="Arial"/>
          <w:szCs w:val="18"/>
        </w:rPr>
        <w:br/>
        <w:t>z uchybieniami, pozytywna z nieprawidłowościami i negatywna.</w:t>
      </w:r>
    </w:p>
  </w:footnote>
  <w:footnote w:id="8">
    <w:p w:rsidR="00CF673C" w:rsidRPr="00041461" w:rsidP="00CF673C">
      <w:pPr>
        <w:pStyle w:val="FootnoteText"/>
        <w:rPr>
          <w:rFonts w:ascii="Arial" w:hAnsi="Arial" w:cs="Arial"/>
        </w:rPr>
      </w:pPr>
      <w:r w:rsidRPr="00041461">
        <w:rPr>
          <w:rStyle w:val="FootnoteReference"/>
        </w:rPr>
        <w:footnoteRef/>
      </w:r>
      <w:r w:rsidRPr="00041461">
        <w:rPr>
          <w:rFonts w:ascii="Arial" w:hAnsi="Arial" w:cs="Arial"/>
        </w:rPr>
        <w:t xml:space="preserve"> Akta kontroli - zał. nr 5 - pismo Prezesa Sądu Okręgowego w Opolu nr A-0134-17/23 z 25.05.2023 r.</w:t>
      </w:r>
    </w:p>
  </w:footnote>
  <w:footnote w:id="9">
    <w:p w:rsidR="00CF673C" w:rsidRPr="00041461" w:rsidP="00CF673C">
      <w:pPr>
        <w:pStyle w:val="FootnoteText"/>
        <w:rPr>
          <w:rFonts w:ascii="Arial" w:hAnsi="Arial" w:cs="Arial"/>
        </w:rPr>
      </w:pPr>
      <w:r w:rsidRPr="00041461">
        <w:rPr>
          <w:rStyle w:val="FootnoteReference"/>
        </w:rPr>
        <w:footnoteRef/>
      </w:r>
      <w:r w:rsidRPr="00041461">
        <w:rPr>
          <w:rFonts w:ascii="Arial" w:hAnsi="Arial" w:cs="Arial"/>
        </w:rPr>
        <w:t xml:space="preserve"> Dalej BIP.</w:t>
      </w:r>
    </w:p>
  </w:footnote>
  <w:footnote w:id="10">
    <w:p w:rsidR="00CF673C" w:rsidRPr="00041461" w:rsidP="00CF673C">
      <w:pPr>
        <w:pStyle w:val="FootnoteText"/>
        <w:rPr>
          <w:rFonts w:ascii="Arial" w:hAnsi="Arial" w:cs="Arial"/>
        </w:rPr>
      </w:pPr>
      <w:r w:rsidRPr="00041461">
        <w:rPr>
          <w:rStyle w:val="FootnoteReference"/>
        </w:rPr>
        <w:footnoteRef/>
      </w:r>
      <w:r w:rsidRPr="00041461">
        <w:rPr>
          <w:rFonts w:ascii="Arial" w:hAnsi="Arial" w:cs="Arial"/>
        </w:rPr>
        <w:t xml:space="preserve"> Akta kontroli </w:t>
      </w:r>
      <w:r w:rsidR="003F48EB">
        <w:rPr>
          <w:rFonts w:ascii="Arial" w:hAnsi="Arial" w:cs="Arial"/>
        </w:rPr>
        <w:t>-</w:t>
      </w:r>
      <w:r w:rsidRPr="00041461">
        <w:rPr>
          <w:rFonts w:ascii="Arial" w:hAnsi="Arial" w:cs="Arial"/>
        </w:rPr>
        <w:t xml:space="preserve"> zał. nr 7 </w:t>
      </w:r>
      <w:r w:rsidR="003F48EB">
        <w:rPr>
          <w:rFonts w:ascii="Arial" w:hAnsi="Arial" w:cs="Arial"/>
        </w:rPr>
        <w:t>-</w:t>
      </w:r>
      <w:r w:rsidRPr="00041461">
        <w:rPr>
          <w:rFonts w:ascii="Arial" w:hAnsi="Arial" w:cs="Arial"/>
        </w:rPr>
        <w:t xml:space="preserve"> informacja  o wyborach ławnika do Sądu Rejonowego w Brzegu w 2023 r. oraz wydruk z BIP, zał. nr 8 </w:t>
      </w:r>
      <w:r w:rsidR="003F48EB">
        <w:rPr>
          <w:rFonts w:ascii="Arial" w:hAnsi="Arial" w:cs="Arial"/>
        </w:rPr>
        <w:t>-</w:t>
      </w:r>
      <w:r w:rsidRPr="00041461">
        <w:rPr>
          <w:rFonts w:ascii="Arial" w:hAnsi="Arial" w:cs="Arial"/>
        </w:rPr>
        <w:t xml:space="preserve"> notatka służbowa pracownika UG w Popielowie z dnia 27.06.2023 r.</w:t>
      </w:r>
    </w:p>
  </w:footnote>
  <w:footnote w:id="11">
    <w:p w:rsidR="00CF673C" w:rsidRPr="00041461" w:rsidP="00CF673C">
      <w:pPr>
        <w:pStyle w:val="FootnoteText"/>
        <w:rPr>
          <w:rFonts w:ascii="Arial" w:hAnsi="Arial" w:cs="Arial"/>
        </w:rPr>
      </w:pPr>
      <w:r w:rsidRPr="00041461">
        <w:rPr>
          <w:rStyle w:val="FootnoteReference"/>
        </w:rPr>
        <w:footnoteRef/>
      </w:r>
      <w:r w:rsidRPr="00041461">
        <w:rPr>
          <w:rFonts w:ascii="Arial" w:hAnsi="Arial" w:cs="Arial"/>
        </w:rPr>
        <w:t xml:space="preserve"> Akta kontroli </w:t>
      </w:r>
      <w:r w:rsidR="003F48EB">
        <w:rPr>
          <w:rFonts w:ascii="Arial" w:hAnsi="Arial" w:cs="Arial"/>
        </w:rPr>
        <w:t>-</w:t>
      </w:r>
      <w:r w:rsidRPr="00041461">
        <w:rPr>
          <w:rFonts w:ascii="Arial" w:hAnsi="Arial" w:cs="Arial"/>
        </w:rPr>
        <w:t xml:space="preserve"> zał. nr  10 </w:t>
      </w:r>
      <w:r w:rsidR="003F48EB">
        <w:rPr>
          <w:rFonts w:ascii="Arial" w:hAnsi="Arial" w:cs="Arial"/>
        </w:rPr>
        <w:t>-</w:t>
      </w:r>
      <w:r w:rsidRPr="00041461">
        <w:rPr>
          <w:rFonts w:ascii="Arial" w:hAnsi="Arial" w:cs="Arial"/>
        </w:rPr>
        <w:t xml:space="preserve"> uchwała Nr LXII/454/2023 Rady Gminy Popielów z dnia 27.06.2023 r. </w:t>
      </w:r>
    </w:p>
  </w:footnote>
  <w:footnote w:id="12">
    <w:p w:rsidR="00CF673C" w:rsidRPr="00041461" w:rsidP="00CF673C">
      <w:pPr>
        <w:pStyle w:val="FootnoteText"/>
        <w:rPr>
          <w:rFonts w:ascii="Arial" w:hAnsi="Arial" w:cs="Arial"/>
        </w:rPr>
      </w:pPr>
      <w:r w:rsidRPr="00041461">
        <w:rPr>
          <w:rStyle w:val="FootnoteReference"/>
        </w:rPr>
        <w:footnoteRef/>
      </w:r>
      <w:r w:rsidRPr="00041461">
        <w:rPr>
          <w:rFonts w:ascii="Arial" w:hAnsi="Arial" w:cs="Arial"/>
        </w:rPr>
        <w:t xml:space="preserve"> Akta kontroli</w:t>
      </w:r>
      <w:r w:rsidR="003F48EB">
        <w:rPr>
          <w:rFonts w:ascii="Arial" w:hAnsi="Arial" w:cs="Arial"/>
        </w:rPr>
        <w:t xml:space="preserve"> -</w:t>
      </w:r>
      <w:r w:rsidRPr="00041461">
        <w:rPr>
          <w:rFonts w:ascii="Arial" w:hAnsi="Arial" w:cs="Arial"/>
        </w:rPr>
        <w:t xml:space="preserve"> zał. nr 11 </w:t>
      </w:r>
      <w:r w:rsidR="003F48EB">
        <w:rPr>
          <w:rFonts w:ascii="Arial" w:hAnsi="Arial" w:cs="Arial"/>
        </w:rPr>
        <w:t xml:space="preserve">- </w:t>
      </w:r>
      <w:r w:rsidRPr="00041461">
        <w:rPr>
          <w:rFonts w:ascii="Arial" w:hAnsi="Arial" w:cs="Arial"/>
        </w:rPr>
        <w:t>uchwała nr LXII/455/2023 Rady Gminy Popielów z dnia 27.06.2023 r.</w:t>
      </w:r>
    </w:p>
  </w:footnote>
  <w:footnote w:id="13">
    <w:p w:rsidR="00CF673C" w:rsidRPr="00041461" w:rsidP="00CF673C">
      <w:pPr>
        <w:pStyle w:val="FootnoteText"/>
        <w:rPr>
          <w:rFonts w:ascii="Arial" w:hAnsi="Arial" w:cs="Arial"/>
        </w:rPr>
      </w:pPr>
      <w:r w:rsidRPr="00041461">
        <w:rPr>
          <w:rStyle w:val="FootnoteReference"/>
        </w:rPr>
        <w:footnoteRef/>
      </w:r>
      <w:r w:rsidRPr="00041461">
        <w:rPr>
          <w:rFonts w:ascii="Arial" w:hAnsi="Arial" w:cs="Arial"/>
        </w:rPr>
        <w:t xml:space="preserve"> Akta kontroli </w:t>
      </w:r>
      <w:r w:rsidR="003F48EB">
        <w:rPr>
          <w:rFonts w:ascii="Arial" w:hAnsi="Arial" w:cs="Arial"/>
        </w:rPr>
        <w:t>-</w:t>
      </w:r>
      <w:r w:rsidRPr="00041461">
        <w:rPr>
          <w:rFonts w:ascii="Arial" w:hAnsi="Arial" w:cs="Arial"/>
        </w:rPr>
        <w:t xml:space="preserve"> zał. nr </w:t>
      </w:r>
      <w:bookmarkStart w:id="9" w:name="_Hlk236120443"/>
      <w:r w:rsidRPr="00041461">
        <w:rPr>
          <w:rFonts w:ascii="Arial" w:hAnsi="Arial" w:cs="Arial"/>
        </w:rPr>
        <w:t xml:space="preserve"> </w:t>
      </w:r>
      <w:bookmarkEnd w:id="9"/>
      <w:r w:rsidRPr="00041461">
        <w:rPr>
          <w:rFonts w:ascii="Arial" w:hAnsi="Arial" w:cs="Arial"/>
        </w:rPr>
        <w:t xml:space="preserve">9 </w:t>
      </w:r>
      <w:r w:rsidR="003F48EB">
        <w:rPr>
          <w:rFonts w:ascii="Arial" w:hAnsi="Arial" w:cs="Arial"/>
        </w:rPr>
        <w:t>-</w:t>
      </w:r>
      <w:r w:rsidRPr="00041461">
        <w:rPr>
          <w:rFonts w:ascii="Arial" w:hAnsi="Arial" w:cs="Arial"/>
        </w:rPr>
        <w:t xml:space="preserve"> notatka służbowa pracownika UG w Popielowie z 4.07.2023 r. </w:t>
      </w:r>
    </w:p>
  </w:footnote>
  <w:footnote w:id="14">
    <w:p w:rsidR="00CF673C" w:rsidRPr="00041461" w:rsidP="00CF673C">
      <w:pPr>
        <w:pStyle w:val="FootnoteText"/>
        <w:rPr>
          <w:rFonts w:ascii="Arial" w:hAnsi="Arial" w:cs="Arial"/>
        </w:rPr>
      </w:pPr>
      <w:r w:rsidRPr="00041461">
        <w:rPr>
          <w:rStyle w:val="FootnoteReference"/>
        </w:rPr>
        <w:footnoteRef/>
      </w:r>
      <w:r w:rsidRPr="00041461">
        <w:rPr>
          <w:rFonts w:ascii="Arial" w:hAnsi="Arial" w:cs="Arial"/>
        </w:rPr>
        <w:t xml:space="preserve"> Akta kontroli </w:t>
      </w:r>
      <w:r w:rsidR="003F48EB">
        <w:rPr>
          <w:rFonts w:ascii="Arial" w:hAnsi="Arial" w:cs="Arial"/>
        </w:rPr>
        <w:t>-</w:t>
      </w:r>
      <w:r w:rsidRPr="00041461">
        <w:rPr>
          <w:rFonts w:ascii="Arial" w:hAnsi="Arial" w:cs="Arial"/>
        </w:rPr>
        <w:t xml:space="preserve"> zał. nr 12 </w:t>
      </w:r>
      <w:r w:rsidR="003F48EB">
        <w:rPr>
          <w:rFonts w:ascii="Arial" w:hAnsi="Arial" w:cs="Arial"/>
        </w:rPr>
        <w:t>-</w:t>
      </w:r>
      <w:r w:rsidRPr="00041461">
        <w:rPr>
          <w:rFonts w:ascii="Arial" w:hAnsi="Arial" w:cs="Arial"/>
        </w:rPr>
        <w:t xml:space="preserve"> wyjaśnienia Wójta Popielów do kontroli, z dnia 20.07.2026 r.</w:t>
      </w:r>
    </w:p>
  </w:footnote>
  <w:footnote w:id="15">
    <w:p w:rsidR="00CF673C" w:rsidRPr="0049129F" w:rsidP="00CF673C">
      <w:pPr>
        <w:pStyle w:val="FootnoteText"/>
        <w:rPr>
          <w:rFonts w:ascii="Arial" w:hAnsi="Arial" w:cs="Arial"/>
        </w:rPr>
      </w:pPr>
      <w:r>
        <w:rPr>
          <w:rStyle w:val="FootnoteReference"/>
        </w:rPr>
        <w:footnoteRef/>
      </w:r>
      <w:r>
        <w:t xml:space="preserve"> </w:t>
      </w:r>
      <w:r w:rsidRPr="00151863">
        <w:rPr>
          <w:rFonts w:ascii="Arial" w:hAnsi="Arial" w:cs="Arial"/>
        </w:rPr>
        <w:t xml:space="preserve">Akta kontroli </w:t>
      </w:r>
      <w:r w:rsidR="003F48EB">
        <w:rPr>
          <w:rFonts w:ascii="Arial" w:hAnsi="Arial" w:cs="Arial"/>
        </w:rPr>
        <w:t>-</w:t>
      </w:r>
      <w:r w:rsidRPr="00151863">
        <w:rPr>
          <w:rFonts w:ascii="Arial" w:hAnsi="Arial" w:cs="Arial"/>
        </w:rPr>
        <w:t xml:space="preserve"> zał. nr 13</w:t>
      </w:r>
      <w:r>
        <w:rPr>
          <w:rFonts w:ascii="Arial" w:hAnsi="Arial" w:cs="Arial"/>
        </w:rPr>
        <w:t xml:space="preserve"> </w:t>
      </w:r>
      <w:r w:rsidR="003F48EB">
        <w:rPr>
          <w:rFonts w:ascii="Arial" w:hAnsi="Arial" w:cs="Arial"/>
        </w:rPr>
        <w:t xml:space="preserve">- </w:t>
      </w:r>
      <w:r w:rsidRPr="00151863">
        <w:rPr>
          <w:rFonts w:ascii="Arial" w:hAnsi="Arial" w:cs="Arial"/>
        </w:rPr>
        <w:t xml:space="preserve">pismo </w:t>
      </w:r>
      <w:r>
        <w:rPr>
          <w:rFonts w:ascii="Arial" w:hAnsi="Arial" w:cs="Arial"/>
        </w:rPr>
        <w:t>P</w:t>
      </w:r>
      <w:r w:rsidRPr="00151863">
        <w:rPr>
          <w:rFonts w:ascii="Arial" w:hAnsi="Arial" w:cs="Arial"/>
        </w:rPr>
        <w:t>rezesa Sądu Okręgowego w Opolu nr A-0134/29</w:t>
      </w:r>
      <w:r>
        <w:rPr>
          <w:rFonts w:ascii="Arial" w:hAnsi="Arial" w:cs="Arial"/>
        </w:rPr>
        <w:t>/</w:t>
      </w:r>
      <w:r w:rsidRPr="00151863">
        <w:rPr>
          <w:rFonts w:ascii="Arial" w:hAnsi="Arial" w:cs="Arial"/>
        </w:rPr>
        <w:t>23</w:t>
      </w:r>
      <w:r>
        <w:rPr>
          <w:rFonts w:ascii="Arial" w:hAnsi="Arial" w:cs="Arial"/>
        </w:rPr>
        <w:t xml:space="preserve"> </w:t>
      </w:r>
      <w:r w:rsidRPr="00151863">
        <w:rPr>
          <w:rFonts w:ascii="Arial" w:hAnsi="Arial" w:cs="Arial"/>
        </w:rPr>
        <w:t>z 6.12.2023 r</w:t>
      </w:r>
    </w:p>
  </w:footnote>
  <w:footnote w:id="16">
    <w:p w:rsidR="00CF673C" w:rsidRPr="00E64C26" w:rsidP="00CF673C">
      <w:pPr>
        <w:pStyle w:val="FootnoteText"/>
        <w:rPr>
          <w:rFonts w:ascii="Arial" w:hAnsi="Arial" w:cs="Arial"/>
        </w:rPr>
      </w:pPr>
      <w:r w:rsidRPr="00E64C26">
        <w:rPr>
          <w:rStyle w:val="FootnoteReference"/>
        </w:rPr>
        <w:footnoteRef/>
      </w:r>
      <w:r w:rsidRPr="00E64C26">
        <w:rPr>
          <w:rFonts w:ascii="Arial" w:hAnsi="Arial" w:cs="Arial"/>
        </w:rPr>
        <w:t xml:space="preserve"> Akta kontroli </w:t>
      </w:r>
      <w:r w:rsidR="003F48EB">
        <w:rPr>
          <w:rFonts w:ascii="Arial" w:hAnsi="Arial" w:cs="Arial"/>
        </w:rPr>
        <w:t>-</w:t>
      </w:r>
      <w:r w:rsidRPr="00E64C26">
        <w:rPr>
          <w:rFonts w:ascii="Arial" w:hAnsi="Arial" w:cs="Arial"/>
        </w:rPr>
        <w:t xml:space="preserve"> zał. nr 14 </w:t>
      </w:r>
      <w:r w:rsidR="003F48EB">
        <w:rPr>
          <w:rFonts w:ascii="Arial" w:hAnsi="Arial" w:cs="Arial"/>
        </w:rPr>
        <w:t>-</w:t>
      </w:r>
      <w:r w:rsidRPr="00E64C26">
        <w:rPr>
          <w:rFonts w:ascii="Arial" w:hAnsi="Arial" w:cs="Arial"/>
        </w:rPr>
        <w:t xml:space="preserve"> informacja o wyborach uzupełniających ławnika do Sądu Okręgowego </w:t>
      </w:r>
      <w:r w:rsidRPr="00E64C26">
        <w:rPr>
          <w:rFonts w:ascii="Arial" w:hAnsi="Arial" w:cs="Arial"/>
        </w:rPr>
        <w:br/>
        <w:t xml:space="preserve">w Opolu w 2024 r. oraz wydruk z BIP, zał. nr 15 </w:t>
      </w:r>
      <w:r w:rsidR="003F48EB">
        <w:rPr>
          <w:rFonts w:ascii="Arial" w:hAnsi="Arial" w:cs="Arial"/>
        </w:rPr>
        <w:t>-</w:t>
      </w:r>
      <w:r w:rsidRPr="00E64C26">
        <w:rPr>
          <w:rFonts w:ascii="Arial" w:hAnsi="Arial" w:cs="Arial"/>
        </w:rPr>
        <w:t xml:space="preserve"> notatka służbowa pracownika UG w Popielowie </w:t>
      </w:r>
      <w:r w:rsidRPr="00E64C26">
        <w:rPr>
          <w:rFonts w:ascii="Arial" w:hAnsi="Arial" w:cs="Arial"/>
        </w:rPr>
        <w:br/>
        <w:t xml:space="preserve">z 23.01.2024 r. </w:t>
      </w:r>
    </w:p>
  </w:footnote>
  <w:footnote w:id="17">
    <w:p w:rsidR="00CF673C" w:rsidRPr="00CC4A2A" w:rsidP="00CF673C">
      <w:pPr>
        <w:pStyle w:val="FootnoteText"/>
        <w:rPr>
          <w:rFonts w:ascii="Arial" w:hAnsi="Arial" w:cs="Arial"/>
        </w:rPr>
      </w:pPr>
      <w:r w:rsidRPr="00CC4A2A">
        <w:rPr>
          <w:rStyle w:val="FootnoteReference"/>
        </w:rPr>
        <w:footnoteRef/>
      </w:r>
      <w:r w:rsidRPr="00CC4A2A">
        <w:rPr>
          <w:rFonts w:ascii="Arial" w:hAnsi="Arial" w:cs="Arial"/>
        </w:rPr>
        <w:t xml:space="preserve"> Akta kontroli </w:t>
      </w:r>
      <w:bookmarkStart w:id="12" w:name="_Hlk236223992"/>
      <w:r w:rsidR="003F48EB">
        <w:rPr>
          <w:rFonts w:ascii="Arial" w:hAnsi="Arial" w:cs="Arial"/>
        </w:rPr>
        <w:t>-</w:t>
      </w:r>
      <w:r w:rsidRPr="00CC4A2A">
        <w:rPr>
          <w:rFonts w:ascii="Arial" w:hAnsi="Arial" w:cs="Arial"/>
        </w:rPr>
        <w:t xml:space="preserve"> z</w:t>
      </w:r>
      <w:bookmarkEnd w:id="12"/>
      <w:r w:rsidRPr="00CC4A2A">
        <w:rPr>
          <w:rFonts w:ascii="Arial" w:hAnsi="Arial" w:cs="Arial"/>
        </w:rPr>
        <w:t xml:space="preserve">ał. nr 21 </w:t>
      </w:r>
      <w:r w:rsidR="003F48EB">
        <w:rPr>
          <w:rFonts w:ascii="Arial" w:hAnsi="Arial" w:cs="Arial"/>
        </w:rPr>
        <w:t>-</w:t>
      </w:r>
      <w:r w:rsidRPr="00CC4A2A">
        <w:rPr>
          <w:rFonts w:ascii="Arial" w:hAnsi="Arial" w:cs="Arial"/>
        </w:rPr>
        <w:t xml:space="preserve"> opinia Zespołu opiniującego</w:t>
      </w:r>
      <w:r>
        <w:rPr>
          <w:rFonts w:ascii="Arial" w:hAnsi="Arial" w:cs="Arial"/>
        </w:rPr>
        <w:t xml:space="preserve"> </w:t>
      </w:r>
      <w:r w:rsidRPr="00CC4A2A">
        <w:rPr>
          <w:rFonts w:ascii="Arial" w:hAnsi="Arial" w:cs="Arial"/>
        </w:rPr>
        <w:t>z 23.01.2024 r.</w:t>
      </w:r>
    </w:p>
  </w:footnote>
  <w:footnote w:id="18">
    <w:p w:rsidR="00CF673C" w:rsidRPr="00CC4A2A" w:rsidP="00CF673C">
      <w:pPr>
        <w:pStyle w:val="FootnoteText"/>
        <w:rPr>
          <w:rFonts w:ascii="Arial" w:hAnsi="Arial" w:cs="Arial"/>
        </w:rPr>
      </w:pPr>
      <w:r w:rsidRPr="00CC4A2A">
        <w:rPr>
          <w:rStyle w:val="FootnoteReference"/>
        </w:rPr>
        <w:footnoteRef/>
      </w:r>
      <w:r w:rsidRPr="00CC4A2A">
        <w:rPr>
          <w:rFonts w:ascii="Arial" w:hAnsi="Arial" w:cs="Arial"/>
        </w:rPr>
        <w:t xml:space="preserve"> Akta kontroli </w:t>
      </w:r>
      <w:r w:rsidR="003F48EB">
        <w:rPr>
          <w:rFonts w:ascii="Arial" w:hAnsi="Arial" w:cs="Arial"/>
        </w:rPr>
        <w:t>-</w:t>
      </w:r>
      <w:r w:rsidRPr="00CC4A2A">
        <w:rPr>
          <w:rFonts w:ascii="Arial" w:hAnsi="Arial" w:cs="Arial"/>
        </w:rPr>
        <w:t xml:space="preserve"> zał. nr 16 </w:t>
      </w:r>
      <w:bookmarkStart w:id="14" w:name="_Hlk236223438"/>
      <w:r w:rsidR="003F48EB">
        <w:rPr>
          <w:rFonts w:ascii="Arial" w:hAnsi="Arial" w:cs="Arial"/>
        </w:rPr>
        <w:t>-</w:t>
      </w:r>
      <w:r w:rsidRPr="00CC4A2A">
        <w:rPr>
          <w:rFonts w:ascii="Arial" w:hAnsi="Arial" w:cs="Arial"/>
        </w:rPr>
        <w:t xml:space="preserve"> </w:t>
      </w:r>
      <w:bookmarkEnd w:id="14"/>
      <w:r w:rsidRPr="00CC4A2A">
        <w:rPr>
          <w:rFonts w:ascii="Arial" w:hAnsi="Arial" w:cs="Arial"/>
        </w:rPr>
        <w:t>uchwała Nr LXIX/522/2024 Rady Gminy Popielów z dnia 1.02.2024 r.</w:t>
      </w:r>
    </w:p>
  </w:footnote>
  <w:footnote w:id="19">
    <w:p w:rsidR="00CF673C" w:rsidRPr="00CC4A2A" w:rsidP="00CF673C">
      <w:pPr>
        <w:pStyle w:val="FootnoteText"/>
        <w:rPr>
          <w:rFonts w:ascii="Arial" w:hAnsi="Arial" w:cs="Arial"/>
        </w:rPr>
      </w:pPr>
      <w:r w:rsidRPr="00CC4A2A">
        <w:rPr>
          <w:rStyle w:val="FootnoteReference"/>
        </w:rPr>
        <w:footnoteRef/>
      </w:r>
      <w:r w:rsidRPr="00CC4A2A">
        <w:rPr>
          <w:rFonts w:ascii="Arial" w:hAnsi="Arial" w:cs="Arial"/>
        </w:rPr>
        <w:t xml:space="preserve"> Akta kontroli </w:t>
      </w:r>
      <w:r w:rsidR="003F48EB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zał.</w:t>
      </w:r>
      <w:r w:rsidRPr="00CC4A2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nr 19 </w:t>
      </w:r>
      <w:r w:rsidR="003F48EB">
        <w:rPr>
          <w:rFonts w:ascii="Arial" w:hAnsi="Arial" w:cs="Arial"/>
        </w:rPr>
        <w:t>-</w:t>
      </w:r>
      <w:r w:rsidRPr="00CC4A2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protokół Nr 1/2024 z posiedzenia Zespołu opiniującego oraz lista obecności, zał. nr 20 </w:t>
      </w:r>
      <w:r w:rsidR="003F48EB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protokół Nr 2/2024 z posiedzenia Zespołu opiniującego oraz lista obecności, zał. nr 21 </w:t>
      </w:r>
      <w:r w:rsidR="003F48EB">
        <w:rPr>
          <w:rFonts w:ascii="Arial" w:hAnsi="Arial" w:cs="Arial"/>
        </w:rPr>
        <w:t>-</w:t>
      </w:r>
      <w:r w:rsidRPr="00CC4A2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opinia Zespołu opiniującego z 21.03.2024 r.</w:t>
      </w:r>
    </w:p>
  </w:footnote>
  <w:footnote w:id="20">
    <w:p w:rsidR="00CF673C" w:rsidRPr="00CC4A2A" w:rsidP="00CF673C">
      <w:pPr>
        <w:pStyle w:val="FootnoteText"/>
        <w:rPr>
          <w:rFonts w:ascii="Arial" w:hAnsi="Arial" w:cs="Arial"/>
        </w:rPr>
      </w:pPr>
      <w:r w:rsidRPr="00CC4A2A">
        <w:rPr>
          <w:rStyle w:val="FootnoteReference"/>
        </w:rPr>
        <w:footnoteRef/>
      </w:r>
      <w:r w:rsidRPr="00CC4A2A">
        <w:rPr>
          <w:rFonts w:ascii="Arial" w:hAnsi="Arial" w:cs="Arial"/>
        </w:rPr>
        <w:t xml:space="preserve"> Akta kontroli </w:t>
      </w:r>
      <w:r w:rsidR="003F48EB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>zał.</w:t>
      </w:r>
      <w:r w:rsidRPr="00CC4A2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nr 17</w:t>
      </w:r>
      <w:r w:rsidR="003F48EB">
        <w:rPr>
          <w:rFonts w:ascii="Arial" w:hAnsi="Arial" w:cs="Arial"/>
        </w:rPr>
        <w:t>-</w:t>
      </w:r>
      <w:r w:rsidRPr="00CC4A2A">
        <w:rPr>
          <w:rFonts w:ascii="Arial" w:hAnsi="Arial" w:cs="Arial"/>
        </w:rPr>
        <w:t xml:space="preserve"> uchwała Nr LXIX/52</w:t>
      </w:r>
      <w:r>
        <w:rPr>
          <w:rFonts w:ascii="Arial" w:hAnsi="Arial" w:cs="Arial"/>
        </w:rPr>
        <w:t>3</w:t>
      </w:r>
      <w:r w:rsidRPr="00CC4A2A">
        <w:rPr>
          <w:rFonts w:ascii="Arial" w:hAnsi="Arial" w:cs="Arial"/>
        </w:rPr>
        <w:t>/2024 Rady Gminy Popielów z dnia 1.02.2024 r.</w:t>
      </w:r>
      <w:r>
        <w:rPr>
          <w:rFonts w:ascii="Arial" w:hAnsi="Arial" w:cs="Arial"/>
        </w:rPr>
        <w:t>, zał. nr 18</w:t>
      </w:r>
      <w:r w:rsidR="003F48EB">
        <w:rPr>
          <w:rFonts w:ascii="Arial" w:hAnsi="Arial" w:cs="Arial"/>
        </w:rPr>
        <w:t xml:space="preserve"> -</w:t>
      </w:r>
      <w:r w:rsidRPr="00CC4A2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pismo Przewodniczącej Rady Gminy Popielów Nr OR.5333.2.2023.SS z 13.02.2024 r.</w:t>
      </w:r>
    </w:p>
  </w:footnote>
  <w:footnote w:id="21">
    <w:p w:rsidR="00CF673C" w:rsidRPr="00CC4A2A" w:rsidP="00CF673C">
      <w:pPr>
        <w:pStyle w:val="FootnoteText"/>
        <w:rPr>
          <w:rFonts w:ascii="Arial" w:hAnsi="Arial" w:cs="Arial"/>
        </w:rPr>
      </w:pPr>
      <w:r w:rsidRPr="00CC4A2A">
        <w:rPr>
          <w:rStyle w:val="FootnoteReference"/>
        </w:rPr>
        <w:footnoteRef/>
      </w:r>
      <w:r w:rsidRPr="00CC4A2A">
        <w:rPr>
          <w:rFonts w:ascii="Arial" w:hAnsi="Arial" w:cs="Arial"/>
        </w:rPr>
        <w:t xml:space="preserve"> Akta kontroli </w:t>
      </w:r>
      <w:r w:rsidR="003F48EB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 xml:space="preserve">zał. nr 22 </w:t>
      </w:r>
      <w:r w:rsidR="003F48EB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 xml:space="preserve">zał. uchwała Nr LXX/528/2024 Rady Gminy Popielów z dnia 29 lutego 2024 r., </w:t>
      </w:r>
      <w:r w:rsidRPr="00CC4A2A">
        <w:rPr>
          <w:rFonts w:ascii="Arial" w:hAnsi="Arial" w:cs="Arial"/>
        </w:rPr>
        <w:t>zał. nr 23</w:t>
      </w:r>
      <w:r w:rsidR="003F48EB">
        <w:rPr>
          <w:rFonts w:ascii="Arial" w:hAnsi="Arial" w:cs="Arial"/>
        </w:rPr>
        <w:t xml:space="preserve"> -</w:t>
      </w:r>
      <w:r w:rsidRPr="00CC4A2A">
        <w:rPr>
          <w:rFonts w:ascii="Arial" w:hAnsi="Arial" w:cs="Arial"/>
        </w:rPr>
        <w:t xml:space="preserve"> protokół z ustalenia wyników głosowania w dniu 25.03.2025 r.</w:t>
      </w:r>
      <w:r>
        <w:rPr>
          <w:rFonts w:ascii="Arial" w:hAnsi="Arial" w:cs="Arial"/>
        </w:rPr>
        <w:t xml:space="preserve">, </w:t>
      </w:r>
    </w:p>
  </w:footnote>
  <w:footnote w:id="22">
    <w:p w:rsidR="00CF673C" w:rsidRPr="00CC4A2A" w:rsidP="00CF673C">
      <w:pPr>
        <w:pStyle w:val="FootnoteText"/>
        <w:rPr>
          <w:rFonts w:ascii="Arial" w:hAnsi="Arial" w:cs="Arial"/>
        </w:rPr>
      </w:pPr>
      <w:r w:rsidRPr="00CC4A2A">
        <w:rPr>
          <w:rStyle w:val="FootnoteReference"/>
        </w:rPr>
        <w:footnoteRef/>
      </w:r>
      <w:r w:rsidRPr="00CC4A2A">
        <w:rPr>
          <w:rFonts w:ascii="Arial" w:hAnsi="Arial" w:cs="Arial"/>
        </w:rPr>
        <w:t xml:space="preserve"> Akta kontroli</w:t>
      </w:r>
      <w:r w:rsidR="003F48EB">
        <w:rPr>
          <w:rFonts w:ascii="Arial" w:hAnsi="Arial" w:cs="Arial"/>
        </w:rPr>
        <w:t xml:space="preserve"> -</w:t>
      </w:r>
      <w:r w:rsidRPr="00CC4A2A">
        <w:rPr>
          <w:rFonts w:ascii="Arial" w:hAnsi="Arial" w:cs="Arial"/>
        </w:rPr>
        <w:t xml:space="preserve"> zał. nr 24</w:t>
      </w:r>
      <w:r w:rsidR="003F48EB">
        <w:rPr>
          <w:rFonts w:ascii="Arial" w:hAnsi="Arial" w:cs="Arial"/>
        </w:rPr>
        <w:t xml:space="preserve"> -</w:t>
      </w:r>
      <w:r w:rsidRPr="00CC4A2A">
        <w:rPr>
          <w:rFonts w:ascii="Arial" w:hAnsi="Arial" w:cs="Arial"/>
        </w:rPr>
        <w:t xml:space="preserve"> uchwała Nr LXXI</w:t>
      </w:r>
      <w:r>
        <w:rPr>
          <w:rFonts w:ascii="Arial" w:hAnsi="Arial" w:cs="Arial"/>
        </w:rPr>
        <w:t>/</w:t>
      </w:r>
      <w:r w:rsidRPr="00CC4A2A">
        <w:rPr>
          <w:rFonts w:ascii="Arial" w:hAnsi="Arial" w:cs="Arial"/>
        </w:rPr>
        <w:t>533</w:t>
      </w:r>
      <w:r>
        <w:rPr>
          <w:rFonts w:ascii="Arial" w:hAnsi="Arial" w:cs="Arial"/>
        </w:rPr>
        <w:t>/</w:t>
      </w:r>
      <w:r w:rsidRPr="00CC4A2A">
        <w:rPr>
          <w:rFonts w:ascii="Arial" w:hAnsi="Arial" w:cs="Arial"/>
        </w:rPr>
        <w:t xml:space="preserve">2024. Rady Gminy Popielów z 25.03.2024 r. </w:t>
      </w:r>
    </w:p>
  </w:footnote>
  <w:footnote w:id="23">
    <w:p w:rsidR="00CF673C" w:rsidRPr="00CC4A2A" w:rsidP="00CF673C">
      <w:pPr>
        <w:pStyle w:val="FootnoteText"/>
        <w:rPr>
          <w:rFonts w:ascii="Arial" w:hAnsi="Arial" w:cs="Arial"/>
        </w:rPr>
      </w:pPr>
      <w:r w:rsidRPr="00CC4A2A">
        <w:rPr>
          <w:rStyle w:val="FootnoteReference"/>
        </w:rPr>
        <w:footnoteRef/>
      </w:r>
      <w:r w:rsidRPr="00CC4A2A">
        <w:rPr>
          <w:rFonts w:ascii="Arial" w:hAnsi="Arial" w:cs="Arial"/>
        </w:rPr>
        <w:t xml:space="preserve"> Akta kontroli </w:t>
      </w:r>
      <w:r w:rsidR="003F48EB">
        <w:rPr>
          <w:rFonts w:ascii="Arial" w:hAnsi="Arial" w:cs="Arial"/>
        </w:rPr>
        <w:t>-</w:t>
      </w:r>
      <w:r w:rsidRPr="00CC4A2A">
        <w:rPr>
          <w:rFonts w:ascii="Arial" w:hAnsi="Arial" w:cs="Arial"/>
        </w:rPr>
        <w:t xml:space="preserve"> zał. nr 25 </w:t>
      </w:r>
      <w:r w:rsidR="003F48EB">
        <w:rPr>
          <w:rFonts w:ascii="Arial" w:hAnsi="Arial" w:cs="Arial"/>
        </w:rPr>
        <w:t xml:space="preserve">- </w:t>
      </w:r>
      <w:r w:rsidRPr="00CC4A2A">
        <w:rPr>
          <w:rFonts w:ascii="Arial" w:hAnsi="Arial" w:cs="Arial"/>
        </w:rPr>
        <w:t xml:space="preserve">pismo Przewodniczącej Rady Gminy Popielów nr OR.533.22.2023.SS </w:t>
      </w:r>
    </w:p>
    <w:p w:rsidR="00CF673C" w:rsidRPr="00CC4A2A" w:rsidP="00CF673C">
      <w:pPr>
        <w:pStyle w:val="FootnoteText"/>
        <w:rPr>
          <w:rFonts w:ascii="Arial" w:hAnsi="Arial" w:cs="Arial"/>
        </w:rPr>
      </w:pPr>
      <w:r w:rsidRPr="00CC4A2A">
        <w:rPr>
          <w:rFonts w:ascii="Arial" w:hAnsi="Arial" w:cs="Arial"/>
        </w:rPr>
        <w:t>z 29.03.2024 r.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648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648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648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7091603"/>
    <w:multiLevelType w:val="hybridMultilevel"/>
    <w:tmpl w:val="86B8C3E0"/>
    <w:lvl w:ilvl="0">
      <w:start w:val="4"/>
      <w:numFmt w:val="upperRoman"/>
      <w:suff w:val="space"/>
      <w:lvlText w:val="%1."/>
      <w:lvlJc w:val="right"/>
      <w:pPr>
        <w:ind w:left="720" w:hanging="360"/>
      </w:pPr>
      <w:rPr>
        <w:rFonts w:ascii="Arial" w:hAnsi="Arial" w:cs="Arial" w:hint="default"/>
        <w:b/>
        <w:i w:val="0"/>
        <w:color w:val="auto"/>
        <w:w w:val="1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61704D"/>
    <w:multiLevelType w:val="multilevel"/>
    <w:tmpl w:val="82C8C508"/>
    <w:lvl w:ilvl="0">
      <w:start w:val="1"/>
      <w:numFmt w:val="lowerLetter"/>
      <w:suff w:val="space"/>
      <w:lvlText w:val="%1)"/>
      <w:lvlJc w:val="left"/>
      <w:pPr>
        <w:ind w:left="720" w:hanging="360"/>
      </w:pPr>
      <w:rPr>
        <w:rFonts w:ascii="Arial" w:hAnsi="Arial" w:cs="Arial"/>
        <w:b/>
        <w:color w:val="auto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27C1554A"/>
    <w:multiLevelType w:val="hybridMultilevel"/>
    <w:tmpl w:val="73C0F75A"/>
    <w:lvl w:ilvl="0">
      <w:start w:val="1"/>
      <w:numFmt w:val="decimal"/>
      <w:lvlText w:val="%1)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B10C77"/>
    <w:multiLevelType w:val="multilevel"/>
    <w:tmpl w:val="F26CCF4C"/>
    <w:lvl w:ilvl="0">
      <w:start w:val="1"/>
      <w:numFmt w:val="decimal"/>
      <w:suff w:val="space"/>
      <w:lvlText w:val="%1."/>
      <w:lvlJc w:val="left"/>
      <w:pPr>
        <w:ind w:left="113" w:hanging="113"/>
      </w:pPr>
      <w:rPr>
        <w:rFonts w:ascii="Arial" w:hAnsi="Arial" w:eastAsiaTheme="minorEastAsia" w:cs="Arial"/>
        <w:b/>
        <w:i w:val="0"/>
        <w:color w:val="auto"/>
        <w:w w:val="100"/>
        <w:sz w:val="24"/>
        <w:szCs w:val="24"/>
      </w:rPr>
    </w:lvl>
    <w:lvl w:ilvl="1">
      <w:start w:val="1"/>
      <w:numFmt w:val="lowerLetter"/>
      <w:lvlText w:val="%2."/>
      <w:lvlJc w:val="left"/>
      <w:pPr>
        <w:ind w:left="1480" w:hanging="360"/>
      </w:pPr>
    </w:lvl>
    <w:lvl w:ilvl="2">
      <w:start w:val="1"/>
      <w:numFmt w:val="lowerRoman"/>
      <w:lvlText w:val="%3."/>
      <w:lvlJc w:val="right"/>
      <w:pPr>
        <w:ind w:left="2200" w:hanging="180"/>
      </w:pPr>
    </w:lvl>
    <w:lvl w:ilvl="3">
      <w:start w:val="1"/>
      <w:numFmt w:val="decimal"/>
      <w:lvlText w:val="%4."/>
      <w:lvlJc w:val="left"/>
      <w:pPr>
        <w:ind w:left="2920" w:hanging="360"/>
      </w:pPr>
    </w:lvl>
    <w:lvl w:ilvl="4">
      <w:start w:val="1"/>
      <w:numFmt w:val="lowerLetter"/>
      <w:lvlText w:val="%5."/>
      <w:lvlJc w:val="left"/>
      <w:pPr>
        <w:ind w:left="3640" w:hanging="360"/>
      </w:pPr>
    </w:lvl>
    <w:lvl w:ilvl="5">
      <w:start w:val="1"/>
      <w:numFmt w:val="lowerRoman"/>
      <w:lvlText w:val="%6."/>
      <w:lvlJc w:val="right"/>
      <w:pPr>
        <w:ind w:left="4360" w:hanging="180"/>
      </w:pPr>
    </w:lvl>
    <w:lvl w:ilvl="6">
      <w:start w:val="1"/>
      <w:numFmt w:val="decimal"/>
      <w:lvlText w:val="%7."/>
      <w:lvlJc w:val="left"/>
      <w:pPr>
        <w:ind w:left="5080" w:hanging="360"/>
      </w:pPr>
    </w:lvl>
    <w:lvl w:ilvl="7">
      <w:start w:val="1"/>
      <w:numFmt w:val="lowerLetter"/>
      <w:lvlText w:val="%8."/>
      <w:lvlJc w:val="left"/>
      <w:pPr>
        <w:ind w:left="5800" w:hanging="360"/>
      </w:pPr>
    </w:lvl>
    <w:lvl w:ilvl="8">
      <w:start w:val="1"/>
      <w:numFmt w:val="lowerRoman"/>
      <w:lvlText w:val="%9."/>
      <w:lvlJc w:val="right"/>
      <w:pPr>
        <w:ind w:left="6520" w:hanging="180"/>
      </w:pPr>
    </w:lvl>
  </w:abstractNum>
  <w:abstractNum w:abstractNumId="4">
    <w:nsid w:val="63502D26"/>
    <w:multiLevelType w:val="multilevel"/>
    <w:tmpl w:val="2318CDFC"/>
    <w:lvl w:ilvl="0">
      <w:start w:val="1"/>
      <w:numFmt w:val="lowerLetter"/>
      <w:lvlText w:val="%1)"/>
      <w:lvlJc w:val="left"/>
      <w:pPr>
        <w:ind w:left="833" w:hanging="360"/>
      </w:pPr>
      <w:rPr>
        <w:rFonts w:ascii="Arial" w:hAnsi="Arial" w:cs="Arial"/>
        <w:b w:val="0"/>
        <w:i w:val="0"/>
      </w:rPr>
    </w:lvl>
    <w:lvl w:ilvl="1">
      <w:start w:val="1"/>
      <w:numFmt w:val="lowerLetter"/>
      <w:lvlText w:val="%2."/>
      <w:lvlJc w:val="left"/>
      <w:pPr>
        <w:ind w:left="1553" w:hanging="360"/>
      </w:pPr>
    </w:lvl>
    <w:lvl w:ilvl="2">
      <w:start w:val="1"/>
      <w:numFmt w:val="lowerRoman"/>
      <w:lvlText w:val="%3."/>
      <w:lvlJc w:val="right"/>
      <w:pPr>
        <w:ind w:left="2273" w:hanging="180"/>
      </w:pPr>
    </w:lvl>
    <w:lvl w:ilvl="3">
      <w:start w:val="1"/>
      <w:numFmt w:val="decimal"/>
      <w:lvlText w:val="%4."/>
      <w:lvlJc w:val="left"/>
      <w:pPr>
        <w:ind w:left="2993" w:hanging="360"/>
      </w:pPr>
    </w:lvl>
    <w:lvl w:ilvl="4">
      <w:start w:val="1"/>
      <w:numFmt w:val="lowerLetter"/>
      <w:lvlText w:val="%5."/>
      <w:lvlJc w:val="left"/>
      <w:pPr>
        <w:ind w:left="3713" w:hanging="360"/>
      </w:pPr>
    </w:lvl>
    <w:lvl w:ilvl="5">
      <w:start w:val="1"/>
      <w:numFmt w:val="lowerRoman"/>
      <w:lvlText w:val="%6."/>
      <w:lvlJc w:val="right"/>
      <w:pPr>
        <w:ind w:left="4433" w:hanging="180"/>
      </w:pPr>
    </w:lvl>
    <w:lvl w:ilvl="6">
      <w:start w:val="1"/>
      <w:numFmt w:val="decimal"/>
      <w:lvlText w:val="%7."/>
      <w:lvlJc w:val="left"/>
      <w:pPr>
        <w:ind w:left="5153" w:hanging="360"/>
      </w:pPr>
    </w:lvl>
    <w:lvl w:ilvl="7">
      <w:start w:val="1"/>
      <w:numFmt w:val="lowerLetter"/>
      <w:lvlText w:val="%8."/>
      <w:lvlJc w:val="left"/>
      <w:pPr>
        <w:ind w:left="5873" w:hanging="360"/>
      </w:pPr>
    </w:lvl>
    <w:lvl w:ilvl="8">
      <w:start w:val="1"/>
      <w:numFmt w:val="lowerRoman"/>
      <w:lvlText w:val="%9."/>
      <w:lvlJc w:val="right"/>
      <w:pPr>
        <w:ind w:left="6593" w:hanging="180"/>
      </w:pPr>
    </w:lvl>
  </w:abstractNum>
  <w:abstractNum w:abstractNumId="5">
    <w:nsid w:val="73C11040"/>
    <w:multiLevelType w:val="multilevel"/>
    <w:tmpl w:val="29AC305C"/>
    <w:lvl w:ilvl="0">
      <w:start w:val="2"/>
      <w:numFmt w:val="upperRoman"/>
      <w:suff w:val="space"/>
      <w:lvlText w:val="%1."/>
      <w:lvlJc w:val="right"/>
      <w:pPr>
        <w:ind w:left="360" w:hanging="360"/>
      </w:pPr>
      <w:rPr>
        <w:rFonts w:ascii="Arial" w:hAnsi="Arial"/>
        <w:b/>
        <w:i w:val="0"/>
        <w:color w:val="auto"/>
        <w:w w:val="10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502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A236BC"/>
    <w:multiLevelType w:val="hybridMultilevel"/>
    <w:tmpl w:val="1EB8D396"/>
    <w:lvl w:ilvl="0">
      <w:start w:val="1"/>
      <w:numFmt w:val="decimal"/>
      <w:lvlText w:val="%1)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425"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E782D"/>
  </w:style>
  <w:style w:type="paragraph" w:styleId="Heading1">
    <w:name w:val="heading 1"/>
    <w:basedOn w:val="Normal"/>
    <w:next w:val="Normal"/>
    <w:qFormat/>
    <w:rsid w:val="006C5630"/>
    <w:pPr>
      <w:keepNext/>
      <w:outlineLvl w:val="0"/>
    </w:pPr>
    <w:rPr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F099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StopkaZnak"/>
    <w:uiPriority w:val="99"/>
    <w:rsid w:val="00CF0999"/>
    <w:pPr>
      <w:tabs>
        <w:tab w:val="center" w:pos="4536"/>
        <w:tab w:val="right" w:pos="9072"/>
      </w:tabs>
    </w:pPr>
  </w:style>
  <w:style w:type="character" w:styleId="Hyperlink">
    <w:name w:val="Hyperlink"/>
    <w:rsid w:val="00CB7988"/>
    <w:rPr>
      <w:color w:val="0000FF"/>
      <w:u w:val="single"/>
    </w:rPr>
  </w:style>
  <w:style w:type="paragraph" w:styleId="BodyText">
    <w:name w:val="Body Text"/>
    <w:basedOn w:val="Normal"/>
    <w:rsid w:val="006C5630"/>
    <w:pPr>
      <w:spacing w:line="360" w:lineRule="auto"/>
      <w:jc w:val="both"/>
    </w:pPr>
  </w:style>
  <w:style w:type="paragraph" w:styleId="ListParagraph">
    <w:name w:val="List Paragraph"/>
    <w:basedOn w:val="Normal"/>
    <w:uiPriority w:val="34"/>
    <w:qFormat/>
    <w:rsid w:val="00D702C9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FontStyle26">
    <w:name w:val="Font Style26"/>
    <w:uiPriority w:val="99"/>
    <w:rsid w:val="00A966B5"/>
    <w:rPr>
      <w:rFonts w:ascii="Arial" w:hAnsi="Arial" w:cs="Arial"/>
      <w:b/>
      <w:bCs/>
      <w:sz w:val="18"/>
      <w:szCs w:val="18"/>
    </w:rPr>
  </w:style>
  <w:style w:type="paragraph" w:customStyle="1" w:styleId="Style8">
    <w:name w:val="Style8"/>
    <w:basedOn w:val="Normal"/>
    <w:uiPriority w:val="99"/>
    <w:rsid w:val="00A966B5"/>
    <w:pPr>
      <w:widowControl w:val="0"/>
      <w:autoSpaceDE w:val="0"/>
      <w:autoSpaceDN w:val="0"/>
      <w:adjustRightInd w:val="0"/>
      <w:spacing w:line="182" w:lineRule="exact"/>
      <w:jc w:val="center"/>
    </w:pPr>
    <w:rPr>
      <w:rFonts w:ascii="Arial" w:hAnsi="Arial" w:cs="Arial"/>
      <w:sz w:val="24"/>
      <w:szCs w:val="24"/>
    </w:rPr>
  </w:style>
  <w:style w:type="character" w:customStyle="1" w:styleId="FontStyle24">
    <w:name w:val="Font Style24"/>
    <w:uiPriority w:val="99"/>
    <w:rsid w:val="00A966B5"/>
    <w:rPr>
      <w:rFonts w:ascii="Arial" w:hAnsi="Arial" w:cs="Arial"/>
      <w:b/>
      <w:bCs/>
      <w:sz w:val="14"/>
      <w:szCs w:val="14"/>
    </w:rPr>
  </w:style>
  <w:style w:type="paragraph" w:customStyle="1" w:styleId="data">
    <w:name w:val="data"/>
    <w:basedOn w:val="Normal"/>
    <w:link w:val="dataZnak"/>
    <w:qFormat/>
    <w:rsid w:val="00397381"/>
    <w:pPr>
      <w:tabs>
        <w:tab w:val="left" w:pos="5387"/>
      </w:tabs>
      <w:spacing w:line="360" w:lineRule="auto"/>
    </w:pPr>
    <w:rPr>
      <w:rFonts w:ascii="Arial" w:hAnsi="Arial" w:eastAsiaTheme="minorEastAsia" w:cs="Arial"/>
      <w:bCs/>
      <w:sz w:val="22"/>
      <w:szCs w:val="22"/>
      <w:lang w:eastAsia="en-US"/>
    </w:rPr>
  </w:style>
  <w:style w:type="character" w:customStyle="1" w:styleId="dataZnak">
    <w:name w:val="data Znak"/>
    <w:basedOn w:val="DefaultParagraphFont"/>
    <w:link w:val="data"/>
    <w:rsid w:val="00397381"/>
    <w:rPr>
      <w:rFonts w:ascii="Arial" w:hAnsi="Arial" w:eastAsiaTheme="minorEastAsia" w:cs="Arial"/>
      <w:bCs/>
      <w:sz w:val="22"/>
      <w:szCs w:val="22"/>
      <w:lang w:eastAsia="en-US"/>
    </w:rPr>
  </w:style>
  <w:style w:type="character" w:customStyle="1" w:styleId="StopkaZnak">
    <w:name w:val="Stopka Znak"/>
    <w:basedOn w:val="DefaultParagraphFont"/>
    <w:link w:val="Footer"/>
    <w:uiPriority w:val="99"/>
    <w:rsid w:val="00A56D35"/>
  </w:style>
  <w:style w:type="character" w:customStyle="1" w:styleId="TekstprzypisudolnegoZnak">
    <w:name w:val="Tekst przypisu dolnego Znak"/>
    <w:basedOn w:val="DefaultParagraphFont"/>
    <w:link w:val="FootnoteText"/>
    <w:qFormat/>
    <w:rsid w:val="00CF673C"/>
  </w:style>
  <w:style w:type="character" w:customStyle="1" w:styleId="ListLabel10">
    <w:name w:val="ListLabel 10"/>
    <w:qFormat/>
    <w:rsid w:val="00CF673C"/>
    <w:rPr>
      <w:b/>
    </w:rPr>
  </w:style>
  <w:style w:type="paragraph" w:styleId="FootnoteText">
    <w:name w:val="footnote text"/>
    <w:basedOn w:val="Normal"/>
    <w:link w:val="TekstprzypisudolnegoZnak"/>
    <w:unhideWhenUsed/>
    <w:rsid w:val="00CF673C"/>
  </w:style>
  <w:style w:type="character" w:customStyle="1" w:styleId="TekstprzypisudolnegoZnak1">
    <w:name w:val="Tekst przypisu dolnego Znak1"/>
    <w:basedOn w:val="DefaultParagraphFont"/>
    <w:semiHidden/>
    <w:rsid w:val="00CF673C"/>
  </w:style>
  <w:style w:type="character" w:styleId="FootnoteReference">
    <w:name w:val="footnote reference"/>
    <w:basedOn w:val="DefaultParagraphFont"/>
    <w:unhideWhenUsed/>
    <w:rsid w:val="00CF673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wmf" /><Relationship Id="rId7" Type="http://schemas.openxmlformats.org/officeDocument/2006/relationships/oleObject" Target="embeddings/oleObject1.bin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D62C95-906F-4CAA-8EA0-53943AA86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5</Pages>
  <Words>1105</Words>
  <Characters>6633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Opole,            lipca 2010 r</vt:lpstr>
    </vt:vector>
  </TitlesOfParts>
  <Company>Urząd Wojewódzki</Company>
  <LinksUpToDate>false</LinksUpToDate>
  <CharactersWithSpaces>7723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Opole,            lipca 2010 r</dc:title>
  <dc:creator>amarczak</dc:creator>
  <cp:lastModifiedBy>Katarzyna Piasecka</cp:lastModifiedBy>
  <cp:revision>13</cp:revision>
  <dcterms:created xsi:type="dcterms:W3CDTF">2024-12-18T07:46:00Z</dcterms:created>
  <dcterms:modified xsi:type="dcterms:W3CDTF">2026-07-30T12:48:00Z</dcterms:modified>
</cp:coreProperties>
</file>