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6pt;height:39.6pt" o:ole="" fillcolor="window">
            <v:imagedata r:id="rId7" o:title=""/>
          </v:shape>
          <o:OLEObject Type="Embed" ProgID="Word.Picture.8" ShapeID="_x0000_i1025" DrawAspect="Content" ObjectID="_1749035676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70056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20</w:t>
      </w:r>
      <w:r w:rsidR="00457259">
        <w:rPr>
          <w:rFonts w:asciiTheme="minorHAnsi" w:hAnsiTheme="minorHAnsi" w:cstheme="minorHAnsi"/>
          <w:bCs/>
          <w:sz w:val="24"/>
          <w:szCs w:val="24"/>
        </w:rPr>
        <w:t xml:space="preserve"> grudnia 2021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D70056" w:rsidRDefault="00D70056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D70056">
        <w:rPr>
          <w:rFonts w:asciiTheme="minorHAnsi" w:hAnsiTheme="minorHAnsi" w:cstheme="minorHAnsi"/>
          <w:bCs/>
          <w:sz w:val="24"/>
          <w:szCs w:val="24"/>
          <w:lang w:eastAsia="pl-PL"/>
        </w:rPr>
        <w:t>DOOŚ-WDŚZIL.420.22.2021 .SW.8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D70056" w:rsidRPr="00D70056" w:rsidRDefault="00D70056" w:rsidP="00D700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7005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Działając na podstawie art. 19 ust. 7 ustawy z dnia 24 kwietnia 2009 r. o inwestycjach w zakresie terminalu regazyfikacyjnego skroplonego gazu ziemnego w Świnoujściu (Dz. U. z 2021 r. poz. 1836) oraz na podstawie art. 36 i 49 § 1 ustawy z dnia 14 czerwca 1960 r. — Kodeks postępowania administracyjnego (Dz. U. z 2020 r. poz. 256, ze zm.), dalej Kpa, w związku z art. 74 ust. 3 ustawy z dnia 3 października 2008 r. o udostępnianiu informacji o środowisku i jego ochronie, udziale społeczeństwa w ochronie środowiska oraz o ocenach oddziaływania na środowisko (Dz. U. z 2020 r. poz. 283, ze zm.), dalej ustawa ooś, zawiadamiam, że postępowanie odwoławcze od decyzji Regionalnego Dyrektora Ochrony Środowiska w Krakowie z dnia 18 czerwca 2021 r., znak: 00.420.6.2020.AM1, określającej środowiskowe uwarunkowania dla przedsięwzięcia pn. Budowa gazociągu wysokiego ciśnienia DN700 MOP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8,4 </w:t>
      </w:r>
      <w:proofErr w:type="spellStart"/>
      <w:r>
        <w:rPr>
          <w:rFonts w:asciiTheme="minorHAnsi" w:hAnsiTheme="minorHAnsi" w:cstheme="minorHAnsi"/>
          <w:bCs/>
          <w:color w:val="000000"/>
          <w:sz w:val="24"/>
          <w:szCs w:val="24"/>
        </w:rPr>
        <w:t>MPa</w:t>
      </w:r>
      <w:proofErr w:type="spellEnd"/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relacji Oświęcim-Tworz</w:t>
      </w:r>
      <w:r w:rsidRPr="00D70056">
        <w:rPr>
          <w:rFonts w:asciiTheme="minorHAnsi" w:hAnsiTheme="minorHAnsi" w:cstheme="minorHAnsi"/>
          <w:bCs/>
          <w:color w:val="000000"/>
          <w:sz w:val="24"/>
          <w:szCs w:val="24"/>
        </w:rPr>
        <w:t>eń (m. Sławków) wraz Systemową Stają Redukcyjno- Pomiarową Oświęcim w ramach inwe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stycji „Budowa gazociągu Skoczów-Komorowice- Oświęcim-Tworzeń</w:t>
      </w:r>
      <w:r w:rsidRPr="00D70056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wraz z infrastrukturą niezbędną do jego obsługi na terenie województw małopolskiego i śląskiego, nie mogło być zakończone w wyznaczonym terminie.</w:t>
      </w:r>
    </w:p>
    <w:p w:rsidR="00D70056" w:rsidRPr="00D70056" w:rsidRDefault="00D70056" w:rsidP="00D700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70056">
        <w:rPr>
          <w:rFonts w:asciiTheme="minorHAnsi" w:hAnsiTheme="minorHAnsi" w:cstheme="minorHAnsi"/>
          <w:bCs/>
          <w:color w:val="000000"/>
          <w:sz w:val="24"/>
          <w:szCs w:val="24"/>
        </w:rPr>
        <w:t>Przyczyną zwłoki jest skomplikowany charakter sprawy, konieczność uzupełnienia materiału dowodowego przez wnioskodawcę oraz konieczność zapewnienia możliwości czynnego udziału stron w postępowaniu.</w:t>
      </w:r>
    </w:p>
    <w:p w:rsidR="00D70056" w:rsidRPr="00D70056" w:rsidRDefault="00D70056" w:rsidP="00D700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70056">
        <w:rPr>
          <w:rFonts w:asciiTheme="minorHAnsi" w:hAnsiTheme="minorHAnsi" w:cstheme="minorHAnsi"/>
          <w:bCs/>
          <w:color w:val="000000"/>
          <w:sz w:val="24"/>
          <w:szCs w:val="24"/>
        </w:rPr>
        <w:t>W związku z powyższym wskazuję nowy termin załatwienia sprawy na dzień</w:t>
      </w:r>
    </w:p>
    <w:p w:rsidR="00D70056" w:rsidRPr="00D70056" w:rsidRDefault="00D70056" w:rsidP="00D700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70056">
        <w:rPr>
          <w:rFonts w:asciiTheme="minorHAnsi" w:hAnsiTheme="minorHAnsi" w:cstheme="minorHAnsi"/>
          <w:bCs/>
          <w:color w:val="000000"/>
          <w:sz w:val="24"/>
          <w:szCs w:val="24"/>
        </w:rPr>
        <w:t>25 lutego 2022 r.</w:t>
      </w:r>
    </w:p>
    <w:p w:rsidR="00D70056" w:rsidRPr="00D70056" w:rsidRDefault="00D70056" w:rsidP="00D700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70056">
        <w:rPr>
          <w:rFonts w:asciiTheme="minorHAnsi" w:hAnsiTheme="minorHAnsi" w:cstheme="minorHAnsi"/>
          <w:bCs/>
          <w:color w:val="000000"/>
          <w:sz w:val="24"/>
          <w:szCs w:val="24"/>
        </w:rPr>
        <w:t>Ponadto informuję, że — zgodnie z art. 37 § 1 Kpa — stronie służy prawo do wniesienia</w:t>
      </w:r>
    </w:p>
    <w:p w:rsidR="00457259" w:rsidRDefault="00D70056" w:rsidP="00D70056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D70056">
        <w:rPr>
          <w:rFonts w:asciiTheme="minorHAnsi" w:hAnsiTheme="minorHAnsi" w:cstheme="minorHAnsi"/>
          <w:bCs/>
          <w:color w:val="000000"/>
          <w:sz w:val="24"/>
          <w:szCs w:val="24"/>
        </w:rPr>
        <w:t>ponaglenia.</w:t>
      </w:r>
    </w:p>
    <w:p w:rsidR="00D70056" w:rsidRDefault="00D70056" w:rsidP="00D70056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 Departamentu Ocen Oddziaływania na Środowisko Anna Jasińska</w:t>
      </w:r>
    </w:p>
    <w:p w:rsidR="00985B8F" w:rsidRPr="007629D1" w:rsidRDefault="00D70056" w:rsidP="00D70056">
      <w:pPr>
        <w:rPr>
          <w:sz w:val="24"/>
        </w:rPr>
      </w:pPr>
      <w:r w:rsidRPr="007629D1">
        <w:rPr>
          <w:bCs/>
          <w:sz w:val="24"/>
        </w:rPr>
        <w:lastRenderedPageBreak/>
        <w:t>Art. 36 Kpa § 1.</w:t>
      </w:r>
      <w:r w:rsidRPr="007629D1">
        <w:rPr>
          <w:b/>
          <w:bCs/>
          <w:sz w:val="18"/>
          <w:szCs w:val="17"/>
        </w:rPr>
        <w:t xml:space="preserve"> </w:t>
      </w:r>
      <w:r w:rsidRPr="007629D1">
        <w:rPr>
          <w:sz w:val="24"/>
        </w:rPr>
        <w:t xml:space="preserve">O każdym </w:t>
      </w:r>
      <w:bookmarkStart w:id="0" w:name="_GoBack"/>
      <w:bookmarkEnd w:id="0"/>
      <w:r w:rsidRPr="007629D1">
        <w:rPr>
          <w:sz w:val="24"/>
        </w:rPr>
        <w:t xml:space="preserve">przypadku niezałatwienia sprawy w terminie organ administracji publicznej jest obowiązany zawiadomić strony, podając przyczyny zwłoki, wskazując nowy termin załatwienia sprawy oraz pouczając o prawic do wniesienia ponaglenia. § </w:t>
      </w:r>
      <w:r w:rsidRPr="007629D1">
        <w:rPr>
          <w:b/>
          <w:bCs/>
          <w:sz w:val="18"/>
          <w:szCs w:val="17"/>
        </w:rPr>
        <w:t xml:space="preserve">2. </w:t>
      </w:r>
      <w:r w:rsidRPr="007629D1">
        <w:rPr>
          <w:sz w:val="24"/>
        </w:rPr>
        <w:t>Ten sam obowiązek ciąży na organie administracji publicznej również w przypadku zwłoki w załatwieniu sprawy z przyczyn niezależnych od organu.</w:t>
      </w:r>
    </w:p>
    <w:p w:rsidR="00D70056" w:rsidRPr="007629D1" w:rsidRDefault="00D70056" w:rsidP="00D70056">
      <w:pPr>
        <w:rPr>
          <w:rFonts w:asciiTheme="minorHAnsi" w:hAnsiTheme="minorHAnsi" w:cstheme="minorHAnsi"/>
          <w:bCs/>
          <w:sz w:val="24"/>
        </w:rPr>
      </w:pPr>
      <w:r w:rsidRPr="007629D1">
        <w:rPr>
          <w:rFonts w:asciiTheme="minorHAnsi" w:hAnsiTheme="minorHAnsi" w:cstheme="minorHAnsi"/>
          <w:bCs/>
          <w:sz w:val="24"/>
        </w:rPr>
        <w:t>Art. 37 § 1 Kpa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D70056" w:rsidRPr="007629D1" w:rsidRDefault="00D70056" w:rsidP="00D70056">
      <w:pPr>
        <w:rPr>
          <w:rFonts w:asciiTheme="minorHAnsi" w:hAnsiTheme="minorHAnsi" w:cstheme="minorHAnsi"/>
          <w:bCs/>
          <w:sz w:val="24"/>
        </w:rPr>
      </w:pPr>
      <w:r w:rsidRPr="007629D1">
        <w:rPr>
          <w:rFonts w:asciiTheme="minorHAnsi" w:hAnsiTheme="minorHAnsi" w:cstheme="minorHAnsi"/>
          <w:bCs/>
          <w:sz w:val="24"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D70056" w:rsidRPr="007629D1" w:rsidRDefault="00D70056" w:rsidP="00D70056">
      <w:pPr>
        <w:rPr>
          <w:rFonts w:asciiTheme="minorHAnsi" w:hAnsiTheme="minorHAnsi" w:cstheme="minorHAnsi"/>
          <w:bCs/>
          <w:sz w:val="24"/>
        </w:rPr>
      </w:pPr>
      <w:r w:rsidRPr="007629D1">
        <w:rPr>
          <w:rFonts w:asciiTheme="minorHAnsi" w:hAnsiTheme="minorHAnsi" w:cstheme="minorHAnsi"/>
          <w:bCs/>
          <w:sz w:val="24"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D70056" w:rsidRPr="007629D1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629D1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7629D1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7629D1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7629D1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7629D1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F5C94"/>
    <w:rsid w:val="00617ABD"/>
    <w:rsid w:val="006568C0"/>
    <w:rsid w:val="006663A9"/>
    <w:rsid w:val="007122C2"/>
    <w:rsid w:val="00726E38"/>
    <w:rsid w:val="007629D1"/>
    <w:rsid w:val="007704E4"/>
    <w:rsid w:val="007710E5"/>
    <w:rsid w:val="0084152D"/>
    <w:rsid w:val="0085442F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D70056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15C188-F3AC-4312-8717-F98B821F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469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Artur Fiedor</cp:lastModifiedBy>
  <cp:revision>3</cp:revision>
  <cp:lastPrinted>2023-06-05T13:14:00Z</cp:lastPrinted>
  <dcterms:created xsi:type="dcterms:W3CDTF">2023-06-22T09:21:00Z</dcterms:created>
  <dcterms:modified xsi:type="dcterms:W3CDTF">2023-06-23T12:28:00Z</dcterms:modified>
</cp:coreProperties>
</file>