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602BBA" w:rsidRPr="000248FD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602BBA" w:rsidRPr="000248FD" w:rsidRDefault="00602BBA" w:rsidP="00602BBA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</w:t>
      </w:r>
      <w:r w:rsidR="006B6BAA">
        <w:rPr>
          <w:rFonts w:asciiTheme="minorHAnsi" w:hAnsiTheme="minorHAnsi"/>
        </w:rPr>
        <w:t xml:space="preserve">rzania moich danych osobowych, </w:t>
      </w:r>
      <w:r w:rsidRPr="000248FD">
        <w:rPr>
          <w:rFonts w:asciiTheme="minorHAnsi" w:hAnsiTheme="minorHAnsi"/>
        </w:rPr>
        <w:t xml:space="preserve">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602BBA" w:rsidRPr="00AD33A5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602BBA" w:rsidRDefault="00602BBA" w:rsidP="00602BBA">
      <w:pPr>
        <w:spacing w:line="360" w:lineRule="auto"/>
        <w:jc w:val="center"/>
        <w:rPr>
          <w:b/>
        </w:rPr>
      </w:pPr>
    </w:p>
    <w:p w:rsidR="00602BBA" w:rsidRDefault="00602BBA" w:rsidP="00602BBA">
      <w:pPr>
        <w:spacing w:line="360" w:lineRule="auto"/>
        <w:jc w:val="center"/>
        <w:rPr>
          <w:b/>
        </w:rPr>
      </w:pPr>
    </w:p>
    <w:p w:rsidR="00602BBA" w:rsidRPr="009A57E2" w:rsidRDefault="00602BBA" w:rsidP="00602BBA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E005F">
        <w:rPr>
          <w:b/>
        </w:rPr>
        <w:t>Stałe Przedstawicielstwo RP przy OECD w Paryżu</w:t>
      </w:r>
      <w:r>
        <w:rPr>
          <w:b/>
        </w:rPr>
        <w:br/>
      </w:r>
    </w:p>
    <w:p w:rsidR="00602BBA" w:rsidRPr="009A57E2" w:rsidRDefault="00602BBA" w:rsidP="00602BBA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E005F" w:rsidRPr="005E005F" w:rsidRDefault="00602BBA" w:rsidP="003D652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>
        <w:t xml:space="preserve">chargé </w:t>
      </w:r>
      <w:r w:rsidR="005E005F">
        <w:t xml:space="preserve">d’affaires </w:t>
      </w:r>
      <w:proofErr w:type="spellStart"/>
      <w:r w:rsidR="005E005F">
        <w:t>a.</w:t>
      </w:r>
      <w:proofErr w:type="gramStart"/>
      <w:r w:rsidR="005E005F">
        <w:t>i</w:t>
      </w:r>
      <w:proofErr w:type="spellEnd"/>
      <w:proofErr w:type="gramEnd"/>
      <w:r w:rsidR="005E005F">
        <w:t xml:space="preserve"> Stałego Przedstawicielstwa RP przy OECD w Paryżu.</w:t>
      </w:r>
    </w:p>
    <w:p w:rsidR="00602BBA" w:rsidRPr="005E005F" w:rsidRDefault="00602BBA" w:rsidP="003D652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602BBA" w:rsidRPr="00F73B60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602BBA" w:rsidRDefault="00602BBA" w:rsidP="00602BB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siedziby: Al. J. Ch. Szucha 23, 00-580 Warszawa </w:t>
      </w:r>
    </w:p>
    <w:p w:rsidR="00602BBA" w:rsidRPr="00C4157E" w:rsidRDefault="00602BBA" w:rsidP="00602BB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proofErr w:type="gramStart"/>
      <w:r w:rsidRPr="00C4157E">
        <w:rPr>
          <w:rFonts w:eastAsia="Times New Roman" w:cs="Arial"/>
          <w:bCs/>
          <w:lang w:eastAsia="pl-PL"/>
        </w:rPr>
        <w:t>adres  e-mail</w:t>
      </w:r>
      <w:proofErr w:type="gramEnd"/>
      <w:r w:rsidRPr="00C4157E">
        <w:rPr>
          <w:rFonts w:eastAsia="Times New Roman" w:cs="Arial"/>
          <w:bCs/>
          <w:lang w:eastAsia="pl-PL"/>
        </w:rPr>
        <w:t xml:space="preserve">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602BBA" w:rsidRPr="009A1EDC" w:rsidRDefault="00602BBA" w:rsidP="009A1E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 w:rsidR="009A1EDC">
        <w:rPr>
          <w:rFonts w:eastAsia="Times New Roman" w:cs="Arial"/>
          <w:bCs/>
          <w:lang w:eastAsia="pl-PL"/>
        </w:rPr>
        <w:t>c RODO -</w:t>
      </w:r>
      <w:r>
        <w:rPr>
          <w:rFonts w:eastAsia="Times New Roman" w:cs="Arial"/>
          <w:bCs/>
          <w:lang w:eastAsia="pl-PL"/>
        </w:rPr>
        <w:t xml:space="preserve"> </w:t>
      </w:r>
      <w:r w:rsidR="009A1EDC">
        <w:rPr>
          <w:rFonts w:eastAsia="Times New Roman" w:cs="Arial"/>
          <w:lang w:eastAsia="pl-PL"/>
        </w:rPr>
        <w:t xml:space="preserve">przetwarzanie danych (w zakresie: imię nazwisko, </w:t>
      </w:r>
      <w:r w:rsidR="009A1EDC" w:rsidRPr="009A1EDC">
        <w:rPr>
          <w:rFonts w:eastAsia="Times New Roman" w:cs="Arial"/>
          <w:lang w:eastAsia="pl-PL"/>
        </w:rPr>
        <w:t>służbowy adres e-mail, służbowy numer telefonu</w:t>
      </w:r>
      <w:r w:rsidR="009A1EDC">
        <w:rPr>
          <w:rFonts w:eastAsia="Times New Roman" w:cs="Arial"/>
          <w:lang w:eastAsia="pl-PL"/>
        </w:rPr>
        <w:t>)</w:t>
      </w:r>
      <w:r w:rsidR="009A1EDC" w:rsidRPr="009A1EDC">
        <w:rPr>
          <w:rFonts w:eastAsia="Times New Roman" w:cs="Arial"/>
          <w:lang w:eastAsia="pl-PL"/>
        </w:rPr>
        <w:t xml:space="preserve"> niezbędne jest do procedury nieodpłatnego przekazania </w:t>
      </w:r>
      <w:r w:rsidR="009958E1">
        <w:rPr>
          <w:rFonts w:eastAsia="Times New Roman" w:cs="Arial"/>
          <w:lang w:eastAsia="pl-PL"/>
        </w:rPr>
        <w:t xml:space="preserve">zbędnych lub zużytych </w:t>
      </w:r>
      <w:r w:rsidR="009A1EDC" w:rsidRPr="009A1EDC">
        <w:rPr>
          <w:rFonts w:eastAsia="Times New Roman" w:cs="Arial"/>
          <w:lang w:eastAsia="pl-PL"/>
        </w:rPr>
        <w:t xml:space="preserve">składników </w:t>
      </w:r>
      <w:r w:rsidR="009A1EDC">
        <w:rPr>
          <w:rFonts w:eastAsia="Times New Roman" w:cs="Arial"/>
          <w:lang w:eastAsia="pl-PL"/>
        </w:rPr>
        <w:t>majątkowych, której Pan/i jest s</w:t>
      </w:r>
      <w:r w:rsidR="009958E1">
        <w:rPr>
          <w:rFonts w:eastAsia="Times New Roman" w:cs="Arial"/>
          <w:lang w:eastAsia="pl-PL"/>
        </w:rPr>
        <w:t>t</w:t>
      </w:r>
      <w:r w:rsidR="009A1EDC">
        <w:rPr>
          <w:rFonts w:eastAsia="Times New Roman" w:cs="Arial"/>
          <w:lang w:eastAsia="pl-PL"/>
        </w:rPr>
        <w:t>roną.</w:t>
      </w:r>
    </w:p>
    <w:p w:rsidR="00602BBA" w:rsidRPr="00C4157E" w:rsidRDefault="00602BBA" w:rsidP="00602BB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5E005F">
        <w:rPr>
          <w:rFonts w:eastAsia="Times New Roman" w:cs="Arial"/>
          <w:bCs/>
          <w:lang w:eastAsia="pl-PL"/>
        </w:rPr>
        <w:t>S</w:t>
      </w:r>
      <w:r w:rsidR="002C4F34">
        <w:rPr>
          <w:rFonts w:eastAsia="Times New Roman" w:cs="Arial"/>
          <w:bCs/>
          <w:lang w:eastAsia="pl-PL"/>
        </w:rPr>
        <w:t>P</w:t>
      </w:r>
      <w:r w:rsidR="005E005F">
        <w:rPr>
          <w:rFonts w:eastAsia="Times New Roman" w:cs="Arial"/>
          <w:bCs/>
          <w:lang w:eastAsia="pl-PL"/>
        </w:rPr>
        <w:t xml:space="preserve"> RP przy OECD w Paryżu</w:t>
      </w:r>
      <w:r w:rsidRPr="00C4157E">
        <w:rPr>
          <w:rFonts w:eastAsia="Times New Roman" w:cs="Arial"/>
          <w:bCs/>
          <w:lang w:eastAsia="pl-PL"/>
        </w:rPr>
        <w:t>.</w:t>
      </w:r>
    </w:p>
    <w:p w:rsidR="00B84A5F" w:rsidRPr="00BB54E5" w:rsidRDefault="00B84A5F" w:rsidP="00B84A5F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Courier New" w:cs="Calibri"/>
          <w:lang w:bidi="pl-PL"/>
        </w:rPr>
      </w:pPr>
      <w:r w:rsidRPr="00BB54E5">
        <w:rPr>
          <w:rFonts w:eastAsia="Courier New" w:cs="Calibri"/>
          <w:lang w:bidi="pl-PL"/>
        </w:rP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:rsidR="00602BBA" w:rsidRPr="002C4F34" w:rsidRDefault="00602BBA" w:rsidP="00A4482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C4F34">
        <w:rPr>
          <w:rFonts w:eastAsia="Times New Roman" w:cs="Arial"/>
          <w:bCs/>
          <w:lang w:eastAsia="pl-PL"/>
        </w:rPr>
        <w:t xml:space="preserve">Dane osobowe oferentów będą przetwarzane do czasu zakończenia </w:t>
      </w:r>
      <w:r w:rsidR="002C4F34">
        <w:rPr>
          <w:rFonts w:eastAsia="Times New Roman" w:cs="Arial"/>
          <w:bCs/>
          <w:lang w:eastAsia="pl-PL"/>
        </w:rPr>
        <w:t>procedury nieodpłatnego przekazani</w:t>
      </w:r>
      <w:r w:rsidR="00627578">
        <w:rPr>
          <w:rFonts w:eastAsia="Times New Roman" w:cs="Arial"/>
          <w:bCs/>
          <w:lang w:eastAsia="pl-PL"/>
        </w:rPr>
        <w:t xml:space="preserve">a </w:t>
      </w:r>
      <w:r w:rsidR="009958E1">
        <w:rPr>
          <w:rFonts w:eastAsia="Times New Roman" w:cs="Arial"/>
          <w:bCs/>
          <w:lang w:eastAsia="pl-PL"/>
        </w:rPr>
        <w:t xml:space="preserve">zbędnych lub </w:t>
      </w:r>
      <w:r w:rsidR="00627578">
        <w:rPr>
          <w:rFonts w:eastAsia="Times New Roman" w:cs="Arial"/>
          <w:bCs/>
          <w:lang w:eastAsia="pl-PL"/>
        </w:rPr>
        <w:t>zużytych składników majątkowych</w:t>
      </w:r>
      <w:r w:rsidRPr="002C4F34">
        <w:rPr>
          <w:rFonts w:eastAsia="Times New Roman" w:cs="Arial"/>
          <w:bCs/>
          <w:lang w:eastAsia="pl-PL"/>
        </w:rPr>
        <w:t xml:space="preserve">, a następnie archiwizowane. </w:t>
      </w:r>
      <w:r w:rsidR="002C4F34">
        <w:rPr>
          <w:rFonts w:eastAsia="Times New Roman" w:cs="Arial"/>
          <w:bCs/>
          <w:lang w:eastAsia="pl-PL"/>
        </w:rPr>
        <w:t>D</w:t>
      </w:r>
      <w:r w:rsidRPr="002C4F34">
        <w:rPr>
          <w:rFonts w:eastAsia="Times New Roman" w:cs="Arial"/>
          <w:bCs/>
          <w:lang w:eastAsia="pl-PL"/>
        </w:rPr>
        <w:t xml:space="preserve">ane osobowe zostaną zarchiwizowane zgodnie z przepisami ustawy z dnia 14 lipca 1983 r. o narodowym zasobie archiwalnym i archiwach (Dz. U. </w:t>
      </w:r>
      <w:proofErr w:type="gramStart"/>
      <w:r w:rsidRPr="002C4F34">
        <w:rPr>
          <w:rFonts w:eastAsia="Times New Roman" w:cs="Arial"/>
          <w:bCs/>
          <w:lang w:eastAsia="pl-PL"/>
        </w:rPr>
        <w:t>z</w:t>
      </w:r>
      <w:proofErr w:type="gramEnd"/>
      <w:r w:rsidRPr="002C4F34">
        <w:rPr>
          <w:rFonts w:eastAsia="Times New Roman" w:cs="Arial"/>
          <w:bCs/>
          <w:lang w:eastAsia="pl-PL"/>
        </w:rPr>
        <w:t xml:space="preserve"> 2018 r poz. 217) oraz przepisami wewnętrznymi MSZ wynikającymi z przepisów ww. ustawy. </w:t>
      </w:r>
    </w:p>
    <w:p w:rsidR="00B84A5F" w:rsidRPr="00B84A5F" w:rsidRDefault="00B84A5F" w:rsidP="00B84A5F">
      <w:pPr>
        <w:pStyle w:val="Akapitzlist"/>
        <w:numPr>
          <w:ilvl w:val="0"/>
          <w:numId w:val="1"/>
        </w:numPr>
      </w:pPr>
      <w:r w:rsidRPr="00B84A5F">
        <w:lastRenderedPageBreak/>
        <w:t xml:space="preserve">Przysługuje Panu/i prawo do kontroli przetwarzania danych, określone w art. 15-16 w szczególności prawo dostępu do treści swoich danych osobowych i ich sprostowania oraz w art. 17-19 RODO – prawo do usunięcia lub ograniczenia przetwarzania, o ile będą miały zastosowanie.  </w:t>
      </w:r>
    </w:p>
    <w:p w:rsidR="006B6BAA" w:rsidRPr="000D502D" w:rsidRDefault="00602BBA" w:rsidP="000D502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  <w:bookmarkStart w:id="0" w:name="_GoBack"/>
      <w:bookmarkEnd w:id="0"/>
    </w:p>
    <w:p w:rsidR="006B6BAA" w:rsidRPr="00BC3192" w:rsidRDefault="00042983" w:rsidP="006B6BAA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eastAsia="Courier New" w:cs="Courier New"/>
          <w:lang w:bidi="pl-PL"/>
        </w:rPr>
      </w:pPr>
      <w:r>
        <w:rPr>
          <w:rFonts w:eastAsia="Courier New" w:cs="Courier New"/>
          <w:lang w:bidi="pl-PL"/>
        </w:rPr>
        <w:t>Osob</w:t>
      </w:r>
      <w:r w:rsidR="00521E46">
        <w:rPr>
          <w:rFonts w:eastAsia="Courier New" w:cs="Courier New"/>
          <w:lang w:bidi="pl-PL"/>
        </w:rPr>
        <w:t>a</w:t>
      </w:r>
      <w:r w:rsidR="006B6BAA" w:rsidRPr="00BC3192">
        <w:rPr>
          <w:rFonts w:eastAsia="Courier New" w:cs="Courier New"/>
          <w:lang w:bidi="pl-PL"/>
        </w:rPr>
        <w:t xml:space="preserve">, której dane dotyczą przysługuje prawo wniesienia skargi do organu nadzorczego na adres: </w:t>
      </w:r>
    </w:p>
    <w:p w:rsidR="006B6BAA" w:rsidRPr="00BC3192" w:rsidRDefault="006B6BAA" w:rsidP="000D502D">
      <w:pPr>
        <w:widowControl w:val="0"/>
        <w:spacing w:after="120" w:line="360" w:lineRule="auto"/>
        <w:ind w:firstLine="360"/>
        <w:rPr>
          <w:rFonts w:eastAsia="Courier New" w:cs="Courier New"/>
          <w:lang w:bidi="pl-PL"/>
        </w:rPr>
      </w:pPr>
      <w:r w:rsidRPr="00BC3192">
        <w:rPr>
          <w:rFonts w:eastAsia="Courier New" w:cs="Courier New"/>
          <w:lang w:bidi="pl-PL"/>
        </w:rPr>
        <w:t>Prezes Urzędu Ochrony Danych Osobowych</w:t>
      </w:r>
    </w:p>
    <w:p w:rsidR="006B6BAA" w:rsidRPr="00BC3192" w:rsidRDefault="006B6BAA" w:rsidP="000D502D">
      <w:pPr>
        <w:widowControl w:val="0"/>
        <w:spacing w:after="120" w:line="360" w:lineRule="auto"/>
        <w:ind w:firstLine="360"/>
        <w:rPr>
          <w:rFonts w:eastAsia="Courier New" w:cs="Courier New"/>
          <w:lang w:bidi="pl-PL"/>
        </w:rPr>
      </w:pPr>
      <w:proofErr w:type="gramStart"/>
      <w:r w:rsidRPr="00BC3192">
        <w:rPr>
          <w:rFonts w:eastAsia="Courier New" w:cs="Courier New"/>
          <w:lang w:bidi="pl-PL"/>
        </w:rPr>
        <w:t>ul</w:t>
      </w:r>
      <w:proofErr w:type="gramEnd"/>
      <w:r w:rsidRPr="00BC3192">
        <w:rPr>
          <w:rFonts w:eastAsia="Courier New" w:cs="Courier New"/>
          <w:lang w:bidi="pl-PL"/>
        </w:rPr>
        <w:t xml:space="preserve">. Stawki 2 </w:t>
      </w:r>
    </w:p>
    <w:p w:rsidR="00BE1C78" w:rsidRDefault="006B6BAA" w:rsidP="000D502D">
      <w:pPr>
        <w:ind w:firstLine="360"/>
      </w:pPr>
      <w:r w:rsidRPr="00BC3192">
        <w:rPr>
          <w:rFonts w:eastAsia="Courier New" w:cs="Courier New"/>
          <w:lang w:bidi="pl-PL"/>
        </w:rPr>
        <w:t>00-193 Warszawa</w:t>
      </w:r>
    </w:p>
    <w:sectPr w:rsidR="00BE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D7"/>
    <w:rsid w:val="00042983"/>
    <w:rsid w:val="000D502D"/>
    <w:rsid w:val="002C4F34"/>
    <w:rsid w:val="0035068F"/>
    <w:rsid w:val="00515A25"/>
    <w:rsid w:val="00521E46"/>
    <w:rsid w:val="005E005F"/>
    <w:rsid w:val="00602BBA"/>
    <w:rsid w:val="00627578"/>
    <w:rsid w:val="00670005"/>
    <w:rsid w:val="006B6BAA"/>
    <w:rsid w:val="00721B19"/>
    <w:rsid w:val="00746CD7"/>
    <w:rsid w:val="009958E1"/>
    <w:rsid w:val="009A1EDC"/>
    <w:rsid w:val="00B84A5F"/>
    <w:rsid w:val="00E17BE9"/>
    <w:rsid w:val="00ED36FD"/>
    <w:rsid w:val="00EF0A8A"/>
    <w:rsid w:val="00F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606"/>
  <w15:chartTrackingRefBased/>
  <w15:docId w15:val="{60A09B06-057D-40E7-BE84-CD515AAE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BB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602BB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602BBA"/>
  </w:style>
  <w:style w:type="character" w:styleId="Hipercze">
    <w:name w:val="Hyperlink"/>
    <w:basedOn w:val="Domylnaczcionkaakapitu"/>
    <w:uiPriority w:val="99"/>
    <w:unhideWhenUsed/>
    <w:rsid w:val="00602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Kochan-Szydło Katarzyna</dc:creator>
  <cp:keywords/>
  <dc:description/>
  <cp:lastModifiedBy>Kochan-Szydło Katarzyna</cp:lastModifiedBy>
  <cp:revision>11</cp:revision>
  <dcterms:created xsi:type="dcterms:W3CDTF">2024-06-10T12:50:00Z</dcterms:created>
  <dcterms:modified xsi:type="dcterms:W3CDTF">2024-06-10T14:14:00Z</dcterms:modified>
</cp:coreProperties>
</file>