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66F1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56A">
        <w:rPr>
          <w:rFonts w:ascii="Times New Roman" w:hAnsi="Times New Roman" w:cs="Times New Roman"/>
          <w:b/>
          <w:bCs/>
          <w:sz w:val="28"/>
          <w:szCs w:val="28"/>
        </w:rPr>
        <w:t xml:space="preserve">Informacja </w:t>
      </w:r>
    </w:p>
    <w:p w14:paraId="640CD00A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 xml:space="preserve">dla osoby ubiegającej się o pracę </w:t>
      </w:r>
    </w:p>
    <w:p w14:paraId="5A95FB14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>w prokuraturach okręgu łomżyńskiego</w:t>
      </w:r>
    </w:p>
    <w:p w14:paraId="46CE25B4" w14:textId="77777777" w:rsidR="00674D12" w:rsidRDefault="00674D12" w:rsidP="00674D12">
      <w:pPr>
        <w:tabs>
          <w:tab w:val="left" w:pos="468"/>
        </w:tabs>
        <w:jc w:val="both"/>
      </w:pPr>
    </w:p>
    <w:p w14:paraId="6D893265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</w:rPr>
      </w:pPr>
      <w:r>
        <w:tab/>
      </w:r>
      <w:r w:rsidRPr="009D156A">
        <w:rPr>
          <w:rFonts w:ascii="Times New Roman" w:hAnsi="Times New Roman" w:cs="Times New Roman"/>
        </w:rPr>
        <w:t>Na stronie internetowej Prokuratury Okręgowej w Łomży „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>Stro</w:t>
        </w:r>
        <w:r>
          <w:rPr>
            <w:rStyle w:val="Hipercze"/>
            <w:rFonts w:ascii="Times New Roman" w:hAnsi="Times New Roman" w:cs="Times New Roman"/>
            <w:b/>
            <w:bCs/>
            <w:i/>
            <w:iCs/>
          </w:rPr>
          <w:t>n</w:t>
        </w:r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>a</w:t>
        </w:r>
        <w:r>
          <w:rPr>
            <w:rStyle w:val="Hipercze"/>
            <w:rFonts w:ascii="Times New Roman" w:hAnsi="Times New Roman" w:cs="Times New Roman"/>
            <w:b/>
            <w:bCs/>
            <w:i/>
            <w:iCs/>
          </w:rPr>
          <w:t xml:space="preserve"> główna</w:t>
        </w:r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 xml:space="preserve"> - Prokuratura Okręgowa w Łomży - Portal Gov.pl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D156A">
        <w:rPr>
          <w:rFonts w:ascii="Times New Roman" w:hAnsi="Times New Roman" w:cs="Times New Roman"/>
        </w:rPr>
        <w:t xml:space="preserve">” w zakładce „ </w:t>
      </w:r>
      <w:r w:rsidRPr="009D156A">
        <w:rPr>
          <w:rFonts w:ascii="Times New Roman" w:hAnsi="Times New Roman" w:cs="Times New Roman"/>
          <w:b/>
          <w:bCs/>
          <w:i/>
          <w:iCs/>
        </w:rPr>
        <w:t>Załatw sprawę</w:t>
      </w:r>
      <w:r w:rsidRPr="009D156A">
        <w:rPr>
          <w:rFonts w:ascii="Times New Roman" w:hAnsi="Times New Roman" w:cs="Times New Roman"/>
        </w:rPr>
        <w:t xml:space="preserve"> ” zamieszczono odnośnik – link „ </w:t>
      </w:r>
      <w:r w:rsidRPr="009D156A">
        <w:rPr>
          <w:rFonts w:ascii="Times New Roman" w:hAnsi="Times New Roman" w:cs="Times New Roman"/>
          <w:b/>
          <w:bCs/>
          <w:i/>
          <w:iCs/>
        </w:rPr>
        <w:t>Informacja dla sygnalistów</w:t>
      </w:r>
      <w:r w:rsidRPr="009D156A">
        <w:rPr>
          <w:rFonts w:ascii="Times New Roman" w:hAnsi="Times New Roman" w:cs="Times New Roman"/>
        </w:rPr>
        <w:t xml:space="preserve"> ” prowadzący do podstrony internetowej Prokuratury Krajowej w Warszawie:</w:t>
      </w:r>
    </w:p>
    <w:p w14:paraId="435F3BE3" w14:textId="77777777" w:rsidR="00674D12" w:rsidRPr="009D156A" w:rsidRDefault="00674D12" w:rsidP="00674D12">
      <w:pPr>
        <w:pStyle w:val="Akapitzlist"/>
        <w:numPr>
          <w:ilvl w:val="0"/>
          <w:numId w:val="1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informującej, że zgłoszenia sygnalistów są przyjmowane przez powołany Zespół do Spraw Sygnalistów w Prokuraturze Krajowej;</w:t>
      </w:r>
    </w:p>
    <w:p w14:paraId="37893C39" w14:textId="77777777" w:rsidR="00674D12" w:rsidRPr="009D156A" w:rsidRDefault="00674D12" w:rsidP="00674D12">
      <w:pPr>
        <w:pStyle w:val="Akapitzlist"/>
        <w:numPr>
          <w:ilvl w:val="0"/>
          <w:numId w:val="1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na której opublikowano następujące dokumenty:</w:t>
      </w:r>
    </w:p>
    <w:p w14:paraId="26D8187F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informację o numerze i dacie wydania:</w:t>
      </w:r>
    </w:p>
    <w:p w14:paraId="4B30860B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Zarządzenia w sprawie powołania Zespołu do Spraw Sygnalistów;</w:t>
      </w:r>
    </w:p>
    <w:p w14:paraId="1F933FE5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Zarządzenie w sprawie wdrożenia Procedury zgłoszeń wewnętrznych oraz publikowania informacji dla sygnalistów;</w:t>
      </w:r>
    </w:p>
    <w:p w14:paraId="6F06FD3E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Zarządzenie w sprawie wdrożenia Procedury zgłoszeń zewnętrznych;</w:t>
      </w:r>
    </w:p>
    <w:p w14:paraId="7A2E378B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adres siedziby Prokuratury Krajowej, adres poczty elektronicznej i numery telefonów powołanego Zespołu do Spraw Sygnalistów, wraz z informacją, czy rozmowy telefoniczne mogą być nagrywane;</w:t>
      </w:r>
    </w:p>
    <w:p w14:paraId="5A15D1CC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Procedury zgłoszeń wewnętrznych, stanowiącej Załącznik nr 1 do Zarządzenia w sprawie wdrożenia procedury zgłoszeń wewnętrznych oraz publikowania informacji dla sygnalistów w postaci pliku umożliwiającego jego pobranie;</w:t>
      </w:r>
    </w:p>
    <w:p w14:paraId="121E5428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Procedury zgłoszeń zewnętrznych, w postaci pliku umożliwiającego jego pobranie;</w:t>
      </w:r>
    </w:p>
    <w:p w14:paraId="308F3C3A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informację, iż Prokuratura Krajowa jest administratorem danych osobowych przetwarzanych w związku z przyjęciem zgłoszenia i podejmowaniem działań następczych oraz administratorem danych osobowych zgromadzonych w rejestrze zgłoszeń wewnętrznych i rejestrze zgłoszeń zewnętrznych;</w:t>
      </w:r>
    </w:p>
    <w:p w14:paraId="020651AB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załącznik nr 2, nr 3, nr 4 do Zarządzenia w sprawie wdrożenia procedury zgłoszeń wewnętrznych oraz publikowania informacji dla sygnalistów w postaci pliku umożliwiającego jego pobranie;</w:t>
      </w:r>
    </w:p>
    <w:p w14:paraId="4777C35E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9D156A">
        <w:rPr>
          <w:rFonts w:ascii="Times New Roman" w:hAnsi="Times New Roman" w:cs="Times New Roman"/>
        </w:rPr>
        <w:t xml:space="preserve">treść przepisów art. 11 – 22 i art. 55 – 57 </w:t>
      </w:r>
      <w:r w:rsidRPr="009D156A">
        <w:rPr>
          <w:rFonts w:ascii="Times New Roman" w:hAnsi="Times New Roman" w:cs="Times New Roman"/>
          <w:b/>
          <w:bCs/>
          <w:i/>
          <w:iCs/>
        </w:rPr>
        <w:t>Ustawy z dnia 14 czerwca 2024 r. o ochronie sygnalistów;</w:t>
      </w:r>
    </w:p>
    <w:p w14:paraId="588EDA78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dane kontaktowe do Rzecznika Praw Obywatelskich;</w:t>
      </w:r>
    </w:p>
    <w:p w14:paraId="7B601EF5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9D156A">
        <w:rPr>
          <w:rFonts w:ascii="Times New Roman" w:hAnsi="Times New Roman" w:cs="Times New Roman"/>
        </w:rPr>
        <w:t>informacje, że zgodnie z treścią art. 4</w:t>
      </w:r>
      <w:r w:rsidRPr="009D156A">
        <w:rPr>
          <w:rFonts w:ascii="Times New Roman" w:hAnsi="Times New Roman" w:cs="Times New Roman"/>
          <w:vertAlign w:val="superscript"/>
        </w:rPr>
        <w:t>1</w:t>
      </w:r>
      <w:r w:rsidRPr="009D156A">
        <w:rPr>
          <w:rFonts w:ascii="Times New Roman" w:hAnsi="Times New Roman" w:cs="Times New Roman"/>
        </w:rPr>
        <w:t xml:space="preserve"> Ustawy z dnia 05 sierpnia 2015 r. o nieodpłatnej pomocy prawnej, nieodpłatnym poradnictwie obywatelskim oraz edukacji prawnej </w:t>
      </w:r>
      <w:r w:rsidRPr="009D156A">
        <w:rPr>
          <w:rFonts w:ascii="Times New Roman" w:hAnsi="Times New Roman" w:cs="Times New Roman"/>
          <w:i/>
          <w:iCs/>
        </w:rPr>
        <w:t>( Dz. U. z 2021 r. Poz.945</w:t>
      </w:r>
      <w:r w:rsidRPr="009D156A">
        <w:rPr>
          <w:rFonts w:ascii="Times New Roman" w:hAnsi="Times New Roman" w:cs="Times New Roman"/>
        </w:rPr>
        <w:t xml:space="preserve"> ) osobie chcącej dokonać zgłoszenia naruszenia prawa w rozumieniu ustawy z dnia 14 czerwca 2024 r. o ochronie sygnalistów przysługuje nieodpłatna pomoc prawna i nieodpłatne poradnictwo obywatelskie.</w:t>
      </w:r>
    </w:p>
    <w:p w14:paraId="31909664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ab/>
        <w:t>Z treścią niniejszej informacji zapoznałam / em się:</w:t>
      </w:r>
    </w:p>
    <w:p w14:paraId="12E637B3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</w:rPr>
      </w:pPr>
    </w:p>
    <w:p w14:paraId="24F37870" w14:textId="77777777" w:rsidR="00674D12" w:rsidRPr="009D156A" w:rsidRDefault="00674D12" w:rsidP="00674D1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156A">
        <w:rPr>
          <w:rFonts w:ascii="Times New Roman" w:hAnsi="Times New Roman" w:cs="Times New Roman"/>
        </w:rPr>
        <w:t>………………………………………</w:t>
      </w:r>
    </w:p>
    <w:p w14:paraId="2B60332F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</w:t>
      </w:r>
      <w:r w:rsidRPr="009D156A">
        <w:rPr>
          <w:rFonts w:ascii="Times New Roman" w:hAnsi="Times New Roman" w:cs="Times New Roman"/>
          <w:b/>
          <w:bCs/>
          <w:i/>
          <w:iCs/>
          <w:vertAlign w:val="superscript"/>
        </w:rPr>
        <w:t>/ miejscowość oraz data zapoznania się /</w:t>
      </w:r>
      <w:r>
        <w:rPr>
          <w:rFonts w:ascii="Times New Roman" w:hAnsi="Times New Roman" w:cs="Times New Roman"/>
        </w:rPr>
        <w:tab/>
      </w:r>
      <w:r w:rsidRPr="009D156A">
        <w:rPr>
          <w:rFonts w:ascii="Times New Roman" w:hAnsi="Times New Roman" w:cs="Times New Roman"/>
          <w:b/>
          <w:bCs/>
          <w:i/>
          <w:iCs/>
          <w:vertAlign w:val="superscript"/>
        </w:rPr>
        <w:t>/ czytelny podpis osoby zapoznanej z informacją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/</w:t>
      </w:r>
    </w:p>
    <w:p w14:paraId="24986B64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065CA297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2AD6245E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43DF5C0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0809AB28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5F7E04A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41647104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4550834A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A817F93" w14:textId="77777777" w:rsidR="00674D12" w:rsidRDefault="00674D12"/>
    <w:sectPr w:rsidR="0067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283"/>
    <w:multiLevelType w:val="hybridMultilevel"/>
    <w:tmpl w:val="24566B78"/>
    <w:lvl w:ilvl="0" w:tplc="C1D45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6407D"/>
    <w:multiLevelType w:val="hybridMultilevel"/>
    <w:tmpl w:val="28AA8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44850"/>
    <w:multiLevelType w:val="hybridMultilevel"/>
    <w:tmpl w:val="F774A888"/>
    <w:lvl w:ilvl="0" w:tplc="F6A0E1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12"/>
    <w:rsid w:val="00674D12"/>
    <w:rsid w:val="007E569A"/>
    <w:rsid w:val="00D4594C"/>
    <w:rsid w:val="00F5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82EF"/>
  <w15:chartTrackingRefBased/>
  <w15:docId w15:val="{256FEA83-B579-4C75-B87F-6D76A247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D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-lom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Ewelina (PO Łomża)</dc:creator>
  <cp:keywords/>
  <dc:description/>
  <cp:lastModifiedBy>Piotrowska Ewelina (PO Łomża)</cp:lastModifiedBy>
  <cp:revision>2</cp:revision>
  <dcterms:created xsi:type="dcterms:W3CDTF">2026-05-08T10:22:00Z</dcterms:created>
  <dcterms:modified xsi:type="dcterms:W3CDTF">2026-05-08T10:22:00Z</dcterms:modified>
</cp:coreProperties>
</file>