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BC61" w14:textId="77777777" w:rsidR="0057240D" w:rsidRPr="00EC7847" w:rsidRDefault="0057240D" w:rsidP="00D61726">
      <w:pPr>
        <w:spacing w:after="0" w:line="260" w:lineRule="exact"/>
        <w:rPr>
          <w:rFonts w:ascii="Lato" w:hAnsi="Lato"/>
        </w:rPr>
      </w:pPr>
    </w:p>
    <w:p w14:paraId="5538AB87" w14:textId="09237EA0" w:rsidR="00DA2751" w:rsidRPr="00EC7847" w:rsidRDefault="00DA2751" w:rsidP="00460E7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9C6B7EA" w14:textId="4AE82026" w:rsidR="00EB0923" w:rsidRPr="00460E7D" w:rsidRDefault="00EB0923" w:rsidP="00EB0923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460E7D">
        <w:rPr>
          <w:rFonts w:ascii="Lato" w:hAnsi="Lato" w:cs="Arial"/>
          <w:spacing w:val="4"/>
          <w:sz w:val="20"/>
          <w:szCs w:val="20"/>
        </w:rPr>
        <w:t xml:space="preserve">(t.j. 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>Dz.U. z 2024 r. poz. 572</w:t>
      </w:r>
      <w:r w:rsidR="00D95AFE">
        <w:rPr>
          <w:rFonts w:ascii="Lato" w:hAnsi="Lato" w:cs="Arial"/>
          <w:bCs/>
          <w:spacing w:val="4"/>
          <w:sz w:val="20"/>
          <w:szCs w:val="20"/>
        </w:rPr>
        <w:t xml:space="preserve"> z późn. zm.</w:t>
      </w:r>
      <w:r w:rsidR="00E64618" w:rsidRPr="00460E7D">
        <w:rPr>
          <w:rFonts w:ascii="Lato" w:hAnsi="Lato" w:cs="Arial"/>
          <w:spacing w:val="4"/>
          <w:sz w:val="20"/>
          <w:szCs w:val="20"/>
        </w:rPr>
        <w:t>)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10 ust. </w:t>
      </w:r>
      <w:r w:rsidR="00B807BE"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1 i 4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ustawy </w:t>
      </w:r>
      <w:bookmarkStart w:id="0" w:name="_Hlk124318277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EC7847"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24 lipca 2015 r. o przygotowaniu i realizacji strategicznych inwestycji w zakresie sieci przesyłowych</w:t>
      </w:r>
      <w:bookmarkEnd w:id="0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(t.j. Dz.U. z </w:t>
      </w:r>
      <w:r w:rsidR="00EA3EA8" w:rsidRPr="00EA3EA8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 poz. 1199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E64618"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</w:p>
    <w:p w14:paraId="778A42B4" w14:textId="31BFDE9D" w:rsidR="00EB0923" w:rsidRPr="00460E7D" w:rsidRDefault="00EB0923" w:rsidP="00EB0923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50F6B13F" w14:textId="41463C7E" w:rsidR="0053512A" w:rsidRPr="0053512A" w:rsidRDefault="00EB0923" w:rsidP="0053512A">
      <w:pPr>
        <w:spacing w:after="12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1" w:name="_Hlk204176467"/>
      <w:r w:rsidR="005351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8 września</w:t>
      </w:r>
      <w:r w:rsid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1"/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r., znak: DLI-III.7620.</w:t>
      </w:r>
      <w:r w:rsid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</w:t>
      </w:r>
      <w:r w:rsidR="005351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57240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JG.1</w:t>
      </w:r>
      <w:r w:rsidR="005351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utrzymującą w mocy decyzję </w:t>
      </w:r>
      <w:bookmarkStart w:id="2" w:name="_Hlk136434409"/>
      <w:bookmarkStart w:id="3" w:name="_Hlk187401417"/>
      <w:bookmarkStart w:id="4" w:name="_Hlk167169578"/>
      <w:r w:rsidR="0053512A" w:rsidRPr="005351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Lubuskiego Nr 4/2023 z dnia 4 maja 2023 r., znak: </w:t>
      </w:r>
      <w:r w:rsidR="005351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53512A" w:rsidRPr="005351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IB-I.747.5.2023.JRaj, o ustaleniu lokalizacji strategicznej inwestycji w zakresie sieci przesyłowej dla inwestycji obejmującej remont linii 220 kV w ramach zadania inwestycyjnego „Modernizacja linii 220 kV Mikułowa – Leśniów</w:t>
      </w:r>
      <w:bookmarkEnd w:id="2"/>
      <w:r w:rsidR="0053512A" w:rsidRPr="005351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”</w:t>
      </w:r>
      <w:r w:rsidR="005351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bookmarkEnd w:id="3"/>
    <w:p w14:paraId="7373EC40" w14:textId="2B3C40C9" w:rsidR="0053512A" w:rsidRPr="0053512A" w:rsidRDefault="00E64618" w:rsidP="00876681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0E7D">
        <w:rPr>
          <w:rFonts w:ascii="Lato" w:hAnsi="Lato" w:cs="Arial"/>
          <w:spacing w:val="4"/>
          <w:sz w:val="20"/>
          <w:szCs w:val="20"/>
        </w:rPr>
        <w:t xml:space="preserve">Z treścią </w:t>
      </w:r>
      <w:r w:rsidR="0057240D">
        <w:rPr>
          <w:rFonts w:ascii="Lato" w:hAnsi="Lato" w:cs="Arial"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spacing w:val="4"/>
          <w:sz w:val="20"/>
          <w:szCs w:val="20"/>
        </w:rPr>
        <w:t xml:space="preserve">decyzji </w:t>
      </w:r>
      <w:bookmarkStart w:id="5" w:name="_Hlk155261146"/>
      <w:r w:rsidR="00765DE6" w:rsidRPr="00765DE6">
        <w:rPr>
          <w:rFonts w:ascii="Lato" w:hAnsi="Lato" w:cs="Arial"/>
          <w:bCs/>
          <w:spacing w:val="4"/>
          <w:sz w:val="20"/>
          <w:szCs w:val="20"/>
        </w:rPr>
        <w:t>Ministra Finansów i Gospodarki</w:t>
      </w:r>
      <w:r w:rsidR="00765DE6" w:rsidRPr="00765DE6">
        <w:rPr>
          <w:rFonts w:ascii="Lato" w:hAnsi="Lato" w:cs="Arial"/>
          <w:spacing w:val="4"/>
          <w:sz w:val="20"/>
          <w:szCs w:val="20"/>
        </w:rPr>
        <w:t xml:space="preserve"> </w:t>
      </w:r>
      <w:bookmarkEnd w:id="5"/>
      <w:r w:rsidRPr="00460E7D">
        <w:rPr>
          <w:rFonts w:ascii="Lato" w:hAnsi="Lato" w:cs="Arial"/>
          <w:spacing w:val="4"/>
          <w:sz w:val="20"/>
          <w:szCs w:val="20"/>
        </w:rPr>
        <w:t xml:space="preserve">oraz aktami sprawy można zapoznać się </w:t>
      </w:r>
      <w:r w:rsidR="00EB7B46">
        <w:rPr>
          <w:rFonts w:ascii="Lato" w:hAnsi="Lato" w:cs="Arial"/>
          <w:spacing w:val="4"/>
          <w:sz w:val="20"/>
          <w:szCs w:val="20"/>
        </w:rPr>
        <w:br/>
      </w:r>
      <w:r w:rsidRPr="00460E7D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</w:rPr>
        <w:t xml:space="preserve">we wtorki, czwartki i piątki, w godzinach od 10.00 do 14.30,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  <w:u w:val="single"/>
        </w:rPr>
        <w:t xml:space="preserve">po wcześniejszym umówieniu się telefonicznie pod numerem telefonu (22) 323 40 70 </w:t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>- od poniedziałku do piątku w godzinach 10:00 – 14.30</w:t>
      </w:r>
      <w:r w:rsidR="00EA3EA8">
        <w:rPr>
          <w:rFonts w:ascii="Lato" w:hAnsi="Lato" w:cs="Arial"/>
          <w:spacing w:val="4"/>
          <w:sz w:val="20"/>
          <w:szCs w:val="20"/>
        </w:rPr>
        <w:t xml:space="preserve">,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jak również z treścią decyzji z dnia </w:t>
      </w:r>
      <w:r w:rsidR="0053512A" w:rsidRPr="0053512A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8 września </w:t>
      </w:r>
      <w:r w:rsidR="00EA3EA8" w:rsidRPr="00EA3EA8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2025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r. </w:t>
      </w:r>
      <w:r w:rsidRPr="00460E7D">
        <w:rPr>
          <w:rFonts w:ascii="Lato" w:hAnsi="Lato" w:cs="Arial"/>
          <w:bCs/>
          <w:spacing w:val="4"/>
          <w:sz w:val="20"/>
          <w:szCs w:val="20"/>
        </w:rPr>
        <w:t>w urzęd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t>ach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gmin właściwy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t>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460E7D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="0053512A" w:rsidRPr="0053512A">
        <w:rPr>
          <w:rFonts w:ascii="Lato" w:hAnsi="Lato" w:cs="Arial"/>
          <w:spacing w:val="4"/>
          <w:sz w:val="20"/>
          <w:szCs w:val="20"/>
        </w:rPr>
        <w:t>Urzędzie Gminy Żary,</w:t>
      </w:r>
      <w:r w:rsidR="0053512A">
        <w:rPr>
          <w:rFonts w:ascii="Lato" w:hAnsi="Lato" w:cs="Arial"/>
          <w:spacing w:val="4"/>
          <w:sz w:val="20"/>
          <w:szCs w:val="20"/>
        </w:rPr>
        <w:t xml:space="preserve"> </w:t>
      </w:r>
      <w:r w:rsidR="0053512A" w:rsidRPr="0053512A">
        <w:rPr>
          <w:rFonts w:ascii="Lato" w:hAnsi="Lato" w:cs="Arial"/>
          <w:spacing w:val="4"/>
          <w:sz w:val="20"/>
          <w:szCs w:val="20"/>
        </w:rPr>
        <w:t>Urzędzie Miasta i Gminy Czerwieńsk, Urzędzie</w:t>
      </w:r>
      <w:r w:rsidR="0053512A">
        <w:rPr>
          <w:rFonts w:ascii="Lato" w:hAnsi="Lato" w:cs="Arial"/>
          <w:spacing w:val="4"/>
          <w:sz w:val="20"/>
          <w:szCs w:val="20"/>
        </w:rPr>
        <w:t xml:space="preserve"> </w:t>
      </w:r>
      <w:r w:rsidR="0053512A" w:rsidRPr="0053512A">
        <w:rPr>
          <w:rFonts w:ascii="Lato" w:hAnsi="Lato" w:cs="Arial"/>
          <w:spacing w:val="4"/>
          <w:sz w:val="20"/>
          <w:szCs w:val="20"/>
        </w:rPr>
        <w:t>Gminy Żagań, Urzędzie Miejski</w:t>
      </w:r>
      <w:r w:rsidR="0053512A">
        <w:rPr>
          <w:rFonts w:ascii="Lato" w:hAnsi="Lato" w:cs="Arial"/>
          <w:spacing w:val="4"/>
          <w:sz w:val="20"/>
          <w:szCs w:val="20"/>
        </w:rPr>
        <w:t>m</w:t>
      </w:r>
      <w:r w:rsidR="0053512A" w:rsidRPr="0053512A">
        <w:rPr>
          <w:rFonts w:ascii="Lato" w:hAnsi="Lato" w:cs="Arial"/>
          <w:spacing w:val="4"/>
          <w:sz w:val="20"/>
          <w:szCs w:val="20"/>
        </w:rPr>
        <w:t xml:space="preserve"> w Nowogrodzie Bobrzańskim,</w:t>
      </w:r>
      <w:r w:rsidR="0053512A">
        <w:rPr>
          <w:rFonts w:ascii="Lato" w:hAnsi="Lato" w:cs="Arial"/>
          <w:spacing w:val="4"/>
          <w:sz w:val="20"/>
          <w:szCs w:val="20"/>
        </w:rPr>
        <w:t xml:space="preserve"> </w:t>
      </w:r>
      <w:r w:rsidR="0053512A" w:rsidRPr="0053512A">
        <w:rPr>
          <w:rFonts w:ascii="Lato" w:hAnsi="Lato" w:cs="Arial"/>
          <w:spacing w:val="4"/>
          <w:sz w:val="20"/>
          <w:szCs w:val="20"/>
        </w:rPr>
        <w:t>Urzędzie Miejski</w:t>
      </w:r>
      <w:r w:rsidR="0053512A">
        <w:rPr>
          <w:rFonts w:ascii="Lato" w:hAnsi="Lato" w:cs="Arial"/>
          <w:spacing w:val="4"/>
          <w:sz w:val="20"/>
          <w:szCs w:val="20"/>
        </w:rPr>
        <w:t>m</w:t>
      </w:r>
      <w:r w:rsidR="0053512A" w:rsidRPr="0053512A">
        <w:rPr>
          <w:rFonts w:ascii="Lato" w:hAnsi="Lato" w:cs="Arial"/>
          <w:spacing w:val="4"/>
          <w:sz w:val="20"/>
          <w:szCs w:val="20"/>
        </w:rPr>
        <w:t xml:space="preserve"> w Iłowej</w:t>
      </w:r>
      <w:r w:rsidR="0053512A">
        <w:rPr>
          <w:rFonts w:ascii="Lato" w:hAnsi="Lato" w:cs="Arial"/>
          <w:spacing w:val="4"/>
          <w:sz w:val="20"/>
          <w:szCs w:val="20"/>
        </w:rPr>
        <w:t xml:space="preserve"> oraz w </w:t>
      </w:r>
      <w:r w:rsidR="0053512A" w:rsidRPr="0053512A">
        <w:rPr>
          <w:rFonts w:ascii="Lato" w:hAnsi="Lato" w:cs="Arial"/>
          <w:spacing w:val="4"/>
          <w:sz w:val="20"/>
          <w:szCs w:val="20"/>
        </w:rPr>
        <w:t>Urzędzie Gminy Świdnica.</w:t>
      </w:r>
    </w:p>
    <w:bookmarkEnd w:id="4"/>
    <w:p w14:paraId="399706BE" w14:textId="301FA0C7" w:rsidR="00E64618" w:rsidRDefault="00E64618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 w:rsidR="0053512A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="0016464B" w:rsidRPr="0016464B">
        <w:rPr>
          <w:rFonts w:ascii="Lato" w:hAnsi="Lato" w:cs="Arial"/>
          <w:bCs/>
          <w:spacing w:val="4"/>
          <w:sz w:val="20"/>
          <w:szCs w:val="20"/>
        </w:rPr>
        <w:t xml:space="preserve"> Ministra 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przysługuje skarga</w:t>
      </w:r>
      <w:r w:rsidR="00EC7847" w:rsidRPr="00460E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</w:t>
      </w:r>
      <w:r w:rsidR="00876681"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 w:rsidR="0057240D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="001473F1"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1473F1">
        <w:rPr>
          <w:rFonts w:ascii="Lato" w:hAnsi="Lato" w:cs="Arial"/>
          <w:bCs/>
          <w:spacing w:val="4"/>
          <w:sz w:val="20"/>
          <w:szCs w:val="20"/>
        </w:rPr>
        <w:t>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upływie 14 dni od dnia publikacji w Ministerstwie Rozwoju i Technologii obwieszczenia informującego o wydaniu ww. decyzji</w:t>
      </w:r>
      <w:r w:rsidR="0057240D">
        <w:rPr>
          <w:rFonts w:ascii="Lato" w:hAnsi="Lato" w:cs="Arial"/>
          <w:bCs/>
          <w:spacing w:val="4"/>
          <w:sz w:val="20"/>
          <w:szCs w:val="20"/>
        </w:rPr>
        <w:t>.</w:t>
      </w:r>
    </w:p>
    <w:p w14:paraId="2E901009" w14:textId="7827C394" w:rsidR="00876681" w:rsidRPr="00460E7D" w:rsidRDefault="00876681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6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6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7" w:name="mip78902002"/>
      <w:bookmarkEnd w:id="7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71EA6835" w14:textId="3464C53D" w:rsidR="00E64618" w:rsidRPr="00460E7D" w:rsidRDefault="00E64618" w:rsidP="00E6461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obwieszczenia: </w:t>
      </w:r>
      <w:r w:rsidR="0053512A" w:rsidRPr="003E0855">
        <w:rPr>
          <w:rFonts w:ascii="Lato" w:hAnsi="Lato"/>
          <w:bCs/>
          <w:spacing w:val="4"/>
          <w:sz w:val="20"/>
          <w:szCs w:val="20"/>
          <w:u w:val="single"/>
        </w:rPr>
        <w:t>2</w:t>
      </w:r>
      <w:r w:rsidR="0057240D" w:rsidRPr="003E0855">
        <w:rPr>
          <w:rFonts w:ascii="Lato" w:hAnsi="Lato"/>
          <w:bCs/>
          <w:spacing w:val="4"/>
          <w:sz w:val="20"/>
          <w:szCs w:val="20"/>
          <w:u w:val="single"/>
        </w:rPr>
        <w:t>9</w:t>
      </w:r>
      <w:r w:rsidR="0053512A"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 września</w:t>
      </w:r>
      <w:r w:rsidR="00EA3EA8">
        <w:rPr>
          <w:rFonts w:ascii="Lato" w:hAnsi="Lato"/>
          <w:bCs/>
          <w:spacing w:val="4"/>
          <w:sz w:val="20"/>
          <w:szCs w:val="20"/>
          <w:u w:val="single"/>
        </w:rPr>
        <w:t xml:space="preserve"> 2025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F91938E" w14:textId="10A6B373" w:rsidR="00DA2751" w:rsidRPr="00460E7D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77436098" w14:textId="77777777" w:rsidR="00150FA9" w:rsidRDefault="00150FA9" w:rsidP="00460E7D">
      <w:pPr>
        <w:spacing w:before="120" w:after="0" w:line="240" w:lineRule="auto"/>
        <w:rPr>
          <w:rFonts w:ascii="Lato" w:hAnsi="Lato"/>
          <w:b/>
          <w:bCs/>
          <w:sz w:val="20"/>
          <w:szCs w:val="20"/>
        </w:rPr>
      </w:pPr>
    </w:p>
    <w:p w14:paraId="1DC5C8A5" w14:textId="77777777" w:rsidR="009031C3" w:rsidRPr="009031C3" w:rsidRDefault="009031C3" w:rsidP="009031C3">
      <w:pPr>
        <w:spacing w:after="120" w:line="240" w:lineRule="exact"/>
        <w:ind w:left="4253"/>
        <w:rPr>
          <w:rFonts w:ascii="Lato" w:eastAsia="Aptos" w:hAnsi="Lato" w:cs="Aptos"/>
          <w:b/>
          <w:bCs/>
          <w:sz w:val="20"/>
          <w:szCs w:val="20"/>
        </w:rPr>
      </w:pPr>
      <w:r w:rsidRPr="009031C3">
        <w:rPr>
          <w:rFonts w:ascii="Lato" w:eastAsia="Aptos" w:hAnsi="Lato" w:cs="Aptos"/>
          <w:b/>
          <w:bCs/>
          <w:sz w:val="20"/>
          <w:szCs w:val="20"/>
        </w:rPr>
        <w:t xml:space="preserve">Z upoważnienia, </w:t>
      </w:r>
    </w:p>
    <w:p w14:paraId="1518C4B5" w14:textId="77777777" w:rsidR="0049749F" w:rsidRDefault="0049749F" w:rsidP="009031C3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bookmarkStart w:id="8" w:name="ezdPracownikStanowisko"/>
      <w:r w:rsidRPr="0049749F">
        <w:rPr>
          <w:rFonts w:ascii="Lato" w:eastAsia="Aptos" w:hAnsi="Lato" w:cs="Aptos"/>
          <w:sz w:val="20"/>
          <w:szCs w:val="20"/>
        </w:rPr>
        <w:t>Paulina Michalak-Jaworska</w:t>
      </w:r>
    </w:p>
    <w:p w14:paraId="61D81CE9" w14:textId="77777777" w:rsidR="0049749F" w:rsidRDefault="0049749F" w:rsidP="009031C3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bookmarkStart w:id="9" w:name="ezdPracownikWydzialNazwa"/>
      <w:bookmarkEnd w:id="8"/>
      <w:r w:rsidRPr="0049749F">
        <w:rPr>
          <w:rFonts w:ascii="Lato" w:eastAsia="Aptos" w:hAnsi="Lato" w:cs="Aptos"/>
          <w:sz w:val="20"/>
          <w:szCs w:val="20"/>
        </w:rPr>
        <w:t>naczelnik wydziału</w:t>
      </w:r>
    </w:p>
    <w:p w14:paraId="05CEF075" w14:textId="77777777" w:rsidR="0049749F" w:rsidRDefault="0049749F" w:rsidP="009031C3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bookmarkStart w:id="10" w:name="ezdPracownikAtrybut3"/>
      <w:bookmarkEnd w:id="9"/>
      <w:r w:rsidRPr="0049749F">
        <w:rPr>
          <w:rFonts w:ascii="Lato" w:eastAsia="Aptos" w:hAnsi="Lato" w:cs="Aptos"/>
          <w:color w:val="000000"/>
          <w:sz w:val="20"/>
          <w:szCs w:val="20"/>
        </w:rPr>
        <w:t>Departament Lokalizacji Inwestycji</w:t>
      </w:r>
    </w:p>
    <w:bookmarkEnd w:id="10"/>
    <w:p w14:paraId="0690D182" w14:textId="77777777" w:rsidR="0049749F" w:rsidRDefault="0049749F" w:rsidP="009031C3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 w:rsidRPr="0049749F">
        <w:rPr>
          <w:rFonts w:ascii="Lato" w:eastAsia="Aptos" w:hAnsi="Lato" w:cs="Aptos"/>
          <w:color w:val="000000"/>
          <w:sz w:val="20"/>
          <w:szCs w:val="20"/>
        </w:rPr>
        <w:t>/ kwalifikowany podpis elektroniczny /</w:t>
      </w:r>
    </w:p>
    <w:p w14:paraId="438FFE2D" w14:textId="234AC5BE" w:rsidR="009031C3" w:rsidRPr="009031C3" w:rsidRDefault="009031C3" w:rsidP="009031C3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 w:rsidRPr="009031C3">
        <w:rPr>
          <w:rFonts w:ascii="Lato" w:eastAsia="Aptos" w:hAnsi="Lato" w:cs="Aptos"/>
          <w:color w:val="000000"/>
          <w:sz w:val="20"/>
          <w:szCs w:val="20"/>
        </w:rPr>
        <w:t>w Ministerstwie Rozwoju i Technologii</w:t>
      </w:r>
    </w:p>
    <w:p w14:paraId="73796139" w14:textId="77777777" w:rsidR="001473F1" w:rsidRDefault="001473F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BB509E1" w14:textId="77777777" w:rsidR="009031C3" w:rsidRDefault="009031C3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9E03D8" w14:textId="433C1834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2CF649A3">
                <wp:simplePos x="0" y="0"/>
                <wp:positionH relativeFrom="column">
                  <wp:posOffset>3203575</wp:posOffset>
                </wp:positionH>
                <wp:positionV relativeFrom="paragraph">
                  <wp:posOffset>-654685</wp:posOffset>
                </wp:positionV>
                <wp:extent cx="2361537" cy="565150"/>
                <wp:effectExtent l="0" t="0" r="1270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504DA7B7" w:rsidR="00DA2751" w:rsidRPr="0053512A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2.25pt;margin-top:-51.55pt;width:185.9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LX9AEAAMoDAAAOAAAAZHJzL2Uyb0RvYy54bWysU1Fv0zAQfkfiP1h+p2m6toOo6TQ6FSGN&#10;gTT4AY7jJBaOz5zdJuPXc3a6rhpviDxYPp/93X3ffdncjL1hR4Vegy15PptzpqyEWtu25D++79+9&#10;58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" stroked="f">
                <v:textbox>
                  <w:txbxContent>
                    <w:p w14:paraId="3E88E1A9" w14:textId="504DA7B7" w:rsidR="00DA2751" w:rsidRPr="0053512A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18BA0525" w:rsidR="00970845" w:rsidRPr="00970845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A5E4197" w14:textId="29D18CA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5D06ED22" w14:textId="7AC541AD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Rozwoju </w:t>
      </w:r>
      <w:r w:rsidR="00E877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A4836FE" w14:textId="128ECF31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14 czerwca 1960 r. Kodeks postępowania administracyjnego (t.j. Dz.U. z 2024 r. poz. 572,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późn.zm.), dalej „KPA”, oraz w związku z ustaw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ą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dnia 24 lipca 2015 r. o przygotowaniu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i realizacji strategicznych inwestycji w zakresie sieci przesyłowych (t.j. Dz.U. z 2024 r.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poz. 1199)</w:t>
      </w:r>
      <w:r w:rsidRPr="00970845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, </w:t>
      </w:r>
    </w:p>
    <w:p w14:paraId="18779FBD" w14:textId="6F72A974" w:rsidR="00970845" w:rsidRPr="00970845" w:rsidRDefault="00970845" w:rsidP="0016611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Podlaski,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(t.j. Dz.U. z 2020 r. poz. 164, z późn.zm.).</w:t>
      </w:r>
    </w:p>
    <w:p w14:paraId="2833A8B7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70845" w:rsidSect="00150FA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8712E" w14:textId="77777777" w:rsidR="006D129B" w:rsidRDefault="006D129B" w:rsidP="009276B2">
      <w:pPr>
        <w:spacing w:after="0" w:line="240" w:lineRule="auto"/>
      </w:pPr>
      <w:r>
        <w:separator/>
      </w:r>
    </w:p>
  </w:endnote>
  <w:endnote w:type="continuationSeparator" w:id="0">
    <w:p w14:paraId="499F1028" w14:textId="77777777" w:rsidR="006D129B" w:rsidRDefault="006D129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22ECBFF-D991-4F93-9841-B3C6EDC5AABF}"/>
    <w:embedBold r:id="rId2" w:fontKey="{D2C6237B-B63E-4345-8133-CD4578EC0EC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15C2A294-8717-49B8-8B44-7920A511C63B}"/>
    <w:embedBold r:id="rId4" w:fontKey="{A59BDD9A-43FE-40B0-ADA5-DA914B2DE3BE}"/>
    <w:embedItalic r:id="rId5" w:fontKey="{0E450B0A-BB14-43C0-A12E-A26EF5F52C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7B23167B-D3F0-40C1-A03F-292064BCED68}"/>
    <w:embedBold r:id="rId7" w:fontKey="{B924B7AA-BC68-4AE2-AAD1-E9B31569B28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3791750D-88EB-4306-9444-CE520F175C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B319C" w14:textId="77777777" w:rsidR="006D129B" w:rsidRDefault="006D129B" w:rsidP="009276B2">
      <w:pPr>
        <w:spacing w:after="0" w:line="240" w:lineRule="auto"/>
      </w:pPr>
      <w:r>
        <w:separator/>
      </w:r>
    </w:p>
  </w:footnote>
  <w:footnote w:type="continuationSeparator" w:id="0">
    <w:p w14:paraId="387E9BEB" w14:textId="77777777" w:rsidR="006D129B" w:rsidRDefault="006D129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5F10"/>
    <w:rsid w:val="000921AB"/>
    <w:rsid w:val="000B75A6"/>
    <w:rsid w:val="000D06B6"/>
    <w:rsid w:val="00100315"/>
    <w:rsid w:val="00113528"/>
    <w:rsid w:val="00120D36"/>
    <w:rsid w:val="001236B0"/>
    <w:rsid w:val="00133E49"/>
    <w:rsid w:val="001365A8"/>
    <w:rsid w:val="001473F1"/>
    <w:rsid w:val="00150FA9"/>
    <w:rsid w:val="0016345A"/>
    <w:rsid w:val="0016464B"/>
    <w:rsid w:val="00166A88"/>
    <w:rsid w:val="00183B62"/>
    <w:rsid w:val="001B70EB"/>
    <w:rsid w:val="001B7411"/>
    <w:rsid w:val="001F2272"/>
    <w:rsid w:val="001F2594"/>
    <w:rsid w:val="00236261"/>
    <w:rsid w:val="00270BD7"/>
    <w:rsid w:val="00274D44"/>
    <w:rsid w:val="002830CF"/>
    <w:rsid w:val="002E0C9D"/>
    <w:rsid w:val="002E7EB6"/>
    <w:rsid w:val="003266EA"/>
    <w:rsid w:val="00343A14"/>
    <w:rsid w:val="00362CAD"/>
    <w:rsid w:val="00381241"/>
    <w:rsid w:val="003A1976"/>
    <w:rsid w:val="003A3C5F"/>
    <w:rsid w:val="003C123B"/>
    <w:rsid w:val="003D2AD6"/>
    <w:rsid w:val="003E0855"/>
    <w:rsid w:val="003F0446"/>
    <w:rsid w:val="004116FD"/>
    <w:rsid w:val="00422587"/>
    <w:rsid w:val="00460E7D"/>
    <w:rsid w:val="004617E5"/>
    <w:rsid w:val="00475A9A"/>
    <w:rsid w:val="00477477"/>
    <w:rsid w:val="004915AF"/>
    <w:rsid w:val="0049749F"/>
    <w:rsid w:val="004A2223"/>
    <w:rsid w:val="004D1C71"/>
    <w:rsid w:val="004F5D02"/>
    <w:rsid w:val="0053512A"/>
    <w:rsid w:val="00552517"/>
    <w:rsid w:val="00557D28"/>
    <w:rsid w:val="00565D32"/>
    <w:rsid w:val="0057217E"/>
    <w:rsid w:val="0057240D"/>
    <w:rsid w:val="005755D3"/>
    <w:rsid w:val="005835BA"/>
    <w:rsid w:val="00584CC7"/>
    <w:rsid w:val="00590C4E"/>
    <w:rsid w:val="00593AA3"/>
    <w:rsid w:val="0059434A"/>
    <w:rsid w:val="00594E37"/>
    <w:rsid w:val="005D01A8"/>
    <w:rsid w:val="005E56C6"/>
    <w:rsid w:val="00625B62"/>
    <w:rsid w:val="006410DE"/>
    <w:rsid w:val="00647AF4"/>
    <w:rsid w:val="00664EFF"/>
    <w:rsid w:val="0067269F"/>
    <w:rsid w:val="00673E82"/>
    <w:rsid w:val="00680BEB"/>
    <w:rsid w:val="006B7A40"/>
    <w:rsid w:val="006D129B"/>
    <w:rsid w:val="0070631E"/>
    <w:rsid w:val="007068A2"/>
    <w:rsid w:val="00716214"/>
    <w:rsid w:val="0074292B"/>
    <w:rsid w:val="007475AB"/>
    <w:rsid w:val="00765DE6"/>
    <w:rsid w:val="00786A14"/>
    <w:rsid w:val="00797577"/>
    <w:rsid w:val="007A3390"/>
    <w:rsid w:val="007B2748"/>
    <w:rsid w:val="007C0044"/>
    <w:rsid w:val="007C61D8"/>
    <w:rsid w:val="007D4C46"/>
    <w:rsid w:val="008313DE"/>
    <w:rsid w:val="008370D8"/>
    <w:rsid w:val="008759B9"/>
    <w:rsid w:val="00876681"/>
    <w:rsid w:val="00876C70"/>
    <w:rsid w:val="008B10E0"/>
    <w:rsid w:val="008B5730"/>
    <w:rsid w:val="008E1078"/>
    <w:rsid w:val="008F7FB6"/>
    <w:rsid w:val="009031C3"/>
    <w:rsid w:val="009276B2"/>
    <w:rsid w:val="0093525C"/>
    <w:rsid w:val="00941A3F"/>
    <w:rsid w:val="00947F4D"/>
    <w:rsid w:val="00970845"/>
    <w:rsid w:val="00975E1D"/>
    <w:rsid w:val="00976FFB"/>
    <w:rsid w:val="009B3C05"/>
    <w:rsid w:val="009C2040"/>
    <w:rsid w:val="00A24B9F"/>
    <w:rsid w:val="00A971D4"/>
    <w:rsid w:val="00AD6984"/>
    <w:rsid w:val="00AE6415"/>
    <w:rsid w:val="00AF231A"/>
    <w:rsid w:val="00AF6D35"/>
    <w:rsid w:val="00B06E81"/>
    <w:rsid w:val="00B20AD8"/>
    <w:rsid w:val="00B30F22"/>
    <w:rsid w:val="00B36262"/>
    <w:rsid w:val="00B70110"/>
    <w:rsid w:val="00B752EA"/>
    <w:rsid w:val="00B77AFF"/>
    <w:rsid w:val="00B807BE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C25B4A"/>
    <w:rsid w:val="00C44F50"/>
    <w:rsid w:val="00C52239"/>
    <w:rsid w:val="00C538FF"/>
    <w:rsid w:val="00C53987"/>
    <w:rsid w:val="00C8064A"/>
    <w:rsid w:val="00C85D56"/>
    <w:rsid w:val="00C87DBF"/>
    <w:rsid w:val="00C9744B"/>
    <w:rsid w:val="00CA5632"/>
    <w:rsid w:val="00CB4131"/>
    <w:rsid w:val="00CF1D4C"/>
    <w:rsid w:val="00CF21C3"/>
    <w:rsid w:val="00D132C0"/>
    <w:rsid w:val="00D50422"/>
    <w:rsid w:val="00D61726"/>
    <w:rsid w:val="00D7005B"/>
    <w:rsid w:val="00D723B5"/>
    <w:rsid w:val="00D73437"/>
    <w:rsid w:val="00D73ADB"/>
    <w:rsid w:val="00D95AFE"/>
    <w:rsid w:val="00DA2751"/>
    <w:rsid w:val="00DA46CC"/>
    <w:rsid w:val="00DF1194"/>
    <w:rsid w:val="00E3400A"/>
    <w:rsid w:val="00E52F15"/>
    <w:rsid w:val="00E64618"/>
    <w:rsid w:val="00E84E92"/>
    <w:rsid w:val="00E877C7"/>
    <w:rsid w:val="00EA3EA8"/>
    <w:rsid w:val="00EB0923"/>
    <w:rsid w:val="00EB4EA7"/>
    <w:rsid w:val="00EB7B46"/>
    <w:rsid w:val="00EC29AE"/>
    <w:rsid w:val="00EC7847"/>
    <w:rsid w:val="00EE34A9"/>
    <w:rsid w:val="00EE4A9B"/>
    <w:rsid w:val="00EF33C5"/>
    <w:rsid w:val="00F05F16"/>
    <w:rsid w:val="00F13890"/>
    <w:rsid w:val="00F16D9F"/>
    <w:rsid w:val="00F30C19"/>
    <w:rsid w:val="00F321F5"/>
    <w:rsid w:val="00F40743"/>
    <w:rsid w:val="00F50B1D"/>
    <w:rsid w:val="00F80AC2"/>
    <w:rsid w:val="00F92FDB"/>
    <w:rsid w:val="00F95440"/>
    <w:rsid w:val="00FA6BD4"/>
    <w:rsid w:val="00FA76E5"/>
    <w:rsid w:val="00FC7599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929</Words>
  <Characters>5579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5</cp:revision>
  <cp:lastPrinted>2023-03-15T11:17:00Z</cp:lastPrinted>
  <dcterms:created xsi:type="dcterms:W3CDTF">2025-09-24T14:05:00Z</dcterms:created>
  <dcterms:modified xsi:type="dcterms:W3CDTF">2025-09-25T08:37:00Z</dcterms:modified>
</cp:coreProperties>
</file>