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B46A" w14:textId="0E5E8BB3" w:rsidR="008D0033" w:rsidRPr="004C3A16" w:rsidRDefault="008D0033" w:rsidP="008D00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3A1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dla petentów K</w:t>
      </w:r>
      <w:r w:rsidR="004C3A16" w:rsidRPr="004C3A1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omenda Powiatowa PSP w Oleśnicy</w:t>
      </w:r>
    </w:p>
    <w:p w14:paraId="7924A3AD" w14:textId="18CF3E99" w:rsidR="008D0033" w:rsidRPr="004C3A16" w:rsidRDefault="00FB3A2B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D0033" w:rsidRPr="004C3A16">
        <w:rPr>
          <w:rFonts w:ascii="Arial" w:eastAsia="Times New Roman" w:hAnsi="Arial" w:cs="Arial"/>
          <w:sz w:val="24"/>
          <w:szCs w:val="24"/>
          <w:lang w:eastAsia="pl-PL"/>
        </w:rPr>
        <w:t>NFORMACJA O OCHRONIE DANYCH OSOBOWYCH W ZWIĄZKU Z OBSŁUGĄ PETENTÓW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0033" w:rsidRPr="004C3A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(będących osobami fizycznymi)</w:t>
      </w:r>
    </w:p>
    <w:p w14:paraId="0DA82327" w14:textId="77777777" w:rsidR="008D0033" w:rsidRPr="004C3A16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06595A06" w14:textId="5B19030E" w:rsidR="008D0033" w:rsidRPr="004C3A16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2, ogólnego Rozporządzenia Parlamentu Europejskiego </w:t>
      </w:r>
      <w:r w:rsidR="00FB3A2B" w:rsidRPr="004C3A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>i Rady (UE)</w:t>
      </w:r>
      <w:r w:rsidR="00FB3A2B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2016/679  z  dnia   27   kwietnia   2016   r.   w   sprawie   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ochrony   </w:t>
      </w:r>
      <w:r w:rsidR="00FB3A2B" w:rsidRPr="004C3A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>osób   fizycznych   w   związku z przetwarzaniem danych osobowych i w sprawie swobodnego przepływu takich danych oraz uchylenia dyrektywy 95/46/WE (ROD, informujemy, że:</w:t>
      </w:r>
    </w:p>
    <w:p w14:paraId="2CDF5D44" w14:textId="77777777" w:rsidR="008D0033" w:rsidRPr="004C3A16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009BF51" w14:textId="0094D0A2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Administratorem przetwarzającym Pani/Pana dane osobowe jest</w:t>
      </w:r>
      <w:r w:rsidR="00FB3A2B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Komendant 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>Powiatowy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(</w:t>
      </w:r>
      <w:r w:rsidR="001D6543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(wpisać właściwe dane adresowe) </w:t>
      </w:r>
      <w:r w:rsidR="001D6543" w:rsidRPr="004C3A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>56-400 Oleśnica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>Kopernika 4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>, tel.: 71 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>314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>91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, e-mail: 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>sekretariat@straz.olesnica.pl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60FD3016" w14:textId="1C06622A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B3A2B" w:rsidRPr="004C3A1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>omendzie</w:t>
      </w:r>
      <w:r w:rsidR="001D6543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>Powiatowej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w</w:t>
      </w:r>
      <w:r w:rsidR="001D6543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Oleśnicy 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>wyznaczony został Inspektor Ochrony Danych, (50-552 Wrocław, ul. Borowska 138, e-mail: iod@kwpsp.wroc.pl).</w:t>
      </w:r>
    </w:p>
    <w:p w14:paraId="6C2A9587" w14:textId="6CB8DC52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Pani/Pana dane osobowe mogą być przetwarzane w celu realizacji wniesionych spraw związanych ze skargami i wnioskami, prowadzeniem rejestru korespondencji przychodzącej i wychodzącej oraz realizacji innych spraw związanych z działalnością K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P 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>PSP w</w:t>
      </w:r>
      <w:r w:rsidR="001D6543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3A16"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Oleśnicy </w:t>
      </w: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– na podstawie 6 ust. 1 lit. c lub e RODO oraz na podstawie </w:t>
      </w:r>
      <w:r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Zarządzenia w sprawie Instrukcji Kancelaryjnej i </w:t>
      </w:r>
      <w:r w:rsidR="001D6543"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</w:t>
      </w:r>
      <w:r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ednolitego </w:t>
      </w:r>
      <w:r w:rsidR="001D6543"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</w:t>
      </w:r>
      <w:r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zeczowego </w:t>
      </w:r>
      <w:r w:rsidR="001D6543"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</w:t>
      </w:r>
      <w:r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ykazu </w:t>
      </w:r>
      <w:r w:rsidR="001D6543"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</w:t>
      </w:r>
      <w:r w:rsidRPr="004C3A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kt Państwowej Straży Pożarnej. </w:t>
      </w:r>
    </w:p>
    <w:p w14:paraId="38B75E92" w14:textId="77777777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Odbiorcami Pana/Pani danych osobowych będą podmioty przetwarzające, realizujące usługi na rzecz administratora.</w:t>
      </w:r>
    </w:p>
    <w:p w14:paraId="6DB3CAB2" w14:textId="77777777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25740FB1" w14:textId="77777777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wynikający z wymogów archiwalnych określonych w Jednolitym Rzeczowym Wykazie Akt dla jednostek Państwowej Straży Pożarnej.</w:t>
      </w:r>
    </w:p>
    <w:p w14:paraId="708ACB0B" w14:textId="77777777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(w odniesieniu do swoich danych osobowych): </w:t>
      </w:r>
    </w:p>
    <w:p w14:paraId="179C6BB8" w14:textId="77777777" w:rsidR="008D0033" w:rsidRPr="004C3A16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dostępu (przy zachowaniu zasad ochrony danych osobowych innych osób),</w:t>
      </w:r>
    </w:p>
    <w:p w14:paraId="66DD3C18" w14:textId="77777777" w:rsidR="008D0033" w:rsidRPr="004C3A16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sprostowania,</w:t>
      </w:r>
    </w:p>
    <w:p w14:paraId="50576525" w14:textId="77777777" w:rsidR="008D0033" w:rsidRPr="004C3A16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ograniczenia przetwarzania z zastrzeżeniem przypadków, o których mowa w art. 18 ust. 2 RODO,</w:t>
      </w:r>
    </w:p>
    <w:p w14:paraId="43D02305" w14:textId="77777777" w:rsidR="008D0033" w:rsidRPr="004C3A16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sprzeciwu wobec przetwarzania gdy podstawą prawną przetwarzania Pani/Pana danych osobowych jest art. 6 ust. 1 lit. e RODO,</w:t>
      </w:r>
    </w:p>
    <w:p w14:paraId="22DC43D8" w14:textId="77777777" w:rsidR="008D0033" w:rsidRPr="004C3A16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wniesienia skargi do Urzędu Ochrony Danych Osobowych (00-193 Warszawa, ul. Stawki 2, tel.: 22 531 03 00, fax.: 22 531 03 01, e-mail: kancelaria@uodo.gov.pl) jeżeli uzna Pani/Pan że przetwarzanie narusza przepisy ogólnego rozporządzenia o ochronie danych osobowych RODO.</w:t>
      </w:r>
    </w:p>
    <w:p w14:paraId="772384D1" w14:textId="77777777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Nie przysługuje Pani/Panu prawo do: </w:t>
      </w:r>
    </w:p>
    <w:p w14:paraId="28AB2D7A" w14:textId="77777777" w:rsidR="008D0033" w:rsidRPr="004C3A16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usunięcia danych osobowych w związku z art. 17 ust. 3 lit. b, d lub e RODO,</w:t>
      </w:r>
    </w:p>
    <w:p w14:paraId="49FC7C5C" w14:textId="77777777" w:rsidR="008D0033" w:rsidRPr="004C3A16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przenoszenia danych osobowych, o którym mowa w art. 20</w:t>
      </w:r>
    </w:p>
    <w:p w14:paraId="763BA37F" w14:textId="3CAC7F79" w:rsidR="008D0033" w:rsidRPr="004C3A16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  jest konieczne  w celu  rozpatrzenia  sprawy</w:t>
      </w:r>
      <w:r w:rsidR="00086713" w:rsidRPr="004C3A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FC2350" w14:textId="77777777" w:rsidR="008D0033" w:rsidRPr="004C3A16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A16">
        <w:rPr>
          <w:rFonts w:ascii="Arial" w:eastAsia="Times New Roman" w:hAnsi="Arial" w:cs="Arial"/>
          <w:sz w:val="24"/>
          <w:szCs w:val="24"/>
          <w:lang w:eastAsia="pl-PL"/>
        </w:rPr>
        <w:t>Przetwarzanie podanych przez Panią/Pana danych osobowych nie będzie podlegało zautomatyzowanemu podejmowaniu decyzji, w tym profilowaniu, o którym mowa w ust. 1 i 4 ogólnego rozporządzenia o ochronie danych osobowych RODO.</w:t>
      </w:r>
    </w:p>
    <w:p w14:paraId="372F78CB" w14:textId="77777777" w:rsidR="00DC461A" w:rsidRPr="004C3A16" w:rsidRDefault="00DC461A" w:rsidP="00FB3A2B">
      <w:pPr>
        <w:jc w:val="both"/>
        <w:rPr>
          <w:rFonts w:ascii="Arial" w:hAnsi="Arial" w:cs="Arial"/>
          <w:sz w:val="24"/>
          <w:szCs w:val="24"/>
        </w:rPr>
      </w:pPr>
    </w:p>
    <w:sectPr w:rsidR="00DC461A" w:rsidRPr="004C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25532"/>
    <w:multiLevelType w:val="multilevel"/>
    <w:tmpl w:val="4560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BA"/>
    <w:rsid w:val="00086713"/>
    <w:rsid w:val="001D6543"/>
    <w:rsid w:val="00394ABA"/>
    <w:rsid w:val="004C3A16"/>
    <w:rsid w:val="00727D6F"/>
    <w:rsid w:val="008D0033"/>
    <w:rsid w:val="00A44C01"/>
    <w:rsid w:val="00AE5CA4"/>
    <w:rsid w:val="00DC461A"/>
    <w:rsid w:val="00F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D292"/>
  <w15:chartTrackingRefBased/>
  <w15:docId w15:val="{DE8D94D9-C318-4116-8C2D-6B61CB57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0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00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0033"/>
    <w:rPr>
      <w:b/>
      <w:bCs/>
    </w:rPr>
  </w:style>
  <w:style w:type="character" w:styleId="Uwydatnienie">
    <w:name w:val="Emphasis"/>
    <w:basedOn w:val="Domylnaczcionkaakapitu"/>
    <w:uiPriority w:val="20"/>
    <w:qFormat/>
    <w:rsid w:val="008D0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Bartłomiej Sztuka</cp:lastModifiedBy>
  <cp:revision>2</cp:revision>
  <dcterms:created xsi:type="dcterms:W3CDTF">2022-01-18T10:26:00Z</dcterms:created>
  <dcterms:modified xsi:type="dcterms:W3CDTF">2022-01-18T10:26:00Z</dcterms:modified>
</cp:coreProperties>
</file>